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1E608" w14:textId="77777777" w:rsidR="00510A76" w:rsidRDefault="00095056" w:rsidP="0EA9E717">
      <w:pPr>
        <w:rPr>
          <w:rFonts w:ascii="Arial" w:hAnsi="Arial" w:cs="Arial"/>
          <w:b/>
          <w:bCs/>
          <w:color w:val="3B5D1E" w:themeColor="accent4" w:themeShade="BF"/>
          <w:sz w:val="96"/>
          <w:szCs w:val="96"/>
        </w:rPr>
      </w:pPr>
      <w:bookmarkStart w:id="0" w:name="_Toc151389199"/>
      <w:bookmarkStart w:id="1" w:name="_Toc151481572"/>
      <w:bookmarkStart w:id="2" w:name="_Toc151557348"/>
      <w:bookmarkStart w:id="3" w:name="_Hlk152403828"/>
      <w:proofErr w:type="spellStart"/>
      <w:r w:rsidRPr="00095056">
        <w:rPr>
          <w:rFonts w:ascii="Arial" w:hAnsi="Arial" w:cs="Arial"/>
          <w:b/>
          <w:bCs/>
          <w:color w:val="3B5D1E" w:themeColor="accent4" w:themeShade="BF"/>
          <w:sz w:val="96"/>
          <w:szCs w:val="96"/>
        </w:rPr>
        <w:t>Wāhanga</w:t>
      </w:r>
      <w:proofErr w:type="spellEnd"/>
      <w:r w:rsidRPr="00095056">
        <w:rPr>
          <w:rFonts w:ascii="Arial" w:hAnsi="Arial" w:cs="Arial"/>
          <w:b/>
          <w:bCs/>
          <w:color w:val="3B5D1E" w:themeColor="accent4" w:themeShade="BF"/>
          <w:sz w:val="96"/>
          <w:szCs w:val="96"/>
        </w:rPr>
        <w:t xml:space="preserve"> 6: </w:t>
      </w:r>
      <w:r w:rsidR="00510A76" w:rsidRPr="00510A76">
        <w:rPr>
          <w:rFonts w:ascii="Arial" w:hAnsi="Arial" w:cs="Arial"/>
          <w:b/>
          <w:bCs/>
          <w:color w:val="3B5D1E" w:themeColor="accent4" w:themeShade="BF"/>
          <w:sz w:val="96"/>
          <w:szCs w:val="96"/>
        </w:rPr>
        <w:t xml:space="preserve">Te </w:t>
      </w:r>
      <w:proofErr w:type="spellStart"/>
      <w:r w:rsidR="00510A76" w:rsidRPr="00510A76">
        <w:rPr>
          <w:rFonts w:ascii="Arial" w:hAnsi="Arial" w:cs="Arial"/>
          <w:b/>
          <w:bCs/>
          <w:color w:val="3B5D1E" w:themeColor="accent4" w:themeShade="BF"/>
          <w:sz w:val="96"/>
          <w:szCs w:val="96"/>
        </w:rPr>
        <w:t>ture</w:t>
      </w:r>
      <w:proofErr w:type="spellEnd"/>
      <w:r w:rsidR="00510A76" w:rsidRPr="00510A76">
        <w:rPr>
          <w:rFonts w:ascii="Arial" w:hAnsi="Arial" w:cs="Arial"/>
          <w:b/>
          <w:bCs/>
          <w:color w:val="3B5D1E" w:themeColor="accent4" w:themeShade="BF"/>
          <w:sz w:val="96"/>
          <w:szCs w:val="96"/>
        </w:rPr>
        <w:t xml:space="preserve"> </w:t>
      </w:r>
      <w:proofErr w:type="spellStart"/>
      <w:r w:rsidR="00510A76" w:rsidRPr="00510A76">
        <w:rPr>
          <w:rFonts w:ascii="Arial" w:hAnsi="Arial" w:cs="Arial"/>
          <w:b/>
          <w:bCs/>
          <w:color w:val="3B5D1E" w:themeColor="accent4" w:themeShade="BF"/>
          <w:sz w:val="96"/>
          <w:szCs w:val="96"/>
        </w:rPr>
        <w:t>i</w:t>
      </w:r>
      <w:proofErr w:type="spellEnd"/>
      <w:r w:rsidR="00510A76" w:rsidRPr="00510A76">
        <w:rPr>
          <w:rFonts w:ascii="Arial" w:hAnsi="Arial" w:cs="Arial"/>
          <w:b/>
          <w:bCs/>
          <w:color w:val="3B5D1E" w:themeColor="accent4" w:themeShade="BF"/>
          <w:sz w:val="96"/>
          <w:szCs w:val="96"/>
        </w:rPr>
        <w:t xml:space="preserve"> </w:t>
      </w:r>
      <w:proofErr w:type="spellStart"/>
      <w:r w:rsidR="00510A76" w:rsidRPr="00510A76">
        <w:rPr>
          <w:rFonts w:ascii="Arial" w:hAnsi="Arial" w:cs="Arial"/>
          <w:b/>
          <w:bCs/>
          <w:color w:val="3B5D1E" w:themeColor="accent4" w:themeShade="BF"/>
          <w:sz w:val="96"/>
          <w:szCs w:val="96"/>
        </w:rPr>
        <w:t>raurangi</w:t>
      </w:r>
      <w:proofErr w:type="spellEnd"/>
      <w:r w:rsidR="00510A76" w:rsidRPr="00510A76">
        <w:rPr>
          <w:rFonts w:ascii="Arial" w:hAnsi="Arial" w:cs="Arial"/>
          <w:b/>
          <w:bCs/>
          <w:color w:val="3B5D1E" w:themeColor="accent4" w:themeShade="BF"/>
          <w:sz w:val="96"/>
          <w:szCs w:val="96"/>
        </w:rPr>
        <w:t xml:space="preserve"> rā</w:t>
      </w:r>
    </w:p>
    <w:p w14:paraId="12318B7B" w14:textId="492E58CF" w:rsidR="00C11996" w:rsidRPr="00D83DF4" w:rsidRDefault="00387CEE" w:rsidP="0EA9E717">
      <w:pPr>
        <w:rPr>
          <w:rFonts w:ascii="Arial" w:hAnsi="Arial" w:cs="Arial"/>
          <w:b/>
          <w:bCs/>
          <w:color w:val="3B5D1E" w:themeColor="accent4" w:themeShade="BF"/>
          <w:sz w:val="96"/>
          <w:szCs w:val="96"/>
        </w:rPr>
      </w:pPr>
      <w:r w:rsidRPr="0EA9E717">
        <w:rPr>
          <w:rFonts w:ascii="Arial" w:hAnsi="Arial" w:cs="Arial"/>
          <w:b/>
          <w:bCs/>
          <w:color w:val="3B5D1E" w:themeColor="accent4" w:themeShade="BF"/>
          <w:sz w:val="96"/>
          <w:szCs w:val="96"/>
        </w:rPr>
        <w:t xml:space="preserve">Part </w:t>
      </w:r>
      <w:r w:rsidR="002C1F8B" w:rsidRPr="0EA9E717">
        <w:rPr>
          <w:rFonts w:ascii="Arial" w:hAnsi="Arial" w:cs="Arial"/>
          <w:b/>
          <w:bCs/>
          <w:color w:val="3B5D1E" w:themeColor="accent4" w:themeShade="BF"/>
          <w:sz w:val="96"/>
          <w:szCs w:val="96"/>
        </w:rPr>
        <w:t>6</w:t>
      </w:r>
      <w:r w:rsidR="00C11996" w:rsidRPr="0EA9E717">
        <w:rPr>
          <w:rFonts w:ascii="Arial" w:hAnsi="Arial" w:cs="Arial"/>
          <w:b/>
          <w:bCs/>
          <w:color w:val="3B5D1E" w:themeColor="accent4" w:themeShade="BF"/>
          <w:sz w:val="96"/>
          <w:szCs w:val="96"/>
        </w:rPr>
        <w:t xml:space="preserve">: </w:t>
      </w:r>
      <w:bookmarkEnd w:id="0"/>
      <w:bookmarkEnd w:id="1"/>
      <w:bookmarkEnd w:id="2"/>
      <w:r w:rsidR="00CC5F52" w:rsidRPr="0EA9E717">
        <w:rPr>
          <w:rFonts w:ascii="Arial" w:hAnsi="Arial" w:cs="Arial"/>
          <w:b/>
          <w:bCs/>
          <w:color w:val="3B5D1E" w:themeColor="accent4" w:themeShade="BF"/>
          <w:sz w:val="96"/>
          <w:szCs w:val="96"/>
        </w:rPr>
        <w:t xml:space="preserve">Te </w:t>
      </w:r>
      <w:proofErr w:type="spellStart"/>
      <w:r w:rsidR="00CC5F52" w:rsidRPr="0EA9E717">
        <w:rPr>
          <w:rFonts w:ascii="Arial" w:hAnsi="Arial" w:cs="Arial"/>
          <w:b/>
          <w:bCs/>
          <w:color w:val="3B5D1E" w:themeColor="accent4" w:themeShade="BF"/>
          <w:sz w:val="96"/>
          <w:szCs w:val="96"/>
        </w:rPr>
        <w:t>Tiriti</w:t>
      </w:r>
      <w:proofErr w:type="spellEnd"/>
      <w:r w:rsidR="00CC5F52" w:rsidRPr="0EA9E717">
        <w:rPr>
          <w:rFonts w:ascii="Arial" w:hAnsi="Arial" w:cs="Arial"/>
          <w:b/>
          <w:bCs/>
          <w:color w:val="3B5D1E" w:themeColor="accent4" w:themeShade="BF"/>
          <w:sz w:val="96"/>
          <w:szCs w:val="96"/>
        </w:rPr>
        <w:t xml:space="preserve"> o Waitangi and </w:t>
      </w:r>
      <w:r w:rsidR="00046BFA" w:rsidRPr="00852D9C">
        <w:rPr>
          <w:rFonts w:ascii="Arial" w:hAnsi="Arial" w:cs="Arial"/>
          <w:b/>
          <w:bCs/>
          <w:color w:val="3B5D1E"/>
          <w:sz w:val="96"/>
          <w:szCs w:val="96"/>
        </w:rPr>
        <w:t>Human rights</w:t>
      </w:r>
      <w:r w:rsidR="00046BFA" w:rsidRPr="0EA9E717">
        <w:rPr>
          <w:rFonts w:ascii="Arial" w:hAnsi="Arial" w:cs="Arial"/>
          <w:b/>
          <w:bCs/>
          <w:color w:val="3B5D1E" w:themeColor="accent4" w:themeShade="BF"/>
          <w:sz w:val="96"/>
          <w:szCs w:val="96"/>
        </w:rPr>
        <w:t xml:space="preserve"> </w:t>
      </w:r>
    </w:p>
    <w:p w14:paraId="463ACA9A" w14:textId="77777777" w:rsidR="00E46E86" w:rsidRDefault="00E46E86">
      <w:pPr>
        <w:spacing w:before="120" w:line="240" w:lineRule="auto"/>
      </w:pPr>
      <w:bookmarkStart w:id="4" w:name="_Hlk152404070"/>
    </w:p>
    <w:p w14:paraId="587B454B" w14:textId="77777777" w:rsidR="00E46E86" w:rsidRPr="00852D9C" w:rsidRDefault="00E46E86" w:rsidP="00E46E86">
      <w:pPr>
        <w:pStyle w:val="BodyText"/>
        <w:rPr>
          <w:rFonts w:ascii="Arial" w:hAnsi="Arial" w:cs="Arial"/>
          <w:color w:val="3B5D1E"/>
          <w:sz w:val="24"/>
          <w:szCs w:val="24"/>
        </w:rPr>
      </w:pPr>
      <w:r w:rsidRPr="00852D9C">
        <w:rPr>
          <w:rFonts w:ascii="Arial" w:hAnsi="Arial" w:cs="Arial"/>
          <w:color w:val="3B5D1E"/>
          <w:sz w:val="24"/>
          <w:szCs w:val="24"/>
        </w:rPr>
        <w:t>THROUGH PAIN AND TRAUMA, FROM DARKNESS TO LIGHT</w:t>
      </w:r>
    </w:p>
    <w:p w14:paraId="572975E2" w14:textId="6AF4A3BF" w:rsidR="00771712" w:rsidRDefault="00771712">
      <w:pPr>
        <w:spacing w:before="120" w:line="240" w:lineRule="auto"/>
      </w:pPr>
      <w:r>
        <w:br w:type="page"/>
      </w:r>
    </w:p>
    <w:p w14:paraId="752C0F26" w14:textId="2DF52BCA" w:rsidR="00A845C9" w:rsidRPr="00397CD3" w:rsidRDefault="00D321B3" w:rsidP="00A47F19">
      <w:pPr>
        <w:spacing w:before="240" w:after="0"/>
        <w:rPr>
          <w:rFonts w:ascii="Arial" w:hAnsi="Arial" w:cs="Arial"/>
          <w:b/>
          <w:color w:val="3B5D1E"/>
          <w:sz w:val="40"/>
          <w:szCs w:val="40"/>
        </w:rPr>
      </w:pPr>
      <w:proofErr w:type="spellStart"/>
      <w:r w:rsidRPr="00397CD3">
        <w:rPr>
          <w:rFonts w:ascii="Arial" w:hAnsi="Arial" w:cs="Arial"/>
          <w:b/>
          <w:color w:val="3B5D1E"/>
          <w:sz w:val="40"/>
          <w:szCs w:val="40"/>
        </w:rPr>
        <w:lastRenderedPageBreak/>
        <w:t>Whakairihia</w:t>
      </w:r>
      <w:proofErr w:type="spellEnd"/>
      <w:r w:rsidRPr="00397CD3">
        <w:rPr>
          <w:rFonts w:ascii="Arial" w:hAnsi="Arial" w:cs="Arial"/>
          <w:b/>
          <w:color w:val="3B5D1E"/>
          <w:sz w:val="40"/>
          <w:szCs w:val="40"/>
        </w:rPr>
        <w:t xml:space="preserve"> ki </w:t>
      </w:r>
      <w:proofErr w:type="spellStart"/>
      <w:r w:rsidRPr="00397CD3">
        <w:rPr>
          <w:rFonts w:ascii="Arial" w:hAnsi="Arial" w:cs="Arial"/>
          <w:b/>
          <w:color w:val="3B5D1E"/>
          <w:sz w:val="40"/>
          <w:szCs w:val="40"/>
        </w:rPr>
        <w:t>te</w:t>
      </w:r>
      <w:proofErr w:type="spellEnd"/>
      <w:r w:rsidRPr="00397CD3">
        <w:rPr>
          <w:rFonts w:ascii="Arial" w:hAnsi="Arial" w:cs="Arial"/>
          <w:b/>
          <w:color w:val="3B5D1E"/>
          <w:sz w:val="40"/>
          <w:szCs w:val="40"/>
        </w:rPr>
        <w:t xml:space="preserve"> </w:t>
      </w:r>
      <w:proofErr w:type="spellStart"/>
      <w:r w:rsidRPr="00397CD3">
        <w:rPr>
          <w:rFonts w:ascii="Arial" w:hAnsi="Arial" w:cs="Arial"/>
          <w:b/>
          <w:color w:val="3B5D1E"/>
          <w:sz w:val="40"/>
          <w:szCs w:val="40"/>
        </w:rPr>
        <w:t>tihi</w:t>
      </w:r>
      <w:proofErr w:type="spellEnd"/>
      <w:r w:rsidRPr="00397CD3">
        <w:rPr>
          <w:rFonts w:ascii="Arial" w:hAnsi="Arial" w:cs="Arial"/>
          <w:b/>
          <w:color w:val="3B5D1E"/>
          <w:sz w:val="40"/>
          <w:szCs w:val="40"/>
        </w:rPr>
        <w:t xml:space="preserve"> o </w:t>
      </w:r>
      <w:proofErr w:type="spellStart"/>
      <w:r w:rsidRPr="00397CD3">
        <w:rPr>
          <w:rFonts w:ascii="Arial" w:hAnsi="Arial" w:cs="Arial"/>
          <w:b/>
          <w:color w:val="3B5D1E"/>
          <w:sz w:val="40"/>
          <w:szCs w:val="40"/>
        </w:rPr>
        <w:t>Maungārongo</w:t>
      </w:r>
      <w:proofErr w:type="spellEnd"/>
    </w:p>
    <w:p w14:paraId="23650488" w14:textId="77777777" w:rsidR="00EF055A" w:rsidRDefault="00EF055A">
      <w:pPr>
        <w:spacing w:before="120" w:line="240" w:lineRule="auto"/>
        <w:rPr>
          <w:rFonts w:ascii="Arial" w:hAnsi="Arial" w:cs="Arial"/>
          <w:b/>
          <w:color w:val="3B5D1E"/>
          <w:sz w:val="40"/>
          <w:szCs w:val="40"/>
          <w:lang w:eastAsia="en-NZ" w:bidi="th-TH"/>
        </w:rPr>
      </w:pPr>
      <w:r>
        <w:rPr>
          <w:rFonts w:ascii="Arial" w:hAnsi="Arial" w:cs="Arial"/>
          <w:b/>
          <w:color w:val="3B5D1E"/>
          <w:sz w:val="40"/>
          <w:szCs w:val="40"/>
          <w:lang w:eastAsia="en-NZ" w:bidi="th-TH"/>
        </w:rPr>
        <w:br w:type="page"/>
      </w:r>
    </w:p>
    <w:p w14:paraId="60B9414C" w14:textId="11707C80" w:rsidR="000F0A02" w:rsidRPr="00397CD3" w:rsidRDefault="000F0A02" w:rsidP="00397CD3">
      <w:pPr>
        <w:rPr>
          <w:rFonts w:ascii="Arial" w:hAnsi="Arial" w:cs="Arial"/>
          <w:b/>
          <w:color w:val="3B5D1E"/>
          <w:sz w:val="40"/>
          <w:szCs w:val="40"/>
          <w:lang w:eastAsia="en-NZ" w:bidi="th-TH"/>
        </w:rPr>
      </w:pPr>
      <w:r w:rsidRPr="00397CD3">
        <w:rPr>
          <w:rFonts w:ascii="Arial" w:hAnsi="Arial" w:cs="Arial"/>
          <w:b/>
          <w:color w:val="3B5D1E"/>
          <w:sz w:val="40"/>
          <w:szCs w:val="40"/>
          <w:lang w:eastAsia="en-NZ" w:bidi="th-TH"/>
        </w:rPr>
        <w:lastRenderedPageBreak/>
        <w:t xml:space="preserve">He </w:t>
      </w:r>
      <w:proofErr w:type="spellStart"/>
      <w:r w:rsidRPr="00397CD3">
        <w:rPr>
          <w:rFonts w:ascii="Arial" w:hAnsi="Arial" w:cs="Arial"/>
          <w:b/>
          <w:color w:val="3B5D1E"/>
          <w:sz w:val="40"/>
          <w:szCs w:val="40"/>
          <w:lang w:eastAsia="en-NZ" w:bidi="th-TH"/>
        </w:rPr>
        <w:t>karakia</w:t>
      </w:r>
      <w:proofErr w:type="spellEnd"/>
    </w:p>
    <w:p w14:paraId="3E0AE743"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E </w:t>
      </w:r>
      <w:proofErr w:type="spellStart"/>
      <w:r w:rsidRPr="00B8381D">
        <w:rPr>
          <w:rFonts w:ascii="Arial" w:hAnsi="Arial" w:cs="Arial"/>
          <w:lang w:eastAsia="en-NZ" w:bidi="th-TH"/>
        </w:rPr>
        <w:t>tāmara</w:t>
      </w:r>
      <w:proofErr w:type="spellEnd"/>
      <w:r w:rsidRPr="00B8381D">
        <w:rPr>
          <w:rFonts w:ascii="Arial" w:hAnsi="Arial" w:cs="Arial"/>
          <w:lang w:eastAsia="en-NZ" w:bidi="th-TH"/>
        </w:rPr>
        <w:t xml:space="preserve"> mā, koutou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pūtake</w:t>
      </w:r>
      <w:proofErr w:type="spellEnd"/>
      <w:r w:rsidRPr="00B8381D">
        <w:rPr>
          <w:rFonts w:ascii="Arial" w:hAnsi="Arial" w:cs="Arial"/>
          <w:lang w:eastAsia="en-NZ" w:bidi="th-TH"/>
        </w:rPr>
        <w:t xml:space="preserve"> o ēnei </w:t>
      </w:r>
      <w:proofErr w:type="spellStart"/>
      <w:r w:rsidRPr="00B8381D">
        <w:rPr>
          <w:rFonts w:ascii="Arial" w:hAnsi="Arial" w:cs="Arial"/>
          <w:lang w:eastAsia="en-NZ" w:bidi="th-TH"/>
        </w:rPr>
        <w:t>kōwhiringa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kua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horaina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nei</w:t>
      </w:r>
      <w:proofErr w:type="spellEnd"/>
    </w:p>
    <w:p w14:paraId="4356C956"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E </w:t>
      </w:r>
      <w:proofErr w:type="spellStart"/>
      <w:r w:rsidRPr="00B8381D">
        <w:rPr>
          <w:rFonts w:ascii="Arial" w:hAnsi="Arial" w:cs="Arial"/>
          <w:lang w:eastAsia="en-NZ" w:bidi="th-TH"/>
        </w:rPr>
        <w:t>tohe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tonu</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nei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ara</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tika</w:t>
      </w:r>
    </w:p>
    <w:p w14:paraId="7376B378"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E </w:t>
      </w:r>
      <w:proofErr w:type="spellStart"/>
      <w:r w:rsidRPr="00B8381D">
        <w:rPr>
          <w:rFonts w:ascii="Arial" w:hAnsi="Arial" w:cs="Arial"/>
          <w:lang w:eastAsia="en-NZ" w:bidi="th-TH"/>
        </w:rPr>
        <w:t>ngaki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tonu</w:t>
      </w:r>
      <w:proofErr w:type="spellEnd"/>
      <w:r w:rsidRPr="00B8381D">
        <w:rPr>
          <w:rFonts w:ascii="Arial" w:hAnsi="Arial" w:cs="Arial"/>
          <w:lang w:eastAsia="en-NZ" w:bidi="th-TH"/>
        </w:rPr>
        <w:t xml:space="preserve"> ana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māra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tipu</w:t>
      </w:r>
      <w:proofErr w:type="spellEnd"/>
    </w:p>
    <w:p w14:paraId="2BCFEA85"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Anei</w:t>
      </w:r>
      <w:proofErr w:type="spellEnd"/>
      <w:r w:rsidRPr="00B8381D">
        <w:rPr>
          <w:rFonts w:ascii="Arial" w:hAnsi="Arial" w:cs="Arial"/>
          <w:lang w:eastAsia="en-NZ" w:bidi="th-TH"/>
        </w:rPr>
        <w:t xml:space="preserve"> koutou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whakairihia</w:t>
      </w:r>
      <w:proofErr w:type="spellEnd"/>
      <w:r w:rsidRPr="00B8381D">
        <w:rPr>
          <w:rFonts w:ascii="Arial" w:hAnsi="Arial" w:cs="Arial"/>
          <w:lang w:eastAsia="en-NZ" w:bidi="th-TH"/>
        </w:rPr>
        <w:t xml:space="preserve"> ki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tihi</w:t>
      </w:r>
      <w:proofErr w:type="spellEnd"/>
      <w:r w:rsidRPr="00B8381D">
        <w:rPr>
          <w:rFonts w:ascii="Arial" w:hAnsi="Arial" w:cs="Arial"/>
          <w:lang w:eastAsia="en-NZ" w:bidi="th-TH"/>
        </w:rPr>
        <w:t xml:space="preserve"> o</w:t>
      </w:r>
    </w:p>
    <w:p w14:paraId="6264C7C2"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Maungārongo</w:t>
      </w:r>
      <w:proofErr w:type="spellEnd"/>
      <w:r w:rsidRPr="00B8381D">
        <w:rPr>
          <w:rFonts w:ascii="Arial" w:hAnsi="Arial" w:cs="Arial"/>
          <w:lang w:eastAsia="en-NZ" w:bidi="th-TH"/>
        </w:rPr>
        <w:t xml:space="preserve">, kia tau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mauri.</w:t>
      </w:r>
    </w:p>
    <w:p w14:paraId="4F503657"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Rukuhia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pū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hinengaro</w:t>
      </w:r>
      <w:proofErr w:type="spellEnd"/>
    </w:p>
    <w:p w14:paraId="534191C7"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kia </w:t>
      </w:r>
      <w:proofErr w:type="spellStart"/>
      <w:r w:rsidRPr="00B8381D">
        <w:rPr>
          <w:rFonts w:ascii="Arial" w:hAnsi="Arial" w:cs="Arial"/>
          <w:lang w:eastAsia="en-NZ" w:bidi="th-TH"/>
        </w:rPr>
        <w:t>tāea</w:t>
      </w:r>
      <w:proofErr w:type="spellEnd"/>
      <w:r w:rsidRPr="00B8381D">
        <w:rPr>
          <w:rFonts w:ascii="Arial" w:hAnsi="Arial" w:cs="Arial"/>
          <w:lang w:eastAsia="en-NZ" w:bidi="th-TH"/>
        </w:rPr>
        <w:t xml:space="preserve"> ko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kukunitanga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mai</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whakaaro</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nui</w:t>
      </w:r>
      <w:proofErr w:type="spellEnd"/>
      <w:r w:rsidRPr="00B8381D">
        <w:rPr>
          <w:rFonts w:ascii="Arial" w:hAnsi="Arial" w:cs="Arial"/>
          <w:lang w:eastAsia="en-NZ" w:bidi="th-TH"/>
        </w:rPr>
        <w:t>.</w:t>
      </w:r>
    </w:p>
    <w:p w14:paraId="158267E5"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Kia </w:t>
      </w:r>
      <w:proofErr w:type="spellStart"/>
      <w:r w:rsidRPr="00B8381D">
        <w:rPr>
          <w:rFonts w:ascii="Arial" w:hAnsi="Arial" w:cs="Arial"/>
          <w:lang w:eastAsia="en-NZ" w:bidi="th-TH"/>
        </w:rPr>
        <w:t>piere</w:t>
      </w:r>
      <w:proofErr w:type="spellEnd"/>
      <w:r w:rsidRPr="00B8381D">
        <w:rPr>
          <w:rFonts w:ascii="Arial" w:hAnsi="Arial" w:cs="Arial"/>
          <w:lang w:eastAsia="en-NZ" w:bidi="th-TH"/>
        </w:rPr>
        <w:t xml:space="preserve"> ko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ngākau </w:t>
      </w:r>
      <w:proofErr w:type="spellStart"/>
      <w:r w:rsidRPr="00B8381D">
        <w:rPr>
          <w:rFonts w:ascii="Arial" w:hAnsi="Arial" w:cs="Arial"/>
          <w:lang w:eastAsia="en-NZ" w:bidi="th-TH"/>
        </w:rPr>
        <w:t>mahora</w:t>
      </w:r>
      <w:proofErr w:type="spellEnd"/>
    </w:p>
    <w:p w14:paraId="46D8858C"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kia </w:t>
      </w:r>
      <w:proofErr w:type="spellStart"/>
      <w:r w:rsidRPr="00B8381D">
        <w:rPr>
          <w:rFonts w:ascii="Arial" w:hAnsi="Arial" w:cs="Arial"/>
          <w:lang w:eastAsia="en-NZ" w:bidi="th-TH"/>
        </w:rPr>
        <w:t>tūwhera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mai</w:t>
      </w:r>
      <w:proofErr w:type="spellEnd"/>
      <w:r w:rsidRPr="00B8381D">
        <w:rPr>
          <w:rFonts w:ascii="Arial" w:hAnsi="Arial" w:cs="Arial"/>
          <w:lang w:eastAsia="en-NZ" w:bidi="th-TH"/>
        </w:rPr>
        <w:t xml:space="preserve"> he </w:t>
      </w:r>
      <w:proofErr w:type="spellStart"/>
      <w:r w:rsidRPr="00B8381D">
        <w:rPr>
          <w:rFonts w:ascii="Arial" w:hAnsi="Arial" w:cs="Arial"/>
          <w:lang w:eastAsia="en-NZ" w:bidi="th-TH"/>
        </w:rPr>
        <w:t>wairua</w:t>
      </w:r>
      <w:proofErr w:type="spellEnd"/>
      <w:r w:rsidRPr="00B8381D">
        <w:rPr>
          <w:rFonts w:ascii="Arial" w:hAnsi="Arial" w:cs="Arial"/>
          <w:lang w:eastAsia="en-NZ" w:bidi="th-TH"/>
        </w:rPr>
        <w:t xml:space="preserve"> tau.</w:t>
      </w:r>
    </w:p>
    <w:p w14:paraId="7B881F07"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Koinei</w:t>
      </w:r>
      <w:proofErr w:type="spellEnd"/>
      <w:r w:rsidRPr="00B8381D">
        <w:rPr>
          <w:rFonts w:ascii="Arial" w:hAnsi="Arial" w:cs="Arial"/>
          <w:lang w:eastAsia="en-NZ" w:bidi="th-TH"/>
        </w:rPr>
        <w:t xml:space="preserve"> ngā </w:t>
      </w:r>
      <w:proofErr w:type="spellStart"/>
      <w:r w:rsidRPr="00B8381D">
        <w:rPr>
          <w:rFonts w:ascii="Arial" w:hAnsi="Arial" w:cs="Arial"/>
          <w:lang w:eastAsia="en-NZ" w:bidi="th-TH"/>
        </w:rPr>
        <w:t>pou</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whakairinga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tāhuhu</w:t>
      </w:r>
      <w:proofErr w:type="spellEnd"/>
    </w:p>
    <w:p w14:paraId="301B4136"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Whare o Tū Te </w:t>
      </w:r>
      <w:proofErr w:type="spellStart"/>
      <w:r w:rsidRPr="00B8381D">
        <w:rPr>
          <w:rFonts w:ascii="Arial" w:hAnsi="Arial" w:cs="Arial"/>
          <w:lang w:eastAsia="en-NZ" w:bidi="th-TH"/>
        </w:rPr>
        <w:t>Mauriora</w:t>
      </w:r>
      <w:proofErr w:type="spellEnd"/>
      <w:r w:rsidRPr="00B8381D">
        <w:rPr>
          <w:rFonts w:ascii="Arial" w:hAnsi="Arial" w:cs="Arial"/>
          <w:lang w:eastAsia="en-NZ" w:bidi="th-TH"/>
        </w:rPr>
        <w:t>.</w:t>
      </w:r>
    </w:p>
    <w:p w14:paraId="20A17D3A"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Te </w:t>
      </w:r>
      <w:proofErr w:type="spellStart"/>
      <w:r w:rsidRPr="00B8381D">
        <w:rPr>
          <w:rFonts w:ascii="Arial" w:hAnsi="Arial" w:cs="Arial"/>
          <w:lang w:eastAsia="en-NZ" w:bidi="th-TH"/>
        </w:rPr>
        <w:t>āhuru</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mōwai</w:t>
      </w:r>
      <w:proofErr w:type="spellEnd"/>
      <w:r w:rsidRPr="00B8381D">
        <w:rPr>
          <w:rFonts w:ascii="Arial" w:hAnsi="Arial" w:cs="Arial"/>
          <w:lang w:eastAsia="en-NZ" w:bidi="th-TH"/>
        </w:rPr>
        <w:t xml:space="preserve"> o Te Pae o </w:t>
      </w:r>
      <w:proofErr w:type="spellStart"/>
      <w:r w:rsidRPr="00B8381D">
        <w:rPr>
          <w:rFonts w:ascii="Arial" w:hAnsi="Arial" w:cs="Arial"/>
          <w:lang w:eastAsia="en-NZ" w:bidi="th-TH"/>
        </w:rPr>
        <w:t>Rehua</w:t>
      </w:r>
      <w:proofErr w:type="spellEnd"/>
      <w:r w:rsidRPr="00B8381D">
        <w:rPr>
          <w:rFonts w:ascii="Arial" w:hAnsi="Arial" w:cs="Arial"/>
          <w:lang w:eastAsia="en-NZ" w:bidi="th-TH"/>
        </w:rPr>
        <w:t>,</w:t>
      </w:r>
    </w:p>
    <w:p w14:paraId="6E4DCDEB"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kaimuru</w:t>
      </w:r>
      <w:proofErr w:type="spellEnd"/>
      <w:r w:rsidRPr="00B8381D">
        <w:rPr>
          <w:rFonts w:ascii="Arial" w:hAnsi="Arial" w:cs="Arial"/>
          <w:lang w:eastAsia="en-NZ" w:bidi="th-TH"/>
        </w:rPr>
        <w:t xml:space="preserve"> i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hinapōuri</w:t>
      </w:r>
      <w:proofErr w:type="spellEnd"/>
      <w:r w:rsidRPr="00B8381D">
        <w:rPr>
          <w:rFonts w:ascii="Arial" w:hAnsi="Arial" w:cs="Arial"/>
          <w:lang w:eastAsia="en-NZ" w:bidi="th-TH"/>
        </w:rPr>
        <w:t>,</w:t>
      </w:r>
    </w:p>
    <w:p w14:paraId="39E1A4E3"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kaitohu</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manawa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hā</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ora</w:t>
      </w:r>
      <w:proofErr w:type="spellEnd"/>
      <w:r w:rsidRPr="00B8381D">
        <w:rPr>
          <w:rFonts w:ascii="Arial" w:hAnsi="Arial" w:cs="Arial"/>
          <w:lang w:eastAsia="en-NZ" w:bidi="th-TH"/>
        </w:rPr>
        <w:t>,</w:t>
      </w:r>
    </w:p>
    <w:p w14:paraId="207F5D54"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kaihohou</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pai.</w:t>
      </w:r>
    </w:p>
    <w:p w14:paraId="512C1038"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Nau </w:t>
      </w:r>
      <w:proofErr w:type="spellStart"/>
      <w:r w:rsidRPr="00B8381D">
        <w:rPr>
          <w:rFonts w:ascii="Arial" w:hAnsi="Arial" w:cs="Arial"/>
          <w:lang w:eastAsia="en-NZ" w:bidi="th-TH"/>
        </w:rPr>
        <w:t>mai</w:t>
      </w:r>
      <w:proofErr w:type="spellEnd"/>
      <w:r w:rsidRPr="00B8381D">
        <w:rPr>
          <w:rFonts w:ascii="Arial" w:hAnsi="Arial" w:cs="Arial"/>
          <w:lang w:eastAsia="en-NZ" w:bidi="th-TH"/>
        </w:rPr>
        <w:t xml:space="preserve"> e koutou </w:t>
      </w:r>
      <w:proofErr w:type="spellStart"/>
      <w:r w:rsidRPr="00B8381D">
        <w:rPr>
          <w:rFonts w:ascii="Arial" w:hAnsi="Arial" w:cs="Arial"/>
          <w:lang w:eastAsia="en-NZ" w:bidi="th-TH"/>
        </w:rPr>
        <w:t>kua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uhia</w:t>
      </w:r>
      <w:proofErr w:type="spellEnd"/>
      <w:r w:rsidRPr="00B8381D">
        <w:rPr>
          <w:rFonts w:ascii="Arial" w:hAnsi="Arial" w:cs="Arial"/>
          <w:lang w:eastAsia="en-NZ" w:bidi="th-TH"/>
        </w:rPr>
        <w:t xml:space="preserve"> e ngā </w:t>
      </w:r>
      <w:proofErr w:type="spellStart"/>
      <w:r w:rsidRPr="00B8381D">
        <w:rPr>
          <w:rFonts w:ascii="Arial" w:hAnsi="Arial" w:cs="Arial"/>
          <w:lang w:eastAsia="en-NZ" w:bidi="th-TH"/>
        </w:rPr>
        <w:t>haukino</w:t>
      </w:r>
      <w:proofErr w:type="spellEnd"/>
    </w:p>
    <w:p w14:paraId="227710BC"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wā</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kua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pēhia</w:t>
      </w:r>
      <w:proofErr w:type="spellEnd"/>
      <w:r w:rsidRPr="00B8381D">
        <w:rPr>
          <w:rFonts w:ascii="Arial" w:hAnsi="Arial" w:cs="Arial"/>
          <w:lang w:eastAsia="en-NZ" w:bidi="th-TH"/>
        </w:rPr>
        <w:t xml:space="preserve"> e ngā </w:t>
      </w:r>
      <w:proofErr w:type="spellStart"/>
      <w:r w:rsidRPr="00B8381D">
        <w:rPr>
          <w:rFonts w:ascii="Arial" w:hAnsi="Arial" w:cs="Arial"/>
          <w:lang w:eastAsia="en-NZ" w:bidi="th-TH"/>
        </w:rPr>
        <w:t>whakawai</w:t>
      </w:r>
      <w:proofErr w:type="spellEnd"/>
      <w:r w:rsidRPr="00B8381D">
        <w:rPr>
          <w:rFonts w:ascii="Arial" w:hAnsi="Arial" w:cs="Arial"/>
          <w:lang w:eastAsia="en-NZ" w:bidi="th-TH"/>
        </w:rPr>
        <w:t xml:space="preserve"> a ngā </w:t>
      </w:r>
      <w:proofErr w:type="spellStart"/>
      <w:r w:rsidRPr="00B8381D">
        <w:rPr>
          <w:rFonts w:ascii="Arial" w:hAnsi="Arial" w:cs="Arial"/>
          <w:lang w:eastAsia="en-NZ" w:bidi="th-TH"/>
        </w:rPr>
        <w:t>tipua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nei</w:t>
      </w:r>
      <w:proofErr w:type="spellEnd"/>
      <w:r w:rsidRPr="00B8381D">
        <w:rPr>
          <w:rFonts w:ascii="Arial" w:hAnsi="Arial" w:cs="Arial"/>
          <w:lang w:eastAsia="en-NZ" w:bidi="th-TH"/>
        </w:rPr>
        <w:t>,</w:t>
      </w:r>
    </w:p>
    <w:p w14:paraId="4CC9AE59"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a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Ringatūkino</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rāua</w:t>
      </w:r>
      <w:proofErr w:type="spellEnd"/>
      <w:r w:rsidRPr="00B8381D">
        <w:rPr>
          <w:rFonts w:ascii="Arial" w:hAnsi="Arial" w:cs="Arial"/>
          <w:lang w:eastAsia="en-NZ" w:bidi="th-TH"/>
        </w:rPr>
        <w:t xml:space="preserve"> ko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Kanohihuna</w:t>
      </w:r>
      <w:proofErr w:type="spellEnd"/>
      <w:r w:rsidRPr="00B8381D">
        <w:rPr>
          <w:rFonts w:ascii="Arial" w:hAnsi="Arial" w:cs="Arial"/>
          <w:lang w:eastAsia="en-NZ" w:bidi="th-TH"/>
        </w:rPr>
        <w:t>.</w:t>
      </w:r>
    </w:p>
    <w:p w14:paraId="7032730E"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Koutou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whītiki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tātua</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toa,</w:t>
      </w:r>
    </w:p>
    <w:p w14:paraId="5A74E169"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kākahu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korowai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pono,</w:t>
      </w:r>
    </w:p>
    <w:p w14:paraId="50F866C4"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whakamau</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tīpare</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tō</w:t>
      </w:r>
      <w:proofErr w:type="spellEnd"/>
      <w:r w:rsidRPr="00B8381D">
        <w:rPr>
          <w:rFonts w:ascii="Arial" w:hAnsi="Arial" w:cs="Arial"/>
          <w:lang w:eastAsia="en-NZ" w:bidi="th-TH"/>
        </w:rPr>
        <w:t xml:space="preserve"> mana </w:t>
      </w:r>
      <w:proofErr w:type="spellStart"/>
      <w:r w:rsidRPr="00B8381D">
        <w:rPr>
          <w:rFonts w:ascii="Arial" w:hAnsi="Arial" w:cs="Arial"/>
          <w:lang w:eastAsia="en-NZ" w:bidi="th-TH"/>
        </w:rPr>
        <w:t>motuhake</w:t>
      </w:r>
      <w:proofErr w:type="spellEnd"/>
      <w:r w:rsidRPr="00B8381D">
        <w:rPr>
          <w:rFonts w:ascii="Arial" w:hAnsi="Arial" w:cs="Arial"/>
          <w:lang w:eastAsia="en-NZ" w:bidi="th-TH"/>
        </w:rPr>
        <w:t>,</w:t>
      </w:r>
    </w:p>
    <w:p w14:paraId="648B3D13"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toko </w:t>
      </w:r>
      <w:proofErr w:type="spellStart"/>
      <w:r w:rsidRPr="00B8381D">
        <w:rPr>
          <w:rFonts w:ascii="Arial" w:hAnsi="Arial" w:cs="Arial"/>
          <w:lang w:eastAsia="en-NZ" w:bidi="th-TH"/>
        </w:rPr>
        <w:t>ake</w:t>
      </w:r>
      <w:proofErr w:type="spellEnd"/>
      <w:r w:rsidRPr="00B8381D">
        <w:rPr>
          <w:rFonts w:ascii="Arial" w:hAnsi="Arial" w:cs="Arial"/>
          <w:lang w:eastAsia="en-NZ" w:bidi="th-TH"/>
        </w:rPr>
        <w:t xml:space="preserve"> ki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pūaotanga</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āpōpō e </w:t>
      </w:r>
      <w:proofErr w:type="spellStart"/>
      <w:r w:rsidRPr="00B8381D">
        <w:rPr>
          <w:rFonts w:ascii="Arial" w:hAnsi="Arial" w:cs="Arial"/>
          <w:lang w:eastAsia="en-NZ" w:bidi="th-TH"/>
        </w:rPr>
        <w:t>tatari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mai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nei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tua</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pae</w:t>
      </w:r>
      <w:proofErr w:type="spellEnd"/>
      <w:r w:rsidRPr="00B8381D">
        <w:rPr>
          <w:rFonts w:ascii="Arial" w:hAnsi="Arial" w:cs="Arial"/>
          <w:lang w:eastAsia="en-NZ" w:bidi="th-TH"/>
        </w:rPr>
        <w:t>,</w:t>
      </w:r>
    </w:p>
    <w:p w14:paraId="4CB2F3DE"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nōu</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ao</w:t>
      </w:r>
      <w:proofErr w:type="spellEnd"/>
      <w:r w:rsidRPr="00B8381D">
        <w:rPr>
          <w:rFonts w:ascii="Arial" w:hAnsi="Arial" w:cs="Arial"/>
          <w:lang w:eastAsia="en-NZ" w:bidi="th-TH"/>
        </w:rPr>
        <w:t xml:space="preserve"> e </w:t>
      </w:r>
      <w:proofErr w:type="spellStart"/>
      <w:r w:rsidRPr="00B8381D">
        <w:rPr>
          <w:rFonts w:ascii="Arial" w:hAnsi="Arial" w:cs="Arial"/>
          <w:lang w:eastAsia="en-NZ" w:bidi="th-TH"/>
        </w:rPr>
        <w:t>whakaata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mai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nei</w:t>
      </w:r>
      <w:proofErr w:type="spellEnd"/>
      <w:r w:rsidRPr="00B8381D">
        <w:rPr>
          <w:rFonts w:ascii="Arial" w:hAnsi="Arial" w:cs="Arial"/>
          <w:lang w:eastAsia="en-NZ" w:bidi="th-TH"/>
        </w:rPr>
        <w:t>.</w:t>
      </w:r>
    </w:p>
    <w:p w14:paraId="0842700E"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Kāti</w:t>
      </w:r>
      <w:proofErr w:type="spellEnd"/>
      <w:r w:rsidRPr="00B8381D">
        <w:rPr>
          <w:rFonts w:ascii="Arial" w:hAnsi="Arial" w:cs="Arial"/>
          <w:lang w:eastAsia="en-NZ" w:bidi="th-TH"/>
        </w:rPr>
        <w:t xml:space="preserve"> rā, ā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tākiritanga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mai</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ata</w:t>
      </w:r>
      <w:proofErr w:type="spellEnd"/>
      <w:r w:rsidRPr="00B8381D">
        <w:rPr>
          <w:rFonts w:ascii="Arial" w:hAnsi="Arial" w:cs="Arial"/>
          <w:lang w:eastAsia="en-NZ" w:bidi="th-TH"/>
        </w:rPr>
        <w:t>,</w:t>
      </w:r>
    </w:p>
    <w:p w14:paraId="77D18BD8"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ā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huanga</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ake</w:t>
      </w:r>
      <w:proofErr w:type="spellEnd"/>
      <w:r w:rsidRPr="00B8381D">
        <w:rPr>
          <w:rFonts w:ascii="Arial" w:hAnsi="Arial" w:cs="Arial"/>
          <w:lang w:eastAsia="en-NZ" w:bidi="th-TH"/>
        </w:rPr>
        <w:t xml:space="preserve"> 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awatea</w:t>
      </w:r>
      <w:proofErr w:type="spellEnd"/>
      <w:r w:rsidRPr="00B8381D">
        <w:rPr>
          <w:rFonts w:ascii="Arial" w:hAnsi="Arial" w:cs="Arial"/>
          <w:lang w:eastAsia="en-NZ" w:bidi="th-TH"/>
        </w:rPr>
        <w:t>,</w:t>
      </w:r>
    </w:p>
    <w:p w14:paraId="3CEED79A"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kia tau he </w:t>
      </w:r>
      <w:proofErr w:type="spellStart"/>
      <w:r w:rsidRPr="00B8381D">
        <w:rPr>
          <w:rFonts w:ascii="Arial" w:hAnsi="Arial" w:cs="Arial"/>
          <w:lang w:eastAsia="en-NZ" w:bidi="th-TH"/>
        </w:rPr>
        <w:t>māramatanga</w:t>
      </w:r>
      <w:proofErr w:type="spellEnd"/>
      <w:r w:rsidRPr="00B8381D">
        <w:rPr>
          <w:rFonts w:ascii="Arial" w:hAnsi="Arial" w:cs="Arial"/>
          <w:lang w:eastAsia="en-NZ" w:bidi="th-TH"/>
        </w:rPr>
        <w:t>,</w:t>
      </w:r>
    </w:p>
    <w:p w14:paraId="31D20BC8"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kia ū ko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pai, kia </w:t>
      </w:r>
      <w:proofErr w:type="spellStart"/>
      <w:r w:rsidRPr="00B8381D">
        <w:rPr>
          <w:rFonts w:ascii="Arial" w:hAnsi="Arial" w:cs="Arial"/>
          <w:lang w:eastAsia="en-NZ" w:bidi="th-TH"/>
        </w:rPr>
        <w:t>mau</w:t>
      </w:r>
      <w:proofErr w:type="spellEnd"/>
      <w:r w:rsidRPr="00B8381D">
        <w:rPr>
          <w:rFonts w:ascii="Arial" w:hAnsi="Arial" w:cs="Arial"/>
          <w:lang w:eastAsia="en-NZ" w:bidi="th-TH"/>
        </w:rPr>
        <w:t xml:space="preserve"> ko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tika.</w:t>
      </w:r>
    </w:p>
    <w:p w14:paraId="621AD384" w14:textId="77777777" w:rsidR="000F0A02" w:rsidRPr="00B8381D" w:rsidRDefault="000F0A02" w:rsidP="00A47F19">
      <w:pPr>
        <w:spacing w:after="80" w:line="276" w:lineRule="auto"/>
        <w:rPr>
          <w:rFonts w:ascii="Arial" w:hAnsi="Arial" w:cs="Arial"/>
          <w:lang w:eastAsia="en-NZ" w:bidi="th-TH"/>
        </w:rPr>
      </w:pPr>
      <w:proofErr w:type="spellStart"/>
      <w:r w:rsidRPr="00B8381D">
        <w:rPr>
          <w:rFonts w:ascii="Arial" w:hAnsi="Arial" w:cs="Arial"/>
          <w:lang w:eastAsia="en-NZ" w:bidi="th-TH"/>
        </w:rPr>
        <w:t>Koinei</w:t>
      </w:r>
      <w:proofErr w:type="spellEnd"/>
      <w:r w:rsidRPr="00B8381D">
        <w:rPr>
          <w:rFonts w:ascii="Arial" w:hAnsi="Arial" w:cs="Arial"/>
          <w:lang w:eastAsia="en-NZ" w:bidi="th-TH"/>
        </w:rPr>
        <w:t xml:space="preserve"> ko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tangi a </w:t>
      </w:r>
      <w:proofErr w:type="spellStart"/>
      <w:r w:rsidRPr="00B8381D">
        <w:rPr>
          <w:rFonts w:ascii="Arial" w:hAnsi="Arial" w:cs="Arial"/>
          <w:lang w:eastAsia="en-NZ" w:bidi="th-TH"/>
        </w:rPr>
        <w:t>te</w:t>
      </w:r>
      <w:proofErr w:type="spellEnd"/>
      <w:r w:rsidRPr="00B8381D">
        <w:rPr>
          <w:rFonts w:ascii="Arial" w:hAnsi="Arial" w:cs="Arial"/>
          <w:lang w:eastAsia="en-NZ" w:bidi="th-TH"/>
        </w:rPr>
        <w:t xml:space="preserve"> ngākau e Rongo,</w:t>
      </w:r>
    </w:p>
    <w:p w14:paraId="3A316351"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tūturu </w:t>
      </w:r>
      <w:proofErr w:type="spellStart"/>
      <w:r w:rsidRPr="00B8381D">
        <w:rPr>
          <w:rFonts w:ascii="Arial" w:hAnsi="Arial" w:cs="Arial"/>
          <w:lang w:eastAsia="en-NZ" w:bidi="th-TH"/>
        </w:rPr>
        <w:t>ōwhiti</w:t>
      </w:r>
      <w:proofErr w:type="spellEnd"/>
      <w:r w:rsidRPr="00B8381D">
        <w:rPr>
          <w:rFonts w:ascii="Arial" w:hAnsi="Arial" w:cs="Arial"/>
          <w:lang w:eastAsia="en-NZ" w:bidi="th-TH"/>
        </w:rPr>
        <w:t xml:space="preserve"> </w:t>
      </w:r>
      <w:proofErr w:type="spellStart"/>
      <w:r w:rsidRPr="00B8381D">
        <w:rPr>
          <w:rFonts w:ascii="Arial" w:hAnsi="Arial" w:cs="Arial"/>
          <w:lang w:eastAsia="en-NZ" w:bidi="th-TH"/>
        </w:rPr>
        <w:t>whakamaua</w:t>
      </w:r>
      <w:proofErr w:type="spellEnd"/>
    </w:p>
    <w:p w14:paraId="13BBF7A4"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kia tina, tina!</w:t>
      </w:r>
    </w:p>
    <w:p w14:paraId="2D18008F" w14:textId="77777777" w:rsidR="000F0A02" w:rsidRPr="00B8381D" w:rsidRDefault="000F0A02" w:rsidP="00A47F19">
      <w:pPr>
        <w:spacing w:after="80" w:line="276" w:lineRule="auto"/>
        <w:rPr>
          <w:rFonts w:ascii="Arial" w:hAnsi="Arial" w:cs="Arial"/>
          <w:lang w:eastAsia="en-NZ" w:bidi="th-TH"/>
        </w:rPr>
      </w:pPr>
      <w:r w:rsidRPr="00B8381D">
        <w:rPr>
          <w:rFonts w:ascii="Arial" w:hAnsi="Arial" w:cs="Arial"/>
          <w:lang w:eastAsia="en-NZ" w:bidi="th-TH"/>
        </w:rPr>
        <w:t xml:space="preserve">Hui e, </w:t>
      </w:r>
      <w:proofErr w:type="spellStart"/>
      <w:r w:rsidRPr="00B8381D">
        <w:rPr>
          <w:rFonts w:ascii="Arial" w:hAnsi="Arial" w:cs="Arial"/>
          <w:lang w:eastAsia="en-NZ" w:bidi="th-TH"/>
        </w:rPr>
        <w:t>tāiki</w:t>
      </w:r>
      <w:proofErr w:type="spellEnd"/>
      <w:r w:rsidRPr="00B8381D">
        <w:rPr>
          <w:rFonts w:ascii="Arial" w:hAnsi="Arial" w:cs="Arial"/>
          <w:lang w:eastAsia="en-NZ" w:bidi="th-TH"/>
        </w:rPr>
        <w:t xml:space="preserve"> e!</w:t>
      </w:r>
    </w:p>
    <w:p w14:paraId="7C4F4959" w14:textId="0CDA2759" w:rsidR="00D321B3" w:rsidRPr="00B8381D" w:rsidRDefault="000F0A02" w:rsidP="00397CD3">
      <w:pPr>
        <w:spacing w:after="120" w:line="276" w:lineRule="auto"/>
        <w:rPr>
          <w:rFonts w:ascii="Arial" w:hAnsi="Arial" w:cs="Arial"/>
        </w:rPr>
      </w:pPr>
      <w:r w:rsidRPr="00B8381D">
        <w:rPr>
          <w:rFonts w:ascii="Arial" w:hAnsi="Arial" w:cs="Arial"/>
          <w:i/>
          <w:iCs/>
          <w:lang w:eastAsia="en-NZ" w:bidi="th-TH"/>
        </w:rPr>
        <w:t xml:space="preserve">– </w:t>
      </w:r>
      <w:proofErr w:type="spellStart"/>
      <w:r w:rsidRPr="00B8381D">
        <w:rPr>
          <w:rFonts w:ascii="Arial" w:hAnsi="Arial" w:cs="Arial"/>
          <w:i/>
          <w:iCs/>
          <w:lang w:eastAsia="en-NZ" w:bidi="th-TH"/>
        </w:rPr>
        <w:t>Waihoroi</w:t>
      </w:r>
      <w:proofErr w:type="spellEnd"/>
      <w:r w:rsidRPr="00B8381D">
        <w:rPr>
          <w:rFonts w:ascii="Arial" w:hAnsi="Arial" w:cs="Arial"/>
          <w:i/>
          <w:iCs/>
          <w:lang w:eastAsia="en-NZ" w:bidi="th-TH"/>
        </w:rPr>
        <w:t xml:space="preserve"> </w:t>
      </w:r>
      <w:proofErr w:type="spellStart"/>
      <w:r w:rsidRPr="00B8381D">
        <w:rPr>
          <w:rFonts w:ascii="Arial" w:hAnsi="Arial" w:cs="Arial"/>
          <w:i/>
          <w:iCs/>
          <w:lang w:eastAsia="en-NZ" w:bidi="th-TH"/>
        </w:rPr>
        <w:t>Paraone</w:t>
      </w:r>
      <w:proofErr w:type="spellEnd"/>
      <w:r w:rsidRPr="00B8381D">
        <w:rPr>
          <w:rFonts w:ascii="Arial" w:hAnsi="Arial" w:cs="Arial"/>
          <w:i/>
          <w:iCs/>
          <w:lang w:eastAsia="en-NZ" w:bidi="th-TH"/>
        </w:rPr>
        <w:t xml:space="preserve"> </w:t>
      </w:r>
      <w:proofErr w:type="spellStart"/>
      <w:r w:rsidRPr="00B8381D">
        <w:rPr>
          <w:rFonts w:ascii="Arial" w:hAnsi="Arial" w:cs="Arial"/>
          <w:i/>
          <w:iCs/>
          <w:lang w:eastAsia="en-NZ" w:bidi="th-TH"/>
        </w:rPr>
        <w:t>Hōterene</w:t>
      </w:r>
      <w:proofErr w:type="spellEnd"/>
    </w:p>
    <w:p w14:paraId="5054C740" w14:textId="77777777" w:rsidR="00FC790B" w:rsidRPr="00B8381D" w:rsidRDefault="00FC790B" w:rsidP="00397CD3">
      <w:pPr>
        <w:spacing w:after="120" w:line="276" w:lineRule="auto"/>
        <w:rPr>
          <w:rFonts w:ascii="Arial" w:hAnsi="Arial" w:cs="Arial"/>
          <w:lang w:eastAsia="en-NZ" w:bidi="th-TH"/>
        </w:rPr>
      </w:pPr>
    </w:p>
    <w:p w14:paraId="6A9AE2F7" w14:textId="77777777" w:rsidR="00FC790B" w:rsidRPr="00B8381D" w:rsidRDefault="00FC790B" w:rsidP="00397CD3">
      <w:pPr>
        <w:spacing w:after="120" w:line="276" w:lineRule="auto"/>
        <w:rPr>
          <w:rFonts w:ascii="Arial" w:hAnsi="Arial" w:cs="Arial"/>
          <w:lang w:eastAsia="en-NZ" w:bidi="th-TH"/>
        </w:rPr>
      </w:pPr>
    </w:p>
    <w:p w14:paraId="34679F77" w14:textId="7166E61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lastRenderedPageBreak/>
        <w:t xml:space="preserve">To you upon whom this inquiry has been </w:t>
      </w:r>
      <w:proofErr w:type="spellStart"/>
      <w:r w:rsidRPr="00B8381D">
        <w:rPr>
          <w:rFonts w:ascii="Arial" w:hAnsi="Arial" w:cs="Arial"/>
          <w:lang w:eastAsia="en-NZ" w:bidi="th-TH"/>
        </w:rPr>
        <w:t>centered</w:t>
      </w:r>
      <w:proofErr w:type="spellEnd"/>
    </w:p>
    <w:p w14:paraId="065D6915"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Resolute in your pursuit of justice</w:t>
      </w:r>
    </w:p>
    <w:p w14:paraId="4894FDBB"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Relentless in your belief for life</w:t>
      </w:r>
    </w:p>
    <w:p w14:paraId="16D6C421"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You have only our highest regard and respect,</w:t>
      </w:r>
    </w:p>
    <w:p w14:paraId="482EED9F"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may your peace of mind be assured.</w:t>
      </w:r>
    </w:p>
    <w:p w14:paraId="4B5EB91D"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Look into the deepest recesses of your being</w:t>
      </w:r>
    </w:p>
    <w:p w14:paraId="0BF06AE6"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and discover the seeds of new hope,</w:t>
      </w:r>
    </w:p>
    <w:p w14:paraId="2141B979"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where the temperate heart might find solace,</w:t>
      </w:r>
    </w:p>
    <w:p w14:paraId="7175081B"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and the blithe spirit might rise again.</w:t>
      </w:r>
    </w:p>
    <w:p w14:paraId="31C4FA02"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Let these be the pillars on which the House of Self,</w:t>
      </w:r>
    </w:p>
    <w:p w14:paraId="6CB7DE7D"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reconciliation can stand.</w:t>
      </w:r>
    </w:p>
    <w:p w14:paraId="64DF515A"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 xml:space="preserve">Safe haven of </w:t>
      </w:r>
      <w:proofErr w:type="spellStart"/>
      <w:r w:rsidRPr="00B8381D">
        <w:rPr>
          <w:rFonts w:ascii="Arial" w:hAnsi="Arial" w:cs="Arial"/>
          <w:lang w:eastAsia="en-NZ" w:bidi="th-TH"/>
        </w:rPr>
        <w:t>Rehua</w:t>
      </w:r>
      <w:proofErr w:type="spellEnd"/>
      <w:r w:rsidRPr="00B8381D">
        <w:rPr>
          <w:rFonts w:ascii="Arial" w:hAnsi="Arial" w:cs="Arial"/>
          <w:lang w:eastAsia="en-NZ" w:bidi="th-TH"/>
        </w:rPr>
        <w:t>,</w:t>
      </w:r>
    </w:p>
    <w:p w14:paraId="6640D1EB"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dispatcher of sorrow,</w:t>
      </w:r>
    </w:p>
    <w:p w14:paraId="5FC2179C"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restorer of the breath of life,</w:t>
      </w:r>
    </w:p>
    <w:p w14:paraId="3410A373"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purveyor of kindness.</w:t>
      </w:r>
    </w:p>
    <w:p w14:paraId="7D5B3C34"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Those of you who have faced the ill winds</w:t>
      </w:r>
    </w:p>
    <w:p w14:paraId="30219765"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of time and made to suffer,</w:t>
      </w:r>
    </w:p>
    <w:p w14:paraId="13B9C4F4"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at the hands of abusers and the hidden faces of persecutors, draw near.</w:t>
      </w:r>
    </w:p>
    <w:p w14:paraId="58C56E26"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You who found courage,</w:t>
      </w:r>
    </w:p>
    <w:p w14:paraId="291F99C6"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cloaked yourselves with your truth,</w:t>
      </w:r>
    </w:p>
    <w:p w14:paraId="3C5AFEF9"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who crowned yourself with dignity,</w:t>
      </w:r>
    </w:p>
    <w:p w14:paraId="09F45939"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a new tomorrow awaits beyond the horizon,</w:t>
      </w:r>
    </w:p>
    <w:p w14:paraId="7E0F8D1C"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your future beckons.</w:t>
      </w:r>
    </w:p>
    <w:p w14:paraId="35A56E39"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And so, as dawn rises, and a new day begins,</w:t>
      </w:r>
    </w:p>
    <w:p w14:paraId="26824EB6"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let clarity and understanding reign,</w:t>
      </w:r>
    </w:p>
    <w:p w14:paraId="701252F6"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goodness surrounds you and</w:t>
      </w:r>
    </w:p>
    <w:p w14:paraId="0A05A613"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justice prevails.</w:t>
      </w:r>
    </w:p>
    <w:p w14:paraId="15C0E060"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Rongo god of peace, this the heart desires,</w:t>
      </w:r>
    </w:p>
    <w:p w14:paraId="236C8291"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we beseech you,</w:t>
      </w:r>
    </w:p>
    <w:p w14:paraId="14D9B74A"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let it be,</w:t>
      </w:r>
    </w:p>
    <w:p w14:paraId="7F5957B6" w14:textId="77777777" w:rsidR="00FC790B" w:rsidRPr="00B8381D" w:rsidRDefault="00FC790B" w:rsidP="00A47F19">
      <w:pPr>
        <w:spacing w:after="80" w:line="276" w:lineRule="auto"/>
        <w:rPr>
          <w:rFonts w:ascii="Arial" w:hAnsi="Arial" w:cs="Arial"/>
          <w:lang w:eastAsia="en-NZ" w:bidi="th-TH"/>
        </w:rPr>
      </w:pPr>
      <w:r w:rsidRPr="00B8381D">
        <w:rPr>
          <w:rFonts w:ascii="Arial" w:hAnsi="Arial" w:cs="Arial"/>
          <w:lang w:eastAsia="en-NZ" w:bidi="th-TH"/>
        </w:rPr>
        <w:t>it is done.</w:t>
      </w:r>
    </w:p>
    <w:p w14:paraId="7D7AE182" w14:textId="2186EC69" w:rsidR="00A845C9" w:rsidRPr="00B8381D" w:rsidRDefault="00FC790B" w:rsidP="00A47F19">
      <w:pPr>
        <w:spacing w:after="80" w:line="276" w:lineRule="auto"/>
        <w:rPr>
          <w:rFonts w:ascii="Arial" w:hAnsi="Arial" w:cs="Arial"/>
          <w:i/>
          <w:iCs/>
          <w:lang w:eastAsia="en-NZ" w:bidi="th-TH"/>
        </w:rPr>
      </w:pPr>
      <w:r w:rsidRPr="00B8381D">
        <w:rPr>
          <w:rFonts w:ascii="Arial" w:hAnsi="Arial" w:cs="Arial"/>
          <w:i/>
          <w:iCs/>
          <w:lang w:eastAsia="en-NZ" w:bidi="th-TH"/>
        </w:rPr>
        <w:t xml:space="preserve">– </w:t>
      </w:r>
      <w:proofErr w:type="spellStart"/>
      <w:r w:rsidRPr="00B8381D">
        <w:rPr>
          <w:rFonts w:ascii="Arial" w:hAnsi="Arial" w:cs="Arial"/>
          <w:i/>
          <w:iCs/>
          <w:lang w:eastAsia="en-NZ" w:bidi="th-TH"/>
        </w:rPr>
        <w:t>Waihoroi</w:t>
      </w:r>
      <w:proofErr w:type="spellEnd"/>
      <w:r w:rsidRPr="00B8381D">
        <w:rPr>
          <w:rFonts w:ascii="Arial" w:hAnsi="Arial" w:cs="Arial"/>
          <w:i/>
          <w:iCs/>
          <w:lang w:eastAsia="en-NZ" w:bidi="th-TH"/>
        </w:rPr>
        <w:t xml:space="preserve"> </w:t>
      </w:r>
      <w:proofErr w:type="spellStart"/>
      <w:r w:rsidRPr="00B8381D">
        <w:rPr>
          <w:rFonts w:ascii="Arial" w:hAnsi="Arial" w:cs="Arial"/>
          <w:i/>
          <w:iCs/>
          <w:lang w:eastAsia="en-NZ" w:bidi="th-TH"/>
        </w:rPr>
        <w:t>Paraone</w:t>
      </w:r>
      <w:proofErr w:type="spellEnd"/>
      <w:r w:rsidRPr="00B8381D">
        <w:rPr>
          <w:rFonts w:ascii="Arial" w:hAnsi="Arial" w:cs="Arial"/>
          <w:i/>
          <w:iCs/>
          <w:lang w:eastAsia="en-NZ" w:bidi="th-TH"/>
        </w:rPr>
        <w:t xml:space="preserve"> </w:t>
      </w:r>
      <w:proofErr w:type="spellStart"/>
      <w:r w:rsidRPr="00B8381D">
        <w:rPr>
          <w:rFonts w:ascii="Arial" w:hAnsi="Arial" w:cs="Arial"/>
          <w:i/>
          <w:iCs/>
          <w:lang w:eastAsia="en-NZ" w:bidi="th-TH"/>
        </w:rPr>
        <w:t>Hōterene</w:t>
      </w:r>
      <w:proofErr w:type="spellEnd"/>
    </w:p>
    <w:p w14:paraId="584C40EC" w14:textId="77777777" w:rsidR="00FC790B" w:rsidRDefault="00FC790B" w:rsidP="00FC790B">
      <w:pPr>
        <w:spacing w:before="120" w:line="240" w:lineRule="auto"/>
        <w:rPr>
          <w:rFonts w:ascii="Degular-SemiboldItalic" w:hAnsi="Degular-SemiboldItalic" w:cs="Degular-SemiboldItalic"/>
          <w:i/>
          <w:iCs/>
          <w:color w:val="213152"/>
          <w:sz w:val="28"/>
          <w:szCs w:val="28"/>
          <w:lang w:eastAsia="en-NZ" w:bidi="th-TH"/>
        </w:rPr>
      </w:pPr>
    </w:p>
    <w:p w14:paraId="151C1E1D" w14:textId="77777777" w:rsidR="00A47F19" w:rsidRDefault="00A47F19">
      <w:pPr>
        <w:spacing w:before="120" w:line="240" w:lineRule="auto"/>
        <w:rPr>
          <w:rFonts w:ascii="Paralucent-Bold" w:hAnsi="Paralucent-Bold" w:cs="Paralucent-Bold"/>
          <w:b/>
          <w:bCs/>
          <w:color w:val="213152"/>
          <w:sz w:val="36"/>
          <w:szCs w:val="36"/>
          <w:lang w:eastAsia="en-NZ" w:bidi="th-TH"/>
        </w:rPr>
      </w:pPr>
      <w:r>
        <w:rPr>
          <w:rFonts w:ascii="Paralucent-Bold" w:hAnsi="Paralucent-Bold" w:cs="Paralucent-Bold"/>
          <w:b/>
          <w:bCs/>
          <w:color w:val="213152"/>
          <w:sz w:val="36"/>
          <w:szCs w:val="36"/>
          <w:lang w:eastAsia="en-NZ" w:bidi="th-TH"/>
        </w:rPr>
        <w:br w:type="page"/>
      </w:r>
    </w:p>
    <w:p w14:paraId="2008746A" w14:textId="4E5E5CD4" w:rsidR="00FC790B" w:rsidRPr="00B8381D" w:rsidRDefault="00FC790B" w:rsidP="001161E6">
      <w:pPr>
        <w:autoSpaceDE w:val="0"/>
        <w:autoSpaceDN w:val="0"/>
        <w:adjustRightInd w:val="0"/>
        <w:spacing w:after="120" w:line="276" w:lineRule="auto"/>
        <w:rPr>
          <w:rFonts w:ascii="Arial" w:hAnsi="Arial" w:cs="Arial"/>
          <w:b/>
          <w:bCs/>
          <w:color w:val="3B5D1E"/>
          <w:sz w:val="36"/>
          <w:szCs w:val="36"/>
          <w:lang w:eastAsia="en-NZ" w:bidi="th-TH"/>
        </w:rPr>
      </w:pPr>
      <w:r w:rsidRPr="00B8381D">
        <w:rPr>
          <w:rFonts w:ascii="Arial" w:hAnsi="Arial" w:cs="Arial"/>
          <w:b/>
          <w:bCs/>
          <w:color w:val="3B5D1E"/>
          <w:sz w:val="36"/>
          <w:szCs w:val="36"/>
          <w:lang w:eastAsia="en-NZ" w:bidi="th-TH"/>
        </w:rPr>
        <w:lastRenderedPageBreak/>
        <w:t xml:space="preserve">Te </w:t>
      </w:r>
      <w:proofErr w:type="spellStart"/>
      <w:r w:rsidRPr="00B8381D">
        <w:rPr>
          <w:rFonts w:ascii="Arial" w:hAnsi="Arial" w:cs="Arial"/>
          <w:b/>
          <w:bCs/>
          <w:color w:val="3B5D1E"/>
          <w:sz w:val="36"/>
          <w:szCs w:val="36"/>
          <w:lang w:eastAsia="en-NZ" w:bidi="th-TH"/>
        </w:rPr>
        <w:t>ture</w:t>
      </w:r>
      <w:proofErr w:type="spellEnd"/>
      <w:r w:rsidRPr="00B8381D">
        <w:rPr>
          <w:rFonts w:ascii="Arial" w:hAnsi="Arial" w:cs="Arial"/>
          <w:b/>
          <w:bCs/>
          <w:color w:val="3B5D1E"/>
          <w:sz w:val="36"/>
          <w:szCs w:val="36"/>
          <w:lang w:eastAsia="en-NZ" w:bidi="th-TH"/>
        </w:rPr>
        <w:t xml:space="preserve"> i </w:t>
      </w:r>
      <w:proofErr w:type="spellStart"/>
      <w:r w:rsidRPr="00B8381D">
        <w:rPr>
          <w:rFonts w:ascii="Arial" w:hAnsi="Arial" w:cs="Arial"/>
          <w:b/>
          <w:bCs/>
          <w:color w:val="3B5D1E"/>
          <w:sz w:val="36"/>
          <w:szCs w:val="36"/>
          <w:lang w:eastAsia="en-NZ" w:bidi="th-TH"/>
        </w:rPr>
        <w:t>raurangi</w:t>
      </w:r>
      <w:proofErr w:type="spellEnd"/>
      <w:r w:rsidRPr="00B8381D">
        <w:rPr>
          <w:rFonts w:ascii="Arial" w:hAnsi="Arial" w:cs="Arial"/>
          <w:b/>
          <w:bCs/>
          <w:color w:val="3B5D1E"/>
          <w:sz w:val="36"/>
          <w:szCs w:val="36"/>
          <w:lang w:eastAsia="en-NZ" w:bidi="th-TH"/>
        </w:rPr>
        <w:t xml:space="preserve"> rā</w:t>
      </w:r>
    </w:p>
    <w:p w14:paraId="7F66B6E9" w14:textId="77777777" w:rsidR="00FC790B" w:rsidRPr="00B8381D" w:rsidRDefault="00FC790B" w:rsidP="001161E6">
      <w:pPr>
        <w:autoSpaceDE w:val="0"/>
        <w:autoSpaceDN w:val="0"/>
        <w:adjustRightInd w:val="0"/>
        <w:spacing w:after="120" w:line="276" w:lineRule="auto"/>
        <w:rPr>
          <w:rFonts w:ascii="Arial" w:hAnsi="Arial" w:cs="Arial"/>
          <w:lang w:eastAsia="en-NZ" w:bidi="th-TH"/>
        </w:rPr>
      </w:pPr>
      <w:r w:rsidRPr="00B8381D">
        <w:rPr>
          <w:rFonts w:ascii="Arial" w:hAnsi="Arial" w:cs="Arial"/>
          <w:lang w:eastAsia="en-NZ" w:bidi="th-TH"/>
        </w:rPr>
        <w:t xml:space="preserve">This title refers to the third line of the </w:t>
      </w:r>
      <w:proofErr w:type="spellStart"/>
      <w:r w:rsidRPr="00B8381D">
        <w:rPr>
          <w:rFonts w:ascii="Arial" w:hAnsi="Arial" w:cs="Arial"/>
          <w:lang w:eastAsia="en-NZ" w:bidi="th-TH"/>
        </w:rPr>
        <w:t>waiata</w:t>
      </w:r>
      <w:proofErr w:type="spellEnd"/>
      <w:r w:rsidRPr="00B8381D">
        <w:rPr>
          <w:rFonts w:ascii="Arial" w:hAnsi="Arial" w:cs="Arial"/>
          <w:lang w:eastAsia="en-NZ" w:bidi="th-TH"/>
        </w:rPr>
        <w:t xml:space="preserve"> that refers to those that were</w:t>
      </w:r>
    </w:p>
    <w:p w14:paraId="2283FB06" w14:textId="77777777" w:rsidR="00FC790B" w:rsidRPr="00B8381D" w:rsidRDefault="00FC790B" w:rsidP="001161E6">
      <w:pPr>
        <w:autoSpaceDE w:val="0"/>
        <w:autoSpaceDN w:val="0"/>
        <w:adjustRightInd w:val="0"/>
        <w:spacing w:after="120" w:line="276" w:lineRule="auto"/>
        <w:rPr>
          <w:rFonts w:ascii="Arial" w:hAnsi="Arial" w:cs="Arial"/>
          <w:lang w:eastAsia="en-NZ" w:bidi="th-TH"/>
        </w:rPr>
      </w:pPr>
      <w:r w:rsidRPr="00B8381D">
        <w:rPr>
          <w:rFonts w:ascii="Arial" w:hAnsi="Arial" w:cs="Arial"/>
          <w:lang w:eastAsia="en-NZ" w:bidi="th-TH"/>
        </w:rPr>
        <w:t>abandoned by justice and order, by the laws and agreements that were meant to</w:t>
      </w:r>
    </w:p>
    <w:p w14:paraId="030BD2C9" w14:textId="3C41E67A" w:rsidR="00FC790B" w:rsidRPr="00B8381D" w:rsidRDefault="00FC790B" w:rsidP="001161E6">
      <w:pPr>
        <w:autoSpaceDE w:val="0"/>
        <w:autoSpaceDN w:val="0"/>
        <w:adjustRightInd w:val="0"/>
        <w:spacing w:after="120" w:line="276" w:lineRule="auto"/>
        <w:rPr>
          <w:rFonts w:ascii="Arial" w:hAnsi="Arial" w:cs="Arial"/>
          <w:lang w:eastAsia="en-NZ" w:bidi="th-TH"/>
        </w:rPr>
      </w:pPr>
      <w:r w:rsidRPr="00B8381D">
        <w:rPr>
          <w:rFonts w:ascii="Arial" w:hAnsi="Arial" w:cs="Arial"/>
          <w:lang w:eastAsia="en-NZ" w:bidi="th-TH"/>
        </w:rPr>
        <w:t xml:space="preserve">protect and care for them, including Te </w:t>
      </w:r>
      <w:proofErr w:type="spellStart"/>
      <w:r w:rsidRPr="00B8381D">
        <w:rPr>
          <w:rFonts w:ascii="Arial" w:hAnsi="Arial" w:cs="Arial"/>
          <w:lang w:eastAsia="en-NZ" w:bidi="th-TH"/>
        </w:rPr>
        <w:t>Tiriti</w:t>
      </w:r>
      <w:proofErr w:type="spellEnd"/>
      <w:r w:rsidRPr="00B8381D">
        <w:rPr>
          <w:rFonts w:ascii="Arial" w:hAnsi="Arial" w:cs="Arial"/>
          <w:lang w:eastAsia="en-NZ" w:bidi="th-TH"/>
        </w:rPr>
        <w:t xml:space="preserve"> o Waitangi and Human Rights.</w:t>
      </w:r>
    </w:p>
    <w:p w14:paraId="0ECB21CD"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5C950861"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3979D812"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7944AA95"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73B00E2D"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1DF6BADF"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47FC95F8"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13959132"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6F988494"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631D4160"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6A6861F3"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4AAAFF03"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09A3FA30"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0A319C1A"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6A8DF2EC"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2BFB5BE1"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6217B6B7"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44F799FE"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258E42DD"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0B856F64"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7194D75D"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6D9197B5" w14:textId="77777777" w:rsidR="00FC790B" w:rsidRDefault="00FC790B" w:rsidP="00FC790B">
      <w:pPr>
        <w:spacing w:before="120" w:line="240" w:lineRule="auto"/>
        <w:rPr>
          <w:rFonts w:ascii="Degular-Regular" w:hAnsi="Degular-Regular" w:cs="Degular-Regular"/>
          <w:color w:val="213152"/>
          <w:sz w:val="24"/>
          <w:szCs w:val="24"/>
          <w:lang w:eastAsia="en-NZ" w:bidi="th-TH"/>
        </w:rPr>
      </w:pPr>
    </w:p>
    <w:p w14:paraId="3F1AE0DC" w14:textId="77777777" w:rsidR="00D15AA5" w:rsidRPr="00CA60F0" w:rsidRDefault="00D15AA5" w:rsidP="00CA60F0">
      <w:pPr>
        <w:autoSpaceDE w:val="0"/>
        <w:autoSpaceDN w:val="0"/>
        <w:adjustRightInd w:val="0"/>
        <w:spacing w:after="120" w:line="276" w:lineRule="auto"/>
        <w:rPr>
          <w:rFonts w:ascii="Arial" w:hAnsi="Arial" w:cs="Arial"/>
          <w:b/>
          <w:bCs/>
          <w:color w:val="3B5D1E"/>
          <w:sz w:val="36"/>
          <w:szCs w:val="36"/>
          <w:lang w:eastAsia="en-NZ" w:bidi="th-TH"/>
        </w:rPr>
      </w:pPr>
      <w:r w:rsidRPr="00CA60F0">
        <w:rPr>
          <w:rFonts w:ascii="Arial" w:hAnsi="Arial" w:cs="Arial"/>
          <w:b/>
          <w:bCs/>
          <w:color w:val="3B5D1E"/>
          <w:sz w:val="36"/>
          <w:szCs w:val="36"/>
          <w:lang w:eastAsia="en-NZ" w:bidi="th-TH"/>
        </w:rPr>
        <w:lastRenderedPageBreak/>
        <w:t xml:space="preserve">Pānui </w:t>
      </w:r>
      <w:proofErr w:type="spellStart"/>
      <w:r w:rsidRPr="00CA60F0">
        <w:rPr>
          <w:rFonts w:ascii="Arial" w:hAnsi="Arial" w:cs="Arial"/>
          <w:b/>
          <w:bCs/>
          <w:color w:val="3B5D1E"/>
          <w:sz w:val="36"/>
          <w:szCs w:val="36"/>
          <w:lang w:eastAsia="en-NZ" w:bidi="th-TH"/>
        </w:rPr>
        <w:t>whakatūpato</w:t>
      </w:r>
      <w:proofErr w:type="spellEnd"/>
    </w:p>
    <w:p w14:paraId="05313FA0"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r w:rsidRPr="00CA60F0">
        <w:rPr>
          <w:rFonts w:ascii="Arial" w:hAnsi="Arial" w:cs="Arial"/>
          <w:lang w:eastAsia="en-NZ" w:bidi="th-TH"/>
        </w:rPr>
        <w:t xml:space="preserve">Ka </w:t>
      </w:r>
      <w:proofErr w:type="spellStart"/>
      <w:r w:rsidRPr="00CA60F0">
        <w:rPr>
          <w:rFonts w:ascii="Arial" w:hAnsi="Arial" w:cs="Arial"/>
          <w:lang w:eastAsia="en-NZ" w:bidi="th-TH"/>
        </w:rPr>
        <w:t>nui</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tā</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mātou</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tiaki</w:t>
      </w:r>
      <w:proofErr w:type="spellEnd"/>
      <w:r w:rsidRPr="00CA60F0">
        <w:rPr>
          <w:rFonts w:ascii="Arial" w:hAnsi="Arial" w:cs="Arial"/>
          <w:lang w:eastAsia="en-NZ" w:bidi="th-TH"/>
        </w:rPr>
        <w:t xml:space="preserve"> me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hāpai</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ake</w:t>
      </w:r>
      <w:proofErr w:type="spellEnd"/>
      <w:r w:rsidRPr="00CA60F0">
        <w:rPr>
          <w:rFonts w:ascii="Arial" w:hAnsi="Arial" w:cs="Arial"/>
          <w:lang w:eastAsia="en-NZ" w:bidi="th-TH"/>
        </w:rPr>
        <w:t xml:space="preserve"> I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mana o ngā </w:t>
      </w:r>
      <w:proofErr w:type="spellStart"/>
      <w:r w:rsidRPr="00CA60F0">
        <w:rPr>
          <w:rFonts w:ascii="Arial" w:hAnsi="Arial" w:cs="Arial"/>
          <w:lang w:eastAsia="en-NZ" w:bidi="th-TH"/>
        </w:rPr>
        <w:t>purapura</w:t>
      </w:r>
      <w:proofErr w:type="spellEnd"/>
    </w:p>
    <w:p w14:paraId="4D629F96"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proofErr w:type="spellStart"/>
      <w:r w:rsidRPr="00CA60F0">
        <w:rPr>
          <w:rFonts w:ascii="Arial" w:hAnsi="Arial" w:cs="Arial"/>
          <w:lang w:eastAsia="en-NZ" w:bidi="th-TH"/>
        </w:rPr>
        <w:t>ora</w:t>
      </w:r>
      <w:proofErr w:type="spellEnd"/>
      <w:r w:rsidRPr="00CA60F0">
        <w:rPr>
          <w:rFonts w:ascii="Arial" w:hAnsi="Arial" w:cs="Arial"/>
          <w:lang w:eastAsia="en-NZ" w:bidi="th-TH"/>
        </w:rPr>
        <w:t xml:space="preserve"> I </w:t>
      </w:r>
      <w:proofErr w:type="spellStart"/>
      <w:r w:rsidRPr="00CA60F0">
        <w:rPr>
          <w:rFonts w:ascii="Arial" w:hAnsi="Arial" w:cs="Arial"/>
          <w:lang w:eastAsia="en-NZ" w:bidi="th-TH"/>
        </w:rPr>
        <w:t>māia</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rawa</w:t>
      </w:r>
      <w:proofErr w:type="spellEnd"/>
      <w:r w:rsidRPr="00CA60F0">
        <w:rPr>
          <w:rFonts w:ascii="Arial" w:hAnsi="Arial" w:cs="Arial"/>
          <w:lang w:eastAsia="en-NZ" w:bidi="th-TH"/>
        </w:rPr>
        <w:t xml:space="preserve"> atua </w:t>
      </w:r>
      <w:proofErr w:type="spellStart"/>
      <w:r w:rsidRPr="00CA60F0">
        <w:rPr>
          <w:rFonts w:ascii="Arial" w:hAnsi="Arial" w:cs="Arial"/>
          <w:lang w:eastAsia="en-NZ" w:bidi="th-TH"/>
        </w:rPr>
        <w:t>nei</w:t>
      </w:r>
      <w:proofErr w:type="spellEnd"/>
      <w:r w:rsidRPr="00CA60F0">
        <w:rPr>
          <w:rFonts w:ascii="Arial" w:hAnsi="Arial" w:cs="Arial"/>
          <w:lang w:eastAsia="en-NZ" w:bidi="th-TH"/>
        </w:rPr>
        <w:t xml:space="preserve"> ki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whāriki</w:t>
      </w:r>
      <w:proofErr w:type="spellEnd"/>
      <w:r w:rsidRPr="00CA60F0">
        <w:rPr>
          <w:rFonts w:ascii="Arial" w:hAnsi="Arial" w:cs="Arial"/>
          <w:lang w:eastAsia="en-NZ" w:bidi="th-TH"/>
        </w:rPr>
        <w:t xml:space="preserve"> I ā rātou kōrero ki </w:t>
      </w:r>
      <w:proofErr w:type="spellStart"/>
      <w:r w:rsidRPr="00CA60F0">
        <w:rPr>
          <w:rFonts w:ascii="Arial" w:hAnsi="Arial" w:cs="Arial"/>
          <w:lang w:eastAsia="en-NZ" w:bidi="th-TH"/>
        </w:rPr>
        <w:t>konei</w:t>
      </w:r>
      <w:proofErr w:type="spellEnd"/>
      <w:r w:rsidRPr="00CA60F0">
        <w:rPr>
          <w:rFonts w:ascii="Arial" w:hAnsi="Arial" w:cs="Arial"/>
          <w:lang w:eastAsia="en-NZ" w:bidi="th-TH"/>
        </w:rPr>
        <w:t>.</w:t>
      </w:r>
    </w:p>
    <w:p w14:paraId="5B911BC0"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r w:rsidRPr="00CA60F0">
        <w:rPr>
          <w:rFonts w:ascii="Arial" w:hAnsi="Arial" w:cs="Arial"/>
          <w:lang w:eastAsia="en-NZ" w:bidi="th-TH"/>
        </w:rPr>
        <w:t xml:space="preserve">Kei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mōhio </w:t>
      </w:r>
      <w:proofErr w:type="spellStart"/>
      <w:r w:rsidRPr="00CA60F0">
        <w:rPr>
          <w:rFonts w:ascii="Arial" w:hAnsi="Arial" w:cs="Arial"/>
          <w:lang w:eastAsia="en-NZ" w:bidi="th-TH"/>
        </w:rPr>
        <w:t>mātopu</w:t>
      </w:r>
      <w:proofErr w:type="spellEnd"/>
      <w:r w:rsidRPr="00CA60F0">
        <w:rPr>
          <w:rFonts w:ascii="Arial" w:hAnsi="Arial" w:cs="Arial"/>
          <w:lang w:eastAsia="en-NZ" w:bidi="th-TH"/>
        </w:rPr>
        <w:t xml:space="preserve"> ka oho pea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mauri </w:t>
      </w:r>
      <w:proofErr w:type="spellStart"/>
      <w:r w:rsidRPr="00CA60F0">
        <w:rPr>
          <w:rFonts w:ascii="Arial" w:hAnsi="Arial" w:cs="Arial"/>
          <w:lang w:eastAsia="en-NZ" w:bidi="th-TH"/>
        </w:rPr>
        <w:t>ētahi</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wāhanga</w:t>
      </w:r>
      <w:proofErr w:type="spellEnd"/>
      <w:r w:rsidRPr="00CA60F0">
        <w:rPr>
          <w:rFonts w:ascii="Arial" w:hAnsi="Arial" w:cs="Arial"/>
          <w:lang w:eastAsia="en-NZ" w:bidi="th-TH"/>
        </w:rPr>
        <w:t xml:space="preserve"> o ngā</w:t>
      </w:r>
    </w:p>
    <w:p w14:paraId="68E281EB"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r w:rsidRPr="00CA60F0">
        <w:rPr>
          <w:rFonts w:ascii="Arial" w:hAnsi="Arial" w:cs="Arial"/>
          <w:lang w:eastAsia="en-NZ" w:bidi="th-TH"/>
        </w:rPr>
        <w:t xml:space="preserve">kōrero </w:t>
      </w:r>
      <w:proofErr w:type="spellStart"/>
      <w:r w:rsidRPr="00CA60F0">
        <w:rPr>
          <w:rFonts w:ascii="Arial" w:hAnsi="Arial" w:cs="Arial"/>
          <w:lang w:eastAsia="en-NZ" w:bidi="th-TH"/>
        </w:rPr>
        <w:t>nei</w:t>
      </w:r>
      <w:proofErr w:type="spellEnd"/>
      <w:r w:rsidRPr="00CA60F0">
        <w:rPr>
          <w:rFonts w:ascii="Arial" w:hAnsi="Arial" w:cs="Arial"/>
          <w:lang w:eastAsia="en-NZ" w:bidi="th-TH"/>
        </w:rPr>
        <w:t xml:space="preserve"> e pā ana ki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tūkino</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whakatūroro</w:t>
      </w:r>
      <w:proofErr w:type="spellEnd"/>
      <w:r w:rsidRPr="00CA60F0">
        <w:rPr>
          <w:rFonts w:ascii="Arial" w:hAnsi="Arial" w:cs="Arial"/>
          <w:lang w:eastAsia="en-NZ" w:bidi="th-TH"/>
        </w:rPr>
        <w:t xml:space="preserve"> me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pāmamae</w:t>
      </w:r>
      <w:proofErr w:type="spellEnd"/>
      <w:r w:rsidRPr="00CA60F0">
        <w:rPr>
          <w:rFonts w:ascii="Arial" w:hAnsi="Arial" w:cs="Arial"/>
          <w:lang w:eastAsia="en-NZ" w:bidi="th-TH"/>
        </w:rPr>
        <w:t>,</w:t>
      </w:r>
    </w:p>
    <w:p w14:paraId="549F0729"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r w:rsidRPr="00CA60F0">
        <w:rPr>
          <w:rFonts w:ascii="Arial" w:hAnsi="Arial" w:cs="Arial"/>
          <w:lang w:eastAsia="en-NZ" w:bidi="th-TH"/>
        </w:rPr>
        <w:t xml:space="preserve">ā, </w:t>
      </w:r>
      <w:proofErr w:type="spellStart"/>
      <w:r w:rsidRPr="00CA60F0">
        <w:rPr>
          <w:rFonts w:ascii="Arial" w:hAnsi="Arial" w:cs="Arial"/>
          <w:lang w:eastAsia="en-NZ" w:bidi="th-TH"/>
        </w:rPr>
        <w:t>tērā</w:t>
      </w:r>
      <w:proofErr w:type="spellEnd"/>
      <w:r w:rsidRPr="00CA60F0">
        <w:rPr>
          <w:rFonts w:ascii="Arial" w:hAnsi="Arial" w:cs="Arial"/>
          <w:lang w:eastAsia="en-NZ" w:bidi="th-TH"/>
        </w:rPr>
        <w:t xml:space="preserve"> pea ka </w:t>
      </w:r>
      <w:proofErr w:type="spellStart"/>
      <w:r w:rsidRPr="00CA60F0">
        <w:rPr>
          <w:rFonts w:ascii="Arial" w:hAnsi="Arial" w:cs="Arial"/>
          <w:lang w:eastAsia="en-NZ" w:bidi="th-TH"/>
        </w:rPr>
        <w:t>tākirihia</w:t>
      </w:r>
      <w:proofErr w:type="spellEnd"/>
      <w:r w:rsidRPr="00CA60F0">
        <w:rPr>
          <w:rFonts w:ascii="Arial" w:hAnsi="Arial" w:cs="Arial"/>
          <w:lang w:eastAsia="en-NZ" w:bidi="th-TH"/>
        </w:rPr>
        <w:t xml:space="preserve"> ngā </w:t>
      </w:r>
      <w:proofErr w:type="spellStart"/>
      <w:r w:rsidRPr="00CA60F0">
        <w:rPr>
          <w:rFonts w:ascii="Arial" w:hAnsi="Arial" w:cs="Arial"/>
          <w:lang w:eastAsia="en-NZ" w:bidi="th-TH"/>
        </w:rPr>
        <w:t>tauwharewarenga</w:t>
      </w:r>
      <w:proofErr w:type="spellEnd"/>
      <w:r w:rsidRPr="00CA60F0">
        <w:rPr>
          <w:rFonts w:ascii="Arial" w:hAnsi="Arial" w:cs="Arial"/>
          <w:lang w:eastAsia="en-NZ" w:bidi="th-TH"/>
        </w:rPr>
        <w:t xml:space="preserve"> o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ngākau</w:t>
      </w:r>
    </w:p>
    <w:p w14:paraId="73E29438"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proofErr w:type="spellStart"/>
      <w:r w:rsidRPr="00CA60F0">
        <w:rPr>
          <w:rFonts w:ascii="Arial" w:hAnsi="Arial" w:cs="Arial"/>
          <w:lang w:eastAsia="en-NZ" w:bidi="th-TH"/>
        </w:rPr>
        <w:t>tangata</w:t>
      </w:r>
      <w:proofErr w:type="spellEnd"/>
      <w:r w:rsidRPr="00CA60F0">
        <w:rPr>
          <w:rFonts w:ascii="Arial" w:hAnsi="Arial" w:cs="Arial"/>
          <w:lang w:eastAsia="en-NZ" w:bidi="th-TH"/>
        </w:rPr>
        <w:t xml:space="preserve"> I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kaha o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tumeke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Ahakoa</w:t>
      </w:r>
      <w:proofErr w:type="spellEnd"/>
      <w:r w:rsidRPr="00CA60F0">
        <w:rPr>
          <w:rFonts w:ascii="Arial" w:hAnsi="Arial" w:cs="Arial"/>
          <w:lang w:eastAsia="en-NZ" w:bidi="th-TH"/>
        </w:rPr>
        <w:t xml:space="preserve"> kāore pea tēnei </w:t>
      </w:r>
      <w:proofErr w:type="spellStart"/>
      <w:r w:rsidRPr="00CA60F0">
        <w:rPr>
          <w:rFonts w:ascii="Arial" w:hAnsi="Arial" w:cs="Arial"/>
          <w:lang w:eastAsia="en-NZ" w:bidi="th-TH"/>
        </w:rPr>
        <w:t>urupare</w:t>
      </w:r>
      <w:proofErr w:type="spellEnd"/>
    </w:p>
    <w:p w14:paraId="565D30DD"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r w:rsidRPr="00CA60F0">
        <w:rPr>
          <w:rFonts w:ascii="Arial" w:hAnsi="Arial" w:cs="Arial"/>
          <w:lang w:eastAsia="en-NZ" w:bidi="th-TH"/>
        </w:rPr>
        <w:t xml:space="preserve">e tau pai ki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wairua</w:t>
      </w:r>
      <w:proofErr w:type="spellEnd"/>
      <w:r w:rsidRPr="00CA60F0">
        <w:rPr>
          <w:rFonts w:ascii="Arial" w:hAnsi="Arial" w:cs="Arial"/>
          <w:lang w:eastAsia="en-NZ" w:bidi="th-TH"/>
        </w:rPr>
        <w:t xml:space="preserve"> o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tangata</w:t>
      </w:r>
      <w:proofErr w:type="spellEnd"/>
      <w:r w:rsidRPr="00CA60F0">
        <w:rPr>
          <w:rFonts w:ascii="Arial" w:hAnsi="Arial" w:cs="Arial"/>
          <w:lang w:eastAsia="en-NZ" w:bidi="th-TH"/>
        </w:rPr>
        <w:t xml:space="preserve">, e pai ana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rongo</w:t>
      </w:r>
      <w:proofErr w:type="spellEnd"/>
      <w:r w:rsidRPr="00CA60F0">
        <w:rPr>
          <w:rFonts w:ascii="Arial" w:hAnsi="Arial" w:cs="Arial"/>
          <w:lang w:eastAsia="en-NZ" w:bidi="th-TH"/>
        </w:rPr>
        <w:t xml:space="preserve"> I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pouri</w:t>
      </w:r>
      <w:proofErr w:type="spellEnd"/>
      <w:r w:rsidRPr="00CA60F0">
        <w:rPr>
          <w:rFonts w:ascii="Arial" w:hAnsi="Arial" w:cs="Arial"/>
          <w:lang w:eastAsia="en-NZ" w:bidi="th-TH"/>
        </w:rPr>
        <w:t>.</w:t>
      </w:r>
    </w:p>
    <w:p w14:paraId="50286653"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proofErr w:type="spellStart"/>
      <w:r w:rsidRPr="00CA60F0">
        <w:rPr>
          <w:rFonts w:ascii="Arial" w:hAnsi="Arial" w:cs="Arial"/>
          <w:lang w:eastAsia="en-NZ" w:bidi="th-TH"/>
        </w:rPr>
        <w:t>Heoi</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mehemea</w:t>
      </w:r>
      <w:proofErr w:type="spellEnd"/>
      <w:r w:rsidRPr="00CA60F0">
        <w:rPr>
          <w:rFonts w:ascii="Arial" w:hAnsi="Arial" w:cs="Arial"/>
          <w:lang w:eastAsia="en-NZ" w:bidi="th-TH"/>
        </w:rPr>
        <w:t xml:space="preserve"> ka </w:t>
      </w:r>
      <w:proofErr w:type="spellStart"/>
      <w:r w:rsidRPr="00CA60F0">
        <w:rPr>
          <w:rFonts w:ascii="Arial" w:hAnsi="Arial" w:cs="Arial"/>
          <w:lang w:eastAsia="en-NZ" w:bidi="th-TH"/>
        </w:rPr>
        <w:t>whakataumaha</w:t>
      </w:r>
      <w:proofErr w:type="spellEnd"/>
      <w:r w:rsidRPr="00CA60F0">
        <w:rPr>
          <w:rFonts w:ascii="Arial" w:hAnsi="Arial" w:cs="Arial"/>
          <w:lang w:eastAsia="en-NZ" w:bidi="th-TH"/>
        </w:rPr>
        <w:t xml:space="preserve"> tēnei </w:t>
      </w:r>
      <w:proofErr w:type="spellStart"/>
      <w:r w:rsidRPr="00CA60F0">
        <w:rPr>
          <w:rFonts w:ascii="Arial" w:hAnsi="Arial" w:cs="Arial"/>
          <w:lang w:eastAsia="en-NZ" w:bidi="th-TH"/>
        </w:rPr>
        <w:t>i</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ētahi</w:t>
      </w:r>
      <w:proofErr w:type="spellEnd"/>
      <w:r w:rsidRPr="00CA60F0">
        <w:rPr>
          <w:rFonts w:ascii="Arial" w:hAnsi="Arial" w:cs="Arial"/>
          <w:lang w:eastAsia="en-NZ" w:bidi="th-TH"/>
        </w:rPr>
        <w:t xml:space="preserve"> o </w:t>
      </w:r>
      <w:proofErr w:type="spellStart"/>
      <w:r w:rsidRPr="00CA60F0">
        <w:rPr>
          <w:rFonts w:ascii="Arial" w:hAnsi="Arial" w:cs="Arial"/>
          <w:lang w:eastAsia="en-NZ" w:bidi="th-TH"/>
        </w:rPr>
        <w:t>tō</w:t>
      </w:r>
      <w:proofErr w:type="spellEnd"/>
      <w:r w:rsidRPr="00CA60F0">
        <w:rPr>
          <w:rFonts w:ascii="Arial" w:hAnsi="Arial" w:cs="Arial"/>
          <w:lang w:eastAsia="en-NZ" w:bidi="th-TH"/>
        </w:rPr>
        <w:t xml:space="preserve"> whānau, me</w:t>
      </w:r>
    </w:p>
    <w:p w14:paraId="38EA6867"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proofErr w:type="spellStart"/>
      <w:r w:rsidRPr="00CA60F0">
        <w:rPr>
          <w:rFonts w:ascii="Arial" w:hAnsi="Arial" w:cs="Arial"/>
          <w:lang w:eastAsia="en-NZ" w:bidi="th-TH"/>
        </w:rPr>
        <w:t>whakapā</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atu</w:t>
      </w:r>
      <w:proofErr w:type="spellEnd"/>
      <w:r w:rsidRPr="00CA60F0">
        <w:rPr>
          <w:rFonts w:ascii="Arial" w:hAnsi="Arial" w:cs="Arial"/>
          <w:lang w:eastAsia="en-NZ" w:bidi="th-TH"/>
        </w:rPr>
        <w:t xml:space="preserve"> ki </w:t>
      </w:r>
      <w:proofErr w:type="spellStart"/>
      <w:r w:rsidRPr="00CA60F0">
        <w:rPr>
          <w:rFonts w:ascii="Arial" w:hAnsi="Arial" w:cs="Arial"/>
          <w:lang w:eastAsia="en-NZ" w:bidi="th-TH"/>
        </w:rPr>
        <w:t>tō</w:t>
      </w:r>
      <w:proofErr w:type="spellEnd"/>
      <w:r w:rsidRPr="00CA60F0">
        <w:rPr>
          <w:rFonts w:ascii="Arial" w:hAnsi="Arial" w:cs="Arial"/>
          <w:lang w:eastAsia="en-NZ" w:bidi="th-TH"/>
        </w:rPr>
        <w:t xml:space="preserve"> tākuta, ki </w:t>
      </w:r>
      <w:proofErr w:type="spellStart"/>
      <w:r w:rsidRPr="00CA60F0">
        <w:rPr>
          <w:rFonts w:ascii="Arial" w:hAnsi="Arial" w:cs="Arial"/>
          <w:lang w:eastAsia="en-NZ" w:bidi="th-TH"/>
        </w:rPr>
        <w:t>tō</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ratongo</w:t>
      </w:r>
      <w:proofErr w:type="spellEnd"/>
      <w:r w:rsidRPr="00CA60F0">
        <w:rPr>
          <w:rFonts w:ascii="Arial" w:hAnsi="Arial" w:cs="Arial"/>
          <w:lang w:eastAsia="en-NZ" w:bidi="th-TH"/>
        </w:rPr>
        <w:t xml:space="preserve"> Hauora </w:t>
      </w:r>
      <w:proofErr w:type="spellStart"/>
      <w:r w:rsidRPr="00CA60F0">
        <w:rPr>
          <w:rFonts w:ascii="Arial" w:hAnsi="Arial" w:cs="Arial"/>
          <w:lang w:eastAsia="en-NZ" w:bidi="th-TH"/>
        </w:rPr>
        <w:t>rānei.Whakatetia</w:t>
      </w:r>
      <w:proofErr w:type="spellEnd"/>
    </w:p>
    <w:p w14:paraId="13B400A0"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r w:rsidRPr="00CA60F0">
        <w:rPr>
          <w:rFonts w:ascii="Arial" w:hAnsi="Arial" w:cs="Arial"/>
          <w:lang w:eastAsia="en-NZ" w:bidi="th-TH"/>
        </w:rPr>
        <w:t xml:space="preserve">ngā kōrero a </w:t>
      </w:r>
      <w:proofErr w:type="spellStart"/>
      <w:r w:rsidRPr="00CA60F0">
        <w:rPr>
          <w:rFonts w:ascii="Arial" w:hAnsi="Arial" w:cs="Arial"/>
          <w:lang w:eastAsia="en-NZ" w:bidi="th-TH"/>
        </w:rPr>
        <w:t>ētahi</w:t>
      </w:r>
      <w:proofErr w:type="spellEnd"/>
      <w:r w:rsidRPr="00CA60F0">
        <w:rPr>
          <w:rFonts w:ascii="Arial" w:hAnsi="Arial" w:cs="Arial"/>
          <w:lang w:eastAsia="en-NZ" w:bidi="th-TH"/>
        </w:rPr>
        <w:t xml:space="preserve">, kia tau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mauri, </w:t>
      </w:r>
      <w:proofErr w:type="spellStart"/>
      <w:r w:rsidRPr="00CA60F0">
        <w:rPr>
          <w:rFonts w:ascii="Arial" w:hAnsi="Arial" w:cs="Arial"/>
          <w:lang w:eastAsia="en-NZ" w:bidi="th-TH"/>
        </w:rPr>
        <w:t>tiakina</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wairua</w:t>
      </w:r>
      <w:proofErr w:type="spellEnd"/>
      <w:r w:rsidRPr="00CA60F0">
        <w:rPr>
          <w:rFonts w:ascii="Arial" w:hAnsi="Arial" w:cs="Arial"/>
          <w:lang w:eastAsia="en-NZ" w:bidi="th-TH"/>
        </w:rPr>
        <w:t>, ā, kia</w:t>
      </w:r>
    </w:p>
    <w:p w14:paraId="7B88BF5B" w14:textId="77777777" w:rsidR="00D15AA5" w:rsidRPr="00CA60F0" w:rsidRDefault="00D15AA5" w:rsidP="00CA60F0">
      <w:pPr>
        <w:autoSpaceDE w:val="0"/>
        <w:autoSpaceDN w:val="0"/>
        <w:adjustRightInd w:val="0"/>
        <w:spacing w:after="120" w:line="276" w:lineRule="auto"/>
        <w:rPr>
          <w:rFonts w:ascii="Arial" w:hAnsi="Arial" w:cs="Arial"/>
          <w:lang w:eastAsia="en-NZ" w:bidi="th-TH"/>
        </w:rPr>
      </w:pPr>
      <w:proofErr w:type="spellStart"/>
      <w:r w:rsidRPr="00CA60F0">
        <w:rPr>
          <w:rFonts w:ascii="Arial" w:hAnsi="Arial" w:cs="Arial"/>
          <w:lang w:eastAsia="en-NZ" w:bidi="th-TH"/>
        </w:rPr>
        <w:t>māmā</w:t>
      </w:r>
      <w:proofErr w:type="spellEnd"/>
      <w:r w:rsidRPr="00CA60F0">
        <w:rPr>
          <w:rFonts w:ascii="Arial" w:hAnsi="Arial" w:cs="Arial"/>
          <w:lang w:eastAsia="en-NZ" w:bidi="th-TH"/>
        </w:rPr>
        <w:t xml:space="preserve"> </w:t>
      </w:r>
      <w:proofErr w:type="spellStart"/>
      <w:r w:rsidRPr="00CA60F0">
        <w:rPr>
          <w:rFonts w:ascii="Arial" w:hAnsi="Arial" w:cs="Arial"/>
          <w:lang w:eastAsia="en-NZ" w:bidi="th-TH"/>
        </w:rPr>
        <w:t>te</w:t>
      </w:r>
      <w:proofErr w:type="spellEnd"/>
      <w:r w:rsidRPr="00CA60F0">
        <w:rPr>
          <w:rFonts w:ascii="Arial" w:hAnsi="Arial" w:cs="Arial"/>
          <w:lang w:eastAsia="en-NZ" w:bidi="th-TH"/>
        </w:rPr>
        <w:t xml:space="preserve"> ngākau.</w:t>
      </w:r>
    </w:p>
    <w:p w14:paraId="1D4CC756" w14:textId="77777777" w:rsidR="00CA60F0" w:rsidRDefault="00CA60F0" w:rsidP="00CA60F0">
      <w:pPr>
        <w:autoSpaceDE w:val="0"/>
        <w:autoSpaceDN w:val="0"/>
        <w:adjustRightInd w:val="0"/>
        <w:spacing w:after="120" w:line="276" w:lineRule="auto"/>
        <w:rPr>
          <w:rFonts w:ascii="Arial" w:hAnsi="Arial" w:cs="Arial"/>
          <w:b/>
          <w:bCs/>
          <w:lang w:eastAsia="en-NZ" w:bidi="th-TH"/>
        </w:rPr>
      </w:pPr>
    </w:p>
    <w:p w14:paraId="6C328740" w14:textId="77777777" w:rsidR="00CA60F0" w:rsidRDefault="00CA60F0" w:rsidP="00CA60F0">
      <w:pPr>
        <w:autoSpaceDE w:val="0"/>
        <w:autoSpaceDN w:val="0"/>
        <w:adjustRightInd w:val="0"/>
        <w:spacing w:after="120" w:line="276" w:lineRule="auto"/>
        <w:rPr>
          <w:rFonts w:ascii="Arial" w:hAnsi="Arial" w:cs="Arial"/>
          <w:b/>
          <w:bCs/>
          <w:lang w:eastAsia="en-NZ" w:bidi="th-TH"/>
        </w:rPr>
      </w:pPr>
    </w:p>
    <w:p w14:paraId="4821FFF7" w14:textId="2587F79A" w:rsidR="00D15AA5" w:rsidRPr="00CA60F0" w:rsidRDefault="00D15AA5" w:rsidP="00CA60F0">
      <w:pPr>
        <w:autoSpaceDE w:val="0"/>
        <w:autoSpaceDN w:val="0"/>
        <w:adjustRightInd w:val="0"/>
        <w:spacing w:after="120" w:line="276" w:lineRule="auto"/>
        <w:rPr>
          <w:rFonts w:ascii="Arial" w:hAnsi="Arial" w:cs="Arial"/>
          <w:b/>
          <w:bCs/>
          <w:color w:val="3B5D1E"/>
          <w:sz w:val="36"/>
          <w:szCs w:val="36"/>
          <w:lang w:eastAsia="en-NZ" w:bidi="th-TH"/>
        </w:rPr>
      </w:pPr>
      <w:r w:rsidRPr="00CA60F0">
        <w:rPr>
          <w:rFonts w:ascii="Arial" w:hAnsi="Arial" w:cs="Arial"/>
          <w:b/>
          <w:bCs/>
          <w:color w:val="3B5D1E"/>
          <w:sz w:val="36"/>
          <w:szCs w:val="36"/>
          <w:lang w:eastAsia="en-NZ" w:bidi="th-TH"/>
        </w:rPr>
        <w:t>Distressing content warning</w:t>
      </w:r>
    </w:p>
    <w:p w14:paraId="15BCCDB5" w14:textId="0807461E" w:rsidR="00FC790B" w:rsidRPr="00CA60F0" w:rsidRDefault="00D15AA5" w:rsidP="00CA60F0">
      <w:pPr>
        <w:autoSpaceDE w:val="0"/>
        <w:autoSpaceDN w:val="0"/>
        <w:adjustRightInd w:val="0"/>
        <w:spacing w:after="120" w:line="360" w:lineRule="auto"/>
        <w:rPr>
          <w:rFonts w:ascii="Arial" w:hAnsi="Arial" w:cs="Arial"/>
          <w:i/>
          <w:iCs/>
          <w:lang w:eastAsia="en-NZ" w:bidi="th-TH"/>
        </w:rPr>
      </w:pPr>
      <w:r w:rsidRPr="00CA60F0">
        <w:rPr>
          <w:rFonts w:ascii="Arial" w:hAnsi="Arial" w:cs="Arial"/>
          <w:lang w:eastAsia="en-NZ" w:bidi="th-TH"/>
        </w:rPr>
        <w:t>We honour and uphold the dignity of survivors who have so</w:t>
      </w:r>
      <w:r w:rsidR="00CA60F0">
        <w:rPr>
          <w:rFonts w:ascii="Arial" w:hAnsi="Arial" w:cs="Arial"/>
          <w:lang w:eastAsia="en-NZ" w:bidi="th-TH"/>
        </w:rPr>
        <w:t xml:space="preserve"> </w:t>
      </w:r>
      <w:r w:rsidRPr="00CA60F0">
        <w:rPr>
          <w:rFonts w:ascii="Arial" w:hAnsi="Arial" w:cs="Arial"/>
          <w:lang w:eastAsia="en-NZ" w:bidi="th-TH"/>
        </w:rPr>
        <w:t>bravely shared their stories here. We acknowledge that some</w:t>
      </w:r>
      <w:r w:rsidR="00CA60F0">
        <w:rPr>
          <w:rFonts w:ascii="Arial" w:hAnsi="Arial" w:cs="Arial"/>
          <w:lang w:eastAsia="en-NZ" w:bidi="th-TH"/>
        </w:rPr>
        <w:t xml:space="preserve"> </w:t>
      </w:r>
      <w:r w:rsidRPr="00CA60F0">
        <w:rPr>
          <w:rFonts w:ascii="Arial" w:hAnsi="Arial" w:cs="Arial"/>
          <w:lang w:eastAsia="en-NZ" w:bidi="th-TH"/>
        </w:rPr>
        <w:t xml:space="preserve">content contains explicit descriptions of </w:t>
      </w:r>
      <w:proofErr w:type="spellStart"/>
      <w:r w:rsidRPr="00CA60F0">
        <w:rPr>
          <w:rFonts w:ascii="Arial" w:hAnsi="Arial" w:cs="Arial"/>
          <w:lang w:eastAsia="en-NZ" w:bidi="th-TH"/>
        </w:rPr>
        <w:t>tūkino</w:t>
      </w:r>
      <w:proofErr w:type="spellEnd"/>
      <w:r w:rsidRPr="00CA60F0">
        <w:rPr>
          <w:rFonts w:ascii="Arial" w:hAnsi="Arial" w:cs="Arial"/>
          <w:lang w:eastAsia="en-NZ" w:bidi="th-TH"/>
        </w:rPr>
        <w:t xml:space="preserve"> – abuse, harm</w:t>
      </w:r>
      <w:r w:rsidR="00CA60F0">
        <w:rPr>
          <w:rFonts w:ascii="Arial" w:hAnsi="Arial" w:cs="Arial"/>
          <w:lang w:eastAsia="en-NZ" w:bidi="th-TH"/>
        </w:rPr>
        <w:t xml:space="preserve"> </w:t>
      </w:r>
      <w:r w:rsidRPr="00CA60F0">
        <w:rPr>
          <w:rFonts w:ascii="Arial" w:hAnsi="Arial" w:cs="Arial"/>
          <w:lang w:eastAsia="en-NZ" w:bidi="th-TH"/>
        </w:rPr>
        <w:t>and trauma – and may evoke strong negative, emotional</w:t>
      </w:r>
      <w:r w:rsidR="00CA60F0">
        <w:rPr>
          <w:rFonts w:ascii="Arial" w:hAnsi="Arial" w:cs="Arial"/>
          <w:lang w:eastAsia="en-NZ" w:bidi="th-TH"/>
        </w:rPr>
        <w:t xml:space="preserve"> </w:t>
      </w:r>
      <w:r w:rsidRPr="00CA60F0">
        <w:rPr>
          <w:rFonts w:ascii="Arial" w:hAnsi="Arial" w:cs="Arial"/>
          <w:lang w:eastAsia="en-NZ" w:bidi="th-TH"/>
        </w:rPr>
        <w:t>responses for readers. Although this response may be</w:t>
      </w:r>
      <w:r w:rsidR="00CA60F0">
        <w:rPr>
          <w:rFonts w:ascii="Arial" w:hAnsi="Arial" w:cs="Arial"/>
          <w:lang w:eastAsia="en-NZ" w:bidi="th-TH"/>
        </w:rPr>
        <w:t xml:space="preserve"> </w:t>
      </w:r>
      <w:r w:rsidRPr="00CA60F0">
        <w:rPr>
          <w:rFonts w:ascii="Arial" w:hAnsi="Arial" w:cs="Arial"/>
          <w:lang w:eastAsia="en-NZ" w:bidi="th-TH"/>
        </w:rPr>
        <w:t>unpleasant and difficult to tolerate, it is also appropriate to feel</w:t>
      </w:r>
      <w:r w:rsidR="00CA60F0">
        <w:rPr>
          <w:rFonts w:ascii="Arial" w:hAnsi="Arial" w:cs="Arial"/>
          <w:lang w:eastAsia="en-NZ" w:bidi="th-TH"/>
        </w:rPr>
        <w:t xml:space="preserve"> </w:t>
      </w:r>
      <w:r w:rsidRPr="00CA60F0">
        <w:rPr>
          <w:rFonts w:ascii="Arial" w:hAnsi="Arial" w:cs="Arial"/>
          <w:lang w:eastAsia="en-NZ" w:bidi="th-TH"/>
        </w:rPr>
        <w:t>upset. However, if you or someone in your close circle needs</w:t>
      </w:r>
      <w:r w:rsidR="00CA60F0">
        <w:rPr>
          <w:rFonts w:ascii="Arial" w:hAnsi="Arial" w:cs="Arial"/>
          <w:lang w:eastAsia="en-NZ" w:bidi="th-TH"/>
        </w:rPr>
        <w:t xml:space="preserve"> </w:t>
      </w:r>
      <w:r w:rsidRPr="00CA60F0">
        <w:rPr>
          <w:rFonts w:ascii="Arial" w:hAnsi="Arial" w:cs="Arial"/>
          <w:lang w:eastAsia="en-NZ" w:bidi="th-TH"/>
        </w:rPr>
        <w:t>support, please contact your GP or healthcare provider.</w:t>
      </w:r>
      <w:r w:rsidR="00CA60F0">
        <w:rPr>
          <w:rFonts w:ascii="Arial" w:hAnsi="Arial" w:cs="Arial"/>
          <w:lang w:eastAsia="en-NZ" w:bidi="th-TH"/>
        </w:rPr>
        <w:t xml:space="preserve"> </w:t>
      </w:r>
      <w:r w:rsidRPr="00CA60F0">
        <w:rPr>
          <w:rFonts w:ascii="Arial" w:hAnsi="Arial" w:cs="Arial"/>
          <w:lang w:eastAsia="en-NZ" w:bidi="th-TH"/>
        </w:rPr>
        <w:t>Respect others’ truths, breathe deeply, take care of your spirit</w:t>
      </w:r>
      <w:r w:rsidR="00CA60F0">
        <w:rPr>
          <w:rFonts w:ascii="Arial" w:hAnsi="Arial" w:cs="Arial"/>
          <w:lang w:eastAsia="en-NZ" w:bidi="th-TH"/>
        </w:rPr>
        <w:t xml:space="preserve"> </w:t>
      </w:r>
      <w:r w:rsidRPr="00CA60F0">
        <w:rPr>
          <w:rFonts w:ascii="Arial" w:hAnsi="Arial" w:cs="Arial"/>
          <w:lang w:eastAsia="en-NZ" w:bidi="th-TH"/>
        </w:rPr>
        <w:t>and be gentle with your heart.</w:t>
      </w:r>
    </w:p>
    <w:p w14:paraId="36BA056C" w14:textId="2C21E798" w:rsidR="00CA60F0" w:rsidRDefault="00CA60F0">
      <w:pPr>
        <w:spacing w:before="120" w:line="240" w:lineRule="auto"/>
        <w:rPr>
          <w:rFonts w:ascii="Arial" w:eastAsia="Calibri" w:hAnsi="Arial" w:cstheme="minorHAnsi"/>
          <w:color w:val="000000" w:themeColor="text1" w:themeShade="BF"/>
          <w:lang w:eastAsia="en-NZ"/>
          <w14:scene3d>
            <w14:camera w14:prst="orthographicFront"/>
            <w14:lightRig w14:rig="threePt" w14:dir="t">
              <w14:rot w14:lat="0" w14:lon="0" w14:rev="0"/>
            </w14:lightRig>
          </w14:scene3d>
        </w:rPr>
      </w:pPr>
      <w:r>
        <w:rPr>
          <w:rFonts w:ascii="Arial" w:eastAsia="Calibri" w:hAnsi="Arial" w:cstheme="minorHAnsi"/>
          <w:color w:val="000000" w:themeColor="text1" w:themeShade="BF"/>
          <w:lang w:eastAsia="en-NZ"/>
          <w14:scene3d>
            <w14:camera w14:prst="orthographicFront"/>
            <w14:lightRig w14:rig="threePt" w14:dir="t">
              <w14:rot w14:lat="0" w14:lon="0" w14:rev="0"/>
            </w14:lightRig>
          </w14:scene3d>
        </w:rPr>
        <w:br w:type="page"/>
      </w:r>
    </w:p>
    <w:bookmarkStart w:id="5" w:name="_Toc169246636" w:displacedByCustomXml="next"/>
    <w:sdt>
      <w:sdtPr>
        <w:rPr>
          <w:rFonts w:asciiTheme="minorHAnsi" w:eastAsiaTheme="minorEastAsia" w:hAnsiTheme="minorHAnsi" w:cstheme="minorBidi"/>
          <w:noProof/>
          <w:color w:val="auto"/>
          <w:kern w:val="0"/>
          <w:sz w:val="22"/>
          <w:szCs w:val="22"/>
          <w:lang w:val="en-NZ" w:eastAsia="en-US"/>
          <w14:ligatures w14:val="none"/>
        </w:rPr>
        <w:id w:val="1464167118"/>
        <w:docPartObj>
          <w:docPartGallery w:val="Table of Contents"/>
          <w:docPartUnique/>
        </w:docPartObj>
      </w:sdtPr>
      <w:sdtContent>
        <w:p w14:paraId="5DF6A4EF" w14:textId="09B6E414" w:rsidR="00046BFA" w:rsidRPr="002D4022" w:rsidRDefault="002D4022">
          <w:pPr>
            <w:pStyle w:val="TOCHeading"/>
            <w:rPr>
              <w:rFonts w:ascii="Arial" w:hAnsi="Arial" w:cs="Arial"/>
              <w:b/>
              <w:color w:val="3B5D1E"/>
              <w:sz w:val="36"/>
              <w:szCs w:val="36"/>
            </w:rPr>
          </w:pPr>
          <w:r w:rsidRPr="002D4022">
            <w:rPr>
              <w:rFonts w:ascii="Arial" w:eastAsiaTheme="minorEastAsia" w:hAnsi="Arial" w:cs="Arial"/>
              <w:b/>
              <w:noProof/>
              <w:color w:val="3B5D1E"/>
              <w:kern w:val="0"/>
              <w:sz w:val="36"/>
              <w:szCs w:val="36"/>
              <w:lang w:val="en-NZ" w:eastAsia="en-US"/>
              <w14:ligatures w14:val="none"/>
            </w:rPr>
            <w:t xml:space="preserve">Ngā take | </w:t>
          </w:r>
          <w:r w:rsidR="00046BFA" w:rsidRPr="002D4022">
            <w:rPr>
              <w:rFonts w:ascii="Arial" w:hAnsi="Arial" w:cs="Arial"/>
              <w:b/>
              <w:color w:val="3B5D1E"/>
              <w:sz w:val="36"/>
              <w:szCs w:val="36"/>
            </w:rPr>
            <w:t>Contents</w:t>
          </w:r>
          <w:bookmarkEnd w:id="5"/>
        </w:p>
        <w:p w14:paraId="13C42E7A" w14:textId="5C1E8C83" w:rsidR="000F53FC" w:rsidRPr="000F53FC" w:rsidRDefault="170528B9" w:rsidP="000F53FC">
          <w:pPr>
            <w:pStyle w:val="TOC1"/>
            <w:spacing w:before="0" w:after="120" w:line="276" w:lineRule="auto"/>
            <w:rPr>
              <w:rFonts w:ascii="Arial" w:eastAsiaTheme="minorEastAsia" w:hAnsi="Arial" w:cs="Arial"/>
              <w:b w:val="0"/>
              <w:noProof/>
              <w:color w:val="auto"/>
              <w:lang w:eastAsia="en-NZ"/>
            </w:rPr>
          </w:pPr>
          <w:r>
            <w:fldChar w:fldCharType="begin"/>
          </w:r>
          <w:r w:rsidR="00046BFA">
            <w:instrText>TOC \o "1-3" \z \u \h</w:instrText>
          </w:r>
          <w:r>
            <w:fldChar w:fldCharType="separate"/>
          </w:r>
          <w:hyperlink w:anchor="_Toc169246636" w:history="1">
            <w:r w:rsidR="000F53FC" w:rsidRPr="000F53FC">
              <w:rPr>
                <w:rStyle w:val="Hyperlink"/>
                <w:rFonts w:ascii="Arial" w:hAnsi="Arial" w:cs="Arial"/>
                <w:noProof/>
              </w:rPr>
              <w:t>Ngā take | Contents</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_Toc169246636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7</w:t>
            </w:r>
            <w:r w:rsidR="000F53FC" w:rsidRPr="000F53FC">
              <w:rPr>
                <w:rFonts w:ascii="Arial" w:hAnsi="Arial" w:cs="Arial"/>
                <w:noProof/>
                <w:webHidden/>
              </w:rPr>
              <w:fldChar w:fldCharType="end"/>
            </w:r>
          </w:hyperlink>
        </w:p>
        <w:p w14:paraId="6837CC78" w14:textId="20E241D6"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37" w:history="1">
            <w:r w:rsidR="000F53FC" w:rsidRPr="000F53FC">
              <w:rPr>
                <w:rStyle w:val="Hyperlink"/>
                <w:rFonts w:ascii="Arial" w:hAnsi="Arial" w:cs="Arial"/>
                <w:noProof/>
              </w:rPr>
              <w:t>Kuputaka | Glossary</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_Toc169246637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9</w:t>
            </w:r>
            <w:r w:rsidR="000F53FC" w:rsidRPr="000F53FC">
              <w:rPr>
                <w:rFonts w:ascii="Arial" w:hAnsi="Arial" w:cs="Arial"/>
                <w:noProof/>
                <w:webHidden/>
              </w:rPr>
              <w:fldChar w:fldCharType="end"/>
            </w:r>
          </w:hyperlink>
        </w:p>
        <w:p w14:paraId="3FAC02BE" w14:textId="7E99DD93"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38" w:history="1">
            <w:r w:rsidR="000F53FC" w:rsidRPr="000F53FC">
              <w:rPr>
                <w:rStyle w:val="Hyperlink"/>
                <w:rFonts w:ascii="Arial" w:hAnsi="Arial" w:cs="Arial"/>
                <w:noProof/>
              </w:rPr>
              <w:t>Ūpoko 1: He whakataki</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_Toc169246638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12</w:t>
            </w:r>
            <w:r w:rsidR="000F53FC" w:rsidRPr="000F53FC">
              <w:rPr>
                <w:rFonts w:ascii="Arial" w:hAnsi="Arial" w:cs="Arial"/>
                <w:noProof/>
                <w:webHidden/>
              </w:rPr>
              <w:fldChar w:fldCharType="end"/>
            </w:r>
          </w:hyperlink>
        </w:p>
        <w:p w14:paraId="44F2031F" w14:textId="0C6915DA"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39" w:history="1">
            <w:r w:rsidR="000F53FC" w:rsidRPr="000F53FC">
              <w:rPr>
                <w:rStyle w:val="Hyperlink"/>
                <w:rFonts w:ascii="Arial" w:hAnsi="Arial" w:cs="Arial"/>
                <w:noProof/>
              </w:rPr>
              <w:t>Chapter 1: Introduction</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_Toc169246639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12</w:t>
            </w:r>
            <w:r w:rsidR="000F53FC" w:rsidRPr="000F53FC">
              <w:rPr>
                <w:rFonts w:ascii="Arial" w:hAnsi="Arial" w:cs="Arial"/>
                <w:noProof/>
                <w:webHidden/>
              </w:rPr>
              <w:fldChar w:fldCharType="end"/>
            </w:r>
          </w:hyperlink>
        </w:p>
        <w:p w14:paraId="136E9CC6" w14:textId="34AF3A1F"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40" w:history="1">
            <w:r w:rsidR="000F53FC" w:rsidRPr="000F53FC">
              <w:rPr>
                <w:rStyle w:val="Hyperlink"/>
                <w:rFonts w:ascii="Arial" w:hAnsi="Arial" w:cs="Arial"/>
                <w:noProof/>
              </w:rPr>
              <w:t>Ūpoko 2: Te arotake ki te Tiriti o Waitangi</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_Toc169246640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14</w:t>
            </w:r>
            <w:r w:rsidR="000F53FC" w:rsidRPr="000F53FC">
              <w:rPr>
                <w:rFonts w:ascii="Arial" w:hAnsi="Arial" w:cs="Arial"/>
                <w:noProof/>
                <w:webHidden/>
              </w:rPr>
              <w:fldChar w:fldCharType="end"/>
            </w:r>
          </w:hyperlink>
        </w:p>
        <w:p w14:paraId="1581099C" w14:textId="0B6A1B96"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41" w:history="1">
            <w:r w:rsidR="000F53FC" w:rsidRPr="000F53FC">
              <w:rPr>
                <w:rStyle w:val="Hyperlink"/>
                <w:rFonts w:ascii="Arial" w:hAnsi="Arial" w:cs="Arial"/>
                <w:noProof/>
              </w:rPr>
              <w:t>Chapter 2: Te Tiriti o Waitangi</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_Toc169246641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14</w:t>
            </w:r>
            <w:r w:rsidR="000F53FC" w:rsidRPr="000F53FC">
              <w:rPr>
                <w:rFonts w:ascii="Arial" w:hAnsi="Arial" w:cs="Arial"/>
                <w:noProof/>
                <w:webHidden/>
              </w:rPr>
              <w:fldChar w:fldCharType="end"/>
            </w:r>
          </w:hyperlink>
        </w:p>
        <w:p w14:paraId="125A698F" w14:textId="20500E7E" w:rsidR="000F53FC" w:rsidRPr="000F53FC" w:rsidRDefault="00000000" w:rsidP="000F53FC">
          <w:pPr>
            <w:pStyle w:val="TOC2"/>
            <w:spacing w:before="0" w:after="120" w:line="276" w:lineRule="auto"/>
            <w:rPr>
              <w:rFonts w:ascii="Arial" w:eastAsiaTheme="minorEastAsia" w:hAnsi="Arial" w:cs="Arial"/>
              <w:lang w:eastAsia="en-NZ"/>
            </w:rPr>
          </w:pPr>
          <w:hyperlink w:anchor="_Toc169246642" w:history="1">
            <w:r w:rsidR="000F53FC" w:rsidRPr="000F53FC">
              <w:rPr>
                <w:rStyle w:val="Hyperlink"/>
                <w:rFonts w:ascii="Arial" w:hAnsi="Arial" w:cs="Arial"/>
              </w:rPr>
              <w:t>Te anga Tiriti o Waitangi o te Pakirehua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_Toc169246642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14</w:t>
            </w:r>
            <w:r w:rsidR="000F53FC" w:rsidRPr="000F53FC">
              <w:rPr>
                <w:rFonts w:ascii="Arial" w:hAnsi="Arial" w:cs="Arial"/>
                <w:webHidden/>
              </w:rPr>
              <w:fldChar w:fldCharType="end"/>
            </w:r>
          </w:hyperlink>
        </w:p>
        <w:p w14:paraId="31905C28" w14:textId="142BAD68" w:rsidR="000F53FC" w:rsidRPr="000F53FC" w:rsidRDefault="00000000" w:rsidP="000F53FC">
          <w:pPr>
            <w:pStyle w:val="TOC2"/>
            <w:spacing w:before="0" w:after="120" w:line="276" w:lineRule="auto"/>
            <w:rPr>
              <w:rFonts w:ascii="Arial" w:eastAsiaTheme="minorEastAsia" w:hAnsi="Arial" w:cs="Arial"/>
              <w:lang w:eastAsia="en-NZ"/>
            </w:rPr>
          </w:pPr>
          <w:hyperlink w:anchor="_Toc169246643" w:history="1">
            <w:r w:rsidR="000F53FC" w:rsidRPr="000F53FC">
              <w:rPr>
                <w:rStyle w:val="Hyperlink"/>
                <w:rFonts w:ascii="Arial" w:hAnsi="Arial" w:cs="Arial"/>
              </w:rPr>
              <w:t>The Inquiry’s te Tiriti o Waitangi framework</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_Toc169246643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14</w:t>
            </w:r>
            <w:r w:rsidR="000F53FC" w:rsidRPr="000F53FC">
              <w:rPr>
                <w:rFonts w:ascii="Arial" w:hAnsi="Arial" w:cs="Arial"/>
                <w:webHidden/>
              </w:rPr>
              <w:fldChar w:fldCharType="end"/>
            </w:r>
          </w:hyperlink>
        </w:p>
        <w:p w14:paraId="0A2C2FC5" w14:textId="4DFDBDBF" w:rsidR="000F53FC" w:rsidRPr="000F53FC" w:rsidRDefault="00000000" w:rsidP="000F53FC">
          <w:pPr>
            <w:pStyle w:val="TOC2"/>
            <w:spacing w:before="0" w:after="120" w:line="276" w:lineRule="auto"/>
            <w:rPr>
              <w:rFonts w:ascii="Arial" w:eastAsiaTheme="minorEastAsia" w:hAnsi="Arial" w:cs="Arial"/>
              <w:lang w:eastAsia="en-NZ"/>
            </w:rPr>
          </w:pPr>
          <w:hyperlink w:anchor="_Toc169246644" w:history="1">
            <w:r w:rsidR="000F53FC" w:rsidRPr="000F53FC">
              <w:rPr>
                <w:rStyle w:val="Hyperlink"/>
                <w:rFonts w:ascii="Arial" w:eastAsia="Times New Roman" w:hAnsi="Arial" w:cs="Arial"/>
              </w:rPr>
              <w:t>Te whakamahi i ngā mātāpono o Te Tiriti o Waitangi</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_Toc169246644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15</w:t>
            </w:r>
            <w:r w:rsidR="000F53FC" w:rsidRPr="000F53FC">
              <w:rPr>
                <w:rFonts w:ascii="Arial" w:hAnsi="Arial" w:cs="Arial"/>
                <w:webHidden/>
              </w:rPr>
              <w:fldChar w:fldCharType="end"/>
            </w:r>
          </w:hyperlink>
        </w:p>
        <w:p w14:paraId="5C3145BF" w14:textId="332150CA" w:rsidR="000F53FC" w:rsidRPr="000F53FC" w:rsidRDefault="00000000" w:rsidP="000F53FC">
          <w:pPr>
            <w:pStyle w:val="TOC2"/>
            <w:spacing w:before="0" w:after="120" w:line="276" w:lineRule="auto"/>
            <w:rPr>
              <w:rFonts w:ascii="Arial" w:eastAsiaTheme="minorEastAsia" w:hAnsi="Arial" w:cs="Arial"/>
              <w:lang w:eastAsia="en-NZ"/>
            </w:rPr>
          </w:pPr>
          <w:hyperlink w:anchor="_Toc169246645" w:history="1">
            <w:r w:rsidR="000F53FC" w:rsidRPr="000F53FC">
              <w:rPr>
                <w:rStyle w:val="Hyperlink"/>
                <w:rFonts w:ascii="Arial" w:eastAsia="Times New Roman" w:hAnsi="Arial" w:cs="Arial"/>
              </w:rPr>
              <w:t>Application of te Tiriti o Waitangi principles</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_Toc169246645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15</w:t>
            </w:r>
            <w:r w:rsidR="000F53FC" w:rsidRPr="000F53FC">
              <w:rPr>
                <w:rFonts w:ascii="Arial" w:hAnsi="Arial" w:cs="Arial"/>
                <w:webHidden/>
              </w:rPr>
              <w:fldChar w:fldCharType="end"/>
            </w:r>
          </w:hyperlink>
        </w:p>
        <w:p w14:paraId="694D9E87" w14:textId="4B7DA74E" w:rsidR="000F53FC" w:rsidRPr="000F53FC" w:rsidRDefault="00000000" w:rsidP="000F53FC">
          <w:pPr>
            <w:pStyle w:val="TOC3"/>
            <w:spacing w:before="0" w:after="120" w:line="276" w:lineRule="auto"/>
            <w:rPr>
              <w:rFonts w:ascii="Arial" w:eastAsiaTheme="minorEastAsia" w:hAnsi="Arial" w:cs="Arial"/>
              <w:lang w:eastAsia="en-NZ"/>
            </w:rPr>
          </w:pPr>
          <w:hyperlink w:anchor="_Toc169246646" w:history="1">
            <w:r w:rsidR="000F53FC" w:rsidRPr="000F53FC">
              <w:rPr>
                <w:rStyle w:val="Hyperlink"/>
                <w:rFonts w:ascii="Arial" w:hAnsi="Arial" w:cs="Arial"/>
              </w:rPr>
              <w:t>Te aukati i te mana me te rangatiratanga o ngā hapū me ngā iwi</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_Toc169246646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16</w:t>
            </w:r>
            <w:r w:rsidR="000F53FC" w:rsidRPr="000F53FC">
              <w:rPr>
                <w:rFonts w:ascii="Arial" w:hAnsi="Arial" w:cs="Arial"/>
                <w:webHidden/>
              </w:rPr>
              <w:fldChar w:fldCharType="end"/>
            </w:r>
          </w:hyperlink>
        </w:p>
        <w:p w14:paraId="61C7A1B1" w14:textId="39A0BA34" w:rsidR="000F53FC" w:rsidRPr="000F53FC" w:rsidRDefault="00000000" w:rsidP="000F53FC">
          <w:pPr>
            <w:pStyle w:val="TOC3"/>
            <w:spacing w:before="0" w:after="120" w:line="276" w:lineRule="auto"/>
            <w:rPr>
              <w:rFonts w:ascii="Arial" w:eastAsiaTheme="minorEastAsia" w:hAnsi="Arial" w:cs="Arial"/>
              <w:lang w:eastAsia="en-NZ"/>
            </w:rPr>
          </w:pPr>
          <w:hyperlink w:anchor="_Toc169246647" w:history="1">
            <w:r w:rsidR="000F53FC" w:rsidRPr="000F53FC">
              <w:rPr>
                <w:rStyle w:val="Hyperlink"/>
                <w:rFonts w:ascii="Arial" w:hAnsi="Arial" w:cs="Arial"/>
              </w:rPr>
              <w:t>Denial of hapū and iwi mana and autonomy</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_Toc169246647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16</w:t>
            </w:r>
            <w:r w:rsidR="000F53FC" w:rsidRPr="000F53FC">
              <w:rPr>
                <w:rFonts w:ascii="Arial" w:hAnsi="Arial" w:cs="Arial"/>
                <w:webHidden/>
              </w:rPr>
              <w:fldChar w:fldCharType="end"/>
            </w:r>
          </w:hyperlink>
        </w:p>
        <w:p w14:paraId="4292FEC8" w14:textId="2E4E2F16" w:rsidR="000F53FC" w:rsidRPr="000F53FC" w:rsidRDefault="00000000" w:rsidP="000F53FC">
          <w:pPr>
            <w:pStyle w:val="TOC3"/>
            <w:spacing w:before="0" w:after="120" w:line="276" w:lineRule="auto"/>
            <w:rPr>
              <w:rFonts w:ascii="Arial" w:eastAsiaTheme="minorEastAsia" w:hAnsi="Arial" w:cs="Arial"/>
              <w:lang w:eastAsia="en-NZ"/>
            </w:rPr>
          </w:pPr>
          <w:hyperlink w:anchor="_Toc169246648" w:history="1">
            <w:r w:rsidR="000F53FC" w:rsidRPr="000F53FC">
              <w:rPr>
                <w:rStyle w:val="Hyperlink"/>
                <w:rFonts w:ascii="Arial" w:hAnsi="Arial" w:cs="Arial"/>
              </w:rPr>
              <w:t>Te kore anganui ki ngā pānga toronaha moroki o te tāmitanga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_Toc169246648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16</w:t>
            </w:r>
            <w:r w:rsidR="000F53FC" w:rsidRPr="000F53FC">
              <w:rPr>
                <w:rFonts w:ascii="Arial" w:hAnsi="Arial" w:cs="Arial"/>
                <w:webHidden/>
              </w:rPr>
              <w:fldChar w:fldCharType="end"/>
            </w:r>
          </w:hyperlink>
        </w:p>
        <w:p w14:paraId="1C4525AF" w14:textId="75BBAD4E" w:rsidR="000F53FC" w:rsidRPr="000F53FC" w:rsidRDefault="00000000" w:rsidP="000F53FC">
          <w:pPr>
            <w:pStyle w:val="TOC3"/>
            <w:spacing w:before="0" w:after="120" w:line="276" w:lineRule="auto"/>
            <w:rPr>
              <w:rFonts w:ascii="Arial" w:eastAsiaTheme="minorEastAsia" w:hAnsi="Arial" w:cs="Arial"/>
              <w:lang w:eastAsia="en-NZ"/>
            </w:rPr>
          </w:pPr>
          <w:hyperlink w:anchor="_Toc169246649" w:history="1">
            <w:r w:rsidR="000F53FC" w:rsidRPr="000F53FC">
              <w:rPr>
                <w:rStyle w:val="Hyperlink"/>
                <w:rFonts w:ascii="Arial" w:hAnsi="Arial" w:cs="Arial"/>
              </w:rPr>
              <w:t>Failure to address the ongoing systemic effects of colonisation</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_Toc169246649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16</w:t>
            </w:r>
            <w:r w:rsidR="000F53FC" w:rsidRPr="000F53FC">
              <w:rPr>
                <w:rFonts w:ascii="Arial" w:hAnsi="Arial" w:cs="Arial"/>
                <w:webHidden/>
              </w:rPr>
              <w:fldChar w:fldCharType="end"/>
            </w:r>
          </w:hyperlink>
        </w:p>
        <w:p w14:paraId="23C37B0D" w14:textId="2DAC77B5" w:rsidR="000F53FC" w:rsidRPr="000F53FC" w:rsidRDefault="00000000" w:rsidP="000F53FC">
          <w:pPr>
            <w:pStyle w:val="TOC3"/>
            <w:spacing w:before="0" w:after="120" w:line="276" w:lineRule="auto"/>
            <w:rPr>
              <w:rFonts w:ascii="Arial" w:eastAsiaTheme="minorEastAsia" w:hAnsi="Arial" w:cs="Arial"/>
              <w:lang w:eastAsia="en-NZ"/>
            </w:rPr>
          </w:pPr>
          <w:hyperlink w:anchor="_Toc169246650" w:history="1">
            <w:r w:rsidR="000F53FC" w:rsidRPr="000F53FC">
              <w:rPr>
                <w:rStyle w:val="Hyperlink"/>
                <w:rFonts w:ascii="Arial" w:hAnsi="Arial" w:cs="Arial"/>
              </w:rPr>
              <w:t>Nā ngā pūnaha taurima ā-Kawangatanga, ā-whakapono hoki, i whakararu ai te whānau ki te tikai i ō rātou uri</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_Toc169246650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17</w:t>
            </w:r>
            <w:r w:rsidR="000F53FC" w:rsidRPr="000F53FC">
              <w:rPr>
                <w:rFonts w:ascii="Arial" w:hAnsi="Arial" w:cs="Arial"/>
                <w:webHidden/>
              </w:rPr>
              <w:fldChar w:fldCharType="end"/>
            </w:r>
          </w:hyperlink>
        </w:p>
        <w:p w14:paraId="1D545859" w14:textId="607921AD" w:rsidR="000F53FC" w:rsidRPr="000F53FC" w:rsidRDefault="00000000" w:rsidP="000F53FC">
          <w:pPr>
            <w:pStyle w:val="TOC3"/>
            <w:spacing w:before="0" w:after="120" w:line="276" w:lineRule="auto"/>
            <w:rPr>
              <w:rFonts w:ascii="Arial" w:eastAsiaTheme="minorEastAsia" w:hAnsi="Arial" w:cs="Arial"/>
              <w:lang w:eastAsia="en-NZ"/>
            </w:rPr>
          </w:pPr>
          <w:hyperlink w:anchor="_Toc169246651" w:history="1">
            <w:r w:rsidR="000F53FC" w:rsidRPr="000F53FC">
              <w:rPr>
                <w:rStyle w:val="Hyperlink"/>
                <w:rFonts w:ascii="Arial" w:hAnsi="Arial" w:cs="Arial"/>
              </w:rPr>
              <w:t>State and faith-based care undermined the ability of whānau to care for their own</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_Toc169246651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17</w:t>
            </w:r>
            <w:r w:rsidR="000F53FC" w:rsidRPr="000F53FC">
              <w:rPr>
                <w:rFonts w:ascii="Arial" w:hAnsi="Arial" w:cs="Arial"/>
                <w:webHidden/>
              </w:rPr>
              <w:fldChar w:fldCharType="end"/>
            </w:r>
          </w:hyperlink>
        </w:p>
        <w:p w14:paraId="47CE11C4" w14:textId="04E26B12" w:rsidR="000F53FC" w:rsidRPr="000F53FC" w:rsidRDefault="00000000" w:rsidP="000F53FC">
          <w:pPr>
            <w:pStyle w:val="TOC3"/>
            <w:spacing w:before="0" w:after="120" w:line="276" w:lineRule="auto"/>
            <w:rPr>
              <w:rFonts w:ascii="Arial" w:eastAsiaTheme="minorEastAsia" w:hAnsi="Arial" w:cs="Arial"/>
              <w:lang w:eastAsia="en-NZ"/>
            </w:rPr>
          </w:pPr>
          <w:hyperlink w:anchor="_Toc169246652" w:history="1">
            <w:r w:rsidR="000F53FC" w:rsidRPr="000F53FC">
              <w:rPr>
                <w:rStyle w:val="Hyperlink"/>
                <w:rFonts w:ascii="Arial" w:hAnsi="Arial" w:cs="Arial"/>
              </w:rPr>
              <w:t>Te aukati i te Māori i ngā take whakatau me te whakaaweawe</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_Toc169246652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18</w:t>
            </w:r>
            <w:r w:rsidR="000F53FC" w:rsidRPr="000F53FC">
              <w:rPr>
                <w:rFonts w:ascii="Arial" w:hAnsi="Arial" w:cs="Arial"/>
                <w:webHidden/>
              </w:rPr>
              <w:fldChar w:fldCharType="end"/>
            </w:r>
          </w:hyperlink>
        </w:p>
        <w:p w14:paraId="478C7853" w14:textId="0CB99A30" w:rsidR="000F53FC" w:rsidRPr="000F53FC" w:rsidRDefault="00000000" w:rsidP="000F53FC">
          <w:pPr>
            <w:pStyle w:val="TOC3"/>
            <w:spacing w:before="0" w:after="120" w:line="276" w:lineRule="auto"/>
            <w:rPr>
              <w:rFonts w:ascii="Arial" w:eastAsiaTheme="minorEastAsia" w:hAnsi="Arial" w:cs="Arial"/>
              <w:lang w:eastAsia="en-NZ"/>
            </w:rPr>
          </w:pPr>
          <w:hyperlink w:anchor="_Toc169246653" w:history="1">
            <w:r w:rsidR="000F53FC" w:rsidRPr="000F53FC">
              <w:rPr>
                <w:rStyle w:val="Hyperlink"/>
                <w:rFonts w:ascii="Arial" w:hAnsi="Arial" w:cs="Arial"/>
              </w:rPr>
              <w:t>Exclusion of Māori from decision making and influence</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_Toc169246653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18</w:t>
            </w:r>
            <w:r w:rsidR="000F53FC" w:rsidRPr="000F53FC">
              <w:rPr>
                <w:rFonts w:ascii="Arial" w:hAnsi="Arial" w:cs="Arial"/>
                <w:webHidden/>
              </w:rPr>
              <w:fldChar w:fldCharType="end"/>
            </w:r>
          </w:hyperlink>
        </w:p>
        <w:p w14:paraId="72F0E61C" w14:textId="51DB4797" w:rsidR="000F53FC" w:rsidRPr="000F53FC" w:rsidRDefault="00000000" w:rsidP="000F53FC">
          <w:pPr>
            <w:pStyle w:val="TOC3"/>
            <w:spacing w:before="0" w:after="120" w:line="276" w:lineRule="auto"/>
            <w:rPr>
              <w:rFonts w:ascii="Arial" w:eastAsiaTheme="minorEastAsia" w:hAnsi="Arial" w:cs="Arial"/>
              <w:lang w:eastAsia="en-NZ"/>
            </w:rPr>
          </w:pPr>
          <w:hyperlink w:anchor="_Toc169246654" w:history="1">
            <w:r w:rsidR="000F53FC" w:rsidRPr="000F53FC">
              <w:rPr>
                <w:rStyle w:val="Hyperlink"/>
                <w:rFonts w:ascii="Arial" w:hAnsi="Arial" w:cs="Arial"/>
              </w:rPr>
              <w:t>Te aukati i ngā anga taurima Māori | Exclusion of Māori models of care</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_Toc169246654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19</w:t>
            </w:r>
            <w:r w:rsidR="000F53FC" w:rsidRPr="000F53FC">
              <w:rPr>
                <w:rFonts w:ascii="Arial" w:hAnsi="Arial" w:cs="Arial"/>
                <w:webHidden/>
              </w:rPr>
              <w:fldChar w:fldCharType="end"/>
            </w:r>
          </w:hyperlink>
        </w:p>
        <w:p w14:paraId="1EB8B7D6" w14:textId="5D970581" w:rsidR="000F53FC" w:rsidRPr="000F53FC" w:rsidRDefault="00000000" w:rsidP="000F53FC">
          <w:pPr>
            <w:pStyle w:val="TOC3"/>
            <w:spacing w:before="0" w:after="120" w:line="276" w:lineRule="auto"/>
            <w:rPr>
              <w:rFonts w:ascii="Arial" w:eastAsiaTheme="minorEastAsia" w:hAnsi="Arial" w:cs="Arial"/>
              <w:lang w:eastAsia="en-NZ"/>
            </w:rPr>
          </w:pPr>
          <w:hyperlink w:anchor="_Toc169246655" w:history="1">
            <w:r w:rsidR="000F53FC" w:rsidRPr="000F53FC">
              <w:rPr>
                <w:rStyle w:val="Hyperlink"/>
                <w:rFonts w:ascii="Arial" w:hAnsi="Arial" w:cs="Arial"/>
              </w:rPr>
              <w:t>Te tīhoretanga o te tuakiri ahurea i te Māori me te kaikiritanga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_Toc169246655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19</w:t>
            </w:r>
            <w:r w:rsidR="000F53FC" w:rsidRPr="000F53FC">
              <w:rPr>
                <w:rFonts w:ascii="Arial" w:hAnsi="Arial" w:cs="Arial"/>
                <w:webHidden/>
              </w:rPr>
              <w:fldChar w:fldCharType="end"/>
            </w:r>
          </w:hyperlink>
        </w:p>
        <w:p w14:paraId="2F71435E" w14:textId="76AD777C" w:rsidR="000F53FC" w:rsidRPr="000F53FC" w:rsidRDefault="00000000" w:rsidP="000F53FC">
          <w:pPr>
            <w:pStyle w:val="TOC3"/>
            <w:spacing w:before="0" w:after="120" w:line="276" w:lineRule="auto"/>
            <w:rPr>
              <w:rFonts w:ascii="Arial" w:eastAsiaTheme="minorEastAsia" w:hAnsi="Arial" w:cs="Arial"/>
              <w:lang w:eastAsia="en-NZ"/>
            </w:rPr>
          </w:pPr>
          <w:hyperlink w:anchor="_Toc169246656" w:history="1">
            <w:r w:rsidR="000F53FC" w:rsidRPr="000F53FC">
              <w:rPr>
                <w:rStyle w:val="Hyperlink"/>
                <w:rFonts w:ascii="Arial" w:hAnsi="Arial" w:cs="Arial"/>
              </w:rPr>
              <w:t>The stripping away of Māori cultural identity and racism</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_Toc169246656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19</w:t>
            </w:r>
            <w:r w:rsidR="000F53FC" w:rsidRPr="000F53FC">
              <w:rPr>
                <w:rFonts w:ascii="Arial" w:hAnsi="Arial" w:cs="Arial"/>
                <w:webHidden/>
              </w:rPr>
              <w:fldChar w:fldCharType="end"/>
            </w:r>
          </w:hyperlink>
        </w:p>
        <w:p w14:paraId="27323096" w14:textId="2BC10FC2" w:rsidR="000F53FC" w:rsidRPr="000F53FC" w:rsidRDefault="00000000" w:rsidP="000F53FC">
          <w:pPr>
            <w:pStyle w:val="TOC3"/>
            <w:spacing w:before="0" w:after="120" w:line="276" w:lineRule="auto"/>
            <w:rPr>
              <w:rFonts w:ascii="Arial" w:eastAsiaTheme="minorEastAsia" w:hAnsi="Arial" w:cs="Arial"/>
              <w:lang w:eastAsia="en-NZ"/>
            </w:rPr>
          </w:pPr>
          <w:hyperlink w:anchor="_Toc169246657" w:history="1">
            <w:r w:rsidR="000F53FC" w:rsidRPr="000F53FC">
              <w:rPr>
                <w:rStyle w:val="Hyperlink"/>
                <w:rFonts w:ascii="Arial" w:hAnsi="Arial" w:cs="Arial"/>
              </w:rPr>
              <w:t>Te taraweti ki te reo Māori | Hostility towards the use of te reo Māori</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_Toc169246657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20</w:t>
            </w:r>
            <w:r w:rsidR="000F53FC" w:rsidRPr="000F53FC">
              <w:rPr>
                <w:rFonts w:ascii="Arial" w:hAnsi="Arial" w:cs="Arial"/>
                <w:webHidden/>
              </w:rPr>
              <w:fldChar w:fldCharType="end"/>
            </w:r>
          </w:hyperlink>
        </w:p>
        <w:p w14:paraId="4B7EB040" w14:textId="467672ED" w:rsidR="000F53FC" w:rsidRPr="000F53FC" w:rsidRDefault="00000000" w:rsidP="000F53FC">
          <w:pPr>
            <w:pStyle w:val="TOC3"/>
            <w:spacing w:before="0" w:after="120" w:line="276" w:lineRule="auto"/>
            <w:rPr>
              <w:rFonts w:ascii="Arial" w:eastAsiaTheme="minorEastAsia" w:hAnsi="Arial" w:cs="Arial"/>
              <w:lang w:eastAsia="en-NZ"/>
            </w:rPr>
          </w:pPr>
          <w:hyperlink w:anchor="_Toc169246658" w:history="1">
            <w:r w:rsidR="000F53FC" w:rsidRPr="000F53FC">
              <w:rPr>
                <w:rStyle w:val="Hyperlink"/>
                <w:rFonts w:ascii="Arial" w:hAnsi="Arial" w:cs="Arial"/>
              </w:rPr>
              <w:t>Nā te kore e tika o te tiaki kīhai i haumaru te Māori</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_Toc169246658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21</w:t>
            </w:r>
            <w:r w:rsidR="000F53FC" w:rsidRPr="000F53FC">
              <w:rPr>
                <w:rFonts w:ascii="Arial" w:hAnsi="Arial" w:cs="Arial"/>
                <w:webHidden/>
              </w:rPr>
              <w:fldChar w:fldCharType="end"/>
            </w:r>
          </w:hyperlink>
        </w:p>
        <w:p w14:paraId="563C6536" w14:textId="7AF3E84A" w:rsidR="000F53FC" w:rsidRPr="000F53FC" w:rsidRDefault="00000000" w:rsidP="000F53FC">
          <w:pPr>
            <w:pStyle w:val="TOC3"/>
            <w:spacing w:before="0" w:after="120" w:line="276" w:lineRule="auto"/>
            <w:rPr>
              <w:rFonts w:ascii="Arial" w:eastAsiaTheme="minorEastAsia" w:hAnsi="Arial" w:cs="Arial"/>
              <w:lang w:eastAsia="en-NZ"/>
            </w:rPr>
          </w:pPr>
          <w:hyperlink w:anchor="_Toc169246659" w:history="1">
            <w:r w:rsidR="000F53FC" w:rsidRPr="000F53FC">
              <w:rPr>
                <w:rStyle w:val="Hyperlink"/>
                <w:rFonts w:ascii="Arial" w:hAnsi="Arial" w:cs="Arial"/>
              </w:rPr>
              <w:t>Inadequate care failed to keep Māori safe</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_Toc169246659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21</w:t>
            </w:r>
            <w:r w:rsidR="000F53FC" w:rsidRPr="000F53FC">
              <w:rPr>
                <w:rFonts w:ascii="Arial" w:hAnsi="Arial" w:cs="Arial"/>
                <w:webHidden/>
              </w:rPr>
              <w:fldChar w:fldCharType="end"/>
            </w:r>
          </w:hyperlink>
        </w:p>
        <w:p w14:paraId="660399EA" w14:textId="39CA2354" w:rsidR="000F53FC" w:rsidRPr="000F53FC" w:rsidRDefault="00000000" w:rsidP="000F53FC">
          <w:pPr>
            <w:pStyle w:val="TOC3"/>
            <w:spacing w:before="0" w:after="120" w:line="276" w:lineRule="auto"/>
            <w:rPr>
              <w:rFonts w:ascii="Arial" w:eastAsiaTheme="minorEastAsia" w:hAnsi="Arial" w:cs="Arial"/>
              <w:lang w:eastAsia="en-NZ"/>
            </w:rPr>
          </w:pPr>
          <w:hyperlink w:anchor="_Toc169246660" w:history="1">
            <w:r w:rsidR="000F53FC" w:rsidRPr="000F53FC">
              <w:rPr>
                <w:rStyle w:val="Hyperlink"/>
                <w:rFonts w:ascii="Arial" w:hAnsi="Arial" w:cs="Arial"/>
              </w:rPr>
              <w:t>Te kore tuku rongoā mō te tūkino me te whakahapa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_Toc169246660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22</w:t>
            </w:r>
            <w:r w:rsidR="000F53FC" w:rsidRPr="000F53FC">
              <w:rPr>
                <w:rFonts w:ascii="Arial" w:hAnsi="Arial" w:cs="Arial"/>
                <w:webHidden/>
              </w:rPr>
              <w:fldChar w:fldCharType="end"/>
            </w:r>
          </w:hyperlink>
        </w:p>
        <w:p w14:paraId="333482EC" w14:textId="6E9C4CBC" w:rsidR="000F53FC" w:rsidRPr="000F53FC" w:rsidRDefault="00000000" w:rsidP="000F53FC">
          <w:pPr>
            <w:pStyle w:val="TOC3"/>
            <w:spacing w:before="0" w:after="120" w:line="276" w:lineRule="auto"/>
            <w:rPr>
              <w:rFonts w:ascii="Arial" w:eastAsiaTheme="minorEastAsia" w:hAnsi="Arial" w:cs="Arial"/>
              <w:lang w:eastAsia="en-NZ"/>
            </w:rPr>
          </w:pPr>
          <w:hyperlink w:anchor="_Toc169246661" w:history="1">
            <w:r w:rsidR="000F53FC" w:rsidRPr="000F53FC">
              <w:rPr>
                <w:rStyle w:val="Hyperlink"/>
                <w:rFonts w:ascii="Arial" w:hAnsi="Arial" w:cs="Arial"/>
              </w:rPr>
              <w:t>Failure to provide a remedy for abuse and neglect</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_Toc169246661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22</w:t>
            </w:r>
            <w:r w:rsidR="000F53FC" w:rsidRPr="000F53FC">
              <w:rPr>
                <w:rFonts w:ascii="Arial" w:hAnsi="Arial" w:cs="Arial"/>
                <w:webHidden/>
              </w:rPr>
              <w:fldChar w:fldCharType="end"/>
            </w:r>
          </w:hyperlink>
        </w:p>
        <w:p w14:paraId="008F5435" w14:textId="02D311E5" w:rsidR="000F53FC" w:rsidRPr="000F53FC" w:rsidRDefault="00000000" w:rsidP="000F53FC">
          <w:pPr>
            <w:pStyle w:val="TOC3"/>
            <w:spacing w:before="0" w:after="120" w:line="276" w:lineRule="auto"/>
            <w:rPr>
              <w:rFonts w:ascii="Arial" w:eastAsiaTheme="minorEastAsia" w:hAnsi="Arial" w:cs="Arial"/>
              <w:lang w:eastAsia="en-NZ"/>
            </w:rPr>
          </w:pPr>
          <w:hyperlink w:anchor="_Toc169246662" w:history="1">
            <w:r w:rsidR="000F53FC" w:rsidRPr="000F53FC">
              <w:rPr>
                <w:rStyle w:val="Hyperlink"/>
                <w:rFonts w:ascii="Arial" w:hAnsi="Arial" w:cs="Arial"/>
              </w:rPr>
              <w:t>Ngā pāpātanga tukuiho ki ngā kiritōpū</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_Toc169246662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22</w:t>
            </w:r>
            <w:r w:rsidR="000F53FC" w:rsidRPr="000F53FC">
              <w:rPr>
                <w:rFonts w:ascii="Arial" w:hAnsi="Arial" w:cs="Arial"/>
                <w:webHidden/>
              </w:rPr>
              <w:fldChar w:fldCharType="end"/>
            </w:r>
          </w:hyperlink>
        </w:p>
        <w:p w14:paraId="159E18C6" w14:textId="2EB98E93" w:rsidR="000F53FC" w:rsidRPr="000F53FC" w:rsidRDefault="00000000" w:rsidP="000F53FC">
          <w:pPr>
            <w:pStyle w:val="TOC3"/>
            <w:spacing w:before="0" w:after="120" w:line="276" w:lineRule="auto"/>
            <w:rPr>
              <w:rFonts w:ascii="Arial" w:eastAsiaTheme="minorEastAsia" w:hAnsi="Arial" w:cs="Arial"/>
              <w:lang w:eastAsia="en-NZ"/>
            </w:rPr>
          </w:pPr>
          <w:hyperlink w:anchor="_Toc169246663" w:history="1">
            <w:r w:rsidR="000F53FC" w:rsidRPr="000F53FC">
              <w:rPr>
                <w:rStyle w:val="Hyperlink"/>
                <w:rFonts w:ascii="Arial" w:hAnsi="Arial" w:cs="Arial"/>
              </w:rPr>
              <w:t>The intergenerational impact on collectives</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_Toc169246663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22</w:t>
            </w:r>
            <w:r w:rsidR="000F53FC" w:rsidRPr="000F53FC">
              <w:rPr>
                <w:rFonts w:ascii="Arial" w:hAnsi="Arial" w:cs="Arial"/>
                <w:webHidden/>
              </w:rPr>
              <w:fldChar w:fldCharType="end"/>
            </w:r>
          </w:hyperlink>
        </w:p>
        <w:p w14:paraId="6D291B27" w14:textId="41EDEB5F"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64" w:history="1">
            <w:r w:rsidR="000F53FC" w:rsidRPr="000F53FC">
              <w:rPr>
                <w:rStyle w:val="Hyperlink"/>
                <w:rFonts w:ascii="Arial" w:hAnsi="Arial" w:cs="Arial"/>
                <w:noProof/>
              </w:rPr>
              <w:t>Ngā wheako o te purapura ora</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_Toc169246664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24</w:t>
            </w:r>
            <w:r w:rsidR="000F53FC" w:rsidRPr="000F53FC">
              <w:rPr>
                <w:rFonts w:ascii="Arial" w:hAnsi="Arial" w:cs="Arial"/>
                <w:noProof/>
                <w:webHidden/>
              </w:rPr>
              <w:fldChar w:fldCharType="end"/>
            </w:r>
          </w:hyperlink>
        </w:p>
        <w:p w14:paraId="5D03877D" w14:textId="370C202E"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65" w:history="1">
            <w:r w:rsidR="000F53FC" w:rsidRPr="000F53FC">
              <w:rPr>
                <w:rStyle w:val="Hyperlink"/>
                <w:rFonts w:ascii="Arial" w:hAnsi="Arial" w:cs="Arial"/>
                <w:noProof/>
              </w:rPr>
              <w:t>Survivor experience: Poi McIntyre</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_Toc169246665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24</w:t>
            </w:r>
            <w:r w:rsidR="000F53FC" w:rsidRPr="000F53FC">
              <w:rPr>
                <w:rFonts w:ascii="Arial" w:hAnsi="Arial" w:cs="Arial"/>
                <w:noProof/>
                <w:webHidden/>
              </w:rPr>
              <w:fldChar w:fldCharType="end"/>
            </w:r>
          </w:hyperlink>
        </w:p>
        <w:p w14:paraId="6B71A03F" w14:textId="6B621BFF"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66" w:history="1">
            <w:r w:rsidR="000F53FC" w:rsidRPr="000F53FC">
              <w:rPr>
                <w:rStyle w:val="Hyperlink"/>
                <w:rFonts w:ascii="Arial" w:hAnsi="Arial" w:cs="Arial"/>
                <w:noProof/>
              </w:rPr>
              <w:t>Ūpoko 3: Ngā kaupapa mōtika tangata</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_Toc169246666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28</w:t>
            </w:r>
            <w:r w:rsidR="000F53FC" w:rsidRPr="000F53FC">
              <w:rPr>
                <w:rFonts w:ascii="Arial" w:hAnsi="Arial" w:cs="Arial"/>
                <w:noProof/>
                <w:webHidden/>
              </w:rPr>
              <w:fldChar w:fldCharType="end"/>
            </w:r>
          </w:hyperlink>
        </w:p>
        <w:p w14:paraId="011D88ED" w14:textId="7743B78F"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67" w:history="1">
            <w:r w:rsidR="000F53FC" w:rsidRPr="000F53FC">
              <w:rPr>
                <w:rStyle w:val="Hyperlink"/>
                <w:rFonts w:ascii="Arial" w:hAnsi="Arial" w:cs="Arial"/>
                <w:noProof/>
              </w:rPr>
              <w:t>Chapter 3: Human rights themes</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_Toc169246667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28</w:t>
            </w:r>
            <w:r w:rsidR="000F53FC" w:rsidRPr="000F53FC">
              <w:rPr>
                <w:rFonts w:ascii="Arial" w:hAnsi="Arial" w:cs="Arial"/>
                <w:noProof/>
                <w:webHidden/>
              </w:rPr>
              <w:fldChar w:fldCharType="end"/>
            </w:r>
          </w:hyperlink>
        </w:p>
        <w:p w14:paraId="651A9F46" w14:textId="3E482DAD" w:rsidR="000F53FC" w:rsidRPr="000F53FC" w:rsidRDefault="00000000" w:rsidP="000F53FC">
          <w:pPr>
            <w:pStyle w:val="TOC2"/>
            <w:spacing w:before="0" w:after="120" w:line="276" w:lineRule="auto"/>
            <w:rPr>
              <w:rFonts w:ascii="Arial" w:eastAsiaTheme="minorEastAsia" w:hAnsi="Arial" w:cs="Arial"/>
              <w:lang w:eastAsia="en-NZ"/>
            </w:rPr>
          </w:pPr>
          <w:hyperlink w:anchor="_Toc169246668" w:history="1">
            <w:r w:rsidR="000F53FC" w:rsidRPr="000F53FC">
              <w:rPr>
                <w:rStyle w:val="Hyperlink"/>
                <w:rFonts w:ascii="Arial" w:hAnsi="Arial" w:cs="Arial"/>
              </w:rPr>
              <w:t>Mana | Dignity</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_Toc169246668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28</w:t>
            </w:r>
            <w:r w:rsidR="000F53FC" w:rsidRPr="000F53FC">
              <w:rPr>
                <w:rFonts w:ascii="Arial" w:hAnsi="Arial" w:cs="Arial"/>
                <w:webHidden/>
              </w:rPr>
              <w:fldChar w:fldCharType="end"/>
            </w:r>
          </w:hyperlink>
        </w:p>
        <w:p w14:paraId="495D1C98" w14:textId="7CA7F30E" w:rsidR="000F53FC" w:rsidRPr="000F53FC" w:rsidRDefault="00000000" w:rsidP="000F53FC">
          <w:pPr>
            <w:pStyle w:val="TOC3"/>
            <w:spacing w:before="0" w:after="120" w:line="276" w:lineRule="auto"/>
            <w:rPr>
              <w:rFonts w:ascii="Arial" w:eastAsiaTheme="minorEastAsia" w:hAnsi="Arial" w:cs="Arial"/>
              <w:lang w:eastAsia="en-NZ"/>
            </w:rPr>
          </w:pPr>
          <w:hyperlink w:anchor="_Toc169246669" w:history="1">
            <w:r w:rsidR="000F53FC" w:rsidRPr="000F53FC">
              <w:rPr>
                <w:rStyle w:val="Hyperlink"/>
                <w:rFonts w:ascii="Arial" w:hAnsi="Arial" w:cs="Arial"/>
              </w:rPr>
              <w:t>Tukupū | Universality</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_Toc169246669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33</w:t>
            </w:r>
            <w:r w:rsidR="000F53FC" w:rsidRPr="000F53FC">
              <w:rPr>
                <w:rFonts w:ascii="Arial" w:hAnsi="Arial" w:cs="Arial"/>
                <w:webHidden/>
              </w:rPr>
              <w:fldChar w:fldCharType="end"/>
            </w:r>
          </w:hyperlink>
        </w:p>
        <w:p w14:paraId="141EC232" w14:textId="56D9DC49" w:rsidR="000F53FC" w:rsidRPr="000F53FC" w:rsidRDefault="00000000" w:rsidP="000F53FC">
          <w:pPr>
            <w:pStyle w:val="TOC3"/>
            <w:spacing w:before="0" w:after="120" w:line="276" w:lineRule="auto"/>
            <w:rPr>
              <w:rFonts w:ascii="Arial" w:eastAsiaTheme="minorEastAsia" w:hAnsi="Arial" w:cs="Arial"/>
              <w:lang w:eastAsia="en-NZ"/>
            </w:rPr>
          </w:pPr>
          <w:hyperlink w:anchor="_Toc169246670" w:history="1">
            <w:r w:rsidR="000F53FC" w:rsidRPr="000F53FC">
              <w:rPr>
                <w:rStyle w:val="Hyperlink"/>
                <w:rFonts w:ascii="Arial" w:hAnsi="Arial" w:cs="Arial"/>
              </w:rPr>
              <w:t>Tino rangatiratanga | Māori self-determination</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_Toc169246670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34</w:t>
            </w:r>
            <w:r w:rsidR="000F53FC" w:rsidRPr="000F53FC">
              <w:rPr>
                <w:rFonts w:ascii="Arial" w:hAnsi="Arial" w:cs="Arial"/>
                <w:webHidden/>
              </w:rPr>
              <w:fldChar w:fldCharType="end"/>
            </w:r>
          </w:hyperlink>
        </w:p>
        <w:p w14:paraId="7B0CBCDF" w14:textId="2A11B81E" w:rsidR="000F53FC" w:rsidRPr="000F53FC" w:rsidRDefault="00000000" w:rsidP="000F53FC">
          <w:pPr>
            <w:pStyle w:val="TOC3"/>
            <w:spacing w:before="0" w:after="120" w:line="276" w:lineRule="auto"/>
            <w:rPr>
              <w:rFonts w:ascii="Arial" w:eastAsiaTheme="minorEastAsia" w:hAnsi="Arial" w:cs="Arial"/>
              <w:lang w:eastAsia="en-NZ"/>
            </w:rPr>
          </w:pPr>
          <w:hyperlink w:anchor="_Toc169246671" w:history="1">
            <w:r w:rsidR="000F53FC" w:rsidRPr="000F53FC">
              <w:rPr>
                <w:rStyle w:val="Hyperlink"/>
                <w:rFonts w:ascii="Arial" w:hAnsi="Arial" w:cs="Arial"/>
              </w:rPr>
              <w:t>Te manarite me te kore whakatoihara |Equality and non-discrimination</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_Toc169246671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34</w:t>
            </w:r>
            <w:r w:rsidR="000F53FC" w:rsidRPr="000F53FC">
              <w:rPr>
                <w:rFonts w:ascii="Arial" w:hAnsi="Arial" w:cs="Arial"/>
                <w:webHidden/>
              </w:rPr>
              <w:fldChar w:fldCharType="end"/>
            </w:r>
          </w:hyperlink>
        </w:p>
        <w:p w14:paraId="32B6A682" w14:textId="65F76EF9" w:rsidR="000F53FC" w:rsidRPr="000F53FC" w:rsidRDefault="00000000" w:rsidP="000F53FC">
          <w:pPr>
            <w:pStyle w:val="TOC3"/>
            <w:spacing w:before="0" w:after="120" w:line="276" w:lineRule="auto"/>
            <w:rPr>
              <w:rFonts w:ascii="Arial" w:eastAsiaTheme="minorEastAsia" w:hAnsi="Arial" w:cs="Arial"/>
              <w:lang w:eastAsia="en-NZ"/>
            </w:rPr>
          </w:pPr>
          <w:hyperlink w:anchor="_Toc169246672" w:history="1">
            <w:r w:rsidR="000F53FC" w:rsidRPr="000F53FC">
              <w:rPr>
                <w:rStyle w:val="Hyperlink"/>
                <w:rFonts w:ascii="Arial" w:hAnsi="Arial" w:cs="Arial"/>
              </w:rPr>
              <w:t>Wāhikore | Indivisibility</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_Toc169246672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35</w:t>
            </w:r>
            <w:r w:rsidR="000F53FC" w:rsidRPr="000F53FC">
              <w:rPr>
                <w:rFonts w:ascii="Arial" w:hAnsi="Arial" w:cs="Arial"/>
                <w:webHidden/>
              </w:rPr>
              <w:fldChar w:fldCharType="end"/>
            </w:r>
          </w:hyperlink>
        </w:p>
        <w:p w14:paraId="241E877E" w14:textId="3CB54D86" w:rsidR="000F53FC" w:rsidRPr="000F53FC" w:rsidRDefault="00000000" w:rsidP="000F53FC">
          <w:pPr>
            <w:pStyle w:val="TOC3"/>
            <w:spacing w:before="0" w:after="120" w:line="276" w:lineRule="auto"/>
            <w:rPr>
              <w:rFonts w:ascii="Arial" w:eastAsiaTheme="minorEastAsia" w:hAnsi="Arial" w:cs="Arial"/>
              <w:lang w:eastAsia="en-NZ"/>
            </w:rPr>
          </w:pPr>
          <w:hyperlink w:anchor="_Toc169246673" w:history="1">
            <w:r w:rsidR="000F53FC" w:rsidRPr="000F53FC">
              <w:rPr>
                <w:rStyle w:val="Hyperlink"/>
                <w:rFonts w:ascii="Arial" w:hAnsi="Arial" w:cs="Arial"/>
              </w:rPr>
              <w:t>Ngā whakaritenga tiaki, āwhina hoki | Measures of protection and assistance</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_Toc169246673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35</w:t>
            </w:r>
            <w:r w:rsidR="000F53FC" w:rsidRPr="000F53FC">
              <w:rPr>
                <w:rFonts w:ascii="Arial" w:hAnsi="Arial" w:cs="Arial"/>
                <w:webHidden/>
              </w:rPr>
              <w:fldChar w:fldCharType="end"/>
            </w:r>
          </w:hyperlink>
        </w:p>
        <w:p w14:paraId="4240C471" w14:textId="4DFD0940" w:rsidR="000F53FC" w:rsidRPr="000F53FC" w:rsidRDefault="00000000" w:rsidP="000F53FC">
          <w:pPr>
            <w:pStyle w:val="TOC3"/>
            <w:spacing w:before="0" w:after="120" w:line="276" w:lineRule="auto"/>
            <w:rPr>
              <w:rFonts w:ascii="Arial" w:eastAsiaTheme="minorEastAsia" w:hAnsi="Arial" w:cs="Arial"/>
              <w:lang w:eastAsia="en-NZ"/>
            </w:rPr>
          </w:pPr>
          <w:hyperlink w:anchor="_Toc169246674" w:history="1">
            <w:r w:rsidR="000F53FC" w:rsidRPr="000F53FC">
              <w:rPr>
                <w:rStyle w:val="Hyperlink"/>
                <w:rFonts w:ascii="Arial" w:hAnsi="Arial" w:cs="Arial"/>
              </w:rPr>
              <w:t>Te tiaki i ngā ahurea, ngā whakapono me ngā reo o te tokoiti</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_Toc169246674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36</w:t>
            </w:r>
            <w:r w:rsidR="000F53FC" w:rsidRPr="000F53FC">
              <w:rPr>
                <w:rFonts w:ascii="Arial" w:hAnsi="Arial" w:cs="Arial"/>
                <w:webHidden/>
              </w:rPr>
              <w:fldChar w:fldCharType="end"/>
            </w:r>
          </w:hyperlink>
        </w:p>
        <w:p w14:paraId="49BCEA75" w14:textId="0A0659C1" w:rsidR="000F53FC" w:rsidRPr="000F53FC" w:rsidRDefault="00000000" w:rsidP="000F53FC">
          <w:pPr>
            <w:pStyle w:val="TOC3"/>
            <w:spacing w:before="0" w:after="120" w:line="276" w:lineRule="auto"/>
            <w:rPr>
              <w:rFonts w:ascii="Arial" w:eastAsiaTheme="minorEastAsia" w:hAnsi="Arial" w:cs="Arial"/>
              <w:lang w:eastAsia="en-NZ"/>
            </w:rPr>
          </w:pPr>
          <w:hyperlink w:anchor="_Toc169246675" w:history="1">
            <w:r w:rsidR="000F53FC" w:rsidRPr="000F53FC">
              <w:rPr>
                <w:rStyle w:val="Hyperlink"/>
                <w:rFonts w:ascii="Arial" w:hAnsi="Arial" w:cs="Arial"/>
              </w:rPr>
              <w:t>Protection of the cultures, religions and languages of minorities</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_Toc169246675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36</w:t>
            </w:r>
            <w:r w:rsidR="000F53FC" w:rsidRPr="000F53FC">
              <w:rPr>
                <w:rFonts w:ascii="Arial" w:hAnsi="Arial" w:cs="Arial"/>
                <w:webHidden/>
              </w:rPr>
              <w:fldChar w:fldCharType="end"/>
            </w:r>
          </w:hyperlink>
        </w:p>
        <w:p w14:paraId="6F7B6850" w14:textId="1D398EC5" w:rsidR="000F53FC" w:rsidRPr="000F53FC" w:rsidRDefault="00000000" w:rsidP="000F53FC">
          <w:pPr>
            <w:pStyle w:val="TOC3"/>
            <w:spacing w:before="0" w:after="120" w:line="276" w:lineRule="auto"/>
            <w:rPr>
              <w:rFonts w:ascii="Arial" w:eastAsiaTheme="minorEastAsia" w:hAnsi="Arial" w:cs="Arial"/>
              <w:lang w:eastAsia="en-NZ"/>
            </w:rPr>
          </w:pPr>
          <w:hyperlink w:anchor="_Toc169246676" w:history="1">
            <w:r w:rsidR="000F53FC" w:rsidRPr="000F53FC">
              <w:rPr>
                <w:rStyle w:val="Hyperlink"/>
                <w:rFonts w:ascii="Arial" w:hAnsi="Arial" w:cs="Arial"/>
              </w:rPr>
              <w:t>Te whai wāhi ki ngā whakatau | Participation in decision making</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_Toc169246676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36</w:t>
            </w:r>
            <w:r w:rsidR="000F53FC" w:rsidRPr="000F53FC">
              <w:rPr>
                <w:rFonts w:ascii="Arial" w:hAnsi="Arial" w:cs="Arial"/>
                <w:webHidden/>
              </w:rPr>
              <w:fldChar w:fldCharType="end"/>
            </w:r>
          </w:hyperlink>
        </w:p>
        <w:p w14:paraId="6C5DAEC9" w14:textId="2300C6B8" w:rsidR="000F53FC" w:rsidRPr="000F53FC" w:rsidRDefault="00000000" w:rsidP="000F53FC">
          <w:pPr>
            <w:pStyle w:val="TOC3"/>
            <w:spacing w:before="0" w:after="120" w:line="276" w:lineRule="auto"/>
            <w:rPr>
              <w:rFonts w:ascii="Arial" w:eastAsiaTheme="minorEastAsia" w:hAnsi="Arial" w:cs="Arial"/>
              <w:lang w:eastAsia="en-NZ"/>
            </w:rPr>
          </w:pPr>
          <w:hyperlink w:anchor="_Toc169246677" w:history="1">
            <w:r w:rsidR="000F53FC" w:rsidRPr="000F53FC">
              <w:rPr>
                <w:rStyle w:val="Hyperlink"/>
                <w:rFonts w:ascii="Arial" w:hAnsi="Arial" w:cs="Arial"/>
              </w:rPr>
              <w:t>Te uekaha me te mana o te ture | Dynamism and the rule of law</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_Toc169246677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37</w:t>
            </w:r>
            <w:r w:rsidR="000F53FC" w:rsidRPr="000F53FC">
              <w:rPr>
                <w:rFonts w:ascii="Arial" w:hAnsi="Arial" w:cs="Arial"/>
                <w:webHidden/>
              </w:rPr>
              <w:fldChar w:fldCharType="end"/>
            </w:r>
          </w:hyperlink>
        </w:p>
        <w:p w14:paraId="61073A3F" w14:textId="3B9FF72F" w:rsidR="000F53FC" w:rsidRPr="000F53FC" w:rsidRDefault="00000000" w:rsidP="000F53FC">
          <w:pPr>
            <w:pStyle w:val="TOC3"/>
            <w:spacing w:before="0" w:after="120" w:line="276" w:lineRule="auto"/>
            <w:rPr>
              <w:rFonts w:ascii="Arial" w:eastAsiaTheme="minorEastAsia" w:hAnsi="Arial" w:cs="Arial"/>
              <w:lang w:eastAsia="en-NZ"/>
            </w:rPr>
          </w:pPr>
          <w:hyperlink w:anchor="_Toc169246678" w:history="1">
            <w:r w:rsidR="000F53FC" w:rsidRPr="000F53FC">
              <w:rPr>
                <w:rStyle w:val="Hyperlink"/>
                <w:rFonts w:ascii="Arial" w:hAnsi="Arial" w:cs="Arial"/>
              </w:rPr>
              <w:t>Te papanga, me te mōtika ki tētahi tūhura wawe, tōkeke hoki, me te whai hua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_Toc169246678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39</w:t>
            </w:r>
            <w:r w:rsidR="000F53FC" w:rsidRPr="000F53FC">
              <w:rPr>
                <w:rFonts w:ascii="Arial" w:hAnsi="Arial" w:cs="Arial"/>
                <w:webHidden/>
              </w:rPr>
              <w:fldChar w:fldCharType="end"/>
            </w:r>
          </w:hyperlink>
        </w:p>
        <w:p w14:paraId="6D526C02" w14:textId="18E21DEC" w:rsidR="000F53FC" w:rsidRPr="000F53FC" w:rsidRDefault="00000000" w:rsidP="000F53FC">
          <w:pPr>
            <w:pStyle w:val="TOC3"/>
            <w:spacing w:before="0" w:after="120" w:line="276" w:lineRule="auto"/>
            <w:rPr>
              <w:rFonts w:ascii="Arial" w:eastAsiaTheme="minorEastAsia" w:hAnsi="Arial" w:cs="Arial"/>
              <w:lang w:eastAsia="en-NZ"/>
            </w:rPr>
          </w:pPr>
          <w:hyperlink w:anchor="_Toc169246679" w:history="1">
            <w:r w:rsidR="000F53FC" w:rsidRPr="000F53FC">
              <w:rPr>
                <w:rStyle w:val="Hyperlink"/>
                <w:rFonts w:ascii="Arial" w:hAnsi="Arial" w:cs="Arial"/>
              </w:rPr>
              <w:t>Accountability, including the right to a prompt and impartial investigation and to an effective remedy</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_Toc169246679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39</w:t>
            </w:r>
            <w:r w:rsidR="000F53FC" w:rsidRPr="000F53FC">
              <w:rPr>
                <w:rFonts w:ascii="Arial" w:hAnsi="Arial" w:cs="Arial"/>
                <w:webHidden/>
              </w:rPr>
              <w:fldChar w:fldCharType="end"/>
            </w:r>
          </w:hyperlink>
        </w:p>
        <w:p w14:paraId="0E0682DD" w14:textId="3D220E57"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80" w:history="1">
            <w:r w:rsidR="000F53FC" w:rsidRPr="000F53FC">
              <w:rPr>
                <w:rStyle w:val="Hyperlink"/>
                <w:rFonts w:ascii="Arial" w:hAnsi="Arial" w:cs="Arial"/>
                <w:noProof/>
                <w:lang w:eastAsia="en-NZ"/>
              </w:rPr>
              <w:t>Ngā wheako o te purapura ora</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_Toc169246680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40</w:t>
            </w:r>
            <w:r w:rsidR="000F53FC" w:rsidRPr="000F53FC">
              <w:rPr>
                <w:rFonts w:ascii="Arial" w:hAnsi="Arial" w:cs="Arial"/>
                <w:noProof/>
                <w:webHidden/>
              </w:rPr>
              <w:fldChar w:fldCharType="end"/>
            </w:r>
          </w:hyperlink>
        </w:p>
        <w:p w14:paraId="2AD70EC2" w14:textId="60A68375"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81" w:history="1">
            <w:r w:rsidR="000F53FC" w:rsidRPr="000F53FC">
              <w:rPr>
                <w:rStyle w:val="Hyperlink"/>
                <w:rFonts w:ascii="Arial" w:hAnsi="Arial" w:cs="Arial"/>
                <w:noProof/>
                <w:lang w:eastAsia="en-NZ"/>
              </w:rPr>
              <w:t>Survivor experience: Paul Beale</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_Toc169246681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40</w:t>
            </w:r>
            <w:r w:rsidR="000F53FC" w:rsidRPr="000F53FC">
              <w:rPr>
                <w:rFonts w:ascii="Arial" w:hAnsi="Arial" w:cs="Arial"/>
                <w:noProof/>
                <w:webHidden/>
              </w:rPr>
              <w:fldChar w:fldCharType="end"/>
            </w:r>
          </w:hyperlink>
        </w:p>
        <w:p w14:paraId="175E0457" w14:textId="06C74F46"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82" w:history="1">
            <w:r w:rsidR="000F53FC" w:rsidRPr="000F53FC">
              <w:rPr>
                <w:rStyle w:val="Hyperlink"/>
                <w:rFonts w:ascii="Arial" w:hAnsi="Arial" w:cs="Arial"/>
                <w:noProof/>
              </w:rPr>
              <w:t>Ūpoko 4: Ngā kitenga matua</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_Toc169246682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44</w:t>
            </w:r>
            <w:r w:rsidR="000F53FC" w:rsidRPr="000F53FC">
              <w:rPr>
                <w:rFonts w:ascii="Arial" w:hAnsi="Arial" w:cs="Arial"/>
                <w:noProof/>
                <w:webHidden/>
              </w:rPr>
              <w:fldChar w:fldCharType="end"/>
            </w:r>
          </w:hyperlink>
        </w:p>
        <w:p w14:paraId="0CD94B9C" w14:textId="4BC895BF" w:rsidR="000F53FC" w:rsidRPr="000F53FC" w:rsidRDefault="00000000" w:rsidP="000F53FC">
          <w:pPr>
            <w:pStyle w:val="TOC1"/>
            <w:spacing w:before="0" w:after="120" w:line="276" w:lineRule="auto"/>
            <w:rPr>
              <w:rFonts w:ascii="Arial" w:eastAsiaTheme="minorEastAsia" w:hAnsi="Arial" w:cs="Arial"/>
              <w:b w:val="0"/>
              <w:noProof/>
              <w:color w:val="auto"/>
              <w:lang w:eastAsia="en-NZ"/>
            </w:rPr>
          </w:pPr>
          <w:hyperlink w:anchor="_Toc169246683" w:history="1">
            <w:r w:rsidR="000F53FC" w:rsidRPr="000F53FC">
              <w:rPr>
                <w:rStyle w:val="Hyperlink"/>
                <w:rFonts w:ascii="Arial" w:hAnsi="Arial" w:cs="Arial"/>
                <w:noProof/>
              </w:rPr>
              <w:t>Chapter 4: Key observations</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_Toc169246683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44</w:t>
            </w:r>
            <w:r w:rsidR="000F53FC" w:rsidRPr="000F53FC">
              <w:rPr>
                <w:rFonts w:ascii="Arial" w:hAnsi="Arial" w:cs="Arial"/>
                <w:noProof/>
                <w:webHidden/>
              </w:rPr>
              <w:fldChar w:fldCharType="end"/>
            </w:r>
          </w:hyperlink>
        </w:p>
        <w:p w14:paraId="07365686" w14:textId="6449A157" w:rsidR="000F53FC" w:rsidRPr="000F53FC" w:rsidRDefault="00000000" w:rsidP="000F53FC">
          <w:pPr>
            <w:pStyle w:val="TOC2"/>
            <w:spacing w:before="0" w:after="120" w:line="276" w:lineRule="auto"/>
            <w:rPr>
              <w:rFonts w:ascii="Arial" w:eastAsiaTheme="minorEastAsia" w:hAnsi="Arial" w:cs="Arial"/>
              <w:lang w:eastAsia="en-NZ"/>
            </w:rPr>
          </w:pPr>
          <w:hyperlink w:anchor="_Toc169246684" w:history="1">
            <w:r w:rsidR="000F53FC" w:rsidRPr="000F53FC">
              <w:rPr>
                <w:rStyle w:val="Hyperlink"/>
                <w:rFonts w:ascii="Arial" w:hAnsi="Arial" w:cs="Arial"/>
                <w:lang w:val="en-US"/>
              </w:rPr>
              <w:t>Ngā taunakitanga mō ngā takahitanga maha o te Tiriti me ōna mātāpono</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_Toc169246684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44</w:t>
            </w:r>
            <w:r w:rsidR="000F53FC" w:rsidRPr="000F53FC">
              <w:rPr>
                <w:rFonts w:ascii="Arial" w:hAnsi="Arial" w:cs="Arial"/>
                <w:webHidden/>
              </w:rPr>
              <w:fldChar w:fldCharType="end"/>
            </w:r>
          </w:hyperlink>
        </w:p>
        <w:p w14:paraId="4AA204A8" w14:textId="08EB8D27" w:rsidR="000F53FC" w:rsidRPr="000F53FC" w:rsidRDefault="00000000" w:rsidP="000F53FC">
          <w:pPr>
            <w:pStyle w:val="TOC2"/>
            <w:spacing w:before="0" w:after="120" w:line="276" w:lineRule="auto"/>
            <w:rPr>
              <w:rFonts w:ascii="Arial" w:eastAsiaTheme="minorEastAsia" w:hAnsi="Arial" w:cs="Arial"/>
              <w:lang w:eastAsia="en-NZ"/>
            </w:rPr>
          </w:pPr>
          <w:hyperlink w:anchor="_Toc169246685" w:history="1">
            <w:r w:rsidR="000F53FC" w:rsidRPr="000F53FC">
              <w:rPr>
                <w:rStyle w:val="Hyperlink"/>
                <w:rFonts w:ascii="Arial" w:hAnsi="Arial" w:cs="Arial"/>
                <w:lang w:val="en-US"/>
              </w:rPr>
              <w:t>Strong evidence of numerous breaches of te Tiriti and its principles</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_Toc169246685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44</w:t>
            </w:r>
            <w:r w:rsidR="000F53FC" w:rsidRPr="000F53FC">
              <w:rPr>
                <w:rFonts w:ascii="Arial" w:hAnsi="Arial" w:cs="Arial"/>
                <w:webHidden/>
              </w:rPr>
              <w:fldChar w:fldCharType="end"/>
            </w:r>
          </w:hyperlink>
        </w:p>
        <w:p w14:paraId="449980CA" w14:textId="4BCB4868" w:rsidR="000F53FC" w:rsidRPr="000F53FC" w:rsidRDefault="00000000" w:rsidP="000F53FC">
          <w:pPr>
            <w:pStyle w:val="TOC2"/>
            <w:spacing w:before="0" w:after="120" w:line="276" w:lineRule="auto"/>
            <w:rPr>
              <w:rFonts w:ascii="Arial" w:eastAsiaTheme="minorEastAsia" w:hAnsi="Arial" w:cs="Arial"/>
              <w:lang w:eastAsia="en-NZ"/>
            </w:rPr>
          </w:pPr>
          <w:hyperlink w:anchor="_Toc169246686" w:history="1">
            <w:r w:rsidR="000F53FC" w:rsidRPr="000F53FC">
              <w:rPr>
                <w:rStyle w:val="Hyperlink"/>
                <w:rFonts w:ascii="Arial" w:hAnsi="Arial" w:cs="Arial"/>
                <w:lang w:val="en-US"/>
              </w:rPr>
              <w:t>Ngā taunakitanga mō ngā takahitanga maha o ngā mōtika tangata i ngā tautuhinga maha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_Toc169246686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44</w:t>
            </w:r>
            <w:r w:rsidR="000F53FC" w:rsidRPr="000F53FC">
              <w:rPr>
                <w:rFonts w:ascii="Arial" w:hAnsi="Arial" w:cs="Arial"/>
                <w:webHidden/>
              </w:rPr>
              <w:fldChar w:fldCharType="end"/>
            </w:r>
          </w:hyperlink>
        </w:p>
        <w:p w14:paraId="4FEEA477" w14:textId="7D65AD08" w:rsidR="000F53FC" w:rsidRPr="000F53FC" w:rsidRDefault="00000000" w:rsidP="000F53FC">
          <w:pPr>
            <w:pStyle w:val="TOC2"/>
            <w:spacing w:before="0" w:after="120" w:line="276" w:lineRule="auto"/>
            <w:rPr>
              <w:rFonts w:ascii="Arial" w:eastAsiaTheme="minorEastAsia" w:hAnsi="Arial" w:cs="Arial"/>
              <w:lang w:eastAsia="en-NZ"/>
            </w:rPr>
          </w:pPr>
          <w:hyperlink w:anchor="_Toc169246687" w:history="1">
            <w:r w:rsidR="000F53FC" w:rsidRPr="000F53FC">
              <w:rPr>
                <w:rStyle w:val="Hyperlink"/>
                <w:rFonts w:ascii="Arial" w:hAnsi="Arial" w:cs="Arial"/>
                <w:lang w:val="en-US"/>
              </w:rPr>
              <w:t>Strong evidence of numerous human rights violations across multiple settings</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_Toc169246687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44</w:t>
            </w:r>
            <w:r w:rsidR="000F53FC" w:rsidRPr="000F53FC">
              <w:rPr>
                <w:rFonts w:ascii="Arial" w:hAnsi="Arial" w:cs="Arial"/>
                <w:webHidden/>
              </w:rPr>
              <w:fldChar w:fldCharType="end"/>
            </w:r>
          </w:hyperlink>
        </w:p>
        <w:p w14:paraId="11285654" w14:textId="22A16833" w:rsidR="000F53FC" w:rsidRPr="000F53FC" w:rsidRDefault="00000000" w:rsidP="000F53FC">
          <w:pPr>
            <w:pStyle w:val="TOC2"/>
            <w:spacing w:before="0" w:after="120" w:line="276" w:lineRule="auto"/>
            <w:rPr>
              <w:rFonts w:ascii="Arial" w:eastAsiaTheme="minorEastAsia" w:hAnsi="Arial" w:cs="Arial"/>
              <w:lang w:eastAsia="en-NZ"/>
            </w:rPr>
          </w:pPr>
          <w:hyperlink w:anchor="_Toc169246688" w:history="1">
            <w:r w:rsidR="000F53FC" w:rsidRPr="000F53FC">
              <w:rPr>
                <w:rStyle w:val="Hyperlink"/>
                <w:rFonts w:ascii="Arial" w:hAnsi="Arial" w:cs="Arial"/>
              </w:rPr>
              <w:t>Ngā take kino rawa o te tūkino me te whakahapa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_Toc169246688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45</w:t>
            </w:r>
            <w:r w:rsidR="000F53FC" w:rsidRPr="000F53FC">
              <w:rPr>
                <w:rFonts w:ascii="Arial" w:hAnsi="Arial" w:cs="Arial"/>
                <w:webHidden/>
              </w:rPr>
              <w:fldChar w:fldCharType="end"/>
            </w:r>
          </w:hyperlink>
        </w:p>
        <w:p w14:paraId="538499F9" w14:textId="6945B50F" w:rsidR="000F53FC" w:rsidRPr="000F53FC" w:rsidRDefault="00000000" w:rsidP="000F53FC">
          <w:pPr>
            <w:pStyle w:val="TOC2"/>
            <w:spacing w:before="0" w:after="120" w:line="276" w:lineRule="auto"/>
            <w:rPr>
              <w:rFonts w:ascii="Arial" w:eastAsiaTheme="minorEastAsia" w:hAnsi="Arial" w:cs="Arial"/>
              <w:lang w:eastAsia="en-NZ"/>
            </w:rPr>
          </w:pPr>
          <w:hyperlink w:anchor="_Toc169246689" w:history="1">
            <w:r w:rsidR="000F53FC" w:rsidRPr="000F53FC">
              <w:rPr>
                <w:rStyle w:val="Hyperlink"/>
                <w:rFonts w:ascii="Arial" w:hAnsi="Arial" w:cs="Arial"/>
              </w:rPr>
              <w:t>Very serious cases of abuse and neglect</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_Toc169246689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45</w:t>
            </w:r>
            <w:r w:rsidR="000F53FC" w:rsidRPr="000F53FC">
              <w:rPr>
                <w:rFonts w:ascii="Arial" w:hAnsi="Arial" w:cs="Arial"/>
                <w:webHidden/>
              </w:rPr>
              <w:fldChar w:fldCharType="end"/>
            </w:r>
          </w:hyperlink>
        </w:p>
        <w:p w14:paraId="2113CDE9" w14:textId="599FD848" w:rsidR="000F53FC" w:rsidRPr="000F53FC" w:rsidRDefault="00000000" w:rsidP="000F53FC">
          <w:pPr>
            <w:pStyle w:val="TOC2"/>
            <w:spacing w:before="0" w:after="120" w:line="276" w:lineRule="auto"/>
            <w:rPr>
              <w:rFonts w:ascii="Arial" w:eastAsiaTheme="minorEastAsia" w:hAnsi="Arial" w:cs="Arial"/>
              <w:lang w:eastAsia="en-NZ"/>
            </w:rPr>
          </w:pPr>
          <w:hyperlink w:anchor="_Toc169246690" w:history="1">
            <w:r w:rsidR="000F53FC" w:rsidRPr="000F53FC">
              <w:rPr>
                <w:rStyle w:val="Hyperlink"/>
                <w:rFonts w:ascii="Arial" w:hAnsi="Arial" w:cs="Arial"/>
                <w:lang w:val="en-US"/>
              </w:rPr>
              <w:t>Te kaha o te tūkino i ngā tamariki me ngā tāngata whaikaha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_Toc169246690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51</w:t>
            </w:r>
            <w:r w:rsidR="000F53FC" w:rsidRPr="000F53FC">
              <w:rPr>
                <w:rFonts w:ascii="Arial" w:hAnsi="Arial" w:cs="Arial"/>
                <w:webHidden/>
              </w:rPr>
              <w:fldChar w:fldCharType="end"/>
            </w:r>
          </w:hyperlink>
        </w:p>
        <w:p w14:paraId="0FCF1F11" w14:textId="00F354C8" w:rsidR="000F53FC" w:rsidRPr="000F53FC" w:rsidRDefault="00000000" w:rsidP="000F53FC">
          <w:pPr>
            <w:pStyle w:val="TOC2"/>
            <w:spacing w:before="0" w:after="120" w:line="276" w:lineRule="auto"/>
            <w:rPr>
              <w:rFonts w:ascii="Arial" w:eastAsiaTheme="minorEastAsia" w:hAnsi="Arial" w:cs="Arial"/>
              <w:lang w:eastAsia="en-NZ"/>
            </w:rPr>
          </w:pPr>
          <w:hyperlink w:anchor="_Toc169246691" w:history="1">
            <w:r w:rsidR="000F53FC" w:rsidRPr="000F53FC">
              <w:rPr>
                <w:rStyle w:val="Hyperlink"/>
                <w:rFonts w:ascii="Arial" w:hAnsi="Arial" w:cs="Arial"/>
              </w:rPr>
              <w:t>Serious abuse against children and the disabled</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_Toc169246691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51</w:t>
            </w:r>
            <w:r w:rsidR="000F53FC" w:rsidRPr="000F53FC">
              <w:rPr>
                <w:rFonts w:ascii="Arial" w:hAnsi="Arial" w:cs="Arial"/>
                <w:webHidden/>
              </w:rPr>
              <w:fldChar w:fldCharType="end"/>
            </w:r>
          </w:hyperlink>
        </w:p>
        <w:p w14:paraId="17E7843A" w14:textId="60EEA5B8" w:rsidR="000F53FC" w:rsidRPr="000F53FC" w:rsidRDefault="00000000" w:rsidP="000F53FC">
          <w:pPr>
            <w:pStyle w:val="TOC2"/>
            <w:spacing w:before="0" w:after="120" w:line="276" w:lineRule="auto"/>
            <w:rPr>
              <w:rFonts w:ascii="Arial" w:eastAsiaTheme="minorEastAsia" w:hAnsi="Arial" w:cs="Arial"/>
              <w:lang w:eastAsia="en-NZ"/>
            </w:rPr>
          </w:pPr>
          <w:hyperlink w:anchor="_Toc169246692" w:history="1">
            <w:r w:rsidR="000F53FC" w:rsidRPr="000F53FC">
              <w:rPr>
                <w:rStyle w:val="Hyperlink"/>
                <w:rFonts w:ascii="Arial" w:hAnsi="Arial" w:cs="Arial"/>
                <w:lang w:val="en-US"/>
              </w:rPr>
              <w:t>Te kore whai i te ara mōtika tangata ki te taurimatanga</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_Toc169246692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51</w:t>
            </w:r>
            <w:r w:rsidR="000F53FC" w:rsidRPr="000F53FC">
              <w:rPr>
                <w:rFonts w:ascii="Arial" w:hAnsi="Arial" w:cs="Arial"/>
                <w:webHidden/>
              </w:rPr>
              <w:fldChar w:fldCharType="end"/>
            </w:r>
          </w:hyperlink>
        </w:p>
        <w:p w14:paraId="27C86FA0" w14:textId="617D2835" w:rsidR="000F53FC" w:rsidRPr="000F53FC" w:rsidRDefault="00000000" w:rsidP="000F53FC">
          <w:pPr>
            <w:pStyle w:val="TOC2"/>
            <w:spacing w:before="0" w:after="120" w:line="276" w:lineRule="auto"/>
            <w:rPr>
              <w:rFonts w:ascii="Arial" w:eastAsiaTheme="minorEastAsia" w:hAnsi="Arial" w:cs="Arial"/>
              <w:lang w:eastAsia="en-NZ"/>
            </w:rPr>
          </w:pPr>
          <w:hyperlink w:anchor="_Toc169246693" w:history="1">
            <w:r w:rsidR="000F53FC" w:rsidRPr="000F53FC">
              <w:rPr>
                <w:rStyle w:val="Hyperlink"/>
                <w:rFonts w:ascii="Arial" w:hAnsi="Arial" w:cs="Arial"/>
              </w:rPr>
              <w:t>Failure to take a human rights approach to care</w:t>
            </w:r>
            <w:r w:rsidR="000F53FC" w:rsidRPr="000F53FC">
              <w:rPr>
                <w:rFonts w:ascii="Arial" w:hAnsi="Arial" w:cs="Arial"/>
                <w:webHidden/>
              </w:rPr>
              <w:tab/>
            </w:r>
            <w:r w:rsidR="000F53FC" w:rsidRPr="000F53FC">
              <w:rPr>
                <w:rFonts w:ascii="Arial" w:hAnsi="Arial" w:cs="Arial"/>
                <w:webHidden/>
              </w:rPr>
              <w:fldChar w:fldCharType="begin"/>
            </w:r>
            <w:r w:rsidR="000F53FC" w:rsidRPr="000F53FC">
              <w:rPr>
                <w:rFonts w:ascii="Arial" w:hAnsi="Arial" w:cs="Arial"/>
                <w:webHidden/>
              </w:rPr>
              <w:instrText xml:space="preserve"> PAGEREF _Toc169246693 \h </w:instrText>
            </w:r>
            <w:r w:rsidR="000F53FC" w:rsidRPr="000F53FC">
              <w:rPr>
                <w:rFonts w:ascii="Arial" w:hAnsi="Arial" w:cs="Arial"/>
                <w:webHidden/>
              </w:rPr>
            </w:r>
            <w:r w:rsidR="000F53FC" w:rsidRPr="000F53FC">
              <w:rPr>
                <w:rFonts w:ascii="Arial" w:hAnsi="Arial" w:cs="Arial"/>
                <w:webHidden/>
              </w:rPr>
              <w:fldChar w:fldCharType="separate"/>
            </w:r>
            <w:r w:rsidR="000F53FC">
              <w:rPr>
                <w:rFonts w:ascii="Arial" w:hAnsi="Arial" w:cs="Arial"/>
                <w:webHidden/>
              </w:rPr>
              <w:t>51</w:t>
            </w:r>
            <w:r w:rsidR="000F53FC" w:rsidRPr="000F53FC">
              <w:rPr>
                <w:rFonts w:ascii="Arial" w:hAnsi="Arial" w:cs="Arial"/>
                <w:webHidden/>
              </w:rPr>
              <w:fldChar w:fldCharType="end"/>
            </w:r>
          </w:hyperlink>
        </w:p>
        <w:p w14:paraId="4F6F1CB3" w14:textId="553B66F9" w:rsidR="000F53FC" w:rsidRDefault="00000000" w:rsidP="000F53FC">
          <w:pPr>
            <w:pStyle w:val="TOC1"/>
            <w:spacing w:before="0" w:after="120" w:line="276" w:lineRule="auto"/>
            <w:rPr>
              <w:rFonts w:eastAsiaTheme="minorEastAsia"/>
              <w:b w:val="0"/>
              <w:noProof/>
              <w:color w:val="auto"/>
              <w:lang w:eastAsia="en-NZ"/>
            </w:rPr>
          </w:pPr>
          <w:hyperlink w:anchor="_Toc169246694" w:history="1">
            <w:r w:rsidR="000F53FC" w:rsidRPr="000F53FC">
              <w:rPr>
                <w:rStyle w:val="Hyperlink"/>
                <w:rFonts w:ascii="Arial" w:hAnsi="Arial" w:cs="Arial"/>
                <w:noProof/>
              </w:rPr>
              <w:t>He waiata aroha mō ngā purapura ora</w:t>
            </w:r>
            <w:r w:rsidR="000F53FC" w:rsidRPr="000F53FC">
              <w:rPr>
                <w:rFonts w:ascii="Arial" w:hAnsi="Arial" w:cs="Arial"/>
                <w:noProof/>
                <w:webHidden/>
              </w:rPr>
              <w:tab/>
            </w:r>
            <w:r w:rsidR="000F53FC" w:rsidRPr="000F53FC">
              <w:rPr>
                <w:rFonts w:ascii="Arial" w:hAnsi="Arial" w:cs="Arial"/>
                <w:noProof/>
                <w:webHidden/>
              </w:rPr>
              <w:fldChar w:fldCharType="begin"/>
            </w:r>
            <w:r w:rsidR="000F53FC" w:rsidRPr="000F53FC">
              <w:rPr>
                <w:rFonts w:ascii="Arial" w:hAnsi="Arial" w:cs="Arial"/>
                <w:noProof/>
                <w:webHidden/>
              </w:rPr>
              <w:instrText xml:space="preserve"> PAGEREF _Toc169246694 \h </w:instrText>
            </w:r>
            <w:r w:rsidR="000F53FC" w:rsidRPr="000F53FC">
              <w:rPr>
                <w:rFonts w:ascii="Arial" w:hAnsi="Arial" w:cs="Arial"/>
                <w:noProof/>
                <w:webHidden/>
              </w:rPr>
            </w:r>
            <w:r w:rsidR="000F53FC" w:rsidRPr="000F53FC">
              <w:rPr>
                <w:rFonts w:ascii="Arial" w:hAnsi="Arial" w:cs="Arial"/>
                <w:noProof/>
                <w:webHidden/>
              </w:rPr>
              <w:fldChar w:fldCharType="separate"/>
            </w:r>
            <w:r w:rsidR="000F53FC">
              <w:rPr>
                <w:rFonts w:ascii="Arial" w:hAnsi="Arial" w:cs="Arial"/>
                <w:noProof/>
                <w:webHidden/>
              </w:rPr>
              <w:t>52</w:t>
            </w:r>
            <w:r w:rsidR="000F53FC" w:rsidRPr="000F53FC">
              <w:rPr>
                <w:rFonts w:ascii="Arial" w:hAnsi="Arial" w:cs="Arial"/>
                <w:noProof/>
                <w:webHidden/>
              </w:rPr>
              <w:fldChar w:fldCharType="end"/>
            </w:r>
          </w:hyperlink>
        </w:p>
        <w:p w14:paraId="2FA399ED" w14:textId="13147B20" w:rsidR="170528B9" w:rsidRDefault="170528B9" w:rsidP="002D4022">
          <w:pPr>
            <w:pStyle w:val="TOC2"/>
            <w:spacing w:before="0" w:after="120" w:line="276" w:lineRule="auto"/>
            <w:rPr>
              <w:rStyle w:val="Hyperlink"/>
            </w:rPr>
          </w:pPr>
          <w:r>
            <w:fldChar w:fldCharType="end"/>
          </w:r>
        </w:p>
      </w:sdtContent>
    </w:sdt>
    <w:p w14:paraId="0CE25F5F" w14:textId="7BAE12F6" w:rsidR="00805758" w:rsidRPr="002D4022" w:rsidRDefault="00805758" w:rsidP="002D4022">
      <w:pPr>
        <w:pStyle w:val="Heading1"/>
      </w:pPr>
      <w:bookmarkStart w:id="6" w:name="_Toc169246637"/>
      <w:proofErr w:type="spellStart"/>
      <w:r w:rsidRPr="002D4022">
        <w:lastRenderedPageBreak/>
        <w:t>Kuputaka</w:t>
      </w:r>
      <w:proofErr w:type="spellEnd"/>
      <w:r w:rsidR="002D4022" w:rsidRPr="002D4022">
        <w:t xml:space="preserve"> | </w:t>
      </w:r>
      <w:r w:rsidRPr="002D4022">
        <w:t>Glossary</w:t>
      </w:r>
      <w:bookmarkEnd w:id="6"/>
    </w:p>
    <w:tbl>
      <w:tblPr>
        <w:tblStyle w:val="TableGrid"/>
        <w:tblW w:w="8926" w:type="dxa"/>
        <w:tblLayout w:type="fixed"/>
        <w:tblLook w:val="06A0" w:firstRow="1" w:lastRow="0" w:firstColumn="1" w:lastColumn="0" w:noHBand="1" w:noVBand="1"/>
      </w:tblPr>
      <w:tblGrid>
        <w:gridCol w:w="3397"/>
        <w:gridCol w:w="5529"/>
      </w:tblGrid>
      <w:tr w:rsidR="00805758" w:rsidRPr="00D35551" w14:paraId="5AC1ABB9" w14:textId="77777777" w:rsidTr="004673E1">
        <w:trPr>
          <w:trHeight w:val="300"/>
        </w:trPr>
        <w:tc>
          <w:tcPr>
            <w:tcW w:w="3397" w:type="dxa"/>
            <w:shd w:val="clear" w:color="auto" w:fill="DAEECB" w:themeFill="accent4" w:themeFillTint="33"/>
          </w:tcPr>
          <w:p w14:paraId="6B469FB2" w14:textId="77777777" w:rsidR="00805758" w:rsidRPr="002D4022" w:rsidRDefault="00805758" w:rsidP="00FD23A9">
            <w:pPr>
              <w:spacing w:before="120" w:after="120"/>
              <w:rPr>
                <w:rFonts w:cstheme="minorHAnsi"/>
                <w:b/>
                <w:sz w:val="24"/>
                <w:szCs w:val="24"/>
              </w:rPr>
            </w:pPr>
            <w:r w:rsidRPr="002D4022">
              <w:rPr>
                <w:rFonts w:cstheme="minorHAnsi"/>
                <w:b/>
                <w:bCs/>
                <w:sz w:val="24"/>
                <w:szCs w:val="24"/>
              </w:rPr>
              <w:t>Term</w:t>
            </w:r>
          </w:p>
        </w:tc>
        <w:tc>
          <w:tcPr>
            <w:tcW w:w="5529" w:type="dxa"/>
            <w:shd w:val="clear" w:color="auto" w:fill="DAEECB" w:themeFill="accent4" w:themeFillTint="33"/>
          </w:tcPr>
          <w:p w14:paraId="0F696E85" w14:textId="77777777" w:rsidR="00805758" w:rsidRPr="002D4022" w:rsidRDefault="00805758" w:rsidP="00FD23A9">
            <w:pPr>
              <w:spacing w:before="120" w:after="120"/>
              <w:rPr>
                <w:rFonts w:cstheme="minorHAnsi"/>
                <w:b/>
                <w:sz w:val="24"/>
                <w:szCs w:val="24"/>
              </w:rPr>
            </w:pPr>
            <w:r w:rsidRPr="002D4022">
              <w:rPr>
                <w:rFonts w:cstheme="minorHAnsi"/>
                <w:b/>
                <w:sz w:val="24"/>
                <w:szCs w:val="24"/>
              </w:rPr>
              <w:t>Explanation</w:t>
            </w:r>
          </w:p>
        </w:tc>
      </w:tr>
      <w:tr w:rsidR="00805758" w:rsidRPr="00D35551" w14:paraId="68282080" w14:textId="77777777" w:rsidTr="000E0F1E">
        <w:trPr>
          <w:trHeight w:val="300"/>
        </w:trPr>
        <w:tc>
          <w:tcPr>
            <w:tcW w:w="3397" w:type="dxa"/>
          </w:tcPr>
          <w:p w14:paraId="52E5B604" w14:textId="77777777" w:rsidR="00805758" w:rsidRPr="004673E1" w:rsidRDefault="00805758" w:rsidP="004673E1">
            <w:pPr>
              <w:spacing w:before="120" w:after="120" w:line="276" w:lineRule="auto"/>
              <w:rPr>
                <w:rFonts w:ascii="Arial" w:hAnsi="Arial" w:cs="Arial"/>
              </w:rPr>
            </w:pPr>
            <w:r w:rsidRPr="004673E1">
              <w:rPr>
                <w:rFonts w:ascii="Arial" w:hAnsi="Arial" w:cs="Arial"/>
              </w:rPr>
              <w:t>autonomy</w:t>
            </w:r>
          </w:p>
        </w:tc>
        <w:tc>
          <w:tcPr>
            <w:tcW w:w="5529" w:type="dxa"/>
          </w:tcPr>
          <w:p w14:paraId="5184A12D" w14:textId="77777777" w:rsidR="00805758" w:rsidRPr="004673E1" w:rsidRDefault="00805758" w:rsidP="004673E1">
            <w:pPr>
              <w:spacing w:before="120" w:after="120" w:line="276" w:lineRule="auto"/>
              <w:rPr>
                <w:rFonts w:ascii="Arial" w:hAnsi="Arial" w:cs="Arial"/>
              </w:rPr>
            </w:pPr>
            <w:r w:rsidRPr="004673E1">
              <w:rPr>
                <w:rFonts w:ascii="Arial" w:hAnsi="Arial" w:cs="Arial"/>
              </w:rPr>
              <w:t>Self-government, or the capacity to make an informed, uncoerced decision.</w:t>
            </w:r>
          </w:p>
        </w:tc>
      </w:tr>
      <w:tr w:rsidR="00805758" w:rsidRPr="00D35551" w14:paraId="58167427" w14:textId="77777777" w:rsidTr="000E0F1E">
        <w:trPr>
          <w:trHeight w:val="300"/>
        </w:trPr>
        <w:tc>
          <w:tcPr>
            <w:tcW w:w="3397" w:type="dxa"/>
          </w:tcPr>
          <w:p w14:paraId="6673B094" w14:textId="77777777" w:rsidR="00805758" w:rsidRPr="004673E1" w:rsidRDefault="00805758" w:rsidP="004673E1">
            <w:pPr>
              <w:spacing w:before="120" w:after="120" w:line="276" w:lineRule="auto"/>
              <w:rPr>
                <w:rFonts w:ascii="Arial" w:hAnsi="Arial" w:cs="Arial"/>
              </w:rPr>
            </w:pPr>
            <w:r w:rsidRPr="004673E1">
              <w:rPr>
                <w:rFonts w:ascii="Arial" w:hAnsi="Arial" w:cs="Arial"/>
              </w:rPr>
              <w:t>bodily integrity</w:t>
            </w:r>
          </w:p>
        </w:tc>
        <w:tc>
          <w:tcPr>
            <w:tcW w:w="5529" w:type="dxa"/>
          </w:tcPr>
          <w:p w14:paraId="7F4A150C"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The right to make decisions about your own body and the idea that our bodies belong only to ourselves. </w:t>
            </w:r>
          </w:p>
        </w:tc>
      </w:tr>
      <w:tr w:rsidR="00805758" w:rsidRPr="00D35551" w14:paraId="3267DB4C" w14:textId="77777777" w:rsidTr="000E0F1E">
        <w:trPr>
          <w:trHeight w:val="300"/>
        </w:trPr>
        <w:tc>
          <w:tcPr>
            <w:tcW w:w="3397" w:type="dxa"/>
          </w:tcPr>
          <w:p w14:paraId="7072F3AD" w14:textId="77777777" w:rsidR="00805758" w:rsidRPr="004673E1" w:rsidRDefault="00805758" w:rsidP="004673E1">
            <w:pPr>
              <w:spacing w:before="120" w:after="120" w:line="276" w:lineRule="auto"/>
              <w:rPr>
                <w:rFonts w:ascii="Arial" w:hAnsi="Arial" w:cs="Arial"/>
              </w:rPr>
            </w:pPr>
            <w:r w:rsidRPr="004673E1">
              <w:rPr>
                <w:rFonts w:ascii="Arial" w:hAnsi="Arial" w:cs="Arial"/>
              </w:rPr>
              <w:t>cultural capability</w:t>
            </w:r>
          </w:p>
        </w:tc>
        <w:tc>
          <w:tcPr>
            <w:tcW w:w="5529" w:type="dxa"/>
          </w:tcPr>
          <w:p w14:paraId="04FB2930"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Having the skills, knowledge, behaviours and systems to deliver an experience in a culturally respectful and appropriate way.  </w:t>
            </w:r>
          </w:p>
        </w:tc>
      </w:tr>
      <w:tr w:rsidR="00805758" w:rsidRPr="00D35551" w14:paraId="48F9AC36" w14:textId="77777777" w:rsidTr="000E0F1E">
        <w:trPr>
          <w:trHeight w:val="300"/>
        </w:trPr>
        <w:tc>
          <w:tcPr>
            <w:tcW w:w="3397" w:type="dxa"/>
          </w:tcPr>
          <w:p w14:paraId="5554C9AD" w14:textId="77777777" w:rsidR="00805758" w:rsidRPr="004673E1" w:rsidRDefault="00805758" w:rsidP="004673E1">
            <w:pPr>
              <w:spacing w:before="120" w:after="120" w:line="276" w:lineRule="auto"/>
              <w:rPr>
                <w:rFonts w:ascii="Arial" w:hAnsi="Arial" w:cs="Arial"/>
              </w:rPr>
            </w:pPr>
            <w:r w:rsidRPr="004673E1">
              <w:rPr>
                <w:rFonts w:ascii="Arial" w:hAnsi="Arial" w:cs="Arial"/>
              </w:rPr>
              <w:t>detribalising</w:t>
            </w:r>
          </w:p>
        </w:tc>
        <w:tc>
          <w:tcPr>
            <w:tcW w:w="5529" w:type="dxa"/>
          </w:tcPr>
          <w:p w14:paraId="30C9CE3C" w14:textId="77777777" w:rsidR="00805758" w:rsidRPr="004673E1" w:rsidRDefault="00805758" w:rsidP="004673E1">
            <w:pPr>
              <w:spacing w:before="120" w:after="120" w:line="276" w:lineRule="auto"/>
              <w:rPr>
                <w:rFonts w:ascii="Arial" w:hAnsi="Arial" w:cs="Arial"/>
              </w:rPr>
            </w:pPr>
            <w:r w:rsidRPr="004673E1">
              <w:rPr>
                <w:rFonts w:ascii="Arial" w:hAnsi="Arial" w:cs="Arial"/>
              </w:rPr>
              <w:t>Removing someone from a traditional tribal social structure.</w:t>
            </w:r>
          </w:p>
        </w:tc>
      </w:tr>
      <w:tr w:rsidR="00805758" w:rsidRPr="00D35551" w14:paraId="3D59C31C" w14:textId="77777777" w:rsidTr="000E0F1E">
        <w:trPr>
          <w:trHeight w:val="300"/>
        </w:trPr>
        <w:tc>
          <w:tcPr>
            <w:tcW w:w="3397" w:type="dxa"/>
          </w:tcPr>
          <w:p w14:paraId="503871AF" w14:textId="77777777" w:rsidR="00805758" w:rsidRPr="004673E1" w:rsidRDefault="00805758" w:rsidP="004673E1">
            <w:pPr>
              <w:spacing w:before="120" w:after="120" w:line="276" w:lineRule="auto"/>
              <w:rPr>
                <w:rFonts w:ascii="Arial" w:hAnsi="Arial" w:cs="Arial"/>
              </w:rPr>
            </w:pPr>
            <w:r w:rsidRPr="004673E1">
              <w:rPr>
                <w:rFonts w:ascii="Arial" w:hAnsi="Arial" w:cs="Arial"/>
              </w:rPr>
              <w:t>indivisibility</w:t>
            </w:r>
          </w:p>
        </w:tc>
        <w:tc>
          <w:tcPr>
            <w:tcW w:w="5529" w:type="dxa"/>
          </w:tcPr>
          <w:p w14:paraId="206E2A4E" w14:textId="16FA88D0" w:rsidR="00805758" w:rsidRPr="004673E1" w:rsidRDefault="00805758" w:rsidP="004673E1">
            <w:pPr>
              <w:spacing w:before="120" w:after="120" w:line="276" w:lineRule="auto"/>
              <w:rPr>
                <w:rFonts w:ascii="Arial" w:hAnsi="Arial" w:cs="Arial"/>
              </w:rPr>
            </w:pPr>
            <w:r w:rsidRPr="004673E1">
              <w:rPr>
                <w:rFonts w:ascii="Arial" w:hAnsi="Arial" w:cs="Arial"/>
              </w:rPr>
              <w:t xml:space="preserve">The idea that something or someone is not able to be separated from its essential parts. </w:t>
            </w:r>
          </w:p>
        </w:tc>
      </w:tr>
      <w:tr w:rsidR="00805758" w:rsidRPr="00D35551" w14:paraId="067677F3" w14:textId="77777777" w:rsidTr="000E0F1E">
        <w:trPr>
          <w:trHeight w:val="300"/>
        </w:trPr>
        <w:tc>
          <w:tcPr>
            <w:tcW w:w="3397" w:type="dxa"/>
          </w:tcPr>
          <w:p w14:paraId="379EDBAB" w14:textId="77777777" w:rsidR="00805758" w:rsidRPr="004673E1" w:rsidRDefault="00805758" w:rsidP="004673E1">
            <w:pPr>
              <w:spacing w:before="120" w:after="120" w:line="276" w:lineRule="auto"/>
              <w:rPr>
                <w:rFonts w:ascii="Arial" w:hAnsi="Arial" w:cs="Arial"/>
              </w:rPr>
            </w:pPr>
            <w:proofErr w:type="spellStart"/>
            <w:r w:rsidRPr="004673E1">
              <w:rPr>
                <w:rFonts w:ascii="Arial" w:hAnsi="Arial" w:cs="Arial"/>
              </w:rPr>
              <w:t>kāinga</w:t>
            </w:r>
            <w:proofErr w:type="spellEnd"/>
          </w:p>
        </w:tc>
        <w:tc>
          <w:tcPr>
            <w:tcW w:w="5529" w:type="dxa"/>
          </w:tcPr>
          <w:p w14:paraId="645E086F" w14:textId="5263F186" w:rsidR="00805758" w:rsidRPr="004673E1" w:rsidRDefault="597945A1" w:rsidP="004673E1">
            <w:pPr>
              <w:spacing w:before="120" w:after="120" w:line="276" w:lineRule="auto"/>
              <w:rPr>
                <w:rFonts w:ascii="Arial" w:hAnsi="Arial" w:cs="Arial"/>
              </w:rPr>
            </w:pPr>
            <w:r w:rsidRPr="004673E1">
              <w:rPr>
                <w:rFonts w:ascii="Arial" w:hAnsi="Arial" w:cs="Arial"/>
              </w:rPr>
              <w:t>A</w:t>
            </w:r>
            <w:r w:rsidR="00805758" w:rsidRPr="004673E1">
              <w:rPr>
                <w:rFonts w:ascii="Arial" w:hAnsi="Arial" w:cs="Arial"/>
              </w:rPr>
              <w:t xml:space="preserve"> reo Māori term for traditional village habitation. </w:t>
            </w:r>
          </w:p>
        </w:tc>
      </w:tr>
      <w:tr w:rsidR="00805758" w:rsidRPr="00D35551" w14:paraId="620EB5F3" w14:textId="77777777" w:rsidTr="000E0F1E">
        <w:trPr>
          <w:trHeight w:val="300"/>
        </w:trPr>
        <w:tc>
          <w:tcPr>
            <w:tcW w:w="3397" w:type="dxa"/>
          </w:tcPr>
          <w:p w14:paraId="09E44ECB" w14:textId="77777777" w:rsidR="00805758" w:rsidRPr="004673E1" w:rsidRDefault="00805758" w:rsidP="004673E1">
            <w:pPr>
              <w:spacing w:before="120" w:after="120" w:line="276" w:lineRule="auto"/>
              <w:rPr>
                <w:rFonts w:ascii="Arial" w:hAnsi="Arial" w:cs="Arial"/>
              </w:rPr>
            </w:pPr>
            <w:r w:rsidRPr="004673E1">
              <w:rPr>
                <w:rFonts w:ascii="Arial" w:hAnsi="Arial" w:cs="Arial"/>
              </w:rPr>
              <w:t>kāwanatanga</w:t>
            </w:r>
          </w:p>
        </w:tc>
        <w:tc>
          <w:tcPr>
            <w:tcW w:w="5529" w:type="dxa"/>
          </w:tcPr>
          <w:p w14:paraId="16AF66FD" w14:textId="5F3587CE" w:rsidR="00805758" w:rsidRPr="004673E1" w:rsidRDefault="7AC1B378" w:rsidP="004673E1">
            <w:pPr>
              <w:spacing w:before="120" w:after="120" w:line="276" w:lineRule="auto"/>
              <w:rPr>
                <w:rFonts w:ascii="Arial" w:hAnsi="Arial" w:cs="Arial"/>
              </w:rPr>
            </w:pPr>
            <w:r w:rsidRPr="004673E1">
              <w:rPr>
                <w:rFonts w:ascii="Arial" w:hAnsi="Arial" w:cs="Arial"/>
              </w:rPr>
              <w:t>A</w:t>
            </w:r>
            <w:r w:rsidR="00805758" w:rsidRPr="004673E1">
              <w:rPr>
                <w:rFonts w:ascii="Arial" w:hAnsi="Arial" w:cs="Arial"/>
              </w:rPr>
              <w:t xml:space="preserve"> reo Māori term, an adaptation of the English word ‘governor’. </w:t>
            </w:r>
          </w:p>
        </w:tc>
      </w:tr>
      <w:tr w:rsidR="00805758" w:rsidRPr="00D35551" w14:paraId="6DFD191F" w14:textId="77777777" w:rsidTr="000E0F1E">
        <w:trPr>
          <w:trHeight w:val="300"/>
        </w:trPr>
        <w:tc>
          <w:tcPr>
            <w:tcW w:w="3397" w:type="dxa"/>
          </w:tcPr>
          <w:p w14:paraId="69671466" w14:textId="77777777" w:rsidR="00805758" w:rsidRPr="004673E1" w:rsidRDefault="00805758" w:rsidP="004673E1">
            <w:pPr>
              <w:spacing w:before="120" w:after="120" w:line="276" w:lineRule="auto"/>
              <w:rPr>
                <w:rFonts w:ascii="Arial" w:hAnsi="Arial" w:cs="Arial"/>
              </w:rPr>
            </w:pPr>
            <w:proofErr w:type="spellStart"/>
            <w:r w:rsidRPr="004673E1">
              <w:rPr>
                <w:rFonts w:ascii="Arial" w:hAnsi="Arial" w:cs="Arial"/>
              </w:rPr>
              <w:t>kaupapa</w:t>
            </w:r>
            <w:proofErr w:type="spellEnd"/>
            <w:r w:rsidRPr="004673E1">
              <w:rPr>
                <w:rFonts w:ascii="Arial" w:hAnsi="Arial" w:cs="Arial"/>
              </w:rPr>
              <w:t xml:space="preserve"> Māori</w:t>
            </w:r>
          </w:p>
        </w:tc>
        <w:tc>
          <w:tcPr>
            <w:tcW w:w="5529" w:type="dxa"/>
          </w:tcPr>
          <w:p w14:paraId="32868730" w14:textId="77777777" w:rsidR="00805758" w:rsidRPr="004673E1" w:rsidRDefault="00805758" w:rsidP="004673E1">
            <w:pPr>
              <w:spacing w:before="120" w:after="120" w:line="276" w:lineRule="auto"/>
              <w:rPr>
                <w:rFonts w:ascii="Arial" w:hAnsi="Arial" w:cs="Arial"/>
              </w:rPr>
            </w:pPr>
            <w:r w:rsidRPr="004673E1">
              <w:rPr>
                <w:rFonts w:ascii="Arial" w:hAnsi="Arial" w:cs="Arial"/>
              </w:rPr>
              <w:t>Māori approach or customary practice.</w:t>
            </w:r>
          </w:p>
        </w:tc>
      </w:tr>
      <w:tr w:rsidR="00805758" w:rsidRPr="00D35551" w14:paraId="635F0AB1" w14:textId="77777777" w:rsidTr="000E0F1E">
        <w:trPr>
          <w:trHeight w:val="300"/>
        </w:trPr>
        <w:tc>
          <w:tcPr>
            <w:tcW w:w="3397" w:type="dxa"/>
          </w:tcPr>
          <w:p w14:paraId="21B9AE8D"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mana </w:t>
            </w:r>
            <w:proofErr w:type="spellStart"/>
            <w:r w:rsidRPr="004673E1">
              <w:rPr>
                <w:rFonts w:ascii="Arial" w:hAnsi="Arial" w:cs="Arial"/>
              </w:rPr>
              <w:t>motuhake</w:t>
            </w:r>
            <w:proofErr w:type="spellEnd"/>
            <w:r w:rsidRPr="004673E1">
              <w:rPr>
                <w:rFonts w:ascii="Arial" w:hAnsi="Arial" w:cs="Arial"/>
              </w:rPr>
              <w:t xml:space="preserve"> </w:t>
            </w:r>
          </w:p>
        </w:tc>
        <w:tc>
          <w:tcPr>
            <w:tcW w:w="5529" w:type="dxa"/>
          </w:tcPr>
          <w:p w14:paraId="6B6A2D76"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Self-determination, independence, sovereignty and authority over one’s own destiny. </w:t>
            </w:r>
          </w:p>
        </w:tc>
      </w:tr>
      <w:tr w:rsidR="00805758" w:rsidRPr="00D35551" w14:paraId="54283ED4" w14:textId="77777777" w:rsidTr="000E0F1E">
        <w:trPr>
          <w:trHeight w:val="300"/>
        </w:trPr>
        <w:tc>
          <w:tcPr>
            <w:tcW w:w="3397" w:type="dxa"/>
          </w:tcPr>
          <w:p w14:paraId="502A07D5" w14:textId="23A7D9C8" w:rsidR="00805758" w:rsidRPr="004673E1" w:rsidRDefault="00805758" w:rsidP="004673E1">
            <w:pPr>
              <w:spacing w:before="120" w:after="120" w:line="276" w:lineRule="auto"/>
              <w:rPr>
                <w:rFonts w:ascii="Arial" w:hAnsi="Arial" w:cs="Arial"/>
              </w:rPr>
            </w:pPr>
            <w:r w:rsidRPr="004673E1">
              <w:rPr>
                <w:rFonts w:ascii="Arial" w:hAnsi="Arial" w:cs="Arial"/>
              </w:rPr>
              <w:t>m</w:t>
            </w:r>
            <w:r w:rsidR="13A54247" w:rsidRPr="004673E1">
              <w:rPr>
                <w:rFonts w:ascii="Arial" w:hAnsi="Arial" w:cs="Arial"/>
              </w:rPr>
              <w:t>ā</w:t>
            </w:r>
            <w:r w:rsidRPr="004673E1">
              <w:rPr>
                <w:rFonts w:ascii="Arial" w:hAnsi="Arial" w:cs="Arial"/>
              </w:rPr>
              <w:t>tauranga Māori</w:t>
            </w:r>
          </w:p>
        </w:tc>
        <w:tc>
          <w:tcPr>
            <w:tcW w:w="5529" w:type="dxa"/>
          </w:tcPr>
          <w:p w14:paraId="777B66EB"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Māori knowledge. </w:t>
            </w:r>
          </w:p>
        </w:tc>
      </w:tr>
      <w:tr w:rsidR="00805758" w:rsidRPr="00D35551" w14:paraId="72ECA71C" w14:textId="77777777" w:rsidTr="000E0F1E">
        <w:trPr>
          <w:trHeight w:val="300"/>
        </w:trPr>
        <w:tc>
          <w:tcPr>
            <w:tcW w:w="3397" w:type="dxa"/>
          </w:tcPr>
          <w:p w14:paraId="26FF35CA" w14:textId="77777777" w:rsidR="00805758" w:rsidRPr="004673E1" w:rsidRDefault="00805758" w:rsidP="004673E1">
            <w:pPr>
              <w:spacing w:before="120" w:after="120" w:line="276" w:lineRule="auto"/>
              <w:rPr>
                <w:rFonts w:ascii="Arial" w:hAnsi="Arial" w:cs="Arial"/>
              </w:rPr>
            </w:pPr>
            <w:r w:rsidRPr="004673E1">
              <w:rPr>
                <w:rFonts w:ascii="Arial" w:hAnsi="Arial" w:cs="Arial"/>
              </w:rPr>
              <w:t>mental distress</w:t>
            </w:r>
          </w:p>
        </w:tc>
        <w:tc>
          <w:tcPr>
            <w:tcW w:w="5529" w:type="dxa"/>
          </w:tcPr>
          <w:p w14:paraId="27BF5A01" w14:textId="77777777" w:rsidR="00805758" w:rsidRPr="004673E1" w:rsidRDefault="00805758" w:rsidP="004673E1">
            <w:pPr>
              <w:spacing w:before="120" w:after="120" w:line="276" w:lineRule="auto"/>
              <w:rPr>
                <w:rFonts w:ascii="Arial" w:hAnsi="Arial" w:cs="Arial"/>
              </w:rPr>
            </w:pPr>
            <w:r w:rsidRPr="004673E1">
              <w:rPr>
                <w:rFonts w:ascii="Arial" w:hAnsi="Arial" w:cs="Arial"/>
              </w:rPr>
              <w:t>A mental or emotional state that causes disruption to daily life and that can vary in length of time and intensity.</w:t>
            </w:r>
          </w:p>
        </w:tc>
      </w:tr>
      <w:tr w:rsidR="00805758" w:rsidRPr="00D35551" w14:paraId="68C8B86C" w14:textId="77777777" w:rsidTr="000E0F1E">
        <w:trPr>
          <w:trHeight w:val="300"/>
        </w:trPr>
        <w:tc>
          <w:tcPr>
            <w:tcW w:w="3397" w:type="dxa"/>
          </w:tcPr>
          <w:p w14:paraId="7BD3D9B3"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mental integrity </w:t>
            </w:r>
          </w:p>
        </w:tc>
        <w:tc>
          <w:tcPr>
            <w:tcW w:w="5529" w:type="dxa"/>
          </w:tcPr>
          <w:p w14:paraId="0953A40A"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The right against mental interference. </w:t>
            </w:r>
          </w:p>
        </w:tc>
      </w:tr>
      <w:tr w:rsidR="00805758" w:rsidRPr="00D35551" w14:paraId="234D977B" w14:textId="77777777" w:rsidTr="000E0F1E">
        <w:trPr>
          <w:trHeight w:val="300"/>
        </w:trPr>
        <w:tc>
          <w:tcPr>
            <w:tcW w:w="3397" w:type="dxa"/>
          </w:tcPr>
          <w:p w14:paraId="7757E830" w14:textId="77777777" w:rsidR="00805758" w:rsidRPr="004673E1" w:rsidRDefault="00805758" w:rsidP="004673E1">
            <w:pPr>
              <w:spacing w:before="120" w:after="120" w:line="276" w:lineRule="auto"/>
              <w:rPr>
                <w:rFonts w:ascii="Arial" w:hAnsi="Arial" w:cs="Arial"/>
              </w:rPr>
            </w:pPr>
            <w:r w:rsidRPr="004673E1">
              <w:rPr>
                <w:rFonts w:ascii="Arial" w:hAnsi="Arial" w:cs="Arial"/>
              </w:rPr>
              <w:t>monocultural</w:t>
            </w:r>
          </w:p>
        </w:tc>
        <w:tc>
          <w:tcPr>
            <w:tcW w:w="5529" w:type="dxa"/>
          </w:tcPr>
          <w:p w14:paraId="02737B4B"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Of a single culture. </w:t>
            </w:r>
          </w:p>
        </w:tc>
      </w:tr>
      <w:tr w:rsidR="00805758" w:rsidRPr="00D35551" w14:paraId="159CE45C" w14:textId="77777777" w:rsidTr="000E0F1E">
        <w:trPr>
          <w:trHeight w:val="300"/>
        </w:trPr>
        <w:tc>
          <w:tcPr>
            <w:tcW w:w="3397" w:type="dxa"/>
          </w:tcPr>
          <w:p w14:paraId="72B91C1B" w14:textId="77777777" w:rsidR="00805758" w:rsidRPr="004673E1" w:rsidRDefault="00805758" w:rsidP="004673E1">
            <w:pPr>
              <w:spacing w:before="120" w:after="120" w:line="276" w:lineRule="auto"/>
              <w:rPr>
                <w:rFonts w:ascii="Arial" w:hAnsi="Arial" w:cs="Arial"/>
              </w:rPr>
            </w:pPr>
            <w:r w:rsidRPr="004673E1">
              <w:rPr>
                <w:rFonts w:ascii="Arial" w:hAnsi="Arial" w:cs="Arial"/>
              </w:rPr>
              <w:t>neuroleptics</w:t>
            </w:r>
          </w:p>
        </w:tc>
        <w:tc>
          <w:tcPr>
            <w:tcW w:w="5529" w:type="dxa"/>
          </w:tcPr>
          <w:p w14:paraId="42782128" w14:textId="77777777" w:rsidR="00805758" w:rsidRPr="004673E1" w:rsidRDefault="00805758" w:rsidP="004673E1">
            <w:pPr>
              <w:spacing w:before="120" w:after="120" w:line="276" w:lineRule="auto"/>
              <w:rPr>
                <w:rFonts w:ascii="Arial" w:hAnsi="Arial" w:cs="Arial"/>
              </w:rPr>
            </w:pPr>
            <w:r w:rsidRPr="004673E1">
              <w:rPr>
                <w:rFonts w:ascii="Arial" w:hAnsi="Arial" w:cs="Arial"/>
              </w:rPr>
              <w:t>Antipsychotic medications used for the treatment and management of symptoms associated with various psychiatric disorders.</w:t>
            </w:r>
          </w:p>
        </w:tc>
      </w:tr>
      <w:tr w:rsidR="00805758" w:rsidRPr="00D35551" w14:paraId="2DDB4703" w14:textId="77777777" w:rsidTr="000E0F1E">
        <w:trPr>
          <w:trHeight w:val="300"/>
        </w:trPr>
        <w:tc>
          <w:tcPr>
            <w:tcW w:w="3397" w:type="dxa"/>
          </w:tcPr>
          <w:p w14:paraId="3EF15552" w14:textId="77777777" w:rsidR="00805758" w:rsidRPr="004673E1" w:rsidRDefault="00805758" w:rsidP="004673E1">
            <w:pPr>
              <w:spacing w:before="120" w:after="120" w:line="276" w:lineRule="auto"/>
              <w:rPr>
                <w:rFonts w:ascii="Arial" w:hAnsi="Arial" w:cs="Arial"/>
              </w:rPr>
            </w:pPr>
            <w:r w:rsidRPr="004673E1">
              <w:rPr>
                <w:rFonts w:ascii="Arial" w:hAnsi="Arial" w:cs="Arial"/>
              </w:rPr>
              <w:t>paternalistic policies</w:t>
            </w:r>
          </w:p>
        </w:tc>
        <w:tc>
          <w:tcPr>
            <w:tcW w:w="5529" w:type="dxa"/>
          </w:tcPr>
          <w:p w14:paraId="4B62F199" w14:textId="77777777" w:rsidR="00805758" w:rsidRPr="004673E1" w:rsidRDefault="00805758" w:rsidP="004673E1">
            <w:pPr>
              <w:spacing w:before="120" w:after="120" w:line="276" w:lineRule="auto"/>
              <w:rPr>
                <w:rFonts w:ascii="Arial" w:hAnsi="Arial" w:cs="Arial"/>
              </w:rPr>
            </w:pPr>
            <w:r w:rsidRPr="004673E1">
              <w:rPr>
                <w:rFonts w:ascii="Arial" w:hAnsi="Arial" w:cs="Arial"/>
              </w:rPr>
              <w:t>Policies that limit a person or group's liberty or autonomy and are intended to promote their own good.</w:t>
            </w:r>
          </w:p>
        </w:tc>
      </w:tr>
      <w:tr w:rsidR="00805758" w:rsidRPr="00D35551" w14:paraId="376FAB25" w14:textId="77777777" w:rsidTr="000E0F1E">
        <w:trPr>
          <w:trHeight w:val="300"/>
        </w:trPr>
        <w:tc>
          <w:tcPr>
            <w:tcW w:w="3397" w:type="dxa"/>
          </w:tcPr>
          <w:p w14:paraId="106517D3" w14:textId="77777777" w:rsidR="00805758" w:rsidRPr="004673E1" w:rsidRDefault="00805758" w:rsidP="004673E1">
            <w:pPr>
              <w:spacing w:before="120" w:after="120" w:line="276" w:lineRule="auto"/>
              <w:rPr>
                <w:rFonts w:ascii="Arial" w:hAnsi="Arial" w:cs="Arial"/>
              </w:rPr>
            </w:pPr>
            <w:r w:rsidRPr="004673E1">
              <w:rPr>
                <w:rFonts w:ascii="Arial" w:hAnsi="Arial" w:cs="Arial"/>
              </w:rPr>
              <w:lastRenderedPageBreak/>
              <w:t>psychopaedic</w:t>
            </w:r>
          </w:p>
        </w:tc>
        <w:tc>
          <w:tcPr>
            <w:tcW w:w="5529" w:type="dxa"/>
          </w:tcPr>
          <w:p w14:paraId="114FA4BD" w14:textId="77777777" w:rsidR="00805758" w:rsidRPr="004673E1" w:rsidRDefault="00805758" w:rsidP="004673E1">
            <w:pPr>
              <w:spacing w:before="120" w:after="120" w:line="276" w:lineRule="auto"/>
              <w:rPr>
                <w:rFonts w:ascii="Arial" w:hAnsi="Arial" w:cs="Arial"/>
              </w:rPr>
            </w:pPr>
            <w:r w:rsidRPr="004673E1">
              <w:rPr>
                <w:rFonts w:ascii="Arial" w:hAnsi="Arial" w:cs="Arial"/>
              </w:rPr>
              <w:t>Outdated Aotearoa New Zealand term to distinguish people with a learning disability from people experiencing mental distress.</w:t>
            </w:r>
          </w:p>
        </w:tc>
      </w:tr>
      <w:tr w:rsidR="00805758" w:rsidRPr="00D35551" w14:paraId="374AB450" w14:textId="77777777" w:rsidTr="000E0F1E">
        <w:trPr>
          <w:trHeight w:val="300"/>
        </w:trPr>
        <w:tc>
          <w:tcPr>
            <w:tcW w:w="3397" w:type="dxa"/>
          </w:tcPr>
          <w:p w14:paraId="52058507" w14:textId="77777777" w:rsidR="00805758" w:rsidRPr="004673E1" w:rsidRDefault="00805758" w:rsidP="004673E1">
            <w:pPr>
              <w:spacing w:before="120" w:after="120" w:line="276" w:lineRule="auto"/>
              <w:rPr>
                <w:rFonts w:ascii="Arial" w:hAnsi="Arial" w:cs="Arial"/>
              </w:rPr>
            </w:pPr>
            <w:r w:rsidRPr="004673E1">
              <w:rPr>
                <w:rFonts w:ascii="Arial" w:hAnsi="Arial" w:cs="Arial"/>
              </w:rPr>
              <w:t>self-determination, including for indigenous peoples</w:t>
            </w:r>
          </w:p>
        </w:tc>
        <w:tc>
          <w:tcPr>
            <w:tcW w:w="5529" w:type="dxa"/>
          </w:tcPr>
          <w:p w14:paraId="38CD4E89" w14:textId="5BBBCBAD" w:rsidR="00805758" w:rsidRPr="004673E1" w:rsidRDefault="00805758" w:rsidP="004673E1">
            <w:pPr>
              <w:spacing w:before="120" w:after="120" w:line="276" w:lineRule="auto"/>
              <w:rPr>
                <w:rFonts w:ascii="Arial" w:hAnsi="Arial" w:cs="Arial"/>
              </w:rPr>
            </w:pPr>
            <w:r w:rsidRPr="004673E1">
              <w:rPr>
                <w:rFonts w:ascii="Arial" w:hAnsi="Arial" w:cs="Arial"/>
              </w:rPr>
              <w:t xml:space="preserve">The right to form a political entity. </w:t>
            </w:r>
          </w:p>
        </w:tc>
      </w:tr>
      <w:tr w:rsidR="00805758" w:rsidRPr="00D35551" w14:paraId="5E8AE8B9" w14:textId="77777777" w:rsidTr="000E0F1E">
        <w:trPr>
          <w:trHeight w:val="300"/>
        </w:trPr>
        <w:tc>
          <w:tcPr>
            <w:tcW w:w="3397" w:type="dxa"/>
          </w:tcPr>
          <w:p w14:paraId="47F43309" w14:textId="77777777" w:rsidR="00805758" w:rsidRPr="004673E1" w:rsidRDefault="00805758" w:rsidP="004673E1">
            <w:pPr>
              <w:spacing w:before="120" w:after="120" w:line="276" w:lineRule="auto"/>
              <w:rPr>
                <w:rFonts w:ascii="Arial" w:hAnsi="Arial" w:cs="Arial"/>
              </w:rPr>
            </w:pPr>
            <w:r w:rsidRPr="004673E1">
              <w:rPr>
                <w:rFonts w:ascii="Arial" w:hAnsi="Arial" w:cs="Arial"/>
              </w:rPr>
              <w:t>societal and systemic racism / structural racism</w:t>
            </w:r>
          </w:p>
        </w:tc>
        <w:tc>
          <w:tcPr>
            <w:tcW w:w="5529" w:type="dxa"/>
          </w:tcPr>
          <w:p w14:paraId="7E56AF2A" w14:textId="77777777" w:rsidR="00805758" w:rsidRPr="004673E1" w:rsidRDefault="00805758" w:rsidP="004673E1">
            <w:pPr>
              <w:spacing w:before="120" w:after="120" w:line="276" w:lineRule="auto"/>
              <w:rPr>
                <w:rFonts w:ascii="Arial" w:hAnsi="Arial" w:cs="Arial"/>
              </w:rPr>
            </w:pPr>
            <w:r w:rsidRPr="004673E1">
              <w:rPr>
                <w:rFonts w:ascii="Arial" w:hAnsi="Arial" w:cs="Arial"/>
              </w:rPr>
              <w:t>A form of indirect discrimination as it occurs when an action, omission, or policy that appears to treat everyone in the same manner, actually creates negative effects unfairly impacting a particular group.</w:t>
            </w:r>
          </w:p>
        </w:tc>
      </w:tr>
      <w:tr w:rsidR="00805758" w:rsidRPr="00D35551" w14:paraId="53C8AFAF" w14:textId="77777777" w:rsidTr="000E0F1E">
        <w:trPr>
          <w:trHeight w:val="300"/>
        </w:trPr>
        <w:tc>
          <w:tcPr>
            <w:tcW w:w="3397" w:type="dxa"/>
          </w:tcPr>
          <w:p w14:paraId="120EF4D3" w14:textId="0E3E253C" w:rsidR="00805758" w:rsidRPr="004673E1" w:rsidRDefault="00805758" w:rsidP="004673E1">
            <w:pPr>
              <w:spacing w:before="120" w:after="120" w:line="276" w:lineRule="auto"/>
              <w:rPr>
                <w:rFonts w:ascii="Arial" w:hAnsi="Arial" w:cs="Arial"/>
              </w:rPr>
            </w:pPr>
            <w:proofErr w:type="spellStart"/>
            <w:r w:rsidRPr="004673E1">
              <w:rPr>
                <w:rFonts w:ascii="Arial" w:hAnsi="Arial" w:cs="Arial"/>
              </w:rPr>
              <w:t>tangata</w:t>
            </w:r>
            <w:proofErr w:type="spellEnd"/>
            <w:r w:rsidRPr="004673E1">
              <w:rPr>
                <w:rFonts w:ascii="Arial" w:hAnsi="Arial" w:cs="Arial"/>
              </w:rPr>
              <w:t xml:space="preserve"> Turi </w:t>
            </w:r>
            <w:r w:rsidR="007E1209">
              <w:rPr>
                <w:rFonts w:ascii="Arial" w:hAnsi="Arial" w:cs="Arial"/>
              </w:rPr>
              <w:t>Māori</w:t>
            </w:r>
          </w:p>
        </w:tc>
        <w:tc>
          <w:tcPr>
            <w:tcW w:w="5529" w:type="dxa"/>
          </w:tcPr>
          <w:p w14:paraId="62D3008B" w14:textId="58F8091B" w:rsidR="00805758" w:rsidRPr="004673E1" w:rsidRDefault="00063378" w:rsidP="004673E1">
            <w:pPr>
              <w:spacing w:before="120" w:after="120" w:line="276" w:lineRule="auto"/>
              <w:rPr>
                <w:rFonts w:ascii="Arial" w:hAnsi="Arial" w:cs="Arial"/>
              </w:rPr>
            </w:pPr>
            <w:r w:rsidRPr="00063378">
              <w:rPr>
                <w:rFonts w:ascii="Arial" w:hAnsi="Arial" w:cs="Arial"/>
              </w:rPr>
              <w:t>A reo Māori term for a person who is Māori and Deaf and may include those who are hard of hearing.</w:t>
            </w:r>
          </w:p>
        </w:tc>
      </w:tr>
      <w:tr w:rsidR="00805758" w:rsidRPr="00D35551" w14:paraId="358B76EE" w14:textId="77777777" w:rsidTr="000E0F1E">
        <w:trPr>
          <w:trHeight w:val="300"/>
        </w:trPr>
        <w:tc>
          <w:tcPr>
            <w:tcW w:w="3397" w:type="dxa"/>
          </w:tcPr>
          <w:p w14:paraId="5508A896" w14:textId="6FBBE253" w:rsidR="00805758" w:rsidRPr="004673E1" w:rsidRDefault="00805758" w:rsidP="004673E1">
            <w:pPr>
              <w:spacing w:before="120" w:after="120" w:line="276" w:lineRule="auto"/>
              <w:rPr>
                <w:rFonts w:ascii="Arial" w:hAnsi="Arial" w:cs="Arial"/>
              </w:rPr>
            </w:pPr>
            <w:proofErr w:type="spellStart"/>
            <w:r w:rsidRPr="004673E1">
              <w:rPr>
                <w:rFonts w:ascii="Arial" w:hAnsi="Arial" w:cs="Arial"/>
              </w:rPr>
              <w:t>tangata</w:t>
            </w:r>
            <w:proofErr w:type="spellEnd"/>
            <w:r w:rsidRPr="004673E1">
              <w:rPr>
                <w:rFonts w:ascii="Arial" w:hAnsi="Arial" w:cs="Arial"/>
              </w:rPr>
              <w:t xml:space="preserve"> </w:t>
            </w:r>
            <w:proofErr w:type="spellStart"/>
            <w:r w:rsidRPr="004673E1">
              <w:rPr>
                <w:rFonts w:ascii="Arial" w:hAnsi="Arial" w:cs="Arial"/>
              </w:rPr>
              <w:t>whaiora</w:t>
            </w:r>
            <w:proofErr w:type="spellEnd"/>
            <w:r w:rsidR="007E1209">
              <w:rPr>
                <w:rFonts w:ascii="Arial" w:hAnsi="Arial" w:cs="Arial"/>
              </w:rPr>
              <w:t xml:space="preserve"> M</w:t>
            </w:r>
            <w:r w:rsidR="009E2265">
              <w:rPr>
                <w:rFonts w:ascii="Arial" w:hAnsi="Arial" w:cs="Arial"/>
              </w:rPr>
              <w:t>āori</w:t>
            </w:r>
          </w:p>
        </w:tc>
        <w:tc>
          <w:tcPr>
            <w:tcW w:w="5529" w:type="dxa"/>
          </w:tcPr>
          <w:p w14:paraId="48385E6E" w14:textId="50CCE2C9" w:rsidR="00805758" w:rsidRPr="004673E1" w:rsidRDefault="00805758" w:rsidP="004673E1">
            <w:pPr>
              <w:spacing w:before="120" w:after="120" w:line="276" w:lineRule="auto"/>
              <w:rPr>
                <w:rFonts w:ascii="Arial" w:hAnsi="Arial" w:cs="Arial"/>
              </w:rPr>
            </w:pPr>
            <w:r w:rsidRPr="004673E1">
              <w:rPr>
                <w:rFonts w:ascii="Arial" w:hAnsi="Arial" w:cs="Arial"/>
              </w:rPr>
              <w:t>A reo Māori term for people who are seeking health.  It can also be used to refer to a person receiving assessment and treatment in mental health, addiction and intellectual disability services.</w:t>
            </w:r>
          </w:p>
        </w:tc>
      </w:tr>
      <w:tr w:rsidR="00805758" w:rsidRPr="00D35551" w14:paraId="2A35716D" w14:textId="77777777" w:rsidTr="000E0F1E">
        <w:trPr>
          <w:trHeight w:val="300"/>
        </w:trPr>
        <w:tc>
          <w:tcPr>
            <w:tcW w:w="3397" w:type="dxa"/>
          </w:tcPr>
          <w:p w14:paraId="425E618D"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tikanga Māori </w:t>
            </w:r>
          </w:p>
        </w:tc>
        <w:tc>
          <w:tcPr>
            <w:tcW w:w="5529" w:type="dxa"/>
          </w:tcPr>
          <w:p w14:paraId="39D136F0" w14:textId="3761C6FD" w:rsidR="00805758" w:rsidRPr="004673E1" w:rsidRDefault="00805758" w:rsidP="004673E1">
            <w:pPr>
              <w:spacing w:before="120" w:after="120" w:line="276" w:lineRule="auto"/>
              <w:rPr>
                <w:rFonts w:ascii="Arial" w:hAnsi="Arial" w:cs="Arial"/>
              </w:rPr>
            </w:pPr>
            <w:r w:rsidRPr="004673E1">
              <w:rPr>
                <w:rFonts w:ascii="Arial" w:hAnsi="Arial" w:cs="Arial"/>
              </w:rPr>
              <w:t xml:space="preserve">Behavioural guidelines for living and interacting with others in  </w:t>
            </w:r>
            <w:proofErr w:type="spellStart"/>
            <w:r w:rsidRPr="004673E1">
              <w:rPr>
                <w:rFonts w:ascii="Arial" w:hAnsi="Arial" w:cs="Arial"/>
              </w:rPr>
              <w:t>ao</w:t>
            </w:r>
            <w:proofErr w:type="spellEnd"/>
            <w:r w:rsidRPr="004673E1">
              <w:rPr>
                <w:rFonts w:ascii="Arial" w:hAnsi="Arial" w:cs="Arial"/>
              </w:rPr>
              <w:t xml:space="preserve"> Māori.</w:t>
            </w:r>
          </w:p>
        </w:tc>
      </w:tr>
      <w:tr w:rsidR="00805758" w:rsidRPr="00D35551" w14:paraId="2844E53A" w14:textId="77777777" w:rsidTr="000E0F1E">
        <w:trPr>
          <w:trHeight w:val="300"/>
        </w:trPr>
        <w:tc>
          <w:tcPr>
            <w:tcW w:w="3397" w:type="dxa"/>
          </w:tcPr>
          <w:p w14:paraId="5F4D2D13" w14:textId="77777777" w:rsidR="00805758" w:rsidRPr="004673E1" w:rsidRDefault="00805758" w:rsidP="004673E1">
            <w:pPr>
              <w:spacing w:before="120" w:after="120" w:line="276" w:lineRule="auto"/>
              <w:rPr>
                <w:rFonts w:ascii="Arial" w:hAnsi="Arial" w:cs="Arial"/>
              </w:rPr>
            </w:pPr>
            <w:proofErr w:type="spellStart"/>
            <w:r w:rsidRPr="004673E1">
              <w:rPr>
                <w:rFonts w:ascii="Arial" w:hAnsi="Arial" w:cs="Arial"/>
              </w:rPr>
              <w:t>tino</w:t>
            </w:r>
            <w:proofErr w:type="spellEnd"/>
            <w:r w:rsidRPr="004673E1">
              <w:rPr>
                <w:rFonts w:ascii="Arial" w:hAnsi="Arial" w:cs="Arial"/>
              </w:rPr>
              <w:t xml:space="preserve"> rangatiratanga</w:t>
            </w:r>
          </w:p>
        </w:tc>
        <w:tc>
          <w:tcPr>
            <w:tcW w:w="5529" w:type="dxa"/>
          </w:tcPr>
          <w:p w14:paraId="2EC720DF"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Self-determination, sovereignty, independence and autonomy. </w:t>
            </w:r>
          </w:p>
        </w:tc>
      </w:tr>
      <w:tr w:rsidR="00805758" w:rsidRPr="00D35551" w14:paraId="5A7B9505" w14:textId="77777777" w:rsidTr="000E0F1E">
        <w:trPr>
          <w:trHeight w:val="300"/>
        </w:trPr>
        <w:tc>
          <w:tcPr>
            <w:tcW w:w="3397" w:type="dxa"/>
          </w:tcPr>
          <w:p w14:paraId="761AB038" w14:textId="77777777" w:rsidR="00805758" w:rsidRPr="004673E1" w:rsidRDefault="00805758" w:rsidP="004673E1">
            <w:pPr>
              <w:spacing w:before="120" w:after="120" w:line="276" w:lineRule="auto"/>
              <w:rPr>
                <w:rFonts w:ascii="Arial" w:hAnsi="Arial" w:cs="Arial"/>
              </w:rPr>
            </w:pPr>
            <w:r w:rsidRPr="004673E1">
              <w:rPr>
                <w:rFonts w:ascii="Arial" w:hAnsi="Arial" w:cs="Arial"/>
              </w:rPr>
              <w:t>universality</w:t>
            </w:r>
          </w:p>
        </w:tc>
        <w:tc>
          <w:tcPr>
            <w:tcW w:w="5529" w:type="dxa"/>
          </w:tcPr>
          <w:p w14:paraId="78E73F7D" w14:textId="77777777" w:rsidR="00805758" w:rsidRPr="004673E1" w:rsidRDefault="00805758" w:rsidP="004673E1">
            <w:pPr>
              <w:spacing w:before="120" w:after="120" w:line="276" w:lineRule="auto"/>
              <w:rPr>
                <w:rFonts w:ascii="Arial" w:hAnsi="Arial" w:cs="Arial"/>
              </w:rPr>
            </w:pPr>
            <w:r w:rsidRPr="004673E1">
              <w:rPr>
                <w:rFonts w:ascii="Arial" w:hAnsi="Arial" w:cs="Arial"/>
              </w:rPr>
              <w:t>The idea that all people have equal human rights, whoever they are and wherever they live, regardless of their status or characteristics.</w:t>
            </w:r>
          </w:p>
        </w:tc>
      </w:tr>
      <w:tr w:rsidR="00805758" w:rsidRPr="00D35551" w14:paraId="0E074C9B" w14:textId="77777777" w:rsidTr="000E0F1E">
        <w:trPr>
          <w:trHeight w:val="300"/>
        </w:trPr>
        <w:tc>
          <w:tcPr>
            <w:tcW w:w="3397" w:type="dxa"/>
          </w:tcPr>
          <w:p w14:paraId="5210CF56" w14:textId="77777777" w:rsidR="00805758" w:rsidRPr="004673E1" w:rsidRDefault="00805758" w:rsidP="004673E1">
            <w:pPr>
              <w:spacing w:before="120" w:after="120" w:line="276" w:lineRule="auto"/>
              <w:rPr>
                <w:rFonts w:ascii="Arial" w:hAnsi="Arial" w:cs="Arial"/>
              </w:rPr>
            </w:pPr>
            <w:r w:rsidRPr="004673E1">
              <w:rPr>
                <w:rFonts w:ascii="Arial" w:hAnsi="Arial" w:cs="Arial"/>
              </w:rPr>
              <w:t>urbanisation</w:t>
            </w:r>
          </w:p>
        </w:tc>
        <w:tc>
          <w:tcPr>
            <w:tcW w:w="5529" w:type="dxa"/>
          </w:tcPr>
          <w:p w14:paraId="69EEED02" w14:textId="77777777" w:rsidR="00805758" w:rsidRPr="004673E1" w:rsidRDefault="00805758" w:rsidP="004673E1">
            <w:pPr>
              <w:spacing w:before="120" w:after="120" w:line="276" w:lineRule="auto"/>
              <w:rPr>
                <w:rFonts w:ascii="Arial" w:hAnsi="Arial" w:cs="Arial"/>
              </w:rPr>
            </w:pPr>
            <w:r w:rsidRPr="004673E1">
              <w:rPr>
                <w:rFonts w:ascii="Arial" w:hAnsi="Arial" w:cs="Arial"/>
              </w:rPr>
              <w:t xml:space="preserve">Population shift from rural to urban areas. </w:t>
            </w:r>
          </w:p>
        </w:tc>
      </w:tr>
      <w:tr w:rsidR="00805758" w:rsidRPr="00D35551" w14:paraId="345C44B7" w14:textId="77777777" w:rsidTr="000E0F1E">
        <w:trPr>
          <w:trHeight w:val="300"/>
        </w:trPr>
        <w:tc>
          <w:tcPr>
            <w:tcW w:w="3397" w:type="dxa"/>
          </w:tcPr>
          <w:p w14:paraId="491298D8" w14:textId="410BD36A" w:rsidR="00805758" w:rsidRPr="004673E1" w:rsidRDefault="00805758" w:rsidP="004673E1">
            <w:pPr>
              <w:spacing w:before="120" w:after="120" w:line="276" w:lineRule="auto"/>
              <w:rPr>
                <w:rFonts w:ascii="Arial" w:hAnsi="Arial" w:cs="Arial"/>
              </w:rPr>
            </w:pPr>
            <w:r w:rsidRPr="004673E1">
              <w:rPr>
                <w:rFonts w:ascii="Arial" w:hAnsi="Arial" w:cs="Arial"/>
              </w:rPr>
              <w:t xml:space="preserve">whānau </w:t>
            </w:r>
            <w:proofErr w:type="spellStart"/>
            <w:r w:rsidRPr="004673E1">
              <w:rPr>
                <w:rFonts w:ascii="Arial" w:hAnsi="Arial" w:cs="Arial"/>
              </w:rPr>
              <w:t>hau</w:t>
            </w:r>
            <w:r w:rsidR="2A4989BB" w:rsidRPr="004673E1">
              <w:rPr>
                <w:rFonts w:ascii="Arial" w:hAnsi="Arial" w:cs="Arial"/>
              </w:rPr>
              <w:t>ā</w:t>
            </w:r>
            <w:proofErr w:type="spellEnd"/>
            <w:r w:rsidR="007E1209">
              <w:rPr>
                <w:rFonts w:ascii="Arial" w:hAnsi="Arial" w:cs="Arial"/>
              </w:rPr>
              <w:t xml:space="preserve"> </w:t>
            </w:r>
            <w:proofErr w:type="spellStart"/>
            <w:r w:rsidR="007E1209">
              <w:rPr>
                <w:rFonts w:ascii="Arial" w:hAnsi="Arial" w:cs="Arial"/>
              </w:rPr>
              <w:t>Maori</w:t>
            </w:r>
            <w:proofErr w:type="spellEnd"/>
          </w:p>
        </w:tc>
        <w:tc>
          <w:tcPr>
            <w:tcW w:w="5529" w:type="dxa"/>
          </w:tcPr>
          <w:p w14:paraId="697E7BB2" w14:textId="5F25194D" w:rsidR="00805758" w:rsidRPr="004673E1" w:rsidRDefault="00805758" w:rsidP="004673E1">
            <w:pPr>
              <w:spacing w:before="120" w:after="120" w:line="276" w:lineRule="auto"/>
              <w:rPr>
                <w:rFonts w:ascii="Arial" w:hAnsi="Arial" w:cs="Arial"/>
              </w:rPr>
            </w:pPr>
            <w:r w:rsidRPr="004673E1">
              <w:rPr>
                <w:rFonts w:ascii="Arial" w:hAnsi="Arial" w:cs="Arial"/>
              </w:rPr>
              <w:t xml:space="preserve">A reo term for Māori with disabilities, which reflects </w:t>
            </w:r>
            <w:proofErr w:type="spellStart"/>
            <w:r w:rsidRPr="004673E1">
              <w:rPr>
                <w:rFonts w:ascii="Arial" w:hAnsi="Arial" w:cs="Arial"/>
              </w:rPr>
              <w:t>te</w:t>
            </w:r>
            <w:proofErr w:type="spellEnd"/>
            <w:r w:rsidRPr="004673E1">
              <w:rPr>
                <w:rFonts w:ascii="Arial" w:hAnsi="Arial" w:cs="Arial"/>
              </w:rPr>
              <w:t xml:space="preserve"> </w:t>
            </w:r>
            <w:proofErr w:type="spellStart"/>
            <w:r w:rsidRPr="004673E1">
              <w:rPr>
                <w:rFonts w:ascii="Arial" w:hAnsi="Arial" w:cs="Arial"/>
              </w:rPr>
              <w:t>ao</w:t>
            </w:r>
            <w:proofErr w:type="spellEnd"/>
            <w:r w:rsidRPr="004673E1">
              <w:rPr>
                <w:rFonts w:ascii="Arial" w:hAnsi="Arial" w:cs="Arial"/>
              </w:rPr>
              <w:t> Māori perspectives and collective orientation.</w:t>
            </w:r>
          </w:p>
        </w:tc>
      </w:tr>
    </w:tbl>
    <w:p w14:paraId="11A58D2C" w14:textId="77777777" w:rsidR="0017066D" w:rsidRPr="0017066D" w:rsidRDefault="0017066D" w:rsidP="0017066D">
      <w:pPr>
        <w:keepLines/>
        <w:widowControl w:val="0"/>
        <w:spacing w:before="240" w:after="120" w:line="276" w:lineRule="auto"/>
        <w:ind w:left="851"/>
        <w:mirrorIndents/>
        <w:rPr>
          <w:rFonts w:ascii="Arial" w:eastAsia="Times New Roman" w:hAnsi="Arial" w:cs="Times New Roman"/>
          <w:color w:val="000000" w:themeColor="text1" w:themeShade="BF"/>
          <w:lang w:eastAsia="en-NZ"/>
          <w14:scene3d>
            <w14:camera w14:prst="orthographicFront"/>
            <w14:lightRig w14:rig="threePt" w14:dir="t">
              <w14:rot w14:lat="0" w14:lon="0" w14:rev="0"/>
            </w14:lightRig>
          </w14:scene3d>
        </w:rPr>
      </w:pPr>
    </w:p>
    <w:p w14:paraId="51F40672" w14:textId="77777777" w:rsidR="00670287" w:rsidRDefault="00670287">
      <w:pPr>
        <w:spacing w:before="120" w:line="240" w:lineRule="auto"/>
      </w:pPr>
      <w:r>
        <w:br w:type="page"/>
      </w:r>
    </w:p>
    <w:p w14:paraId="0FCB7410" w14:textId="77777777" w:rsidR="00670287" w:rsidRPr="00670287" w:rsidRDefault="00670287" w:rsidP="0017066D">
      <w:pPr>
        <w:spacing w:line="276" w:lineRule="auto"/>
        <w:rPr>
          <w:rFonts w:ascii="Arial" w:hAnsi="Arial" w:cs="Arial"/>
        </w:rPr>
      </w:pPr>
      <w:r w:rsidRPr="00670287">
        <w:rPr>
          <w:rFonts w:ascii="Arial" w:hAnsi="Arial" w:cs="Arial"/>
        </w:rPr>
        <w:lastRenderedPageBreak/>
        <w:t>[Survivor quote]</w:t>
      </w:r>
    </w:p>
    <w:p w14:paraId="17259ED6" w14:textId="5DD3575D" w:rsidR="0017066D" w:rsidRPr="00670287" w:rsidRDefault="0017066D" w:rsidP="00670287">
      <w:pPr>
        <w:spacing w:line="276" w:lineRule="auto"/>
        <w:ind w:left="1701" w:right="1229"/>
        <w:rPr>
          <w:rFonts w:ascii="Arial" w:hAnsi="Arial" w:cs="Arial"/>
          <w:b/>
        </w:rPr>
      </w:pPr>
      <w:r w:rsidRPr="00670287">
        <w:rPr>
          <w:rFonts w:ascii="Arial" w:hAnsi="Arial" w:cs="Arial"/>
          <w:b/>
        </w:rPr>
        <w:t>“The reports on my file from my time at Kohitere state I was coping well and using my time constructively. This is not my recollection. I left with a fierce hatred for the world and the system, and no empathy or self-worth. Kohitere stole my mana.”</w:t>
      </w:r>
    </w:p>
    <w:p w14:paraId="77F04508" w14:textId="3EE058DE" w:rsidR="0017066D" w:rsidRPr="00670287" w:rsidRDefault="0017066D" w:rsidP="00670287">
      <w:pPr>
        <w:spacing w:line="276" w:lineRule="auto"/>
        <w:ind w:left="1701" w:right="1229"/>
        <w:rPr>
          <w:rFonts w:ascii="Arial" w:hAnsi="Arial" w:cs="Arial"/>
          <w:b/>
        </w:rPr>
      </w:pPr>
      <w:r w:rsidRPr="00670287">
        <w:rPr>
          <w:rFonts w:ascii="Arial" w:hAnsi="Arial" w:cs="Arial"/>
          <w:b/>
        </w:rPr>
        <w:t>Poi McIntyre</w:t>
      </w:r>
      <w:r w:rsidR="00434D1D" w:rsidRPr="00670287">
        <w:rPr>
          <w:rFonts w:ascii="Arial" w:hAnsi="Arial" w:cs="Arial"/>
          <w:b/>
        </w:rPr>
        <w:t xml:space="preserve">, </w:t>
      </w:r>
      <w:r w:rsidRPr="00670287">
        <w:rPr>
          <w:rFonts w:ascii="Arial" w:hAnsi="Arial" w:cs="Arial"/>
          <w:b/>
        </w:rPr>
        <w:t>Māori (</w:t>
      </w:r>
      <w:proofErr w:type="spellStart"/>
      <w:r w:rsidRPr="00670287">
        <w:rPr>
          <w:rFonts w:ascii="Arial" w:hAnsi="Arial" w:cs="Arial"/>
          <w:b/>
        </w:rPr>
        <w:t>Ngāi</w:t>
      </w:r>
      <w:proofErr w:type="spellEnd"/>
      <w:r w:rsidRPr="00670287">
        <w:rPr>
          <w:rFonts w:ascii="Arial" w:hAnsi="Arial" w:cs="Arial"/>
          <w:b/>
        </w:rPr>
        <w:t xml:space="preserve"> Tahu)</w:t>
      </w:r>
    </w:p>
    <w:p w14:paraId="5384966E" w14:textId="77777777" w:rsidR="00805758" w:rsidRDefault="00805758" w:rsidP="00805758">
      <w:pPr>
        <w:pStyle w:val="Heading1"/>
        <w:tabs>
          <w:tab w:val="right" w:leader="dot" w:pos="8655"/>
        </w:tabs>
      </w:pPr>
    </w:p>
    <w:p w14:paraId="0BA46577" w14:textId="77777777" w:rsidR="00A24ECC" w:rsidRDefault="00A24ECC">
      <w:pPr>
        <w:spacing w:before="120" w:line="240" w:lineRule="auto"/>
        <w:rPr>
          <w:rFonts w:cs="Arial"/>
          <w:b/>
          <w:bCs/>
          <w:color w:val="3B5D1E" w:themeColor="accent4" w:themeShade="BF"/>
          <w:kern w:val="32"/>
          <w:sz w:val="52"/>
          <w:szCs w:val="32"/>
        </w:rPr>
      </w:pPr>
      <w:r>
        <w:br w:type="page"/>
      </w:r>
    </w:p>
    <w:p w14:paraId="5C30B063" w14:textId="132849D0" w:rsidR="00C461C3" w:rsidRPr="00942A8A" w:rsidRDefault="0093196C" w:rsidP="00805758">
      <w:pPr>
        <w:pStyle w:val="Heading1"/>
        <w:tabs>
          <w:tab w:val="right" w:leader="dot" w:pos="8655"/>
        </w:tabs>
      </w:pPr>
      <w:bookmarkStart w:id="7" w:name="_Toc169246638"/>
      <w:proofErr w:type="spellStart"/>
      <w:r>
        <w:lastRenderedPageBreak/>
        <w:t>Ūpoko</w:t>
      </w:r>
      <w:proofErr w:type="spellEnd"/>
      <w:r w:rsidR="6F11D7CB">
        <w:t xml:space="preserve"> 1: </w:t>
      </w:r>
      <w:r w:rsidR="7FF6C7D8">
        <w:t xml:space="preserve">He </w:t>
      </w:r>
      <w:proofErr w:type="spellStart"/>
      <w:r w:rsidR="7FF6C7D8">
        <w:t>w</w:t>
      </w:r>
      <w:r w:rsidR="6F11D7CB">
        <w:t>hakataki</w:t>
      </w:r>
      <w:bookmarkEnd w:id="7"/>
      <w:proofErr w:type="spellEnd"/>
      <w:r w:rsidR="6F11D7CB">
        <w:t xml:space="preserve"> </w:t>
      </w:r>
    </w:p>
    <w:p w14:paraId="1E9135B5" w14:textId="1DA476D2" w:rsidR="00C461C3" w:rsidRPr="00942A8A" w:rsidRDefault="00C461C3" w:rsidP="00C461C3">
      <w:pPr>
        <w:pStyle w:val="Heading1"/>
        <w:tabs>
          <w:tab w:val="right" w:leader="dot" w:pos="8655"/>
        </w:tabs>
      </w:pPr>
      <w:bookmarkStart w:id="8" w:name="_Toc169246639"/>
      <w:bookmarkStart w:id="9" w:name="_Toc143679007"/>
      <w:bookmarkStart w:id="10" w:name="_Toc144479139"/>
      <w:bookmarkStart w:id="11" w:name="_Toc145320614"/>
      <w:bookmarkStart w:id="12" w:name="_Toc145674862"/>
      <w:bookmarkStart w:id="13" w:name="_Toc146182520"/>
      <w:bookmarkStart w:id="14" w:name="_Toc147311298"/>
      <w:bookmarkStart w:id="15" w:name="_Toc147318700"/>
      <w:bookmarkStart w:id="16" w:name="_Toc147741652"/>
      <w:bookmarkStart w:id="17" w:name="_Toc147775241"/>
      <w:bookmarkStart w:id="18" w:name="_Toc151389189"/>
      <w:bookmarkStart w:id="19" w:name="_Toc151481562"/>
      <w:bookmarkStart w:id="20" w:name="_Toc155871001"/>
      <w:bookmarkStart w:id="21" w:name="_Toc155968852"/>
      <w:bookmarkStart w:id="22" w:name="_Toc157066474"/>
      <w:bookmarkStart w:id="23" w:name="_Toc108157393"/>
      <w:bookmarkStart w:id="24" w:name="_Toc159941297"/>
      <w:bookmarkStart w:id="25" w:name="_Toc159944384"/>
      <w:bookmarkStart w:id="26" w:name="_Toc160015971"/>
      <w:bookmarkStart w:id="27" w:name="_Toc1945784480"/>
      <w:bookmarkStart w:id="28" w:name="_Toc160028210"/>
      <w:bookmarkStart w:id="29" w:name="_Toc114902055"/>
      <w:bookmarkStart w:id="30" w:name="_Toc1974480988"/>
      <w:bookmarkStart w:id="31" w:name="_Toc160029547"/>
      <w:bookmarkStart w:id="32" w:name="_Toc160522655"/>
      <w:bookmarkStart w:id="33" w:name="_Toc160550428"/>
      <w:bookmarkStart w:id="34" w:name="_Toc160550650"/>
      <w:bookmarkStart w:id="35" w:name="_Toc160635584"/>
      <w:bookmarkStart w:id="36" w:name="_Toc160637193"/>
      <w:bookmarkStart w:id="37" w:name="_Toc160709025"/>
      <w:bookmarkStart w:id="38" w:name="_Toc160714661"/>
      <w:bookmarkStart w:id="39" w:name="_Toc160736296"/>
      <w:bookmarkStart w:id="40" w:name="_Toc160782658"/>
      <w:bookmarkStart w:id="41" w:name="_Toc161068544"/>
      <w:bookmarkStart w:id="42" w:name="_Toc161069237"/>
      <w:bookmarkStart w:id="43" w:name="_Toc161140072"/>
      <w:bookmarkStart w:id="44" w:name="_Toc161141228"/>
      <w:bookmarkStart w:id="45" w:name="_Toc161148009"/>
      <w:bookmarkStart w:id="46" w:name="_Toc161148341"/>
      <w:bookmarkStart w:id="47" w:name="_Toc161229394"/>
      <w:bookmarkStart w:id="48" w:name="_Toc161238938"/>
      <w:bookmarkStart w:id="49" w:name="_Toc161246868"/>
      <w:bookmarkStart w:id="50" w:name="_Toc161318162"/>
      <w:bookmarkStart w:id="51" w:name="_Toc161324823"/>
      <w:bookmarkStart w:id="52" w:name="_Toc161409819"/>
      <w:r>
        <w:t>Chapter 1: Introduction</w:t>
      </w:r>
      <w:bookmarkEnd w:id="8"/>
      <w: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69E7A88" w14:textId="7AE55414" w:rsidR="00E33E6F" w:rsidRPr="0044656A" w:rsidRDefault="00E33E6F" w:rsidP="0044656A">
      <w:pPr>
        <w:pStyle w:val="Numbparas"/>
        <w:jc w:val="left"/>
        <w:rPr>
          <w:rFonts w:cs="Arial"/>
        </w:rPr>
      </w:pPr>
      <w:bookmarkStart w:id="53" w:name="_Hlk152404601"/>
      <w:bookmarkEnd w:id="3"/>
      <w:bookmarkEnd w:id="4"/>
      <w:r w:rsidRPr="0044656A">
        <w:rPr>
          <w:rFonts w:cs="Arial"/>
        </w:rPr>
        <w:t xml:space="preserve">In Part 1 of this report, the Inquiry set out its </w:t>
      </w:r>
      <w:proofErr w:type="spellStart"/>
      <w:r w:rsidRPr="0044656A">
        <w:rPr>
          <w:rFonts w:cs="Arial"/>
        </w:rPr>
        <w:t>te</w:t>
      </w:r>
      <w:proofErr w:type="spellEnd"/>
      <w:r w:rsidRPr="0044656A">
        <w:rPr>
          <w:rFonts w:cs="Arial"/>
        </w:rPr>
        <w:t xml:space="preserve"> </w:t>
      </w:r>
      <w:proofErr w:type="spellStart"/>
      <w:r w:rsidRPr="0044656A">
        <w:rPr>
          <w:rFonts w:cs="Arial"/>
        </w:rPr>
        <w:t>Tiriti</w:t>
      </w:r>
      <w:proofErr w:type="spellEnd"/>
      <w:r w:rsidRPr="0044656A">
        <w:rPr>
          <w:rFonts w:cs="Arial"/>
        </w:rPr>
        <w:t xml:space="preserve"> o Waitangi framework and the core human rights themes that have guided the Inquiry’s work as provided for in clauses 3</w:t>
      </w:r>
      <w:r w:rsidR="00E87DB8" w:rsidRPr="0044656A">
        <w:rPr>
          <w:rFonts w:cs="Arial"/>
        </w:rPr>
        <w:t xml:space="preserve"> to </w:t>
      </w:r>
      <w:r w:rsidRPr="0044656A">
        <w:rPr>
          <w:rFonts w:cs="Arial"/>
        </w:rPr>
        <w:t>4 and 6</w:t>
      </w:r>
      <w:r w:rsidR="00E87DB8" w:rsidRPr="0044656A">
        <w:rPr>
          <w:rFonts w:cs="Arial"/>
        </w:rPr>
        <w:t xml:space="preserve"> to </w:t>
      </w:r>
      <w:r w:rsidRPr="0044656A">
        <w:rPr>
          <w:rFonts w:cs="Arial"/>
        </w:rPr>
        <w:t>8 of the Inquiry’s Terms of Reference.</w:t>
      </w:r>
      <w:r w:rsidR="006726FF" w:rsidRPr="0044656A">
        <w:rPr>
          <w:rFonts w:cs="Arial"/>
        </w:rPr>
        <w:t xml:space="preserve"> </w:t>
      </w:r>
      <w:r w:rsidRPr="0044656A">
        <w:rPr>
          <w:rFonts w:cs="Arial"/>
        </w:rPr>
        <w:t>This Part explores the evidence and information collated through these lenses and enables the Inquiry to set out its general comments, consistent with clause 31</w:t>
      </w:r>
      <w:r w:rsidR="008F3E35" w:rsidRPr="0044656A">
        <w:rPr>
          <w:rFonts w:cs="Arial"/>
        </w:rPr>
        <w:t xml:space="preserve"> </w:t>
      </w:r>
      <w:r w:rsidRPr="0044656A">
        <w:rPr>
          <w:rFonts w:cs="Arial"/>
        </w:rPr>
        <w:t>of the Inquiry’s Terms of Reference, on these matters.</w:t>
      </w:r>
    </w:p>
    <w:p w14:paraId="38CFB1BC" w14:textId="48CFE4DC" w:rsidR="00E33E6F" w:rsidRPr="0044656A" w:rsidRDefault="00E33E6F" w:rsidP="0044656A">
      <w:pPr>
        <w:pStyle w:val="Vol4paras"/>
        <w:rPr>
          <w:rFonts w:cs="Arial"/>
        </w:rPr>
      </w:pPr>
      <w:r w:rsidRPr="0044656A">
        <w:rPr>
          <w:rFonts w:cs="Arial"/>
        </w:rPr>
        <w:t xml:space="preserve">Chapter 2 of this Part focuses on applying the Inquiry’s </w:t>
      </w:r>
      <w:proofErr w:type="spellStart"/>
      <w:r w:rsidRPr="0044656A">
        <w:rPr>
          <w:rFonts w:cs="Arial"/>
        </w:rPr>
        <w:t>te</w:t>
      </w:r>
      <w:proofErr w:type="spellEnd"/>
      <w:r w:rsidRPr="0044656A">
        <w:rPr>
          <w:rFonts w:cs="Arial"/>
        </w:rPr>
        <w:t xml:space="preserve"> </w:t>
      </w:r>
      <w:proofErr w:type="spellStart"/>
      <w:r w:rsidRPr="0044656A">
        <w:rPr>
          <w:rFonts w:cs="Arial"/>
        </w:rPr>
        <w:t>Tiriti</w:t>
      </w:r>
      <w:proofErr w:type="spellEnd"/>
      <w:r w:rsidRPr="0044656A">
        <w:rPr>
          <w:rFonts w:cs="Arial"/>
        </w:rPr>
        <w:t xml:space="preserve"> o Waitangi framework.</w:t>
      </w:r>
      <w:r w:rsidR="006726FF" w:rsidRPr="0044656A">
        <w:rPr>
          <w:rFonts w:cs="Arial"/>
        </w:rPr>
        <w:t xml:space="preserve"> </w:t>
      </w:r>
    </w:p>
    <w:p w14:paraId="12E25CBB" w14:textId="6A8B9666" w:rsidR="00E33E6F" w:rsidRPr="0044656A" w:rsidRDefault="00E33E6F" w:rsidP="0044656A">
      <w:pPr>
        <w:pStyle w:val="Vol4paras"/>
        <w:rPr>
          <w:rFonts w:cs="Arial"/>
        </w:rPr>
      </w:pPr>
      <w:r w:rsidRPr="0044656A">
        <w:rPr>
          <w:rFonts w:cs="Arial"/>
        </w:rPr>
        <w:t>Chapter 3 focuses on applying the Inquiry’s human rights themes.</w:t>
      </w:r>
      <w:r w:rsidR="006726FF" w:rsidRPr="0044656A">
        <w:rPr>
          <w:rFonts w:cs="Arial"/>
        </w:rPr>
        <w:t xml:space="preserve"> </w:t>
      </w:r>
    </w:p>
    <w:p w14:paraId="110C26D6" w14:textId="42060AB6" w:rsidR="00E33E6F" w:rsidRPr="0044656A" w:rsidRDefault="00E33E6F" w:rsidP="0044656A">
      <w:pPr>
        <w:pStyle w:val="Vol4paras"/>
        <w:rPr>
          <w:rFonts w:cs="Arial"/>
        </w:rPr>
      </w:pPr>
      <w:r w:rsidRPr="0044656A">
        <w:rPr>
          <w:rFonts w:cs="Arial"/>
        </w:rPr>
        <w:t>Chapter 4 summarises the Inquiry’s conclusions.</w:t>
      </w:r>
      <w:r w:rsidR="006726FF" w:rsidRPr="0044656A">
        <w:rPr>
          <w:rFonts w:cs="Arial"/>
        </w:rPr>
        <w:t xml:space="preserve"> </w:t>
      </w:r>
      <w:r w:rsidRPr="0044656A">
        <w:rPr>
          <w:rFonts w:cs="Arial"/>
        </w:rPr>
        <w:t>In doing this, the Inquiry recognises that it is not its role to determine liability (</w:t>
      </w:r>
      <w:r w:rsidR="002A1EF1" w:rsidRPr="0044656A">
        <w:rPr>
          <w:rFonts w:cs="Arial"/>
        </w:rPr>
        <w:t>that is,</w:t>
      </w:r>
      <w:r w:rsidRPr="0044656A">
        <w:rPr>
          <w:rFonts w:cs="Arial"/>
        </w:rPr>
        <w:t xml:space="preserve"> whether legal rights or obligations were breached).</w:t>
      </w:r>
      <w:r w:rsidRPr="0044656A">
        <w:rPr>
          <w:rStyle w:val="FootnoteReference"/>
          <w:rFonts w:ascii="Arial" w:hAnsi="Arial" w:cs="Arial"/>
          <w:sz w:val="22"/>
        </w:rPr>
        <w:footnoteReference w:id="2"/>
      </w:r>
      <w:r w:rsidRPr="0044656A">
        <w:rPr>
          <w:rFonts w:cs="Arial"/>
        </w:rPr>
        <w:t xml:space="preserve"> That is a role for the courts or other bodies with appropriate powers.</w:t>
      </w:r>
      <w:r w:rsidR="006726FF" w:rsidRPr="0044656A">
        <w:rPr>
          <w:rFonts w:cs="Arial"/>
        </w:rPr>
        <w:t xml:space="preserve"> </w:t>
      </w:r>
      <w:r w:rsidRPr="0044656A">
        <w:rPr>
          <w:rFonts w:cs="Arial"/>
        </w:rPr>
        <w:t>In particular, courts have a key role in determining whether a particular act or omission meets legal tests, and whether the government or another organisation is legally responsible for that act or omission.</w:t>
      </w:r>
      <w:r w:rsidR="006726FF" w:rsidRPr="0044656A">
        <w:rPr>
          <w:rFonts w:cs="Arial"/>
        </w:rPr>
        <w:t xml:space="preserve"> </w:t>
      </w:r>
    </w:p>
    <w:p w14:paraId="1A3A9C5D" w14:textId="2215C371" w:rsidR="00E33E6F" w:rsidRPr="00E33E6F" w:rsidRDefault="00E33E6F" w:rsidP="0044656A">
      <w:pPr>
        <w:pStyle w:val="Vol4paras"/>
      </w:pPr>
      <w:r w:rsidRPr="0044656A">
        <w:rPr>
          <w:rFonts w:cs="Arial"/>
        </w:rPr>
        <w:t>The Inquiry is not a court, and its procedures are not suitable for making findings of legal liability.</w:t>
      </w:r>
      <w:r w:rsidR="006726FF" w:rsidRPr="0044656A">
        <w:rPr>
          <w:rFonts w:cs="Arial"/>
        </w:rPr>
        <w:t xml:space="preserve"> </w:t>
      </w:r>
      <w:r w:rsidRPr="0044656A">
        <w:rPr>
          <w:rFonts w:cs="Arial"/>
        </w:rPr>
        <w:t>Also, over the Inquiry period the nature of human rights has changed.</w:t>
      </w:r>
      <w:r w:rsidR="006726FF" w:rsidRPr="0044656A">
        <w:rPr>
          <w:rFonts w:cs="Arial"/>
        </w:rPr>
        <w:t xml:space="preserve"> </w:t>
      </w:r>
      <w:r w:rsidRPr="0044656A">
        <w:rPr>
          <w:rFonts w:cs="Arial"/>
        </w:rPr>
        <w:t>This has included the change from the rights in the Universal Declaration of Human Rights being a common standard of achievement to many of those rights becoming legally binding on Aotearoa New Zealand after it joined international human rights treaties.</w:t>
      </w:r>
      <w:r w:rsidRPr="0044656A">
        <w:rPr>
          <w:rStyle w:val="FootnoteReference"/>
          <w:rFonts w:ascii="Arial" w:hAnsi="Arial" w:cs="Arial"/>
          <w:sz w:val="22"/>
        </w:rPr>
        <w:footnoteReference w:id="3"/>
      </w:r>
      <w:r w:rsidR="006726FF" w:rsidRPr="0044656A">
        <w:rPr>
          <w:rStyle w:val="FootnoteReference"/>
          <w:rFonts w:ascii="Arial" w:hAnsi="Arial" w:cs="Arial"/>
          <w:sz w:val="22"/>
        </w:rPr>
        <w:t xml:space="preserve"> </w:t>
      </w:r>
      <w:r w:rsidRPr="0044656A">
        <w:rPr>
          <w:rFonts w:cs="Arial"/>
        </w:rPr>
        <w:t>In addition, the content of human rights has developed over the Inquiry period.</w:t>
      </w:r>
      <w:r w:rsidR="006726FF" w:rsidRPr="0044656A">
        <w:rPr>
          <w:rFonts w:cs="Arial"/>
        </w:rPr>
        <w:t xml:space="preserve"> </w:t>
      </w:r>
      <w:r w:rsidRPr="0044656A">
        <w:rPr>
          <w:rFonts w:cs="Arial"/>
        </w:rPr>
        <w:t>That can make it difficult to be certain about how human rights were understood at particular time periods.</w:t>
      </w:r>
      <w:r w:rsidR="006726FF" w:rsidRPr="0044656A">
        <w:rPr>
          <w:rFonts w:cs="Arial"/>
        </w:rPr>
        <w:t xml:space="preserve"> </w:t>
      </w:r>
      <w:r w:rsidRPr="0044656A">
        <w:rPr>
          <w:rFonts w:cs="Arial"/>
        </w:rPr>
        <w:t>There are issues</w:t>
      </w:r>
      <w:r w:rsidR="006726FF" w:rsidRPr="0044656A">
        <w:rPr>
          <w:rFonts w:cs="Arial"/>
        </w:rPr>
        <w:t>,</w:t>
      </w:r>
      <w:r w:rsidRPr="0044656A">
        <w:rPr>
          <w:rFonts w:cs="Arial"/>
        </w:rPr>
        <w:t xml:space="preserve"> too</w:t>
      </w:r>
      <w:r w:rsidR="006726FF" w:rsidRPr="0044656A">
        <w:rPr>
          <w:rFonts w:cs="Arial"/>
        </w:rPr>
        <w:t>,</w:t>
      </w:r>
      <w:r w:rsidRPr="0044656A">
        <w:rPr>
          <w:rFonts w:cs="Arial"/>
        </w:rPr>
        <w:t xml:space="preserve"> about the extent to which faith-based</w:t>
      </w:r>
      <w:r w:rsidRPr="00E33E6F">
        <w:t xml:space="preserve"> organisations can be said to have had human rights obligations.</w:t>
      </w:r>
    </w:p>
    <w:p w14:paraId="0B3E208E" w14:textId="35583510" w:rsidR="00AB336D" w:rsidRPr="00AB60BF" w:rsidRDefault="00E33E6F" w:rsidP="00E33E6F">
      <w:pPr>
        <w:pStyle w:val="Vol4paras"/>
        <w:rPr>
          <w:rFonts w:cs="Arial"/>
        </w:rPr>
      </w:pPr>
      <w:r w:rsidRPr="00AB60BF">
        <w:rPr>
          <w:rFonts w:cs="Arial"/>
        </w:rPr>
        <w:lastRenderedPageBreak/>
        <w:t>Those matters noted, the Inquiry’s terms of reference provide that the Inquiry must make general comments, findings, or both, about the nature and extent of abuse and neglect that occurred in State and faith-based care during the Inquiry period.</w:t>
      </w:r>
      <w:r w:rsidRPr="00AB60BF">
        <w:rPr>
          <w:rStyle w:val="FootnoteReference"/>
          <w:rFonts w:ascii="Arial" w:hAnsi="Arial" w:cs="Arial"/>
          <w:sz w:val="22"/>
        </w:rPr>
        <w:footnoteReference w:id="4"/>
      </w:r>
      <w:r w:rsidR="006726FF" w:rsidRPr="00AB60BF">
        <w:rPr>
          <w:rStyle w:val="FootnoteReference"/>
          <w:rFonts w:ascii="Arial" w:hAnsi="Arial" w:cs="Arial"/>
          <w:sz w:val="22"/>
        </w:rPr>
        <w:t xml:space="preserve"> </w:t>
      </w:r>
      <w:r w:rsidRPr="00AB60BF">
        <w:rPr>
          <w:rFonts w:cs="Arial"/>
        </w:rPr>
        <w:t>The Inquiry can also make findings of fault and findings that relevant standards have been breached, and the Inquiry can recommend that further steps be taken to determine liability.</w:t>
      </w:r>
      <w:r w:rsidRPr="00AB60BF">
        <w:rPr>
          <w:rStyle w:val="FootnoteReference"/>
          <w:rFonts w:ascii="Arial" w:hAnsi="Arial" w:cs="Arial"/>
          <w:sz w:val="22"/>
        </w:rPr>
        <w:footnoteReference w:id="5"/>
      </w:r>
      <w:bookmarkStart w:id="54" w:name="_Toc152411824"/>
      <w:bookmarkStart w:id="55" w:name="_Toc152412139"/>
      <w:bookmarkEnd w:id="53"/>
      <w:r w:rsidR="00E8733E" w:rsidRPr="00AB60BF">
        <w:rPr>
          <w:rStyle w:val="FootnoteReference"/>
          <w:rFonts w:ascii="Arial" w:hAnsi="Arial" w:cs="Arial"/>
          <w:sz w:val="22"/>
        </w:rPr>
        <w:t xml:space="preserve"> </w:t>
      </w:r>
      <w:r w:rsidR="00AB336D" w:rsidRPr="00AB60BF">
        <w:rPr>
          <w:rFonts w:cs="Arial"/>
        </w:rPr>
        <w:br w:type="page"/>
      </w:r>
    </w:p>
    <w:p w14:paraId="63541877" w14:textId="4F67AB7A" w:rsidR="00A730EA" w:rsidRPr="008D36CF" w:rsidRDefault="0093196C" w:rsidP="4818AFBE">
      <w:pPr>
        <w:pStyle w:val="Heading1"/>
        <w:rPr>
          <w:lang w:val="en-US"/>
        </w:rPr>
      </w:pPr>
      <w:bookmarkStart w:id="56" w:name="_Toc169246640"/>
      <w:proofErr w:type="spellStart"/>
      <w:r>
        <w:lastRenderedPageBreak/>
        <w:t>Ūpoko</w:t>
      </w:r>
      <w:proofErr w:type="spellEnd"/>
      <w:r w:rsidR="2A8DCDCD">
        <w:t xml:space="preserve"> 2: Te </w:t>
      </w:r>
      <w:proofErr w:type="spellStart"/>
      <w:r w:rsidR="2A8DCDCD">
        <w:t>arotake</w:t>
      </w:r>
      <w:proofErr w:type="spellEnd"/>
      <w:r w:rsidR="2A8DCDCD">
        <w:t xml:space="preserve"> ki </w:t>
      </w:r>
      <w:proofErr w:type="spellStart"/>
      <w:r w:rsidR="4B7B4944">
        <w:t>t</w:t>
      </w:r>
      <w:r w:rsidR="2A8DCDCD">
        <w:t>e</w:t>
      </w:r>
      <w:proofErr w:type="spellEnd"/>
      <w:r w:rsidR="2A8DCDCD">
        <w:t xml:space="preserve"> </w:t>
      </w:r>
      <w:proofErr w:type="spellStart"/>
      <w:r w:rsidR="2A8DCDCD">
        <w:t>Tiriti</w:t>
      </w:r>
      <w:proofErr w:type="spellEnd"/>
      <w:r w:rsidR="2A8DCDCD">
        <w:t xml:space="preserve"> o Waitangi</w:t>
      </w:r>
      <w:bookmarkEnd w:id="56"/>
      <w:r w:rsidR="2A8DCDCD">
        <w:t xml:space="preserve"> </w:t>
      </w:r>
    </w:p>
    <w:p w14:paraId="43B14DAC" w14:textId="7C906C60" w:rsidR="00A730EA" w:rsidRPr="008D36CF" w:rsidRDefault="00A730EA" w:rsidP="00A730EA">
      <w:pPr>
        <w:pStyle w:val="Heading1"/>
        <w:rPr>
          <w:lang w:val="en-US"/>
        </w:rPr>
      </w:pPr>
      <w:bookmarkStart w:id="57" w:name="_Toc169246641"/>
      <w:r>
        <w:t xml:space="preserve">Chapter 2: Te </w:t>
      </w:r>
      <w:proofErr w:type="spellStart"/>
      <w:r>
        <w:t>Tiriti</w:t>
      </w:r>
      <w:proofErr w:type="spellEnd"/>
      <w:r>
        <w:t xml:space="preserve"> o Waitangi</w:t>
      </w:r>
      <w:bookmarkEnd w:id="57"/>
      <w:r>
        <w:t xml:space="preserve"> </w:t>
      </w:r>
    </w:p>
    <w:p w14:paraId="64CA7DDF" w14:textId="70EFAF0E" w:rsidR="002D606D" w:rsidRPr="009733B1" w:rsidRDefault="329781F0" w:rsidP="002D606D">
      <w:pPr>
        <w:pStyle w:val="Heading2"/>
      </w:pPr>
      <w:bookmarkStart w:id="58" w:name="_Toc169246642"/>
      <w:r>
        <w:t xml:space="preserve">Te </w:t>
      </w:r>
      <w:proofErr w:type="spellStart"/>
      <w:r>
        <w:t>anga</w:t>
      </w:r>
      <w:proofErr w:type="spellEnd"/>
      <w:r>
        <w:t xml:space="preserve"> </w:t>
      </w:r>
      <w:proofErr w:type="spellStart"/>
      <w:r>
        <w:t>Tiriti</w:t>
      </w:r>
      <w:proofErr w:type="spellEnd"/>
      <w:r>
        <w:t xml:space="preserve"> o Waitangi o </w:t>
      </w:r>
      <w:proofErr w:type="spellStart"/>
      <w:r>
        <w:t>te</w:t>
      </w:r>
      <w:proofErr w:type="spellEnd"/>
      <w:r>
        <w:t xml:space="preserve"> </w:t>
      </w:r>
      <w:proofErr w:type="spellStart"/>
      <w:r>
        <w:t>Pakirehua</w:t>
      </w:r>
      <w:bookmarkEnd w:id="58"/>
      <w:proofErr w:type="spellEnd"/>
      <w:r>
        <w:t xml:space="preserve"> </w:t>
      </w:r>
    </w:p>
    <w:p w14:paraId="403F2DF9" w14:textId="2125A983" w:rsidR="002D606D" w:rsidRPr="009733B1" w:rsidRDefault="00C1374B" w:rsidP="002D606D">
      <w:pPr>
        <w:pStyle w:val="Heading2"/>
      </w:pPr>
      <w:bookmarkStart w:id="59" w:name="_Toc169246643"/>
      <w:r>
        <w:t xml:space="preserve">The Inquiry’s </w:t>
      </w:r>
      <w:proofErr w:type="spellStart"/>
      <w:r w:rsidR="008C092A">
        <w:t>te</w:t>
      </w:r>
      <w:proofErr w:type="spellEnd"/>
      <w:r w:rsidR="008C092A">
        <w:t xml:space="preserve"> </w:t>
      </w:r>
      <w:proofErr w:type="spellStart"/>
      <w:r w:rsidR="00E41CC5">
        <w:t>Tiriti</w:t>
      </w:r>
      <w:proofErr w:type="spellEnd"/>
      <w:r w:rsidR="00E41CC5">
        <w:t xml:space="preserve"> o Waitangi</w:t>
      </w:r>
      <w:r>
        <w:t xml:space="preserve"> framework</w:t>
      </w:r>
      <w:bookmarkEnd w:id="59"/>
      <w:r w:rsidR="002D606D">
        <w:t xml:space="preserve"> </w:t>
      </w:r>
    </w:p>
    <w:p w14:paraId="273BFFFC" w14:textId="3DFAF8F5" w:rsidR="00BA1B0A" w:rsidRDefault="008C092A" w:rsidP="009D5C66">
      <w:pPr>
        <w:pStyle w:val="Vol4paras"/>
      </w:pPr>
      <w:r>
        <w:t>W</w:t>
      </w:r>
      <w:r w:rsidR="00BA1B0A">
        <w:t xml:space="preserve">hile the Inquiry considers that the application of </w:t>
      </w:r>
      <w:proofErr w:type="spellStart"/>
      <w:r w:rsidR="00BA1B0A">
        <w:t>te</w:t>
      </w:r>
      <w:proofErr w:type="spellEnd"/>
      <w:r w:rsidR="00BA1B0A">
        <w:t xml:space="preserve"> </w:t>
      </w:r>
      <w:proofErr w:type="spellStart"/>
      <w:r w:rsidR="00BA1B0A">
        <w:t>Tiriti</w:t>
      </w:r>
      <w:proofErr w:type="spellEnd"/>
      <w:r w:rsidR="00BA1B0A">
        <w:t xml:space="preserve"> o Waitangi is always contextually dependent, </w:t>
      </w:r>
      <w:proofErr w:type="spellStart"/>
      <w:r w:rsidR="00BA1B0A">
        <w:t>te</w:t>
      </w:r>
      <w:proofErr w:type="spellEnd"/>
      <w:r w:rsidR="00BA1B0A">
        <w:t xml:space="preserve"> </w:t>
      </w:r>
      <w:proofErr w:type="spellStart"/>
      <w:r w:rsidR="00BA1B0A">
        <w:t>Tiriti</w:t>
      </w:r>
      <w:proofErr w:type="spellEnd"/>
      <w:r w:rsidR="00BA1B0A">
        <w:t xml:space="preserve"> o Waitangi is relevant to both the Crown itself (directly and indirectly) as well as other institutions (including faith-based institutions) that provide care for </w:t>
      </w:r>
      <w:proofErr w:type="spellStart"/>
      <w:r w:rsidR="00BA1B0A">
        <w:t>tamariki</w:t>
      </w:r>
      <w:proofErr w:type="spellEnd"/>
      <w:r w:rsidR="00BA1B0A">
        <w:t xml:space="preserve">, </w:t>
      </w:r>
      <w:proofErr w:type="spellStart"/>
      <w:r w:rsidR="00BA1B0A">
        <w:t>rangatahi</w:t>
      </w:r>
      <w:proofErr w:type="spellEnd"/>
      <w:r w:rsidR="00BA1B0A">
        <w:t xml:space="preserve"> and </w:t>
      </w:r>
      <w:proofErr w:type="spellStart"/>
      <w:r w:rsidR="00BA1B0A">
        <w:t>pakeke</w:t>
      </w:r>
      <w:proofErr w:type="spellEnd"/>
      <w:r w:rsidR="00BA1B0A">
        <w:t xml:space="preserve"> Māori. </w:t>
      </w:r>
    </w:p>
    <w:p w14:paraId="43D821D1" w14:textId="77777777" w:rsidR="00BA1B0A" w:rsidRDefault="00BA1B0A" w:rsidP="00444D6E">
      <w:pPr>
        <w:pStyle w:val="Vol4paras"/>
      </w:pPr>
      <w:r>
        <w:t xml:space="preserve">The approach that the Inquiry has taken to the relevance of </w:t>
      </w:r>
      <w:proofErr w:type="spellStart"/>
      <w:r>
        <w:t>te</w:t>
      </w:r>
      <w:proofErr w:type="spellEnd"/>
      <w:r>
        <w:t xml:space="preserve"> </w:t>
      </w:r>
      <w:proofErr w:type="spellStart"/>
      <w:r>
        <w:t>Tiriti</w:t>
      </w:r>
      <w:proofErr w:type="spellEnd"/>
      <w:r>
        <w:t xml:space="preserve"> o Waitangi to the Crown and institutions is that:</w:t>
      </w:r>
    </w:p>
    <w:p w14:paraId="55961C67" w14:textId="6C1DFCCE" w:rsidR="00BA1B0A" w:rsidRDefault="00BA1B0A" w:rsidP="005275E3">
      <w:pPr>
        <w:keepLines/>
        <w:numPr>
          <w:ilvl w:val="1"/>
          <w:numId w:val="29"/>
        </w:numPr>
        <w:spacing w:before="240" w:line="240" w:lineRule="auto"/>
        <w:ind w:left="2410" w:hanging="708"/>
        <w:rPr>
          <w:rFonts w:ascii="Arial" w:eastAsia="Times New Roman" w:hAnsi="Arial" w:cs="Times New Roman"/>
        </w:rPr>
      </w:pPr>
      <w:r>
        <w:rPr>
          <w:rFonts w:ascii="Arial" w:eastAsia="Times New Roman" w:hAnsi="Arial" w:cs="Times New Roman"/>
        </w:rPr>
        <w:t xml:space="preserve">The Crown has obligations as a </w:t>
      </w:r>
      <w:proofErr w:type="spellStart"/>
      <w:r w:rsidR="008C092A">
        <w:rPr>
          <w:rFonts w:ascii="Arial" w:eastAsia="Times New Roman" w:hAnsi="Arial" w:cs="Times New Roman"/>
        </w:rPr>
        <w:t>te</w:t>
      </w:r>
      <w:proofErr w:type="spellEnd"/>
      <w:r w:rsidR="008C092A">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partner and signatory to </w:t>
      </w:r>
      <w:proofErr w:type="spellStart"/>
      <w:r w:rsidR="008C092A">
        <w:rPr>
          <w:rFonts w:ascii="Arial" w:eastAsia="Times New Roman" w:hAnsi="Arial" w:cs="Times New Roman"/>
        </w:rPr>
        <w:t>t</w:t>
      </w:r>
      <w:r>
        <w:rPr>
          <w:rFonts w:ascii="Arial" w:eastAsia="Times New Roman" w:hAnsi="Arial" w:cs="Times New Roman"/>
        </w:rPr>
        <w: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that includes:</w:t>
      </w:r>
      <w:r>
        <w:rPr>
          <w:rFonts w:ascii="Arial" w:eastAsia="Times New Roman" w:hAnsi="Arial" w:cs="Times New Roman"/>
          <w:vertAlign w:val="superscript"/>
        </w:rPr>
        <w:footnoteReference w:id="6"/>
      </w:r>
    </w:p>
    <w:p w14:paraId="7ACC6E36" w14:textId="77777777" w:rsidR="00BA1B0A" w:rsidRDefault="00BA1B0A" w:rsidP="00262091">
      <w:pPr>
        <w:keepLines/>
        <w:numPr>
          <w:ilvl w:val="2"/>
          <w:numId w:val="29"/>
        </w:numPr>
        <w:spacing w:after="120" w:line="276" w:lineRule="auto"/>
        <w:ind w:left="2977" w:hanging="567"/>
        <w:rPr>
          <w:rFonts w:ascii="Arial" w:eastAsia="Times New Roman" w:hAnsi="Arial" w:cs="Times New Roman"/>
        </w:rPr>
      </w:pPr>
      <w:r>
        <w:rPr>
          <w:rFonts w:ascii="Arial" w:eastAsia="Times New Roman" w:hAnsi="Arial" w:cs="Times New Roman"/>
        </w:rPr>
        <w:t>Ensuring the Crown and institutions recognise Māori rights and values.</w:t>
      </w:r>
    </w:p>
    <w:p w14:paraId="0FAD02CF" w14:textId="2C014AF3" w:rsidR="00BA1B0A" w:rsidRDefault="00BA1B0A" w:rsidP="00262091">
      <w:pPr>
        <w:keepLines/>
        <w:numPr>
          <w:ilvl w:val="2"/>
          <w:numId w:val="29"/>
        </w:numPr>
        <w:spacing w:after="120" w:line="276" w:lineRule="auto"/>
        <w:ind w:left="2977" w:hanging="567"/>
        <w:rPr>
          <w:rFonts w:ascii="Arial" w:eastAsia="Times New Roman" w:hAnsi="Arial" w:cs="Times New Roman"/>
        </w:rPr>
      </w:pPr>
      <w:r>
        <w:rPr>
          <w:rFonts w:ascii="Arial" w:eastAsia="Times New Roman" w:hAnsi="Arial" w:cs="Times New Roman"/>
        </w:rPr>
        <w:t xml:space="preserve">Ensuring the Crown and institutions act in accordance with </w:t>
      </w:r>
      <w:proofErr w:type="spellStart"/>
      <w:r>
        <w:rPr>
          <w:rFonts w:ascii="Arial" w:eastAsia="Times New Roman" w:hAnsi="Arial" w:cs="Times New Roman"/>
        </w:rPr>
        <w:t>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 obligations of the Crown.</w:t>
      </w:r>
      <w:r w:rsidR="00E8733E">
        <w:rPr>
          <w:rFonts w:ascii="Arial" w:eastAsia="Times New Roman" w:hAnsi="Arial" w:cs="Times New Roman"/>
        </w:rPr>
        <w:t xml:space="preserve"> </w:t>
      </w:r>
    </w:p>
    <w:p w14:paraId="7B5175F8" w14:textId="77777777" w:rsidR="00BA1B0A" w:rsidRDefault="00BA1B0A" w:rsidP="00262091">
      <w:pPr>
        <w:keepLines/>
        <w:numPr>
          <w:ilvl w:val="2"/>
          <w:numId w:val="29"/>
        </w:numPr>
        <w:spacing w:after="120" w:line="276" w:lineRule="auto"/>
        <w:ind w:left="2977" w:hanging="567"/>
        <w:rPr>
          <w:rFonts w:ascii="Arial" w:eastAsia="Times New Roman" w:hAnsi="Arial" w:cs="Times New Roman"/>
        </w:rPr>
      </w:pPr>
      <w:r>
        <w:rPr>
          <w:rFonts w:ascii="Arial" w:eastAsia="Times New Roman" w:hAnsi="Arial" w:cs="Times New Roman"/>
        </w:rPr>
        <w:t xml:space="preserve">Monitoring the activities of institutions, and auditing institutions’ performance in the context of </w:t>
      </w:r>
      <w:proofErr w:type="spellStart"/>
      <w:r>
        <w:rPr>
          <w:rFonts w:ascii="Arial" w:eastAsia="Times New Roman" w:hAnsi="Arial" w:cs="Times New Roman"/>
        </w:rPr>
        <w:t>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 relationship between Crown and Māori. </w:t>
      </w:r>
    </w:p>
    <w:p w14:paraId="7F27A2D3" w14:textId="5252D15B" w:rsidR="00BA1B0A" w:rsidRDefault="00BA1B0A" w:rsidP="005275E3">
      <w:pPr>
        <w:keepLines/>
        <w:numPr>
          <w:ilvl w:val="1"/>
          <w:numId w:val="29"/>
        </w:numPr>
        <w:spacing w:before="240" w:line="240" w:lineRule="auto"/>
        <w:ind w:left="2410" w:hanging="708"/>
        <w:rPr>
          <w:rFonts w:ascii="Arial" w:eastAsia="Times New Roman" w:hAnsi="Arial" w:cs="Times New Roman"/>
        </w:rPr>
      </w:pPr>
      <w:r>
        <w:rPr>
          <w:rFonts w:ascii="Arial" w:eastAsia="Times New Roman" w:hAnsi="Arial" w:cs="Times New Roman"/>
        </w:rPr>
        <w:t xml:space="preserve">Institutions are not necessarily </w:t>
      </w:r>
      <w:proofErr w:type="spellStart"/>
      <w:r w:rsidR="008C092A">
        <w:rPr>
          <w:rFonts w:ascii="Arial" w:eastAsia="Times New Roman" w:hAnsi="Arial" w:cs="Times New Roman"/>
        </w:rPr>
        <w:t>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 partners themselves, but:</w:t>
      </w:r>
    </w:p>
    <w:p w14:paraId="2E9E830C" w14:textId="77777777" w:rsidR="00BA1B0A" w:rsidRDefault="00BA1B0A" w:rsidP="00EB1576">
      <w:pPr>
        <w:keepLines/>
        <w:numPr>
          <w:ilvl w:val="2"/>
          <w:numId w:val="29"/>
        </w:numPr>
        <w:spacing w:after="120" w:line="276" w:lineRule="auto"/>
        <w:ind w:left="2977" w:hanging="567"/>
        <w:rPr>
          <w:rFonts w:ascii="Arial" w:eastAsia="Times New Roman" w:hAnsi="Arial" w:cs="Times New Roman"/>
        </w:rPr>
      </w:pPr>
      <w:r>
        <w:rPr>
          <w:rFonts w:ascii="Arial" w:eastAsia="Times New Roman" w:hAnsi="Arial" w:cs="Times New Roman"/>
        </w:rPr>
        <w:t xml:space="preserve">Legislation may require institutions to act consistently with </w:t>
      </w:r>
      <w:proofErr w:type="spellStart"/>
      <w:r>
        <w:rPr>
          <w:rFonts w:ascii="Arial" w:eastAsia="Times New Roman" w:hAnsi="Arial" w:cs="Times New Roman"/>
        </w:rPr>
        <w:t>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w:t>
      </w:r>
      <w:r>
        <w:rPr>
          <w:rFonts w:ascii="Arial" w:eastAsia="Times New Roman" w:hAnsi="Arial" w:cs="Times New Roman"/>
          <w:vertAlign w:val="superscript"/>
        </w:rPr>
        <w:footnoteReference w:id="7"/>
      </w:r>
    </w:p>
    <w:p w14:paraId="121629B8" w14:textId="128EA2D4" w:rsidR="00BA1B0A" w:rsidRDefault="00BA1B0A" w:rsidP="00EB1576">
      <w:pPr>
        <w:keepLines/>
        <w:numPr>
          <w:ilvl w:val="2"/>
          <w:numId w:val="29"/>
        </w:numPr>
        <w:spacing w:after="120" w:line="276" w:lineRule="auto"/>
        <w:ind w:left="2977" w:hanging="567"/>
        <w:rPr>
          <w:rFonts w:ascii="Arial" w:eastAsia="Times New Roman" w:hAnsi="Arial" w:cs="Times New Roman"/>
        </w:rPr>
      </w:pPr>
      <w:r>
        <w:rPr>
          <w:rFonts w:ascii="Arial" w:eastAsia="Times New Roman" w:hAnsi="Arial" w:cs="Times New Roman"/>
        </w:rPr>
        <w:lastRenderedPageBreak/>
        <w:t xml:space="preserve">Te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 is relevant to interpreting legislation even where legislation is silent on </w:t>
      </w:r>
      <w:proofErr w:type="spellStart"/>
      <w:r>
        <w:rPr>
          <w:rFonts w:ascii="Arial" w:eastAsia="Times New Roman" w:hAnsi="Arial" w:cs="Times New Roman"/>
        </w:rPr>
        <w:t>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w:t>
      </w:r>
      <w:r>
        <w:rPr>
          <w:rFonts w:ascii="Arial" w:eastAsia="Times New Roman" w:hAnsi="Arial" w:cs="Times New Roman"/>
          <w:vertAlign w:val="superscript"/>
        </w:rPr>
        <w:footnoteReference w:id="8"/>
      </w:r>
      <w:r w:rsidR="006726FF">
        <w:rPr>
          <w:rFonts w:ascii="Arial" w:eastAsia="Times New Roman" w:hAnsi="Arial" w:cs="Times New Roman"/>
        </w:rPr>
        <w:t xml:space="preserve"> </w:t>
      </w:r>
      <w:r>
        <w:rPr>
          <w:rFonts w:ascii="Arial" w:eastAsia="Times New Roman" w:hAnsi="Arial" w:cs="Times New Roman"/>
        </w:rPr>
        <w:t xml:space="preserve">Given </w:t>
      </w:r>
      <w:proofErr w:type="spellStart"/>
      <w:r>
        <w:rPr>
          <w:rFonts w:ascii="Arial" w:eastAsia="Times New Roman" w:hAnsi="Arial" w:cs="Times New Roman"/>
        </w:rPr>
        <w:t>tamariki</w:t>
      </w:r>
      <w:proofErr w:type="spellEnd"/>
      <w:r>
        <w:rPr>
          <w:rFonts w:ascii="Arial" w:eastAsia="Times New Roman" w:hAnsi="Arial" w:cs="Times New Roman"/>
        </w:rPr>
        <w:t xml:space="preserve">, </w:t>
      </w:r>
      <w:proofErr w:type="spellStart"/>
      <w:r>
        <w:rPr>
          <w:rFonts w:ascii="Arial" w:eastAsia="Times New Roman" w:hAnsi="Arial" w:cs="Times New Roman"/>
        </w:rPr>
        <w:t>rangatahi</w:t>
      </w:r>
      <w:proofErr w:type="spellEnd"/>
      <w:r>
        <w:rPr>
          <w:rFonts w:ascii="Arial" w:eastAsia="Times New Roman" w:hAnsi="Arial" w:cs="Times New Roman"/>
        </w:rPr>
        <w:t xml:space="preserve"> and </w:t>
      </w:r>
      <w:proofErr w:type="spellStart"/>
      <w:r>
        <w:rPr>
          <w:rFonts w:ascii="Arial" w:eastAsia="Times New Roman" w:hAnsi="Arial" w:cs="Times New Roman"/>
        </w:rPr>
        <w:t>pakeke</w:t>
      </w:r>
      <w:proofErr w:type="spellEnd"/>
      <w:r>
        <w:rPr>
          <w:rFonts w:ascii="Arial" w:eastAsia="Times New Roman" w:hAnsi="Arial" w:cs="Times New Roman"/>
        </w:rPr>
        <w:t xml:space="preserve"> Māori are taonga, </w:t>
      </w:r>
      <w:proofErr w:type="spellStart"/>
      <w:r w:rsidR="008C092A">
        <w:rPr>
          <w:rFonts w:ascii="Arial" w:eastAsia="Times New Roman" w:hAnsi="Arial" w:cs="Times New Roman"/>
        </w:rPr>
        <w:t>t</w:t>
      </w:r>
      <w:r>
        <w:rPr>
          <w:rFonts w:ascii="Arial" w:eastAsia="Times New Roman" w:hAnsi="Arial" w:cs="Times New Roman"/>
        </w:rPr>
        <w: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 o Waitangi colours all legislation dealing with the status, future and control of </w:t>
      </w:r>
      <w:proofErr w:type="spellStart"/>
      <w:r>
        <w:rPr>
          <w:rFonts w:ascii="Arial" w:eastAsia="Times New Roman" w:hAnsi="Arial" w:cs="Times New Roman"/>
        </w:rPr>
        <w:t>tamariki</w:t>
      </w:r>
      <w:proofErr w:type="spellEnd"/>
      <w:r>
        <w:rPr>
          <w:rFonts w:ascii="Arial" w:eastAsia="Times New Roman" w:hAnsi="Arial" w:cs="Times New Roman"/>
        </w:rPr>
        <w:t xml:space="preserve">, </w:t>
      </w:r>
      <w:proofErr w:type="spellStart"/>
      <w:r>
        <w:rPr>
          <w:rFonts w:ascii="Arial" w:eastAsia="Times New Roman" w:hAnsi="Arial" w:cs="Times New Roman"/>
        </w:rPr>
        <w:t>rangatahi</w:t>
      </w:r>
      <w:proofErr w:type="spellEnd"/>
      <w:r>
        <w:rPr>
          <w:rFonts w:ascii="Arial" w:eastAsia="Times New Roman" w:hAnsi="Arial" w:cs="Times New Roman"/>
        </w:rPr>
        <w:t xml:space="preserve"> and </w:t>
      </w:r>
      <w:proofErr w:type="spellStart"/>
      <w:r>
        <w:rPr>
          <w:rFonts w:ascii="Arial" w:eastAsia="Times New Roman" w:hAnsi="Arial" w:cs="Times New Roman"/>
        </w:rPr>
        <w:t>pakeke</w:t>
      </w:r>
      <w:proofErr w:type="spellEnd"/>
      <w:r>
        <w:rPr>
          <w:rFonts w:ascii="Arial" w:eastAsia="Times New Roman" w:hAnsi="Arial" w:cs="Times New Roman"/>
        </w:rPr>
        <w:t xml:space="preserve"> Māori.</w:t>
      </w:r>
      <w:r>
        <w:rPr>
          <w:rFonts w:ascii="Arial" w:eastAsia="Times New Roman" w:hAnsi="Arial" w:cs="Times New Roman"/>
          <w:vertAlign w:val="superscript"/>
        </w:rPr>
        <w:footnoteReference w:id="9"/>
      </w:r>
      <w:r w:rsidR="006726FF">
        <w:rPr>
          <w:rFonts w:ascii="Arial" w:eastAsia="Times New Roman" w:hAnsi="Arial" w:cs="Times New Roman"/>
        </w:rPr>
        <w:t xml:space="preserve"> </w:t>
      </w:r>
    </w:p>
    <w:p w14:paraId="774B40D2" w14:textId="0E73EFDD" w:rsidR="00BA1B0A" w:rsidRDefault="00BA1B0A" w:rsidP="00EB1576">
      <w:pPr>
        <w:keepLines/>
        <w:numPr>
          <w:ilvl w:val="2"/>
          <w:numId w:val="29"/>
        </w:numPr>
        <w:spacing w:after="120" w:line="276" w:lineRule="auto"/>
        <w:ind w:left="2977" w:hanging="567"/>
        <w:rPr>
          <w:rFonts w:ascii="Arial" w:eastAsia="Times New Roman" w:hAnsi="Arial" w:cs="Times New Roman"/>
        </w:rPr>
      </w:pPr>
      <w:r>
        <w:rPr>
          <w:rFonts w:ascii="Arial" w:eastAsia="Times New Roman" w:hAnsi="Arial" w:cs="Times New Roman"/>
        </w:rPr>
        <w:t xml:space="preserve">If institutions made their own commitments to </w:t>
      </w:r>
      <w:proofErr w:type="spellStart"/>
      <w:r>
        <w:rPr>
          <w:rFonts w:ascii="Arial" w:eastAsia="Times New Roman" w:hAnsi="Arial" w:cs="Times New Roman"/>
        </w:rPr>
        <w:t>te</w:t>
      </w:r>
      <w:proofErr w:type="spellEnd"/>
      <w:r>
        <w:rPr>
          <w:rFonts w:ascii="Arial" w:eastAsia="Times New Roman" w:hAnsi="Arial" w:cs="Times New Roman"/>
        </w:rPr>
        <w:t xml:space="preserve"> </w:t>
      </w:r>
      <w:proofErr w:type="spellStart"/>
      <w:r>
        <w:rPr>
          <w:rFonts w:ascii="Arial" w:eastAsia="Times New Roman" w:hAnsi="Arial" w:cs="Times New Roman"/>
        </w:rPr>
        <w:t>Tiriti</w:t>
      </w:r>
      <w:proofErr w:type="spellEnd"/>
      <w:r>
        <w:rPr>
          <w:rFonts w:ascii="Arial" w:eastAsia="Times New Roman" w:hAnsi="Arial" w:cs="Times New Roman"/>
        </w:rPr>
        <w:t xml:space="preserve"> o Waitangi (for example, in governing documents of public statements), they may be held accountable to meet those commitments</w:t>
      </w:r>
      <w:r w:rsidR="001D383D">
        <w:rPr>
          <w:rFonts w:ascii="Arial" w:eastAsia="Times New Roman" w:hAnsi="Arial" w:cs="Times New Roman"/>
        </w:rPr>
        <w:t xml:space="preserve"> </w:t>
      </w:r>
      <w:r w:rsidR="00876B0C" w:rsidRPr="00876B0C">
        <w:rPr>
          <w:rFonts w:ascii="Arial" w:eastAsia="Times New Roman" w:hAnsi="Arial" w:cs="Times New Roman"/>
        </w:rPr>
        <w:t xml:space="preserve">(for example, the Ministry of Health’s policy commits it to exercise its powers in accordance with </w:t>
      </w:r>
      <w:proofErr w:type="spellStart"/>
      <w:r w:rsidR="00876B0C" w:rsidRPr="00876B0C">
        <w:rPr>
          <w:rFonts w:ascii="Arial" w:eastAsia="Times New Roman" w:hAnsi="Arial" w:cs="Times New Roman"/>
        </w:rPr>
        <w:t>te</w:t>
      </w:r>
      <w:proofErr w:type="spellEnd"/>
      <w:r w:rsidR="00876B0C" w:rsidRPr="00876B0C">
        <w:rPr>
          <w:rFonts w:ascii="Arial" w:eastAsia="Times New Roman" w:hAnsi="Arial" w:cs="Times New Roman"/>
        </w:rPr>
        <w:t xml:space="preserve"> </w:t>
      </w:r>
      <w:proofErr w:type="spellStart"/>
      <w:r w:rsidR="00876B0C" w:rsidRPr="00876B0C">
        <w:rPr>
          <w:rFonts w:ascii="Arial" w:eastAsia="Times New Roman" w:hAnsi="Arial" w:cs="Times New Roman"/>
        </w:rPr>
        <w:t>Tiriti</w:t>
      </w:r>
      <w:proofErr w:type="spellEnd"/>
      <w:r w:rsidR="00876B0C" w:rsidRPr="00876B0C">
        <w:rPr>
          <w:rFonts w:ascii="Arial" w:eastAsia="Times New Roman" w:hAnsi="Arial" w:cs="Times New Roman"/>
        </w:rPr>
        <w:t xml:space="preserve">, however it may be arguable that faith-based institutions exercise public powers and functions when providing care and therefore could be amenable to judicial review if a decision is inconsistent with its own </w:t>
      </w:r>
      <w:proofErr w:type="spellStart"/>
      <w:r w:rsidR="00876B0C" w:rsidRPr="00876B0C">
        <w:rPr>
          <w:rFonts w:ascii="Arial" w:eastAsia="Times New Roman" w:hAnsi="Arial" w:cs="Times New Roman"/>
        </w:rPr>
        <w:t>te</w:t>
      </w:r>
      <w:proofErr w:type="spellEnd"/>
      <w:r w:rsidR="00876B0C" w:rsidRPr="00876B0C">
        <w:rPr>
          <w:rFonts w:ascii="Arial" w:eastAsia="Times New Roman" w:hAnsi="Arial" w:cs="Times New Roman"/>
        </w:rPr>
        <w:t xml:space="preserve"> </w:t>
      </w:r>
      <w:proofErr w:type="spellStart"/>
      <w:r w:rsidR="00876B0C" w:rsidRPr="00876B0C">
        <w:rPr>
          <w:rFonts w:ascii="Arial" w:eastAsia="Times New Roman" w:hAnsi="Arial" w:cs="Times New Roman"/>
        </w:rPr>
        <w:t>Tiriti</w:t>
      </w:r>
      <w:proofErr w:type="spellEnd"/>
      <w:r w:rsidR="00876B0C" w:rsidRPr="00876B0C">
        <w:rPr>
          <w:rFonts w:ascii="Arial" w:eastAsia="Times New Roman" w:hAnsi="Arial" w:cs="Times New Roman"/>
        </w:rPr>
        <w:t xml:space="preserve"> commitments)</w:t>
      </w:r>
      <w:r>
        <w:rPr>
          <w:rFonts w:ascii="Arial" w:eastAsia="Times New Roman" w:hAnsi="Arial" w:cs="Times New Roman"/>
        </w:rPr>
        <w:t>.</w:t>
      </w:r>
      <w:r>
        <w:rPr>
          <w:rFonts w:ascii="Arial" w:eastAsia="Times New Roman" w:hAnsi="Arial" w:cs="Times New Roman"/>
          <w:vertAlign w:val="superscript"/>
        </w:rPr>
        <w:footnoteReference w:id="10"/>
      </w:r>
    </w:p>
    <w:p w14:paraId="1D02B559" w14:textId="46F524FF" w:rsidR="00BA1B0A" w:rsidRDefault="00BA1B0A" w:rsidP="00105DEE">
      <w:pPr>
        <w:pStyle w:val="Vol4paras"/>
      </w:pPr>
      <w:r>
        <w:t xml:space="preserve">In terms of what </w:t>
      </w:r>
      <w:proofErr w:type="spellStart"/>
      <w:r>
        <w:t>te</w:t>
      </w:r>
      <w:proofErr w:type="spellEnd"/>
      <w:r>
        <w:t xml:space="preserve"> </w:t>
      </w:r>
      <w:proofErr w:type="spellStart"/>
      <w:r>
        <w:t>Tiriti</w:t>
      </w:r>
      <w:proofErr w:type="spellEnd"/>
      <w:r>
        <w:t xml:space="preserve"> o Waitangi requires, the Inquiry draws on the significant body of jurisprudence developed by the Waitangi Tribunal and courts over the </w:t>
      </w:r>
      <w:r w:rsidR="008C092A">
        <w:t xml:space="preserve">past </w:t>
      </w:r>
      <w:r>
        <w:t xml:space="preserve">40 years. While the Inquiry draws on certain </w:t>
      </w:r>
      <w:proofErr w:type="spellStart"/>
      <w:r w:rsidR="006F79D9">
        <w:t>t</w:t>
      </w:r>
      <w:r>
        <w:t>e</w:t>
      </w:r>
      <w:proofErr w:type="spellEnd"/>
      <w:r>
        <w:t xml:space="preserve"> </w:t>
      </w:r>
      <w:proofErr w:type="spellStart"/>
      <w:r>
        <w:t>Tiriti</w:t>
      </w:r>
      <w:proofErr w:type="spellEnd"/>
      <w:r>
        <w:t xml:space="preserve"> o Waitangi principles, the Inquiry acknowledge that these principles cannot be divorced from, and necessarily include, the </w:t>
      </w:r>
      <w:r w:rsidR="008C092A">
        <w:t>a</w:t>
      </w:r>
      <w:r>
        <w:t xml:space="preserve">rticles and language of </w:t>
      </w:r>
      <w:proofErr w:type="spellStart"/>
      <w:r>
        <w:t>te</w:t>
      </w:r>
      <w:proofErr w:type="spellEnd"/>
      <w:r>
        <w:t xml:space="preserve"> </w:t>
      </w:r>
      <w:proofErr w:type="spellStart"/>
      <w:r>
        <w:t>Tiriti</w:t>
      </w:r>
      <w:proofErr w:type="spellEnd"/>
      <w:r>
        <w:t xml:space="preserve"> o Waitangi.</w:t>
      </w:r>
      <w:r w:rsidR="006726FF">
        <w:t xml:space="preserve"> </w:t>
      </w:r>
    </w:p>
    <w:p w14:paraId="4803B5D7" w14:textId="5BFAEEBE" w:rsidR="54D662BA" w:rsidRDefault="54D662BA" w:rsidP="4818AFBE">
      <w:pPr>
        <w:pStyle w:val="Heading2"/>
        <w:rPr>
          <w:rFonts w:eastAsia="Times New Roman"/>
        </w:rPr>
      </w:pPr>
      <w:bookmarkStart w:id="60" w:name="_Toc169246644"/>
      <w:r w:rsidRPr="4818AFBE">
        <w:rPr>
          <w:rFonts w:eastAsia="Times New Roman"/>
        </w:rPr>
        <w:t xml:space="preserve">Te </w:t>
      </w:r>
      <w:proofErr w:type="spellStart"/>
      <w:r w:rsidRPr="4818AFBE">
        <w:rPr>
          <w:rFonts w:eastAsia="Times New Roman"/>
        </w:rPr>
        <w:t>whakamahi</w:t>
      </w:r>
      <w:proofErr w:type="spellEnd"/>
      <w:r w:rsidRPr="4818AFBE">
        <w:rPr>
          <w:rFonts w:eastAsia="Times New Roman"/>
        </w:rPr>
        <w:t xml:space="preserve"> </w:t>
      </w:r>
      <w:proofErr w:type="spellStart"/>
      <w:r w:rsidRPr="4818AFBE">
        <w:rPr>
          <w:rFonts w:eastAsia="Times New Roman"/>
        </w:rPr>
        <w:t>i</w:t>
      </w:r>
      <w:proofErr w:type="spellEnd"/>
      <w:r w:rsidRPr="4818AFBE">
        <w:rPr>
          <w:rFonts w:eastAsia="Times New Roman"/>
        </w:rPr>
        <w:t xml:space="preserve"> ngā </w:t>
      </w:r>
      <w:proofErr w:type="spellStart"/>
      <w:r w:rsidRPr="4818AFBE">
        <w:rPr>
          <w:rFonts w:eastAsia="Times New Roman"/>
        </w:rPr>
        <w:t>mātāpono</w:t>
      </w:r>
      <w:proofErr w:type="spellEnd"/>
      <w:r w:rsidRPr="4818AFBE">
        <w:rPr>
          <w:rFonts w:eastAsia="Times New Roman"/>
        </w:rPr>
        <w:t xml:space="preserve"> o Te </w:t>
      </w:r>
      <w:proofErr w:type="spellStart"/>
      <w:r w:rsidRPr="4818AFBE">
        <w:rPr>
          <w:rFonts w:eastAsia="Times New Roman"/>
        </w:rPr>
        <w:t>Tiriti</w:t>
      </w:r>
      <w:proofErr w:type="spellEnd"/>
      <w:r w:rsidRPr="4818AFBE">
        <w:rPr>
          <w:rFonts w:eastAsia="Times New Roman"/>
        </w:rPr>
        <w:t xml:space="preserve"> o Waitangi</w:t>
      </w:r>
      <w:bookmarkEnd w:id="60"/>
    </w:p>
    <w:p w14:paraId="0BF3D0F5" w14:textId="5F9600F0" w:rsidR="00BA1B0A" w:rsidRPr="00CE4624" w:rsidRDefault="00BA1B0A" w:rsidP="00BA1B0A">
      <w:pPr>
        <w:pStyle w:val="Heading2"/>
        <w:rPr>
          <w:rFonts w:eastAsia="Times New Roman"/>
        </w:rPr>
      </w:pPr>
      <w:bookmarkStart w:id="61" w:name="_Toc152610392"/>
      <w:bookmarkStart w:id="62" w:name="_Toc169246645"/>
      <w:r w:rsidRPr="37D76C84">
        <w:rPr>
          <w:rFonts w:eastAsia="Times New Roman"/>
        </w:rPr>
        <w:t xml:space="preserve">Application of </w:t>
      </w:r>
      <w:proofErr w:type="spellStart"/>
      <w:r w:rsidR="008C092A" w:rsidRPr="37D76C84">
        <w:rPr>
          <w:rFonts w:eastAsia="Times New Roman"/>
        </w:rPr>
        <w:t>t</w:t>
      </w:r>
      <w:r w:rsidRPr="37D76C84">
        <w:rPr>
          <w:rFonts w:eastAsia="Times New Roman"/>
        </w:rPr>
        <w:t>e</w:t>
      </w:r>
      <w:proofErr w:type="spellEnd"/>
      <w:r w:rsidRPr="37D76C84">
        <w:rPr>
          <w:rFonts w:eastAsia="Times New Roman"/>
        </w:rPr>
        <w:t xml:space="preserve"> </w:t>
      </w:r>
      <w:proofErr w:type="spellStart"/>
      <w:r w:rsidRPr="37D76C84">
        <w:rPr>
          <w:rFonts w:eastAsia="Times New Roman"/>
        </w:rPr>
        <w:t>Tiriti</w:t>
      </w:r>
      <w:proofErr w:type="spellEnd"/>
      <w:r w:rsidRPr="37D76C84">
        <w:rPr>
          <w:rFonts w:eastAsia="Times New Roman"/>
        </w:rPr>
        <w:t xml:space="preserve"> o Waitangi principles</w:t>
      </w:r>
      <w:bookmarkEnd w:id="61"/>
      <w:bookmarkEnd w:id="62"/>
      <w:r w:rsidRPr="37D76C84">
        <w:rPr>
          <w:rFonts w:eastAsia="Times New Roman"/>
        </w:rPr>
        <w:t xml:space="preserve"> </w:t>
      </w:r>
    </w:p>
    <w:p w14:paraId="23A3EE45" w14:textId="7A3636A4" w:rsidR="00BA1B0A" w:rsidRDefault="00BA1B0A" w:rsidP="00105DEE">
      <w:pPr>
        <w:pStyle w:val="Vol4paras"/>
        <w:rPr>
          <w:rFonts w:cs="Arial"/>
        </w:rPr>
      </w:pPr>
      <w:r>
        <w:t xml:space="preserve">As set out in Part 1, the Inquiry is underpinned by </w:t>
      </w:r>
      <w:proofErr w:type="spellStart"/>
      <w:r>
        <w:t>te</w:t>
      </w:r>
      <w:proofErr w:type="spellEnd"/>
      <w:r>
        <w:t xml:space="preserve"> </w:t>
      </w:r>
      <w:proofErr w:type="spellStart"/>
      <w:r>
        <w:t>Tiriti</w:t>
      </w:r>
      <w:proofErr w:type="spellEnd"/>
      <w:r>
        <w:t xml:space="preserve"> o Waitangi principles that apply in relation to the care of </w:t>
      </w:r>
      <w:proofErr w:type="spellStart"/>
      <w:r>
        <w:t>tamariki</w:t>
      </w:r>
      <w:proofErr w:type="spellEnd"/>
      <w:r>
        <w:t xml:space="preserve">, </w:t>
      </w:r>
      <w:proofErr w:type="spellStart"/>
      <w:r>
        <w:t>rangatahi</w:t>
      </w:r>
      <w:proofErr w:type="spellEnd"/>
      <w:r>
        <w:t xml:space="preserve"> and </w:t>
      </w:r>
      <w:proofErr w:type="spellStart"/>
      <w:r>
        <w:t>pakeke</w:t>
      </w:r>
      <w:proofErr w:type="spellEnd"/>
      <w:r>
        <w:t xml:space="preserve"> Māori</w:t>
      </w:r>
      <w:r>
        <w:rPr>
          <w:rFonts w:cs="Arial"/>
        </w:rPr>
        <w:t>:</w:t>
      </w:r>
    </w:p>
    <w:p w14:paraId="62F8876F" w14:textId="0CDB38C1" w:rsidR="00BA1B0A" w:rsidRPr="002D03AE" w:rsidRDefault="00776F81" w:rsidP="00EB1576">
      <w:pPr>
        <w:keepLines/>
        <w:numPr>
          <w:ilvl w:val="1"/>
          <w:numId w:val="37"/>
        </w:numPr>
        <w:spacing w:after="120" w:line="276" w:lineRule="auto"/>
        <w:ind w:left="2410" w:hanging="708"/>
        <w:jc w:val="both"/>
        <w:rPr>
          <w:rFonts w:ascii="Arial" w:eastAsia="Times New Roman" w:hAnsi="Arial" w:cs="Arial"/>
          <w:bCs/>
        </w:rPr>
      </w:pPr>
      <w:proofErr w:type="spellStart"/>
      <w:r>
        <w:rPr>
          <w:rFonts w:ascii="Arial" w:eastAsia="Times New Roman" w:hAnsi="Arial" w:cs="Arial"/>
          <w:bCs/>
        </w:rPr>
        <w:t>t</w:t>
      </w:r>
      <w:r w:rsidRPr="002D03AE">
        <w:rPr>
          <w:rFonts w:ascii="Arial" w:eastAsia="Times New Roman" w:hAnsi="Arial" w:cs="Arial"/>
          <w:bCs/>
        </w:rPr>
        <w:t>ino</w:t>
      </w:r>
      <w:proofErr w:type="spellEnd"/>
      <w:r w:rsidRPr="002D03AE">
        <w:rPr>
          <w:rFonts w:ascii="Arial" w:eastAsia="Times New Roman" w:hAnsi="Arial" w:cs="Arial"/>
          <w:bCs/>
        </w:rPr>
        <w:t xml:space="preserve"> </w:t>
      </w:r>
      <w:r w:rsidR="00BA1B0A" w:rsidRPr="002D03AE">
        <w:rPr>
          <w:rFonts w:ascii="Arial" w:eastAsia="Times New Roman" w:hAnsi="Arial" w:cs="Arial"/>
          <w:bCs/>
        </w:rPr>
        <w:t xml:space="preserve">rangatiratanga </w:t>
      </w:r>
    </w:p>
    <w:p w14:paraId="73709A44" w14:textId="511CEB4D" w:rsidR="00BA1B0A" w:rsidRPr="002D03AE" w:rsidRDefault="00776F81" w:rsidP="00EB1576">
      <w:pPr>
        <w:keepLines/>
        <w:numPr>
          <w:ilvl w:val="1"/>
          <w:numId w:val="37"/>
        </w:numPr>
        <w:spacing w:after="120" w:line="276" w:lineRule="auto"/>
        <w:ind w:left="2410" w:hanging="708"/>
        <w:jc w:val="both"/>
        <w:rPr>
          <w:rFonts w:ascii="Arial" w:eastAsia="Times New Roman" w:hAnsi="Arial" w:cs="Arial"/>
          <w:bCs/>
        </w:rPr>
      </w:pPr>
      <w:r>
        <w:rPr>
          <w:rFonts w:ascii="Arial" w:eastAsia="Times New Roman" w:hAnsi="Arial" w:cs="Arial"/>
          <w:bCs/>
        </w:rPr>
        <w:t>k</w:t>
      </w:r>
      <w:r w:rsidRPr="002D03AE">
        <w:rPr>
          <w:rFonts w:ascii="Arial" w:eastAsia="Times New Roman" w:hAnsi="Arial" w:cs="Arial"/>
          <w:bCs/>
        </w:rPr>
        <w:t>āwanatanga</w:t>
      </w:r>
    </w:p>
    <w:p w14:paraId="41DB26F4" w14:textId="5D7BC2BC" w:rsidR="00BA1B0A" w:rsidRPr="002D03AE" w:rsidRDefault="00776F81" w:rsidP="00EB1576">
      <w:pPr>
        <w:keepLines/>
        <w:numPr>
          <w:ilvl w:val="1"/>
          <w:numId w:val="37"/>
        </w:numPr>
        <w:spacing w:after="120" w:line="276" w:lineRule="auto"/>
        <w:ind w:left="2410" w:hanging="708"/>
        <w:jc w:val="both"/>
        <w:rPr>
          <w:rFonts w:ascii="Arial" w:eastAsia="Times New Roman" w:hAnsi="Arial" w:cs="Arial"/>
          <w:bCs/>
        </w:rPr>
      </w:pPr>
      <w:r>
        <w:rPr>
          <w:rFonts w:ascii="Arial" w:eastAsia="Times New Roman" w:hAnsi="Arial" w:cs="Arial"/>
          <w:bCs/>
        </w:rPr>
        <w:t>p</w:t>
      </w:r>
      <w:r w:rsidRPr="002D03AE">
        <w:rPr>
          <w:rFonts w:ascii="Arial" w:eastAsia="Times New Roman" w:hAnsi="Arial" w:cs="Arial"/>
          <w:bCs/>
        </w:rPr>
        <w:t>artnership</w:t>
      </w:r>
    </w:p>
    <w:p w14:paraId="0F72290C" w14:textId="15BDA84C" w:rsidR="00BA1B0A" w:rsidRPr="002D03AE" w:rsidRDefault="00776F81" w:rsidP="00EB1576">
      <w:pPr>
        <w:numPr>
          <w:ilvl w:val="1"/>
          <w:numId w:val="37"/>
        </w:numPr>
        <w:spacing w:after="120" w:line="276" w:lineRule="auto"/>
        <w:ind w:left="2410" w:hanging="708"/>
        <w:jc w:val="both"/>
        <w:rPr>
          <w:rFonts w:ascii="Arial" w:eastAsia="Times New Roman" w:hAnsi="Arial" w:cs="Arial"/>
          <w:bCs/>
        </w:rPr>
      </w:pPr>
      <w:r>
        <w:rPr>
          <w:rFonts w:ascii="Arial" w:eastAsia="Times New Roman" w:hAnsi="Arial" w:cs="Arial"/>
          <w:bCs/>
        </w:rPr>
        <w:t>a</w:t>
      </w:r>
      <w:r w:rsidRPr="002D03AE">
        <w:rPr>
          <w:rFonts w:ascii="Arial" w:eastAsia="Times New Roman" w:hAnsi="Arial" w:cs="Arial"/>
          <w:bCs/>
        </w:rPr>
        <w:t xml:space="preserve">ctive </w:t>
      </w:r>
      <w:r w:rsidR="00BA1B0A" w:rsidRPr="002D03AE">
        <w:rPr>
          <w:rFonts w:ascii="Arial" w:eastAsia="Times New Roman" w:hAnsi="Arial" w:cs="Arial"/>
          <w:bCs/>
        </w:rPr>
        <w:t>protection</w:t>
      </w:r>
      <w:r w:rsidR="006726FF">
        <w:rPr>
          <w:rFonts w:ascii="Arial" w:eastAsia="Times New Roman" w:hAnsi="Arial" w:cs="Arial"/>
          <w:bCs/>
        </w:rPr>
        <w:t xml:space="preserve"> </w:t>
      </w:r>
    </w:p>
    <w:p w14:paraId="299D7300" w14:textId="27EE3976" w:rsidR="00BA1B0A" w:rsidRPr="002D03AE" w:rsidRDefault="00776F81" w:rsidP="00EB1576">
      <w:pPr>
        <w:keepLines/>
        <w:numPr>
          <w:ilvl w:val="1"/>
          <w:numId w:val="37"/>
        </w:numPr>
        <w:spacing w:after="120" w:line="276" w:lineRule="auto"/>
        <w:ind w:left="2410" w:hanging="708"/>
        <w:jc w:val="both"/>
        <w:rPr>
          <w:rFonts w:ascii="Arial" w:eastAsia="Times New Roman" w:hAnsi="Arial" w:cs="Arial"/>
          <w:bCs/>
        </w:rPr>
      </w:pPr>
      <w:r>
        <w:rPr>
          <w:rFonts w:ascii="Arial" w:eastAsia="Times New Roman" w:hAnsi="Arial" w:cs="Arial"/>
          <w:bCs/>
        </w:rPr>
        <w:t>o</w:t>
      </w:r>
      <w:r w:rsidRPr="002D03AE">
        <w:rPr>
          <w:rFonts w:ascii="Arial" w:eastAsia="Times New Roman" w:hAnsi="Arial" w:cs="Arial"/>
          <w:bCs/>
        </w:rPr>
        <w:t xml:space="preserve">ptions </w:t>
      </w:r>
    </w:p>
    <w:p w14:paraId="18517EF9" w14:textId="791F3323" w:rsidR="00BA1B0A" w:rsidRPr="002D03AE" w:rsidRDefault="00776F81" w:rsidP="00EB1576">
      <w:pPr>
        <w:keepLines/>
        <w:numPr>
          <w:ilvl w:val="1"/>
          <w:numId w:val="37"/>
        </w:numPr>
        <w:spacing w:after="120" w:line="276" w:lineRule="auto"/>
        <w:ind w:left="2410" w:hanging="708"/>
        <w:jc w:val="both"/>
        <w:rPr>
          <w:rFonts w:ascii="Arial" w:eastAsia="Times New Roman" w:hAnsi="Arial" w:cs="Arial"/>
          <w:bCs/>
        </w:rPr>
      </w:pPr>
      <w:r>
        <w:rPr>
          <w:rFonts w:ascii="Arial" w:eastAsia="Times New Roman" w:hAnsi="Arial" w:cs="Arial"/>
          <w:bCs/>
        </w:rPr>
        <w:t>e</w:t>
      </w:r>
      <w:r w:rsidRPr="002D03AE">
        <w:rPr>
          <w:rFonts w:ascii="Arial" w:eastAsia="Times New Roman" w:hAnsi="Arial" w:cs="Arial"/>
          <w:bCs/>
        </w:rPr>
        <w:t xml:space="preserve">quity </w:t>
      </w:r>
      <w:r w:rsidR="00BA1B0A" w:rsidRPr="002D03AE">
        <w:rPr>
          <w:rFonts w:ascii="Arial" w:eastAsia="Times New Roman" w:hAnsi="Arial" w:cs="Arial"/>
          <w:bCs/>
        </w:rPr>
        <w:t xml:space="preserve">and equal treatment </w:t>
      </w:r>
    </w:p>
    <w:p w14:paraId="0980E43C" w14:textId="3CF9CCA9" w:rsidR="00BA1B0A" w:rsidRPr="002D03AE" w:rsidRDefault="00776F81" w:rsidP="00EB1576">
      <w:pPr>
        <w:keepLines/>
        <w:numPr>
          <w:ilvl w:val="1"/>
          <w:numId w:val="37"/>
        </w:numPr>
        <w:spacing w:after="120" w:line="276" w:lineRule="auto"/>
        <w:ind w:left="2410" w:hanging="708"/>
        <w:jc w:val="both"/>
        <w:rPr>
          <w:rFonts w:ascii="Arial" w:eastAsia="Times New Roman" w:hAnsi="Arial" w:cs="Arial"/>
          <w:bCs/>
        </w:rPr>
      </w:pPr>
      <w:r>
        <w:rPr>
          <w:rFonts w:ascii="Arial" w:eastAsia="Times New Roman" w:hAnsi="Arial" w:cs="Arial"/>
          <w:bCs/>
        </w:rPr>
        <w:t>g</w:t>
      </w:r>
      <w:r w:rsidRPr="002D03AE">
        <w:rPr>
          <w:rFonts w:ascii="Arial" w:eastAsia="Times New Roman" w:hAnsi="Arial" w:cs="Arial"/>
          <w:bCs/>
        </w:rPr>
        <w:t xml:space="preserve">ood </w:t>
      </w:r>
      <w:r w:rsidR="00BA1B0A" w:rsidRPr="002D03AE">
        <w:rPr>
          <w:rFonts w:ascii="Arial" w:eastAsia="Times New Roman" w:hAnsi="Arial" w:cs="Arial"/>
          <w:bCs/>
        </w:rPr>
        <w:t xml:space="preserve">government </w:t>
      </w:r>
    </w:p>
    <w:p w14:paraId="30C09A1B" w14:textId="562D4E7A" w:rsidR="00BA1B0A" w:rsidRPr="00380111" w:rsidRDefault="00776F81" w:rsidP="00EB1576">
      <w:pPr>
        <w:keepLines/>
        <w:numPr>
          <w:ilvl w:val="1"/>
          <w:numId w:val="37"/>
        </w:numPr>
        <w:spacing w:after="120" w:line="276" w:lineRule="auto"/>
        <w:ind w:left="2410" w:hanging="708"/>
        <w:jc w:val="both"/>
        <w:rPr>
          <w:rFonts w:ascii="Arial" w:eastAsia="Times New Roman" w:hAnsi="Arial" w:cs="Arial"/>
        </w:rPr>
      </w:pPr>
      <w:r>
        <w:rPr>
          <w:rFonts w:ascii="Arial" w:eastAsia="Times New Roman" w:hAnsi="Arial" w:cs="Arial"/>
          <w:bCs/>
        </w:rPr>
        <w:t>r</w:t>
      </w:r>
      <w:r w:rsidRPr="002D03AE">
        <w:rPr>
          <w:rFonts w:ascii="Arial" w:eastAsia="Times New Roman" w:hAnsi="Arial" w:cs="Arial"/>
          <w:bCs/>
        </w:rPr>
        <w:t>edress</w:t>
      </w:r>
      <w:r>
        <w:rPr>
          <w:rFonts w:ascii="Arial" w:eastAsia="Times New Roman" w:hAnsi="Arial" w:cs="Arial"/>
          <w:bCs/>
        </w:rPr>
        <w:t>.</w:t>
      </w:r>
      <w:r w:rsidR="00BA1B0A" w:rsidRPr="00380111">
        <w:rPr>
          <w:rFonts w:ascii="Arial" w:eastAsia="Times New Roman" w:hAnsi="Arial" w:cs="Arial"/>
          <w:b/>
        </w:rPr>
        <w:t xml:space="preserve"> </w:t>
      </w:r>
    </w:p>
    <w:p w14:paraId="6C5A7B65" w14:textId="3038D36D" w:rsidR="00BA1B0A" w:rsidRPr="00FF05B5" w:rsidRDefault="422018A6" w:rsidP="00BA1B0A">
      <w:pPr>
        <w:pStyle w:val="Heading3"/>
      </w:pPr>
      <w:bookmarkStart w:id="63" w:name="_Toc169246646"/>
      <w:r>
        <w:lastRenderedPageBreak/>
        <w:t xml:space="preserve">Te </w:t>
      </w:r>
      <w:proofErr w:type="spellStart"/>
      <w:r>
        <w:t>aukati</w:t>
      </w:r>
      <w:proofErr w:type="spellEnd"/>
      <w:r>
        <w:t xml:space="preserve"> </w:t>
      </w:r>
      <w:proofErr w:type="spellStart"/>
      <w:r>
        <w:t>i</w:t>
      </w:r>
      <w:proofErr w:type="spellEnd"/>
      <w:r>
        <w:t xml:space="preserve"> </w:t>
      </w:r>
      <w:proofErr w:type="spellStart"/>
      <w:r>
        <w:t>te</w:t>
      </w:r>
      <w:proofErr w:type="spellEnd"/>
      <w:r>
        <w:t xml:space="preserve"> mana me </w:t>
      </w:r>
      <w:proofErr w:type="spellStart"/>
      <w:r>
        <w:t>te</w:t>
      </w:r>
      <w:proofErr w:type="spellEnd"/>
      <w:r>
        <w:t xml:space="preserve"> rangatiratanga o ngā hapū me ngā iwi</w:t>
      </w:r>
      <w:bookmarkEnd w:id="63"/>
      <w:r>
        <w:t xml:space="preserve"> </w:t>
      </w:r>
    </w:p>
    <w:p w14:paraId="67E4BC26" w14:textId="0F5CB09F" w:rsidR="00BA1B0A" w:rsidRPr="00FF05B5" w:rsidRDefault="6AC704ED" w:rsidP="00BA1B0A">
      <w:pPr>
        <w:pStyle w:val="Heading3"/>
      </w:pPr>
      <w:bookmarkStart w:id="64" w:name="_Toc152610394"/>
      <w:bookmarkStart w:id="65" w:name="_Toc169246647"/>
      <w:r>
        <w:t>Denial of hapū and iwi mana and autonomy</w:t>
      </w:r>
      <w:bookmarkEnd w:id="64"/>
      <w:bookmarkEnd w:id="65"/>
      <w:r>
        <w:t xml:space="preserve"> </w:t>
      </w:r>
    </w:p>
    <w:p w14:paraId="679F9E56" w14:textId="27B36F71" w:rsidR="00BA1B0A" w:rsidRPr="00C93C73" w:rsidRDefault="00A976EE" w:rsidP="000E0F1E">
      <w:pPr>
        <w:pStyle w:val="Vol4paras"/>
        <w:numPr>
          <w:ilvl w:val="0"/>
          <w:numId w:val="22"/>
        </w:numPr>
      </w:pPr>
      <w:r>
        <w:t>T</w:t>
      </w:r>
      <w:r w:rsidR="00BA1B0A" w:rsidRPr="0014512D">
        <w:t xml:space="preserve">amariki, </w:t>
      </w:r>
      <w:proofErr w:type="spellStart"/>
      <w:r w:rsidR="00BA1B0A" w:rsidRPr="0014512D">
        <w:t>rangatahi</w:t>
      </w:r>
      <w:proofErr w:type="spellEnd"/>
      <w:r w:rsidR="00BA1B0A" w:rsidRPr="0014512D">
        <w:t xml:space="preserve"> and </w:t>
      </w:r>
      <w:proofErr w:type="spellStart"/>
      <w:r w:rsidR="00BA1B0A" w:rsidRPr="0014512D">
        <w:rPr>
          <w:rFonts w:cs="Arial"/>
        </w:rPr>
        <w:t>pakeke</w:t>
      </w:r>
      <w:proofErr w:type="spellEnd"/>
      <w:r w:rsidR="00BA1B0A" w:rsidRPr="0014512D">
        <w:t xml:space="preserve"> Māori were </w:t>
      </w:r>
      <w:r w:rsidR="00BA1B0A">
        <w:t>often taken, or placed into</w:t>
      </w:r>
      <w:r w:rsidR="00BA1B0A" w:rsidRPr="0014512D">
        <w:t xml:space="preserve"> care</w:t>
      </w:r>
      <w:r w:rsidR="00BA1B0A">
        <w:t>.</w:t>
      </w:r>
      <w:r w:rsidR="00BA1B0A" w:rsidRPr="0014512D">
        <w:t xml:space="preserve"> </w:t>
      </w:r>
      <w:r w:rsidR="00BA1B0A">
        <w:t xml:space="preserve">This means </w:t>
      </w:r>
      <w:r w:rsidR="00BA1B0A" w:rsidRPr="0014512D">
        <w:t xml:space="preserve">whānau, hapū, and iwi were deprived of one of their most critical roles – to exercise </w:t>
      </w:r>
      <w:proofErr w:type="spellStart"/>
      <w:r w:rsidR="00BA1B0A" w:rsidRPr="0014512D">
        <w:t>tino</w:t>
      </w:r>
      <w:proofErr w:type="spellEnd"/>
      <w:r w:rsidR="00BA1B0A" w:rsidRPr="0014512D">
        <w:t xml:space="preserve"> rangatiratanga over </w:t>
      </w:r>
      <w:r w:rsidR="00BA1B0A">
        <w:t xml:space="preserve">their </w:t>
      </w:r>
      <w:proofErr w:type="spellStart"/>
      <w:r w:rsidR="00BA1B0A">
        <w:t>kāinga</w:t>
      </w:r>
      <w:proofErr w:type="spellEnd"/>
      <w:r w:rsidR="00BA1B0A">
        <w:t>.</w:t>
      </w:r>
      <w:r w:rsidR="006726FF">
        <w:t xml:space="preserve"> </w:t>
      </w:r>
      <w:r w:rsidR="00BA1B0A">
        <w:t xml:space="preserve">It also denied hapū and iwi the ability to exercise mana </w:t>
      </w:r>
      <w:proofErr w:type="spellStart"/>
      <w:r w:rsidR="00BA1B0A">
        <w:t>motuhake</w:t>
      </w:r>
      <w:proofErr w:type="spellEnd"/>
      <w:r w:rsidR="00BA1B0A">
        <w:t xml:space="preserve"> and autonomy in relation to </w:t>
      </w:r>
      <w:proofErr w:type="spellStart"/>
      <w:r w:rsidR="00760FDD">
        <w:t>tamariki</w:t>
      </w:r>
      <w:proofErr w:type="spellEnd"/>
      <w:r w:rsidR="00BA1B0A">
        <w:t xml:space="preserve">, </w:t>
      </w:r>
      <w:proofErr w:type="spellStart"/>
      <w:r w:rsidR="00BA1B0A">
        <w:t>rangatahi</w:t>
      </w:r>
      <w:proofErr w:type="spellEnd"/>
      <w:r w:rsidR="00BA1B0A">
        <w:t xml:space="preserve"> and </w:t>
      </w:r>
      <w:proofErr w:type="spellStart"/>
      <w:r w:rsidR="00BA1B0A">
        <w:t>p</w:t>
      </w:r>
      <w:r w:rsidR="00760FDD">
        <w:t>a</w:t>
      </w:r>
      <w:r w:rsidR="00BA1B0A">
        <w:t>keke</w:t>
      </w:r>
      <w:proofErr w:type="spellEnd"/>
      <w:r w:rsidR="00BA1B0A">
        <w:t xml:space="preserve"> M</w:t>
      </w:r>
      <w:proofErr w:type="spellStart"/>
      <w:r w:rsidR="00BA1B0A">
        <w:rPr>
          <w:lang w:val="mi-NZ"/>
        </w:rPr>
        <w:t>āori</w:t>
      </w:r>
      <w:proofErr w:type="spellEnd"/>
      <w:r w:rsidR="00BA1B0A">
        <w:t>. It removed the ability and power of wh</w:t>
      </w:r>
      <w:r w:rsidR="00BA1B0A">
        <w:rPr>
          <w:rFonts w:cs="Arial"/>
        </w:rPr>
        <w:t>ā</w:t>
      </w:r>
      <w:r w:rsidR="00BA1B0A">
        <w:t xml:space="preserve">nau, hapū and iwi to </w:t>
      </w:r>
      <w:r w:rsidR="00BA1B0A" w:rsidRPr="0014512D">
        <w:t>car</w:t>
      </w:r>
      <w:r w:rsidR="00BA1B0A">
        <w:t>e</w:t>
      </w:r>
      <w:r w:rsidR="00BA1B0A" w:rsidRPr="0014512D">
        <w:t xml:space="preserve"> for and nurtur</w:t>
      </w:r>
      <w:r w:rsidR="00BA1B0A">
        <w:t>e</w:t>
      </w:r>
      <w:r w:rsidR="00BA1B0A" w:rsidRPr="0014512D">
        <w:t xml:space="preserve"> the next generation</w:t>
      </w:r>
      <w:r w:rsidR="00BA1B0A">
        <w:t xml:space="preserve"> and </w:t>
      </w:r>
      <w:r w:rsidR="00BA1B0A" w:rsidRPr="00C93C73">
        <w:t>to regulate the lives of their peopl</w:t>
      </w:r>
      <w:r w:rsidR="00BA1B0A">
        <w:t>e.</w:t>
      </w:r>
      <w:r w:rsidR="006726FF">
        <w:t xml:space="preserve"> </w:t>
      </w:r>
      <w:r w:rsidR="00BA1B0A">
        <w:t>H</w:t>
      </w:r>
      <w:r w:rsidR="00BA1B0A" w:rsidRPr="00CE4E14">
        <w:t xml:space="preserve">ad </w:t>
      </w:r>
      <w:r w:rsidR="00BA1B0A">
        <w:t xml:space="preserve">whānau </w:t>
      </w:r>
      <w:r w:rsidR="00BA1B0A" w:rsidRPr="00CE4E14">
        <w:t>M</w:t>
      </w:r>
      <w:r w:rsidR="00BA1B0A">
        <w:t>ā</w:t>
      </w:r>
      <w:r w:rsidR="00BA1B0A" w:rsidRPr="00CE4E14">
        <w:t xml:space="preserve">ori been </w:t>
      </w:r>
      <w:r w:rsidR="00BA1B0A">
        <w:t>able to fully realise</w:t>
      </w:r>
      <w:r w:rsidR="00BA1B0A" w:rsidRPr="00CE4E14">
        <w:t xml:space="preserve"> </w:t>
      </w:r>
      <w:r w:rsidR="00BA1B0A">
        <w:t xml:space="preserve">the </w:t>
      </w:r>
      <w:r w:rsidR="00BA1B0A" w:rsidRPr="00CE4E14">
        <w:t xml:space="preserve">exercise </w:t>
      </w:r>
      <w:r w:rsidR="00BA1B0A">
        <w:t xml:space="preserve">of their </w:t>
      </w:r>
      <w:proofErr w:type="spellStart"/>
      <w:r w:rsidR="00BA1B0A">
        <w:t>tino</w:t>
      </w:r>
      <w:proofErr w:type="spellEnd"/>
      <w:r w:rsidR="00BA1B0A">
        <w:t xml:space="preserve"> rangatiratanga and mana </w:t>
      </w:r>
      <w:proofErr w:type="spellStart"/>
      <w:r w:rsidR="00BA1B0A">
        <w:t>motuhake</w:t>
      </w:r>
      <w:proofErr w:type="spellEnd"/>
      <w:r w:rsidR="00BA1B0A" w:rsidRPr="00CE4E14">
        <w:t xml:space="preserve"> as envisage</w:t>
      </w:r>
      <w:r w:rsidR="00BA1B0A">
        <w:t>d</w:t>
      </w:r>
      <w:r w:rsidR="00BA1B0A" w:rsidRPr="00CE4E14">
        <w:t xml:space="preserve"> by </w:t>
      </w:r>
      <w:proofErr w:type="spellStart"/>
      <w:r w:rsidR="008C092A">
        <w:t>t</w:t>
      </w:r>
      <w:r w:rsidR="00BA1B0A">
        <w:t>e</w:t>
      </w:r>
      <w:proofErr w:type="spellEnd"/>
      <w:r w:rsidR="00BA1B0A">
        <w:t xml:space="preserve"> </w:t>
      </w:r>
      <w:proofErr w:type="spellStart"/>
      <w:r w:rsidR="00BA1B0A">
        <w:t>Tiriti</w:t>
      </w:r>
      <w:proofErr w:type="spellEnd"/>
      <w:r w:rsidR="00BA1B0A">
        <w:t xml:space="preserve"> o Waitangi</w:t>
      </w:r>
      <w:r w:rsidR="00BA1B0A" w:rsidRPr="00CE4E14">
        <w:t xml:space="preserve">, </w:t>
      </w:r>
      <w:proofErr w:type="spellStart"/>
      <w:r w:rsidR="00BA1B0A">
        <w:t>tamariki</w:t>
      </w:r>
      <w:proofErr w:type="spellEnd"/>
      <w:r w:rsidR="00BA1B0A">
        <w:t xml:space="preserve">, </w:t>
      </w:r>
      <w:proofErr w:type="spellStart"/>
      <w:r w:rsidR="00BA1B0A">
        <w:t>rangatahi</w:t>
      </w:r>
      <w:proofErr w:type="spellEnd"/>
      <w:r w:rsidR="00BA1B0A">
        <w:t xml:space="preserve"> and </w:t>
      </w:r>
      <w:proofErr w:type="spellStart"/>
      <w:r w:rsidR="00BA1B0A">
        <w:t>pakeke</w:t>
      </w:r>
      <w:proofErr w:type="spellEnd"/>
      <w:r w:rsidR="00BA1B0A">
        <w:t xml:space="preserve"> Māori </w:t>
      </w:r>
      <w:r w:rsidR="00BA1B0A" w:rsidRPr="00CE4E14">
        <w:t xml:space="preserve">would not have needed care from the </w:t>
      </w:r>
      <w:r w:rsidR="00BA1B0A">
        <w:t>S</w:t>
      </w:r>
      <w:r w:rsidR="00BA1B0A" w:rsidRPr="00CE4E14">
        <w:t>tate or faith</w:t>
      </w:r>
      <w:r w:rsidR="00BA1B0A">
        <w:t xml:space="preserve">-based institutions </w:t>
      </w:r>
      <w:r w:rsidR="00BA1B0A" w:rsidRPr="00CE4E14">
        <w:t>in the first place and those who did need care</w:t>
      </w:r>
      <w:r w:rsidR="00BA1B0A">
        <w:t xml:space="preserve"> (outside of their whānau)</w:t>
      </w:r>
      <w:r w:rsidR="00BA1B0A" w:rsidRPr="00CE4E14">
        <w:t xml:space="preserve"> would be served by their </w:t>
      </w:r>
      <w:r w:rsidR="00BA1B0A">
        <w:t>hap</w:t>
      </w:r>
      <w:r w:rsidR="00BA1B0A" w:rsidRPr="00F82C3B">
        <w:rPr>
          <w:lang w:val="mi-NZ"/>
        </w:rPr>
        <w:t xml:space="preserve">ū, </w:t>
      </w:r>
      <w:r w:rsidR="00BA1B0A" w:rsidRPr="00CE4E14">
        <w:t>iwi</w:t>
      </w:r>
      <w:r w:rsidR="00BA1B0A">
        <w:t xml:space="preserve"> or </w:t>
      </w:r>
      <w:proofErr w:type="spellStart"/>
      <w:r w:rsidR="0DC4CB14">
        <w:t>hāpori</w:t>
      </w:r>
      <w:proofErr w:type="spellEnd"/>
      <w:r w:rsidR="00BA1B0A">
        <w:t xml:space="preserve"> Māori</w:t>
      </w:r>
      <w:r w:rsidR="00BA1B0A" w:rsidRPr="00CE4E14">
        <w:t>.</w:t>
      </w:r>
      <w:r w:rsidR="006726FF">
        <w:t xml:space="preserve"> </w:t>
      </w:r>
    </w:p>
    <w:p w14:paraId="1BA403AA" w14:textId="7249AEE5" w:rsidR="70915864" w:rsidRDefault="70915864" w:rsidP="4818AFBE">
      <w:pPr>
        <w:pStyle w:val="Heading3"/>
      </w:pPr>
      <w:bookmarkStart w:id="66" w:name="_Toc169246648"/>
      <w:r>
        <w:t xml:space="preserve">Te kore </w:t>
      </w:r>
      <w:proofErr w:type="spellStart"/>
      <w:r>
        <w:t>anganui</w:t>
      </w:r>
      <w:proofErr w:type="spellEnd"/>
      <w:r>
        <w:t xml:space="preserve"> ki ngā </w:t>
      </w:r>
      <w:proofErr w:type="spellStart"/>
      <w:r>
        <w:t>pānga</w:t>
      </w:r>
      <w:proofErr w:type="spellEnd"/>
      <w:r>
        <w:t xml:space="preserve"> </w:t>
      </w:r>
      <w:proofErr w:type="spellStart"/>
      <w:r>
        <w:t>toronaha</w:t>
      </w:r>
      <w:proofErr w:type="spellEnd"/>
      <w:r>
        <w:t xml:space="preserve"> </w:t>
      </w:r>
      <w:proofErr w:type="spellStart"/>
      <w:r>
        <w:t>moroki</w:t>
      </w:r>
      <w:proofErr w:type="spellEnd"/>
      <w:r>
        <w:t xml:space="preserve"> o </w:t>
      </w:r>
      <w:proofErr w:type="spellStart"/>
      <w:r>
        <w:t>te</w:t>
      </w:r>
      <w:proofErr w:type="spellEnd"/>
      <w:r>
        <w:t xml:space="preserve"> </w:t>
      </w:r>
      <w:proofErr w:type="spellStart"/>
      <w:r>
        <w:t>tāmitanga</w:t>
      </w:r>
      <w:bookmarkEnd w:id="66"/>
      <w:proofErr w:type="spellEnd"/>
    </w:p>
    <w:p w14:paraId="718A276D" w14:textId="2A085C4D" w:rsidR="00BA1B0A" w:rsidRDefault="6AC704ED" w:rsidP="00BA1B0A">
      <w:pPr>
        <w:pStyle w:val="Heading3"/>
      </w:pPr>
      <w:bookmarkStart w:id="67" w:name="_Toc152610395"/>
      <w:bookmarkStart w:id="68" w:name="_Toc169246649"/>
      <w:r>
        <w:t xml:space="preserve">Failure to address the ongoing systemic </w:t>
      </w:r>
      <w:r w:rsidR="6FFC1947">
        <w:t>effects</w:t>
      </w:r>
      <w:r>
        <w:t xml:space="preserve"> of colonisation</w:t>
      </w:r>
      <w:bookmarkEnd w:id="67"/>
      <w:bookmarkEnd w:id="68"/>
    </w:p>
    <w:p w14:paraId="0EC6880B" w14:textId="5BB7920A" w:rsidR="00EB1402" w:rsidRDefault="00A976EE" w:rsidP="002C5833">
      <w:pPr>
        <w:pStyle w:val="Numbparas"/>
        <w:jc w:val="left"/>
      </w:pPr>
      <w:r w:rsidRPr="004A63AA">
        <w:t>M</w:t>
      </w:r>
      <w:r w:rsidR="00BA1B0A" w:rsidRPr="004A63AA">
        <w:t>any wh</w:t>
      </w:r>
      <w:r w:rsidR="00BA1B0A" w:rsidRPr="00C651AD">
        <w:t>ā</w:t>
      </w:r>
      <w:r w:rsidR="00BA1B0A" w:rsidRPr="004A63AA">
        <w:t>nau M</w:t>
      </w:r>
      <w:r w:rsidR="00BA1B0A" w:rsidRPr="00C651AD">
        <w:t>ā</w:t>
      </w:r>
      <w:r w:rsidR="00BA1B0A" w:rsidRPr="004A63AA">
        <w:t>ori are in vulnerable situations at least in part because of the ongoing systemic effects of colonisation including the alienation from whenua, wh</w:t>
      </w:r>
      <w:r w:rsidR="00BA1B0A" w:rsidRPr="00C651AD">
        <w:t>ā</w:t>
      </w:r>
      <w:r w:rsidR="00BA1B0A" w:rsidRPr="004A63AA">
        <w:t xml:space="preserve">nau, and whakapapa. </w:t>
      </w:r>
    </w:p>
    <w:p w14:paraId="08CF9706" w14:textId="5ECCFF05" w:rsidR="00BA1B0A" w:rsidRDefault="00BA1B0A" w:rsidP="002C5833">
      <w:pPr>
        <w:pStyle w:val="Numbparas"/>
        <w:numPr>
          <w:ilvl w:val="0"/>
          <w:numId w:val="22"/>
        </w:numPr>
        <w:jc w:val="left"/>
      </w:pPr>
      <w:r w:rsidRPr="002E0318">
        <w:t>Viewing the issue of care and protection in the historical context of Aotearoa</w:t>
      </w:r>
      <w:r>
        <w:t xml:space="preserve"> New Zealand</w:t>
      </w:r>
      <w:r w:rsidRPr="002E0318">
        <w:t>, there are many policies and laws</w:t>
      </w:r>
      <w:r w:rsidR="00EE37DC">
        <w:t xml:space="preserve"> </w:t>
      </w:r>
      <w:r w:rsidR="00EE37DC" w:rsidRPr="002E0318">
        <w:t xml:space="preserve">over successive </w:t>
      </w:r>
      <w:r w:rsidR="00EE37DC">
        <w:t xml:space="preserve">governments </w:t>
      </w:r>
      <w:r w:rsidR="00EE37DC" w:rsidRPr="002E0318">
        <w:t>that were either directed at or had the effect of suppressing tribal political institutions.</w:t>
      </w:r>
      <w:r w:rsidR="00EE37DC">
        <w:t xml:space="preserve"> </w:t>
      </w:r>
      <w:r w:rsidR="00EE37DC" w:rsidRPr="002E0318">
        <w:t xml:space="preserve">This included the taking of tribal territory (through </w:t>
      </w:r>
      <w:r w:rsidR="00EE37DC">
        <w:t xml:space="preserve">direct purchase, </w:t>
      </w:r>
      <w:r w:rsidR="00EE37DC" w:rsidRPr="002E0318">
        <w:t>land confiscation and Māori land legislation) that disconnected Māori from their economic, political, social and cultural base.</w:t>
      </w:r>
      <w:r w:rsidR="00EE37DC">
        <w:t xml:space="preserve"> </w:t>
      </w:r>
      <w:r w:rsidR="00EE37DC" w:rsidRPr="002E0318">
        <w:t xml:space="preserve">As articulated best by </w:t>
      </w:r>
      <w:r w:rsidR="00EE37DC">
        <w:t xml:space="preserve">Dr </w:t>
      </w:r>
      <w:r w:rsidR="00EE37DC" w:rsidRPr="002E0318">
        <w:t>Moana Jackson</w:t>
      </w:r>
      <w:r w:rsidR="00EE37DC">
        <w:t>:</w:t>
      </w:r>
      <w:r w:rsidR="00EE37DC" w:rsidRPr="002E0318">
        <w:t xml:space="preserve"> “</w:t>
      </w:r>
      <w:r w:rsidR="00EE37DC" w:rsidRPr="0053740F">
        <w:t xml:space="preserve">A people cannot be </w:t>
      </w:r>
      <w:proofErr w:type="spellStart"/>
      <w:r w:rsidR="00EE37DC" w:rsidRPr="0053740F">
        <w:t>tangata</w:t>
      </w:r>
      <w:proofErr w:type="spellEnd"/>
      <w:r w:rsidR="00EE37DC" w:rsidRPr="0053740F">
        <w:t xml:space="preserve"> whenua if they have no whenua to be </w:t>
      </w:r>
      <w:proofErr w:type="spellStart"/>
      <w:r w:rsidR="00EE37DC" w:rsidRPr="0053740F">
        <w:t>tangata</w:t>
      </w:r>
      <w:proofErr w:type="spellEnd"/>
      <w:r w:rsidR="00EE37DC" w:rsidRPr="0053740F">
        <w:t xml:space="preserve"> upon</w:t>
      </w:r>
      <w:r w:rsidR="00EE37DC">
        <w:t>.</w:t>
      </w:r>
      <w:r w:rsidR="00EE37DC" w:rsidRPr="00760FDD">
        <w:t>”</w:t>
      </w:r>
      <w:r w:rsidR="00EE37DC" w:rsidRPr="00EB7750">
        <w:rPr>
          <w:vertAlign w:val="superscript"/>
        </w:rPr>
        <w:footnoteReference w:id="11"/>
      </w:r>
      <w:r w:rsidR="00EE37DC" w:rsidRPr="00FC032A">
        <w:t xml:space="preserve"> </w:t>
      </w:r>
      <w:r w:rsidR="00EE37DC">
        <w:t>State p</w:t>
      </w:r>
      <w:r w:rsidR="00EE37DC" w:rsidRPr="002E0318">
        <w:t>olicies of assimilation devalued Māori language and culture.</w:t>
      </w:r>
      <w:r w:rsidR="00EE37DC">
        <w:t xml:space="preserve"> </w:t>
      </w:r>
      <w:r w:rsidR="00EE37DC" w:rsidRPr="002E0318">
        <w:t>The urbanisation push, particularly in the mid</w:t>
      </w:r>
      <w:r w:rsidR="00EE37DC">
        <w:t>-</w:t>
      </w:r>
      <w:r w:rsidR="00EE37DC" w:rsidRPr="002E0318">
        <w:t>19</w:t>
      </w:r>
      <w:r w:rsidR="00EE37DC">
        <w:t>50</w:t>
      </w:r>
      <w:r w:rsidR="00553A99">
        <w:t>s</w:t>
      </w:r>
      <w:r w:rsidR="00EE37DC">
        <w:t xml:space="preserve"> to 1970</w:t>
      </w:r>
      <w:r w:rsidR="00EE37DC" w:rsidRPr="002E0318">
        <w:t>s, further fractured Māori communities.</w:t>
      </w:r>
    </w:p>
    <w:p w14:paraId="1EE17EC6" w14:textId="3CB2DBCC" w:rsidR="00BA1B0A" w:rsidRPr="002E0318" w:rsidRDefault="00BA1B0A" w:rsidP="002C5833">
      <w:pPr>
        <w:pStyle w:val="Numbparas"/>
        <w:numPr>
          <w:ilvl w:val="0"/>
          <w:numId w:val="22"/>
        </w:numPr>
        <w:jc w:val="left"/>
      </w:pPr>
      <w:r w:rsidRPr="002E0318">
        <w:t xml:space="preserve">Since 1840 </w:t>
      </w:r>
      <w:r>
        <w:t xml:space="preserve">State policies, practices and laws </w:t>
      </w:r>
      <w:r w:rsidRPr="002E0318">
        <w:t>ha</w:t>
      </w:r>
      <w:r>
        <w:t>ve</w:t>
      </w:r>
      <w:r w:rsidRPr="002E0318">
        <w:t xml:space="preserve"> played a direct and active role in detribalising Māori communities, denying Māori rangatiratanga and creating the underlying factors that have contributed to </w:t>
      </w:r>
      <w:proofErr w:type="spellStart"/>
      <w:r w:rsidRPr="002E0318">
        <w:t>tamariki</w:t>
      </w:r>
      <w:proofErr w:type="spellEnd"/>
      <w:r w:rsidRPr="00BE3B2E">
        <w:t xml:space="preserve"> </w:t>
      </w:r>
      <w:r w:rsidRPr="002E0318">
        <w:t xml:space="preserve">Māori, </w:t>
      </w:r>
      <w:proofErr w:type="spellStart"/>
      <w:r w:rsidRPr="002E0318">
        <w:t>rangatahi</w:t>
      </w:r>
      <w:proofErr w:type="spellEnd"/>
      <w:r>
        <w:t xml:space="preserve"> </w:t>
      </w:r>
      <w:r w:rsidRPr="002E0318">
        <w:t xml:space="preserve">Māori and </w:t>
      </w:r>
      <w:proofErr w:type="spellStart"/>
      <w:r w:rsidRPr="002E0318">
        <w:t>pakeke</w:t>
      </w:r>
      <w:proofErr w:type="spellEnd"/>
      <w:r w:rsidRPr="002E0318">
        <w:t xml:space="preserve"> Māori being taken into </w:t>
      </w:r>
      <w:r w:rsidR="008C092A">
        <w:t>care.</w:t>
      </w:r>
      <w:r w:rsidRPr="002E0318">
        <w:t xml:space="preserve"> </w:t>
      </w:r>
    </w:p>
    <w:p w14:paraId="099EF0C2" w14:textId="77777777" w:rsidR="00D24DFA" w:rsidRDefault="00A976EE" w:rsidP="00670EB0">
      <w:pPr>
        <w:pStyle w:val="Numbparas"/>
        <w:numPr>
          <w:ilvl w:val="0"/>
          <w:numId w:val="22"/>
        </w:numPr>
        <w:jc w:val="left"/>
        <w:rPr>
          <w:rFonts w:cs="Arial"/>
        </w:rPr>
      </w:pPr>
      <w:r>
        <w:lastRenderedPageBreak/>
        <w:t>T</w:t>
      </w:r>
      <w:r w:rsidR="00BA1B0A">
        <w:t xml:space="preserve">he State </w:t>
      </w:r>
      <w:r w:rsidR="008C092A">
        <w:t>failed</w:t>
      </w:r>
      <w:r w:rsidR="00BA1B0A">
        <w:t xml:space="preserve"> </w:t>
      </w:r>
      <w:r w:rsidR="00BA1B0A" w:rsidRPr="00C93C73">
        <w:t>to address the ongoing systemic impacts of colonisation that contributed to Māori being taken into care, in which Māori experienced abuse</w:t>
      </w:r>
      <w:r w:rsidR="00BA1B0A">
        <w:t xml:space="preserve"> and neglect</w:t>
      </w:r>
      <w:r w:rsidR="00BA1B0A" w:rsidRPr="00C93C73">
        <w:t>.</w:t>
      </w:r>
      <w:r w:rsidR="006726FF">
        <w:t xml:space="preserve"> </w:t>
      </w:r>
      <w:r w:rsidR="00BA1B0A" w:rsidRPr="00C93C73">
        <w:t xml:space="preserve">This </w:t>
      </w:r>
      <w:r w:rsidR="00BA1B0A" w:rsidRPr="00670EB0">
        <w:rPr>
          <w:rFonts w:cs="Arial"/>
        </w:rPr>
        <w:t xml:space="preserve">includes recognising the inherent mana </w:t>
      </w:r>
      <w:proofErr w:type="spellStart"/>
      <w:r w:rsidR="00BA1B0A" w:rsidRPr="00670EB0">
        <w:rPr>
          <w:rFonts w:cs="Arial"/>
        </w:rPr>
        <w:t>motuhake</w:t>
      </w:r>
      <w:proofErr w:type="spellEnd"/>
      <w:r w:rsidR="00BA1B0A" w:rsidRPr="00670EB0">
        <w:rPr>
          <w:rFonts w:cs="Arial"/>
        </w:rPr>
        <w:t xml:space="preserve"> of iwi and hapū, structural reform that would have enabled Māori to exercise rangatiratanga and mana </w:t>
      </w:r>
      <w:proofErr w:type="spellStart"/>
      <w:r w:rsidR="00BA1B0A" w:rsidRPr="00670EB0">
        <w:rPr>
          <w:rFonts w:cs="Arial"/>
        </w:rPr>
        <w:t>motuhake</w:t>
      </w:r>
      <w:proofErr w:type="spellEnd"/>
      <w:r w:rsidR="00BA1B0A" w:rsidRPr="00670EB0">
        <w:rPr>
          <w:rFonts w:cs="Arial"/>
        </w:rPr>
        <w:t>.</w:t>
      </w:r>
      <w:r w:rsidR="006726FF" w:rsidRPr="00670EB0">
        <w:rPr>
          <w:rFonts w:cs="Arial"/>
        </w:rPr>
        <w:t xml:space="preserve"> </w:t>
      </w:r>
      <w:r w:rsidR="00BA1B0A" w:rsidRPr="00670EB0">
        <w:rPr>
          <w:rFonts w:cs="Arial"/>
        </w:rPr>
        <w:t xml:space="preserve">Further, when the State was alerted to whānau experiencing stress (whether through for example poor health outcomes, lack of adequate housing, due to circumstances where alcohol and drugs were prevalent), accessible and practical support to whānau to avoid the removal of </w:t>
      </w:r>
      <w:proofErr w:type="spellStart"/>
      <w:r w:rsidR="00BA1B0A" w:rsidRPr="00670EB0">
        <w:rPr>
          <w:rFonts w:cs="Arial"/>
        </w:rPr>
        <w:t>tamariki</w:t>
      </w:r>
      <w:proofErr w:type="spellEnd"/>
      <w:r w:rsidR="00BA1B0A" w:rsidRPr="00670EB0">
        <w:rPr>
          <w:rFonts w:cs="Arial"/>
        </w:rPr>
        <w:t xml:space="preserve">, </w:t>
      </w:r>
      <w:proofErr w:type="spellStart"/>
      <w:r w:rsidR="00BA1B0A" w:rsidRPr="00670EB0">
        <w:rPr>
          <w:rFonts w:cs="Arial"/>
        </w:rPr>
        <w:t>rangatahi</w:t>
      </w:r>
      <w:proofErr w:type="spellEnd"/>
      <w:r w:rsidR="00BA1B0A" w:rsidRPr="00670EB0">
        <w:rPr>
          <w:rFonts w:cs="Arial"/>
        </w:rPr>
        <w:t xml:space="preserve">  and </w:t>
      </w:r>
      <w:proofErr w:type="spellStart"/>
      <w:r w:rsidR="00BA1B0A" w:rsidRPr="00670EB0">
        <w:rPr>
          <w:rFonts w:cs="Arial"/>
        </w:rPr>
        <w:t>pakeke</w:t>
      </w:r>
      <w:proofErr w:type="spellEnd"/>
      <w:r w:rsidR="00BA1B0A" w:rsidRPr="00670EB0">
        <w:rPr>
          <w:rFonts w:cs="Arial"/>
        </w:rPr>
        <w:t xml:space="preserve"> Māori from whānau was not provided, nor opportunities for </w:t>
      </w:r>
      <w:proofErr w:type="spellStart"/>
      <w:r w:rsidR="00BA1B0A" w:rsidRPr="00670EB0">
        <w:rPr>
          <w:rFonts w:cs="Arial"/>
        </w:rPr>
        <w:t>whanaunga</w:t>
      </w:r>
      <w:proofErr w:type="spellEnd"/>
      <w:r w:rsidR="00BA1B0A" w:rsidRPr="00670EB0">
        <w:rPr>
          <w:rFonts w:cs="Arial"/>
        </w:rPr>
        <w:t xml:space="preserve"> (kin relatives) in </w:t>
      </w:r>
      <w:r w:rsidR="004D3F94" w:rsidRPr="00670EB0">
        <w:rPr>
          <w:rFonts w:cs="Arial"/>
        </w:rPr>
        <w:t xml:space="preserve">hapū </w:t>
      </w:r>
      <w:r w:rsidR="00BA1B0A" w:rsidRPr="00670EB0">
        <w:rPr>
          <w:rFonts w:cs="Arial"/>
        </w:rPr>
        <w:t xml:space="preserve">and iwi or </w:t>
      </w:r>
      <w:proofErr w:type="spellStart"/>
      <w:r w:rsidR="0DC4CB14" w:rsidRPr="00670EB0">
        <w:rPr>
          <w:rFonts w:cs="Arial"/>
        </w:rPr>
        <w:t>hāpori</w:t>
      </w:r>
      <w:proofErr w:type="spellEnd"/>
      <w:r w:rsidR="00BA1B0A" w:rsidRPr="00670EB0">
        <w:rPr>
          <w:rFonts w:cs="Arial"/>
        </w:rPr>
        <w:t xml:space="preserve"> Māori to be supported to provide assistance.</w:t>
      </w:r>
      <w:r w:rsidR="006726FF" w:rsidRPr="00670EB0">
        <w:rPr>
          <w:rFonts w:cs="Arial"/>
        </w:rPr>
        <w:t xml:space="preserve"> </w:t>
      </w:r>
      <w:r w:rsidR="00BA1B0A" w:rsidRPr="00670EB0">
        <w:rPr>
          <w:rFonts w:cs="Arial"/>
        </w:rPr>
        <w:t>Grainne Moss</w:t>
      </w:r>
      <w:r w:rsidR="008C092A" w:rsidRPr="00670EB0">
        <w:rPr>
          <w:rFonts w:cs="Arial"/>
        </w:rPr>
        <w:t>, who was</w:t>
      </w:r>
      <w:r w:rsidR="00BA1B0A" w:rsidRPr="00670EB0">
        <w:rPr>
          <w:rFonts w:cs="Arial"/>
        </w:rPr>
        <w:t xml:space="preserve"> </w:t>
      </w:r>
      <w:r w:rsidR="0066096B" w:rsidRPr="00670EB0">
        <w:rPr>
          <w:rFonts w:cs="Arial"/>
        </w:rPr>
        <w:t>chief executive</w:t>
      </w:r>
      <w:r w:rsidR="00BA1B0A" w:rsidRPr="00670EB0">
        <w:rPr>
          <w:rFonts w:cs="Arial"/>
        </w:rPr>
        <w:t xml:space="preserve"> of </w:t>
      </w:r>
      <w:proofErr w:type="spellStart"/>
      <w:r w:rsidR="00BA1B0A" w:rsidRPr="00670EB0">
        <w:rPr>
          <w:rFonts w:cs="Arial"/>
        </w:rPr>
        <w:t>Oranga</w:t>
      </w:r>
      <w:proofErr w:type="spellEnd"/>
      <w:r w:rsidR="00BA1B0A" w:rsidRPr="00670EB0">
        <w:rPr>
          <w:rFonts w:cs="Arial"/>
        </w:rPr>
        <w:t xml:space="preserve"> Tamariki at the time of the urgent Waitangi Tribunal inquiry into </w:t>
      </w:r>
      <w:proofErr w:type="spellStart"/>
      <w:r w:rsidR="00BA1B0A" w:rsidRPr="00670EB0">
        <w:rPr>
          <w:rFonts w:cs="Arial"/>
        </w:rPr>
        <w:t>Oranga</w:t>
      </w:r>
      <w:proofErr w:type="spellEnd"/>
      <w:r w:rsidR="00BA1B0A" w:rsidRPr="00670EB0">
        <w:rPr>
          <w:rFonts w:cs="Arial"/>
        </w:rPr>
        <w:t xml:space="preserve"> Tamariki in 2021</w:t>
      </w:r>
      <w:r w:rsidR="008C092A" w:rsidRPr="00670EB0">
        <w:rPr>
          <w:rFonts w:cs="Arial"/>
        </w:rPr>
        <w:t>,</w:t>
      </w:r>
      <w:r w:rsidR="00BA1B0A" w:rsidRPr="00670EB0">
        <w:rPr>
          <w:rFonts w:cs="Arial"/>
        </w:rPr>
        <w:t xml:space="preserve"> confirmed</w:t>
      </w:r>
      <w:r w:rsidR="008C092A" w:rsidRPr="00670EB0">
        <w:rPr>
          <w:rFonts w:cs="Arial"/>
        </w:rPr>
        <w:t>:</w:t>
      </w:r>
      <w:r w:rsidR="00BA1B0A" w:rsidRPr="00670EB0">
        <w:rPr>
          <w:rFonts w:cs="Arial"/>
        </w:rPr>
        <w:t xml:space="preserve"> </w:t>
      </w:r>
    </w:p>
    <w:p w14:paraId="4BC9313E" w14:textId="5257B3F0" w:rsidR="00BA1B0A" w:rsidRPr="00670EB0" w:rsidRDefault="00BA1B0A" w:rsidP="00704FEB">
      <w:pPr>
        <w:pStyle w:val="Vol4Quotes"/>
      </w:pPr>
      <w:r w:rsidRPr="00D24DFA">
        <w:t xml:space="preserve">“Historically, Māori perspectives and solutions have </w:t>
      </w:r>
      <w:r w:rsidR="008C092A" w:rsidRPr="00D24DFA">
        <w:t xml:space="preserve">been </w:t>
      </w:r>
      <w:r w:rsidRPr="00D24DFA">
        <w:t>ignored by the care and protection system</w:t>
      </w:r>
      <w:r w:rsidR="008C092A" w:rsidRPr="00D24DFA">
        <w:t>.</w:t>
      </w:r>
      <w:r w:rsidRPr="00D24DFA">
        <w:t>”</w:t>
      </w:r>
      <w:r w:rsidRPr="00D24DFA">
        <w:rPr>
          <w:vertAlign w:val="superscript"/>
        </w:rPr>
        <w:footnoteReference w:id="12"/>
      </w:r>
      <w:r w:rsidRPr="00D24DFA">
        <w:rPr>
          <w:vertAlign w:val="superscript"/>
        </w:rPr>
        <w:t xml:space="preserve"> </w:t>
      </w:r>
    </w:p>
    <w:p w14:paraId="00730406" w14:textId="1DEA4B81" w:rsidR="00BA1B0A" w:rsidRPr="0014512D" w:rsidRDefault="00BA1B0A" w:rsidP="00670EB0">
      <w:pPr>
        <w:pStyle w:val="Vol4paras"/>
      </w:pPr>
      <w:r w:rsidRPr="00670EB0">
        <w:rPr>
          <w:rFonts w:cs="Arial"/>
        </w:rPr>
        <w:t>The failure to address the broader underlying issues that create the circumstances in which Māori</w:t>
      </w:r>
      <w:r w:rsidRPr="00C93C73">
        <w:t xml:space="preserve"> are disproportionately taken into </w:t>
      </w:r>
      <w:r>
        <w:t xml:space="preserve">the </w:t>
      </w:r>
      <w:r w:rsidRPr="002E0318">
        <w:t>care</w:t>
      </w:r>
      <w:r>
        <w:t xml:space="preserve"> of State and </w:t>
      </w:r>
      <w:r w:rsidR="008C092A">
        <w:t>f</w:t>
      </w:r>
      <w:r>
        <w:t>aith-based institutions</w:t>
      </w:r>
      <w:r w:rsidRPr="00C93C73">
        <w:t xml:space="preserve"> </w:t>
      </w:r>
      <w:r>
        <w:t>was</w:t>
      </w:r>
      <w:r w:rsidRPr="00C93C73">
        <w:t xml:space="preserve"> a breach of the Crown</w:t>
      </w:r>
      <w:r w:rsidR="008C092A">
        <w:t>’s</w:t>
      </w:r>
      <w:r w:rsidRPr="00C93C73">
        <w:t xml:space="preserve"> duties to recognise rangatiratanga and actively protect Māori. </w:t>
      </w:r>
      <w:r w:rsidR="006726FF">
        <w:t xml:space="preserve"> </w:t>
      </w:r>
    </w:p>
    <w:p w14:paraId="6C2B5673" w14:textId="7C3855E9" w:rsidR="00262EEF" w:rsidRDefault="00330EC4" w:rsidP="00BA1B0A">
      <w:pPr>
        <w:pStyle w:val="Heading3"/>
      </w:pPr>
      <w:bookmarkStart w:id="69" w:name="_Toc169246650"/>
      <w:r w:rsidRPr="00330EC4">
        <w:t xml:space="preserve">Nā ngā </w:t>
      </w:r>
      <w:proofErr w:type="spellStart"/>
      <w:r w:rsidRPr="00330EC4">
        <w:t>pūnaha</w:t>
      </w:r>
      <w:proofErr w:type="spellEnd"/>
      <w:r w:rsidRPr="00330EC4">
        <w:t xml:space="preserve"> </w:t>
      </w:r>
      <w:proofErr w:type="spellStart"/>
      <w:r w:rsidRPr="00330EC4">
        <w:t>taurima</w:t>
      </w:r>
      <w:proofErr w:type="spellEnd"/>
      <w:r w:rsidRPr="00330EC4">
        <w:t xml:space="preserve"> ā-</w:t>
      </w:r>
      <w:proofErr w:type="spellStart"/>
      <w:r w:rsidRPr="00330EC4">
        <w:t>Kawangatanga</w:t>
      </w:r>
      <w:proofErr w:type="spellEnd"/>
      <w:r w:rsidRPr="00330EC4">
        <w:t>, ā-</w:t>
      </w:r>
      <w:proofErr w:type="spellStart"/>
      <w:r w:rsidRPr="00330EC4">
        <w:t>whakapono</w:t>
      </w:r>
      <w:proofErr w:type="spellEnd"/>
      <w:r w:rsidRPr="00330EC4">
        <w:t xml:space="preserve"> </w:t>
      </w:r>
      <w:proofErr w:type="spellStart"/>
      <w:r w:rsidRPr="00330EC4">
        <w:t>hoki</w:t>
      </w:r>
      <w:proofErr w:type="spellEnd"/>
      <w:r w:rsidRPr="00330EC4">
        <w:t xml:space="preserve">, </w:t>
      </w:r>
      <w:proofErr w:type="spellStart"/>
      <w:r w:rsidRPr="00330EC4">
        <w:t>i</w:t>
      </w:r>
      <w:proofErr w:type="spellEnd"/>
      <w:r w:rsidRPr="00330EC4">
        <w:t xml:space="preserve"> </w:t>
      </w:r>
      <w:proofErr w:type="spellStart"/>
      <w:r w:rsidRPr="00330EC4">
        <w:t>whakararu</w:t>
      </w:r>
      <w:proofErr w:type="spellEnd"/>
      <w:r w:rsidRPr="00330EC4">
        <w:t xml:space="preserve"> ai </w:t>
      </w:r>
      <w:proofErr w:type="spellStart"/>
      <w:r w:rsidRPr="00330EC4">
        <w:t>te</w:t>
      </w:r>
      <w:proofErr w:type="spellEnd"/>
      <w:r w:rsidRPr="00330EC4">
        <w:t xml:space="preserve"> whānau ki </w:t>
      </w:r>
      <w:proofErr w:type="spellStart"/>
      <w:r w:rsidRPr="00330EC4">
        <w:t>te</w:t>
      </w:r>
      <w:proofErr w:type="spellEnd"/>
      <w:r w:rsidRPr="00330EC4">
        <w:t xml:space="preserve"> </w:t>
      </w:r>
      <w:proofErr w:type="spellStart"/>
      <w:r w:rsidRPr="00330EC4">
        <w:t>ti</w:t>
      </w:r>
      <w:r w:rsidR="00632392">
        <w:t>aki</w:t>
      </w:r>
      <w:proofErr w:type="spellEnd"/>
      <w:r w:rsidR="00632392">
        <w:t xml:space="preserve"> </w:t>
      </w:r>
      <w:r w:rsidRPr="00330EC4">
        <w:t xml:space="preserve"> </w:t>
      </w:r>
      <w:proofErr w:type="spellStart"/>
      <w:r w:rsidRPr="00330EC4">
        <w:t>i</w:t>
      </w:r>
      <w:proofErr w:type="spellEnd"/>
      <w:r w:rsidRPr="00330EC4">
        <w:t xml:space="preserve"> ō rātou </w:t>
      </w:r>
      <w:proofErr w:type="spellStart"/>
      <w:r w:rsidRPr="00330EC4">
        <w:t>uri</w:t>
      </w:r>
      <w:bookmarkEnd w:id="69"/>
      <w:proofErr w:type="spellEnd"/>
      <w:r w:rsidRPr="00330EC4" w:rsidDel="00330EC4">
        <w:t xml:space="preserve"> </w:t>
      </w:r>
    </w:p>
    <w:p w14:paraId="576E0E41" w14:textId="3C217FA9" w:rsidR="00BA1B0A" w:rsidRPr="00C93C73" w:rsidRDefault="6AC704ED" w:rsidP="00BA1B0A">
      <w:pPr>
        <w:pStyle w:val="Heading3"/>
      </w:pPr>
      <w:bookmarkStart w:id="70" w:name="_Toc169246651"/>
      <w:r>
        <w:t>State and faith-based care undermined the ability of wh</w:t>
      </w:r>
      <w:r w:rsidR="3267CD71">
        <w:t>ā</w:t>
      </w:r>
      <w:r>
        <w:t>nau to care for their own</w:t>
      </w:r>
      <w:bookmarkEnd w:id="70"/>
    </w:p>
    <w:p w14:paraId="3425B6AC" w14:textId="54B920D3" w:rsidR="00BA1B0A" w:rsidRPr="00F814F3" w:rsidRDefault="00BA1B0A" w:rsidP="00105DEE">
      <w:pPr>
        <w:pStyle w:val="Vol4paras"/>
      </w:pPr>
      <w:r w:rsidRPr="001525CF">
        <w:rPr>
          <w:rFonts w:cs="Arial"/>
        </w:rPr>
        <w:t xml:space="preserve">The </w:t>
      </w:r>
      <w:r>
        <w:rPr>
          <w:rFonts w:cs="Arial"/>
        </w:rPr>
        <w:t xml:space="preserve">Crown act of removing Māori from their whānau, hapū and iwi and placing them in various care settings </w:t>
      </w:r>
      <w:r>
        <w:t>w</w:t>
      </w:r>
      <w:r w:rsidRPr="00F814F3">
        <w:t xml:space="preserve">as an act of ongoing colonisation and </w:t>
      </w:r>
      <w:r>
        <w:t xml:space="preserve">structural </w:t>
      </w:r>
      <w:r w:rsidRPr="00F814F3">
        <w:t>racism</w:t>
      </w:r>
      <w:r>
        <w:t>.</w:t>
      </w:r>
      <w:r w:rsidR="006726FF">
        <w:t xml:space="preserve"> </w:t>
      </w:r>
      <w:r>
        <w:t xml:space="preserve">Not only did the taking of </w:t>
      </w:r>
      <w:proofErr w:type="spellStart"/>
      <w:r>
        <w:t>tamariki</w:t>
      </w:r>
      <w:proofErr w:type="spellEnd"/>
      <w:r>
        <w:t xml:space="preserve"> M</w:t>
      </w:r>
      <w:r>
        <w:rPr>
          <w:rFonts w:cs="Arial"/>
        </w:rPr>
        <w:t>ā</w:t>
      </w:r>
      <w:r>
        <w:t xml:space="preserve">ori, </w:t>
      </w:r>
      <w:proofErr w:type="spellStart"/>
      <w:r>
        <w:t>rangatahi</w:t>
      </w:r>
      <w:proofErr w:type="spellEnd"/>
      <w:r>
        <w:t xml:space="preserve"> Māori and </w:t>
      </w:r>
      <w:proofErr w:type="spellStart"/>
      <w:r>
        <w:t>pakeke</w:t>
      </w:r>
      <w:proofErr w:type="spellEnd"/>
      <w:r>
        <w:t xml:space="preserve"> Māori</w:t>
      </w:r>
      <w:r w:rsidRPr="00F814F3">
        <w:t xml:space="preserve"> undermine whānau and </w:t>
      </w:r>
      <w:r>
        <w:t xml:space="preserve">hapū and </w:t>
      </w:r>
      <w:r w:rsidRPr="00F814F3">
        <w:t>tribal structures</w:t>
      </w:r>
      <w:r>
        <w:t xml:space="preserve"> but </w:t>
      </w:r>
      <w:r w:rsidRPr="00B8198B">
        <w:t xml:space="preserve">in some cases Māori who have been in care do not </w:t>
      </w:r>
      <w:r>
        <w:t xml:space="preserve">even </w:t>
      </w:r>
      <w:r w:rsidRPr="00B8198B">
        <w:t>know where they come from.</w:t>
      </w:r>
      <w:r w:rsidR="006726FF">
        <w:t xml:space="preserve"> </w:t>
      </w:r>
      <w:r w:rsidRPr="00B8198B">
        <w:t xml:space="preserve">This </w:t>
      </w:r>
      <w:r>
        <w:t xml:space="preserve">has </w:t>
      </w:r>
      <w:r w:rsidRPr="00B8198B">
        <w:t xml:space="preserve">created a landscape of cultural devastation for </w:t>
      </w:r>
      <w:r>
        <w:t xml:space="preserve">many </w:t>
      </w:r>
      <w:r w:rsidRPr="00B8198B">
        <w:t xml:space="preserve">Māori </w:t>
      </w:r>
      <w:r>
        <w:t>survivors</w:t>
      </w:r>
      <w:r w:rsidRPr="00B8198B">
        <w:t>.</w:t>
      </w:r>
      <w:r w:rsidR="00A70807">
        <w:t xml:space="preserve"> </w:t>
      </w:r>
    </w:p>
    <w:p w14:paraId="25DDA85F" w14:textId="40B0E7E9" w:rsidR="00BA1B0A" w:rsidRPr="00C93C73" w:rsidRDefault="00BA1B0A" w:rsidP="00105DEE">
      <w:pPr>
        <w:pStyle w:val="Vol4paras"/>
      </w:pPr>
      <w:r>
        <w:lastRenderedPageBreak/>
        <w:t>Although the removal of Māori from their wh</w:t>
      </w:r>
      <w:r>
        <w:rPr>
          <w:rFonts w:cs="Arial"/>
        </w:rPr>
        <w:t>ā</w:t>
      </w:r>
      <w:r>
        <w:t xml:space="preserve">nau was framed within the guise of </w:t>
      </w:r>
      <w:r w:rsidR="008C092A">
        <w:t>‘</w:t>
      </w:r>
      <w:r>
        <w:t>protection</w:t>
      </w:r>
      <w:r w:rsidR="008C092A">
        <w:t>’</w:t>
      </w:r>
      <w:r>
        <w:t xml:space="preserve"> and </w:t>
      </w:r>
      <w:r w:rsidR="008C092A">
        <w:t>‘</w:t>
      </w:r>
      <w:r>
        <w:t>care</w:t>
      </w:r>
      <w:r w:rsidR="008C092A">
        <w:t>’</w:t>
      </w:r>
      <w:r>
        <w:t>, it occurred</w:t>
      </w:r>
      <w:r w:rsidRPr="001525CF">
        <w:t xml:space="preserve"> within a context of disc</w:t>
      </w:r>
      <w:r w:rsidRPr="00F814F3">
        <w:t xml:space="preserve">riminatory, paternalistic and racist policies which sought to </w:t>
      </w:r>
      <w:r w:rsidRPr="0090391E">
        <w:t>assimilate</w:t>
      </w:r>
      <w:r w:rsidRPr="00F814F3">
        <w:t xml:space="preserve"> Māori into dominant Pākehā society.</w:t>
      </w:r>
      <w:r w:rsidR="006726FF">
        <w:t xml:space="preserve"> </w:t>
      </w:r>
      <w:r w:rsidRPr="00F814F3">
        <w:t>Māori were</w:t>
      </w:r>
      <w:r>
        <w:t xml:space="preserve"> also</w:t>
      </w:r>
      <w:r w:rsidRPr="00F814F3">
        <w:t xml:space="preserve"> </w:t>
      </w:r>
      <w:r>
        <w:t xml:space="preserve">generally </w:t>
      </w:r>
      <w:r w:rsidRPr="00F814F3">
        <w:t xml:space="preserve">targeted by </w:t>
      </w:r>
      <w:r>
        <w:t>NZ P</w:t>
      </w:r>
      <w:r w:rsidRPr="00F814F3">
        <w:t>olice, social workers and other State officials</w:t>
      </w:r>
      <w:r>
        <w:t xml:space="preserve"> and the </w:t>
      </w:r>
      <w:r w:rsidRPr="00C93C73">
        <w:t xml:space="preserve">intrusion into the sphere of </w:t>
      </w:r>
      <w:proofErr w:type="spellStart"/>
      <w:r w:rsidRPr="00C93C73">
        <w:t>tino</w:t>
      </w:r>
      <w:proofErr w:type="spellEnd"/>
      <w:r w:rsidRPr="00C93C73">
        <w:t xml:space="preserve"> rangatiratanga was often violent and abusive for individuals and their whānau, hapū and iwi.</w:t>
      </w:r>
      <w:r w:rsidR="006726FF">
        <w:t xml:space="preserve"> </w:t>
      </w:r>
      <w:r>
        <w:t xml:space="preserve">Structural racism has been acknowledged by </w:t>
      </w:r>
      <w:r w:rsidR="008C092A">
        <w:t xml:space="preserve">former </w:t>
      </w:r>
      <w:proofErr w:type="spellStart"/>
      <w:r w:rsidR="008C092A">
        <w:t>Oranga</w:t>
      </w:r>
      <w:proofErr w:type="spellEnd"/>
      <w:r w:rsidR="008C092A">
        <w:t xml:space="preserve"> Tamariki </w:t>
      </w:r>
      <w:r w:rsidR="0090391E">
        <w:t>Chief Executive</w:t>
      </w:r>
      <w:r>
        <w:t xml:space="preserve"> </w:t>
      </w:r>
      <w:r w:rsidR="008C092A">
        <w:t>Grainne</w:t>
      </w:r>
      <w:r>
        <w:t xml:space="preserve"> Moss as a feature of the State care system,</w:t>
      </w:r>
      <w:r>
        <w:rPr>
          <w:rStyle w:val="FootnoteReference"/>
        </w:rPr>
        <w:footnoteReference w:id="13"/>
      </w:r>
      <w:r>
        <w:t xml:space="preserve"> which has also been reflected in society more generally, leading to more </w:t>
      </w:r>
      <w:proofErr w:type="spellStart"/>
      <w:r>
        <w:t>tamariki</w:t>
      </w:r>
      <w:proofErr w:type="spellEnd"/>
      <w:r>
        <w:t xml:space="preserve"> and </w:t>
      </w:r>
      <w:proofErr w:type="spellStart"/>
      <w:r>
        <w:t>rangatahi</w:t>
      </w:r>
      <w:proofErr w:type="spellEnd"/>
      <w:r>
        <w:t xml:space="preserve"> Māori being reported and coming to the attention of NZ P</w:t>
      </w:r>
      <w:r w:rsidRPr="00F814F3">
        <w:t>olice, social workers and other State officials</w:t>
      </w:r>
      <w:r>
        <w:t>.</w:t>
      </w:r>
      <w:r w:rsidR="006726FF">
        <w:t xml:space="preserve"> </w:t>
      </w:r>
      <w:r w:rsidR="00A976EE">
        <w:t>T</w:t>
      </w:r>
      <w:r w:rsidR="00D70084">
        <w:t>he Adoption Act 1955 stripped away and legally severed many Māori from their whakapapa.</w:t>
      </w:r>
    </w:p>
    <w:p w14:paraId="43910DB7" w14:textId="65917ED5" w:rsidR="00BA1B0A" w:rsidRDefault="00BA1B0A" w:rsidP="00105DEE">
      <w:pPr>
        <w:pStyle w:val="Vol4paras"/>
      </w:pPr>
      <w:r>
        <w:t>T</w:t>
      </w:r>
      <w:r w:rsidRPr="0014512D">
        <w:t xml:space="preserve">he taking of Māori into care </w:t>
      </w:r>
      <w:r>
        <w:t xml:space="preserve">was </w:t>
      </w:r>
      <w:r w:rsidRPr="0014512D">
        <w:t>a</w:t>
      </w:r>
      <w:r>
        <w:t xml:space="preserve">n intrusion into the </w:t>
      </w:r>
      <w:proofErr w:type="spellStart"/>
      <w:r w:rsidRPr="001525CF">
        <w:t>tino</w:t>
      </w:r>
      <w:proofErr w:type="spellEnd"/>
      <w:r w:rsidRPr="001525CF">
        <w:t xml:space="preserve"> rangatiratanga </w:t>
      </w:r>
      <w:r>
        <w:t xml:space="preserve">sphere </w:t>
      </w:r>
      <w:r w:rsidRPr="00A17053">
        <w:t xml:space="preserve">and </w:t>
      </w:r>
      <w:r>
        <w:t xml:space="preserve">undermined the </w:t>
      </w:r>
      <w:r w:rsidRPr="00A17053">
        <w:t xml:space="preserve">ability </w:t>
      </w:r>
      <w:r>
        <w:t xml:space="preserve">of Māori </w:t>
      </w:r>
      <w:r w:rsidRPr="00A17053">
        <w:t>to exercise their right to care for their own</w:t>
      </w:r>
      <w:r>
        <w:t xml:space="preserve"> supported and enabled by hapū, iwi and communities more broadly.</w:t>
      </w:r>
      <w:r w:rsidR="006726FF">
        <w:t xml:space="preserve"> </w:t>
      </w:r>
      <w:r>
        <w:t xml:space="preserve">It was also a breach of </w:t>
      </w:r>
      <w:r w:rsidRPr="00F814F3">
        <w:t xml:space="preserve">the legitimate exercise of </w:t>
      </w:r>
      <w:bookmarkStart w:id="71" w:name="_Hlk167700642"/>
      <w:r w:rsidRPr="00F814F3">
        <w:t>kāwanatanga</w:t>
      </w:r>
      <w:r>
        <w:t xml:space="preserve"> </w:t>
      </w:r>
      <w:bookmarkEnd w:id="71"/>
      <w:r>
        <w:t>(</w:t>
      </w:r>
      <w:r w:rsidR="008C092A">
        <w:t>which</w:t>
      </w:r>
      <w:r w:rsidR="008C092A" w:rsidRPr="00A17053">
        <w:t xml:space="preserve"> </w:t>
      </w:r>
      <w:r w:rsidRPr="00A17053">
        <w:t>requires the Crown to foster rangatiratanga and ensure laws and policies were just, fair and equitable</w:t>
      </w:r>
      <w:r>
        <w:t>)</w:t>
      </w:r>
      <w:r w:rsidRPr="00A17053">
        <w:t xml:space="preserve"> an</w:t>
      </w:r>
      <w:r>
        <w:t xml:space="preserve">d </w:t>
      </w:r>
      <w:r w:rsidRPr="001525CF">
        <w:t xml:space="preserve">the </w:t>
      </w:r>
      <w:r w:rsidRPr="00F814F3">
        <w:t xml:space="preserve">principles of partnership and active protection. </w:t>
      </w:r>
    </w:p>
    <w:p w14:paraId="6CA5224F" w14:textId="664B6722" w:rsidR="00BA1B0A" w:rsidRDefault="01F3B905" w:rsidP="00BA1B0A">
      <w:pPr>
        <w:pStyle w:val="Heading3"/>
      </w:pPr>
      <w:bookmarkStart w:id="72" w:name="_Toc169246652"/>
      <w:r>
        <w:t xml:space="preserve">Te </w:t>
      </w:r>
      <w:proofErr w:type="spellStart"/>
      <w:r>
        <w:t>aukati</w:t>
      </w:r>
      <w:proofErr w:type="spellEnd"/>
      <w:r>
        <w:t xml:space="preserve"> </w:t>
      </w:r>
      <w:proofErr w:type="spellStart"/>
      <w:r>
        <w:t>i</w:t>
      </w:r>
      <w:proofErr w:type="spellEnd"/>
      <w:r>
        <w:t xml:space="preserve"> </w:t>
      </w:r>
      <w:proofErr w:type="spellStart"/>
      <w:r>
        <w:t>te</w:t>
      </w:r>
      <w:proofErr w:type="spellEnd"/>
      <w:r>
        <w:t xml:space="preserve"> Māori </w:t>
      </w:r>
      <w:proofErr w:type="spellStart"/>
      <w:r>
        <w:t>i</w:t>
      </w:r>
      <w:proofErr w:type="spellEnd"/>
      <w:r>
        <w:t xml:space="preserve"> ngā take </w:t>
      </w:r>
      <w:proofErr w:type="spellStart"/>
      <w:r>
        <w:t>whakatau</w:t>
      </w:r>
      <w:proofErr w:type="spellEnd"/>
      <w:r>
        <w:t xml:space="preserve"> me </w:t>
      </w:r>
      <w:proofErr w:type="spellStart"/>
      <w:r>
        <w:t>te</w:t>
      </w:r>
      <w:proofErr w:type="spellEnd"/>
      <w:r>
        <w:t xml:space="preserve"> </w:t>
      </w:r>
      <w:proofErr w:type="spellStart"/>
      <w:r>
        <w:t>whakaaweawe</w:t>
      </w:r>
      <w:bookmarkEnd w:id="72"/>
      <w:proofErr w:type="spellEnd"/>
      <w:r>
        <w:t xml:space="preserve"> </w:t>
      </w:r>
    </w:p>
    <w:p w14:paraId="2EC81114" w14:textId="2F975189" w:rsidR="00BA1B0A" w:rsidRDefault="6AC704ED" w:rsidP="00BA1B0A">
      <w:pPr>
        <w:pStyle w:val="Heading3"/>
      </w:pPr>
      <w:bookmarkStart w:id="73" w:name="_Toc152610397"/>
      <w:bookmarkStart w:id="74" w:name="_Toc169246653"/>
      <w:r>
        <w:t>Exclusion of Māori from decision</w:t>
      </w:r>
      <w:r w:rsidR="3267CD71">
        <w:t xml:space="preserve"> </w:t>
      </w:r>
      <w:r>
        <w:t>making and influence</w:t>
      </w:r>
      <w:bookmarkEnd w:id="73"/>
      <w:bookmarkEnd w:id="74"/>
    </w:p>
    <w:p w14:paraId="4C43FFCF" w14:textId="29780114" w:rsidR="00BA1B0A" w:rsidRPr="00A17053" w:rsidRDefault="00BA1B0A" w:rsidP="00105DEE">
      <w:pPr>
        <w:pStyle w:val="Vol4paras"/>
      </w:pPr>
      <w:r>
        <w:t>Like</w:t>
      </w:r>
      <w:r w:rsidRPr="0014512D">
        <w:t xml:space="preserve"> the Waitangi Tribunal in </w:t>
      </w:r>
      <w:r w:rsidR="00BD0A48">
        <w:t>its</w:t>
      </w:r>
      <w:r w:rsidR="00BD0A48" w:rsidRPr="0014512D">
        <w:t xml:space="preserve"> </w:t>
      </w:r>
      <w:r w:rsidRPr="0053740F">
        <w:t>He Pa Harakeke Report</w:t>
      </w:r>
      <w:r w:rsidR="009E0AE0">
        <w:rPr>
          <w:iCs/>
        </w:rPr>
        <w:t>,</w:t>
      </w:r>
      <w:r w:rsidR="009E0AE0">
        <w:rPr>
          <w:vertAlign w:val="superscript"/>
        </w:rPr>
        <w:footnoteReference w:id="14"/>
      </w:r>
      <w:r w:rsidRPr="0014512D">
        <w:rPr>
          <w:i/>
        </w:rPr>
        <w:t xml:space="preserve"> </w:t>
      </w:r>
      <w:r>
        <w:t>the Inquiry</w:t>
      </w:r>
      <w:r w:rsidRPr="0014512D">
        <w:t xml:space="preserve"> found little evidence of </w:t>
      </w:r>
      <w:proofErr w:type="spellStart"/>
      <w:r w:rsidR="008C092A">
        <w:t>t</w:t>
      </w:r>
      <w:r>
        <w:t>e</w:t>
      </w:r>
      <w:proofErr w:type="spellEnd"/>
      <w:r>
        <w:t xml:space="preserve"> </w:t>
      </w:r>
      <w:proofErr w:type="spellStart"/>
      <w:r>
        <w:t>Tiriti</w:t>
      </w:r>
      <w:proofErr w:type="spellEnd"/>
      <w:r>
        <w:t xml:space="preserve"> o Waitangi</w:t>
      </w:r>
      <w:r w:rsidRPr="0014512D">
        <w:t xml:space="preserve"> partnership or meaningful Māori involvement in the design and implementation of Crown policy and legislation relating to the care of children </w:t>
      </w:r>
      <w:r>
        <w:t>during</w:t>
      </w:r>
      <w:r w:rsidRPr="0014512D">
        <w:t xml:space="preserve"> the </w:t>
      </w:r>
      <w:r>
        <w:t>Inquiry</w:t>
      </w:r>
      <w:r w:rsidRPr="0014512D">
        <w:t xml:space="preserve"> period.</w:t>
      </w:r>
      <w:r w:rsidR="006726FF">
        <w:t xml:space="preserve"> </w:t>
      </w:r>
    </w:p>
    <w:p w14:paraId="67B99657" w14:textId="0332B4CF" w:rsidR="00BA1B0A" w:rsidRPr="0014512D" w:rsidRDefault="00BA1B0A" w:rsidP="00105DEE">
      <w:pPr>
        <w:pStyle w:val="Vol4paras"/>
      </w:pPr>
      <w:r>
        <w:t>W</w:t>
      </w:r>
      <w:r w:rsidRPr="0014512D">
        <w:t>hānau</w:t>
      </w:r>
      <w:r>
        <w:t xml:space="preserve">, </w:t>
      </w:r>
      <w:r w:rsidRPr="0014512D">
        <w:t xml:space="preserve">hapū </w:t>
      </w:r>
      <w:r>
        <w:t xml:space="preserve">and iwi had little, if any, </w:t>
      </w:r>
      <w:r w:rsidRPr="0014512D">
        <w:t>voice or role in decision</w:t>
      </w:r>
      <w:r w:rsidR="008C092A">
        <w:t xml:space="preserve"> </w:t>
      </w:r>
      <w:r w:rsidRPr="0014512D">
        <w:t>making processes across</w:t>
      </w:r>
      <w:r w:rsidR="006726FF">
        <w:t xml:space="preserve"> </w:t>
      </w:r>
      <w:r>
        <w:t xml:space="preserve">the spectrum of </w:t>
      </w:r>
      <w:r w:rsidRPr="0014512D">
        <w:t xml:space="preserve">care </w:t>
      </w:r>
      <w:r>
        <w:t xml:space="preserve">systems, including the placement of </w:t>
      </w:r>
      <w:proofErr w:type="spellStart"/>
      <w:r>
        <w:t>tamariki</w:t>
      </w:r>
      <w:proofErr w:type="spellEnd"/>
      <w:r>
        <w:t xml:space="preserve"> Māori</w:t>
      </w:r>
      <w:r w:rsidRPr="0014512D">
        <w:t xml:space="preserve">. Māori </w:t>
      </w:r>
      <w:r>
        <w:t xml:space="preserve">were </w:t>
      </w:r>
      <w:r w:rsidRPr="0014512D">
        <w:t>locked out of decision</w:t>
      </w:r>
      <w:r w:rsidR="008C092A">
        <w:t xml:space="preserve"> </w:t>
      </w:r>
      <w:r w:rsidRPr="0014512D">
        <w:t>making about the best interests and wellbeing of their taonga.</w:t>
      </w:r>
      <w:r w:rsidR="006726FF">
        <w:t xml:space="preserve"> </w:t>
      </w:r>
      <w:r>
        <w:t xml:space="preserve">Further, there was a limited understanding of </w:t>
      </w:r>
      <w:proofErr w:type="spellStart"/>
      <w:r>
        <w:t>te</w:t>
      </w:r>
      <w:proofErr w:type="spellEnd"/>
      <w:r>
        <w:t xml:space="preserve"> </w:t>
      </w:r>
      <w:proofErr w:type="spellStart"/>
      <w:r>
        <w:t>Tiriti</w:t>
      </w:r>
      <w:proofErr w:type="spellEnd"/>
      <w:r>
        <w:t xml:space="preserve"> o Waitangi</w:t>
      </w:r>
      <w:r w:rsidR="008C092A">
        <w:t>,</w:t>
      </w:r>
      <w:r>
        <w:t xml:space="preserve"> which has allowed or enabled a selective approach to incorporating or implementing </w:t>
      </w:r>
      <w:proofErr w:type="spellStart"/>
      <w:r>
        <w:t>te</w:t>
      </w:r>
      <w:proofErr w:type="spellEnd"/>
      <w:r>
        <w:t xml:space="preserve"> </w:t>
      </w:r>
      <w:proofErr w:type="spellStart"/>
      <w:r>
        <w:t>Tiriti</w:t>
      </w:r>
      <w:proofErr w:type="spellEnd"/>
      <w:r>
        <w:t xml:space="preserve"> in practices, standards, polices and </w:t>
      </w:r>
      <w:r w:rsidR="004D3F94">
        <w:t>legislation</w:t>
      </w:r>
      <w:r>
        <w:t xml:space="preserve">. </w:t>
      </w:r>
    </w:p>
    <w:p w14:paraId="55C98842" w14:textId="5581B29F" w:rsidR="00BA1B0A" w:rsidRPr="00C93C73" w:rsidRDefault="00BA1B0A" w:rsidP="00105DEE">
      <w:pPr>
        <w:pStyle w:val="Vol4paras"/>
      </w:pPr>
      <w:r>
        <w:rPr>
          <w:rFonts w:cs="Arial"/>
        </w:rPr>
        <w:t>T</w:t>
      </w:r>
      <w:r w:rsidRPr="0014512D">
        <w:t xml:space="preserve">he </w:t>
      </w:r>
      <w:r w:rsidRPr="0014512D">
        <w:rPr>
          <w:rFonts w:cs="Arial"/>
        </w:rPr>
        <w:t xml:space="preserve">absence of Māori thought, input, autonomy and influence within the </w:t>
      </w:r>
      <w:r>
        <w:rPr>
          <w:rFonts w:cs="Arial"/>
        </w:rPr>
        <w:t xml:space="preserve">State and faith-based </w:t>
      </w:r>
      <w:r w:rsidRPr="0014512D">
        <w:rPr>
          <w:rFonts w:cs="Arial"/>
        </w:rPr>
        <w:t>care system</w:t>
      </w:r>
      <w:r>
        <w:rPr>
          <w:rFonts w:cs="Arial"/>
        </w:rPr>
        <w:t>s</w:t>
      </w:r>
      <w:r w:rsidRPr="0014512D">
        <w:t xml:space="preserve"> </w:t>
      </w:r>
      <w:r>
        <w:t xml:space="preserve">was </w:t>
      </w:r>
      <w:r w:rsidRPr="0014512D">
        <w:t xml:space="preserve">a breach of </w:t>
      </w:r>
      <w:proofErr w:type="spellStart"/>
      <w:r>
        <w:t>te</w:t>
      </w:r>
      <w:proofErr w:type="spellEnd"/>
      <w:r>
        <w:t xml:space="preserve"> </w:t>
      </w:r>
      <w:proofErr w:type="spellStart"/>
      <w:r>
        <w:t>Tiriti</w:t>
      </w:r>
      <w:proofErr w:type="spellEnd"/>
      <w:r>
        <w:t xml:space="preserve"> o Waitangi</w:t>
      </w:r>
      <w:r w:rsidRPr="0014512D">
        <w:t xml:space="preserve"> particularly the right of Māori to exercise </w:t>
      </w:r>
      <w:proofErr w:type="spellStart"/>
      <w:r w:rsidRPr="0014512D">
        <w:t>tino</w:t>
      </w:r>
      <w:proofErr w:type="spellEnd"/>
      <w:r w:rsidRPr="0014512D">
        <w:t xml:space="preserve"> rangatiratanga over their </w:t>
      </w:r>
      <w:bookmarkStart w:id="75" w:name="_Hlk167700693"/>
      <w:proofErr w:type="spellStart"/>
      <w:r w:rsidRPr="0014512D">
        <w:t>kāinga</w:t>
      </w:r>
      <w:bookmarkEnd w:id="75"/>
      <w:proofErr w:type="spellEnd"/>
      <w:r w:rsidRPr="0014512D">
        <w:t xml:space="preserve">. </w:t>
      </w:r>
      <w:r w:rsidR="00A976EE">
        <w:t>T</w:t>
      </w:r>
      <w:r w:rsidRPr="0014512D">
        <w:t>his resulted in Māori being unable to intervene and protect their own from entry into care and from suffering abuse and neglect while in care. It resulted in the safety of M</w:t>
      </w:r>
      <w:r w:rsidRPr="0014512D">
        <w:rPr>
          <w:rFonts w:cs="Arial"/>
        </w:rPr>
        <w:t>ā</w:t>
      </w:r>
      <w:r w:rsidRPr="0014512D">
        <w:t>ori not being met.</w:t>
      </w:r>
      <w:r w:rsidR="006726FF">
        <w:t xml:space="preserve"> </w:t>
      </w:r>
      <w:r>
        <w:t xml:space="preserve">It was also </w:t>
      </w:r>
      <w:r w:rsidRPr="0014512D">
        <w:t xml:space="preserve">a breach of the </w:t>
      </w:r>
      <w:proofErr w:type="spellStart"/>
      <w:r w:rsidR="004D3F94">
        <w:t>te</w:t>
      </w:r>
      <w:proofErr w:type="spellEnd"/>
      <w:r w:rsidR="004D3F94">
        <w:t xml:space="preserve"> </w:t>
      </w:r>
      <w:proofErr w:type="spellStart"/>
      <w:r w:rsidR="004D3F94">
        <w:t>Tiriti</w:t>
      </w:r>
      <w:proofErr w:type="spellEnd"/>
      <w:r w:rsidR="004D3F94" w:rsidRPr="0014512D">
        <w:t xml:space="preserve"> </w:t>
      </w:r>
      <w:r w:rsidRPr="0014512D">
        <w:t>partnership</w:t>
      </w:r>
      <w:r>
        <w:t xml:space="preserve"> and the Crown’s duty of active protection</w:t>
      </w:r>
      <w:r w:rsidRPr="0014512D">
        <w:t>.</w:t>
      </w:r>
      <w:r w:rsidR="00E8733E">
        <w:t xml:space="preserve"> </w:t>
      </w:r>
    </w:p>
    <w:p w14:paraId="2F7D2119" w14:textId="4FF2FF31" w:rsidR="00BA1B0A" w:rsidRDefault="2F13A40C" w:rsidP="00BA1B0A">
      <w:pPr>
        <w:pStyle w:val="Heading3"/>
      </w:pPr>
      <w:bookmarkStart w:id="76" w:name="_Toc169246654"/>
      <w:r>
        <w:lastRenderedPageBreak/>
        <w:t xml:space="preserve">Te </w:t>
      </w:r>
      <w:proofErr w:type="spellStart"/>
      <w:r>
        <w:t>aukati</w:t>
      </w:r>
      <w:proofErr w:type="spellEnd"/>
      <w:r>
        <w:t xml:space="preserve"> </w:t>
      </w:r>
      <w:proofErr w:type="spellStart"/>
      <w:r>
        <w:t>i</w:t>
      </w:r>
      <w:proofErr w:type="spellEnd"/>
      <w:r>
        <w:t xml:space="preserve"> ngā </w:t>
      </w:r>
      <w:proofErr w:type="spellStart"/>
      <w:r>
        <w:t>anga</w:t>
      </w:r>
      <w:proofErr w:type="spellEnd"/>
      <w:r>
        <w:t xml:space="preserve"> </w:t>
      </w:r>
      <w:proofErr w:type="spellStart"/>
      <w:r>
        <w:t>taurima</w:t>
      </w:r>
      <w:proofErr w:type="spellEnd"/>
      <w:r>
        <w:t xml:space="preserve"> Māori </w:t>
      </w:r>
      <w:r w:rsidR="00F026CE">
        <w:t xml:space="preserve">| </w:t>
      </w:r>
      <w:bookmarkStart w:id="77" w:name="_Toc152610398"/>
      <w:r w:rsidR="6AC704ED">
        <w:t>Exclusion of Māori models of care</w:t>
      </w:r>
      <w:bookmarkEnd w:id="76"/>
      <w:bookmarkEnd w:id="77"/>
    </w:p>
    <w:p w14:paraId="6E6B7CBE" w14:textId="36584F2B" w:rsidR="00BA1B0A" w:rsidRPr="00C93C73" w:rsidRDefault="00BA1B0A" w:rsidP="00F026CE">
      <w:pPr>
        <w:pStyle w:val="Numbparas"/>
        <w:jc w:val="left"/>
      </w:pPr>
      <w:r>
        <w:t xml:space="preserve">The State and faith-based care systems was generally </w:t>
      </w:r>
      <w:r w:rsidR="00F80907">
        <w:t>Eurocentric</w:t>
      </w:r>
      <w:r>
        <w:t>. Māori models of care that</w:t>
      </w:r>
      <w:r w:rsidRPr="00C93C73">
        <w:t xml:space="preserve"> valued </w:t>
      </w:r>
      <w:proofErr w:type="spellStart"/>
      <w:r w:rsidRPr="00C93C73">
        <w:t>te</w:t>
      </w:r>
      <w:proofErr w:type="spellEnd"/>
      <w:r w:rsidRPr="00C93C73">
        <w:t xml:space="preserve"> </w:t>
      </w:r>
      <w:proofErr w:type="spellStart"/>
      <w:r w:rsidRPr="00C93C73">
        <w:t>ao</w:t>
      </w:r>
      <w:proofErr w:type="spellEnd"/>
      <w:r w:rsidRPr="00C93C73">
        <w:t xml:space="preserve"> Māori, </w:t>
      </w:r>
      <w:r w:rsidR="36A73EBD">
        <w:t>mātauranga</w:t>
      </w:r>
      <w:r w:rsidRPr="00C93C73">
        <w:t xml:space="preserve"> Māori, tikanga Māori, </w:t>
      </w:r>
      <w:proofErr w:type="spellStart"/>
      <w:r w:rsidRPr="00C93C73">
        <w:t>te</w:t>
      </w:r>
      <w:proofErr w:type="spellEnd"/>
      <w:r w:rsidRPr="00C93C73">
        <w:t xml:space="preserve"> reo, and retaining connections to culture and whānau</w:t>
      </w:r>
      <w:r>
        <w:t xml:space="preserve"> were either excluded from this system until mid-1980s.</w:t>
      </w:r>
      <w:r w:rsidR="006726FF">
        <w:t xml:space="preserve"> </w:t>
      </w:r>
      <w:r>
        <w:t>The Inquiry observed</w:t>
      </w:r>
      <w:r w:rsidR="004D3F94">
        <w:t xml:space="preserve"> that</w:t>
      </w:r>
      <w:r>
        <w:t xml:space="preserve">: </w:t>
      </w:r>
    </w:p>
    <w:p w14:paraId="2C9D7BDC" w14:textId="5A43638C" w:rsidR="00BA1B0A" w:rsidRPr="00E6603E" w:rsidRDefault="00BA1B0A" w:rsidP="00EB1576">
      <w:pPr>
        <w:pStyle w:val="ListParagraph"/>
        <w:keepLines/>
        <w:numPr>
          <w:ilvl w:val="0"/>
          <w:numId w:val="30"/>
        </w:numPr>
        <w:spacing w:before="240" w:line="240" w:lineRule="auto"/>
        <w:ind w:left="2410" w:hanging="709"/>
        <w:rPr>
          <w:rFonts w:ascii="Arial" w:eastAsia="Times New Roman" w:hAnsi="Arial" w:cs="Arial"/>
          <w:iCs/>
        </w:rPr>
      </w:pPr>
      <w:r>
        <w:rPr>
          <w:rFonts w:ascii="Arial" w:eastAsia="Times New Roman" w:hAnsi="Arial" w:cs="Arial"/>
          <w:iCs/>
        </w:rPr>
        <w:t>T</w:t>
      </w:r>
      <w:r w:rsidRPr="00E6603E">
        <w:rPr>
          <w:rFonts w:ascii="Arial" w:eastAsia="Times New Roman" w:hAnsi="Arial" w:cs="Arial"/>
          <w:iCs/>
        </w:rPr>
        <w:t>he placement of Māori in Pākehā psychiatric hospitals undermined Māori concepts of</w:t>
      </w:r>
      <w:r w:rsidRPr="00E6603E">
        <w:rPr>
          <w:rFonts w:ascii="Arial" w:eastAsia="Times New Roman" w:hAnsi="Arial" w:cs="Times New Roman"/>
          <w:iCs/>
        </w:rPr>
        <w:t xml:space="preserve"> health, wellbeing and care.</w:t>
      </w:r>
      <w:r w:rsidR="006726FF">
        <w:rPr>
          <w:rFonts w:ascii="Arial" w:eastAsia="Times New Roman" w:hAnsi="Arial" w:cs="Times New Roman"/>
          <w:iCs/>
        </w:rPr>
        <w:t xml:space="preserve"> </w:t>
      </w:r>
    </w:p>
    <w:p w14:paraId="30A5840F" w14:textId="6EAC75F9" w:rsidR="00BA1B0A" w:rsidRPr="00E6603E" w:rsidRDefault="00BA1B0A" w:rsidP="00EB1576">
      <w:pPr>
        <w:pStyle w:val="ListParagraph"/>
        <w:keepLines/>
        <w:numPr>
          <w:ilvl w:val="0"/>
          <w:numId w:val="30"/>
        </w:numPr>
        <w:spacing w:before="240" w:line="240" w:lineRule="auto"/>
        <w:ind w:left="2410" w:hanging="709"/>
        <w:rPr>
          <w:rFonts w:ascii="Arial" w:eastAsia="Times New Roman" w:hAnsi="Arial" w:cs="Arial"/>
          <w:iCs/>
        </w:rPr>
      </w:pPr>
      <w:r>
        <w:rPr>
          <w:rFonts w:ascii="Arial" w:eastAsia="Times New Roman" w:hAnsi="Arial" w:cs="Times New Roman"/>
          <w:iCs/>
        </w:rPr>
        <w:t xml:space="preserve">Tāngata </w:t>
      </w:r>
      <w:r w:rsidR="006726FF">
        <w:rPr>
          <w:rFonts w:ascii="Arial" w:eastAsia="Times New Roman" w:hAnsi="Arial" w:cs="Times New Roman"/>
          <w:iCs/>
        </w:rPr>
        <w:t>T</w:t>
      </w:r>
      <w:r>
        <w:rPr>
          <w:rFonts w:ascii="Arial" w:eastAsia="Times New Roman" w:hAnsi="Arial" w:cs="Times New Roman"/>
          <w:iCs/>
        </w:rPr>
        <w:t xml:space="preserve">uri </w:t>
      </w:r>
      <w:r w:rsidRPr="00E6603E">
        <w:rPr>
          <w:rFonts w:ascii="Arial" w:eastAsia="Times New Roman" w:hAnsi="Arial" w:cs="Times New Roman"/>
          <w:iCs/>
        </w:rPr>
        <w:t xml:space="preserve">Māori did not have the option of learning sign language in </w:t>
      </w:r>
      <w:proofErr w:type="spellStart"/>
      <w:r w:rsidR="004D3F94">
        <w:rPr>
          <w:rFonts w:ascii="Arial" w:eastAsia="Times New Roman" w:hAnsi="Arial" w:cs="Times New Roman"/>
          <w:iCs/>
        </w:rPr>
        <w:t>te</w:t>
      </w:r>
      <w:proofErr w:type="spellEnd"/>
      <w:r w:rsidR="004D3F94">
        <w:rPr>
          <w:rFonts w:ascii="Arial" w:eastAsia="Times New Roman" w:hAnsi="Arial" w:cs="Times New Roman"/>
          <w:iCs/>
        </w:rPr>
        <w:t xml:space="preserve"> </w:t>
      </w:r>
      <w:r w:rsidRPr="00E6603E">
        <w:rPr>
          <w:rFonts w:ascii="Arial" w:eastAsia="Times New Roman" w:hAnsi="Arial" w:cs="Times New Roman"/>
          <w:iCs/>
        </w:rPr>
        <w:t xml:space="preserve">reo </w:t>
      </w:r>
      <w:r>
        <w:rPr>
          <w:rFonts w:ascii="Arial" w:eastAsia="Times New Roman" w:hAnsi="Arial" w:cs="Times New Roman"/>
          <w:iCs/>
        </w:rPr>
        <w:t xml:space="preserve">Māori </w:t>
      </w:r>
      <w:r w:rsidRPr="00E6603E">
        <w:rPr>
          <w:rFonts w:ascii="Arial" w:eastAsia="Times New Roman" w:hAnsi="Arial" w:cs="Times New Roman"/>
          <w:iCs/>
        </w:rPr>
        <w:t>and therefore were unable to connect to their culture and whakapapa through their language.</w:t>
      </w:r>
      <w:r w:rsidR="006726FF">
        <w:rPr>
          <w:rFonts w:ascii="Arial" w:eastAsia="Times New Roman" w:hAnsi="Arial" w:cs="Times New Roman"/>
          <w:iCs/>
        </w:rPr>
        <w:t xml:space="preserve"> </w:t>
      </w:r>
    </w:p>
    <w:p w14:paraId="58C804D2" w14:textId="1B70579D" w:rsidR="00BA1B0A" w:rsidRPr="009146A1" w:rsidRDefault="00BA1B0A" w:rsidP="00EB1576">
      <w:pPr>
        <w:pStyle w:val="ListParagraph"/>
        <w:keepLines/>
        <w:numPr>
          <w:ilvl w:val="0"/>
          <w:numId w:val="30"/>
        </w:numPr>
        <w:spacing w:before="240" w:line="240" w:lineRule="auto"/>
        <w:ind w:left="2410" w:hanging="709"/>
        <w:rPr>
          <w:rFonts w:ascii="Arial" w:eastAsia="Times New Roman" w:hAnsi="Arial" w:cs="Arial"/>
        </w:rPr>
      </w:pPr>
      <w:r w:rsidRPr="1CD55D1A">
        <w:rPr>
          <w:rFonts w:ascii="Arial" w:eastAsia="Times New Roman" w:hAnsi="Arial" w:cs="Times New Roman"/>
        </w:rPr>
        <w:t>It was not an option for wh</w:t>
      </w:r>
      <w:r w:rsidRPr="1CD55D1A">
        <w:rPr>
          <w:rFonts w:ascii="Arial" w:eastAsia="Times New Roman" w:hAnsi="Arial" w:cs="Arial"/>
        </w:rPr>
        <w:t>ā</w:t>
      </w:r>
      <w:r w:rsidRPr="1CD55D1A">
        <w:rPr>
          <w:rFonts w:ascii="Arial" w:eastAsia="Times New Roman" w:hAnsi="Arial" w:cs="Times New Roman"/>
        </w:rPr>
        <w:t xml:space="preserve">nau, hapū, iwi or </w:t>
      </w:r>
      <w:proofErr w:type="spellStart"/>
      <w:r w:rsidR="0DC4CB14" w:rsidRPr="1CD55D1A">
        <w:rPr>
          <w:rFonts w:ascii="Arial" w:eastAsia="Times New Roman" w:hAnsi="Arial" w:cs="Times New Roman"/>
        </w:rPr>
        <w:t>hāpori</w:t>
      </w:r>
      <w:proofErr w:type="spellEnd"/>
      <w:r w:rsidRPr="1CD55D1A">
        <w:rPr>
          <w:rFonts w:ascii="Arial" w:eastAsia="Times New Roman" w:hAnsi="Arial" w:cs="Times New Roman"/>
        </w:rPr>
        <w:t xml:space="preserve"> Māori to receive support to be empowered to care for their </w:t>
      </w:r>
      <w:bookmarkStart w:id="78" w:name="_Hlk167699533"/>
      <w:r w:rsidRPr="1CD55D1A">
        <w:rPr>
          <w:rFonts w:ascii="Arial" w:eastAsia="Times New Roman" w:hAnsi="Arial" w:cs="Times New Roman"/>
        </w:rPr>
        <w:t xml:space="preserve">whānau </w:t>
      </w:r>
      <w:proofErr w:type="spellStart"/>
      <w:r w:rsidR="6D173DAC" w:rsidRPr="1CD55D1A">
        <w:rPr>
          <w:rFonts w:ascii="Arial" w:eastAsia="Times New Roman" w:hAnsi="Arial" w:cs="Times New Roman"/>
        </w:rPr>
        <w:t>hauā</w:t>
      </w:r>
      <w:proofErr w:type="spellEnd"/>
      <w:r w:rsidRPr="1CD55D1A">
        <w:rPr>
          <w:rFonts w:ascii="Arial" w:eastAsia="Times New Roman" w:hAnsi="Arial" w:cs="Times New Roman"/>
        </w:rPr>
        <w:t xml:space="preserve">, </w:t>
      </w:r>
      <w:proofErr w:type="spellStart"/>
      <w:r w:rsidRPr="1CD55D1A">
        <w:rPr>
          <w:rFonts w:ascii="Arial" w:eastAsia="Times New Roman" w:hAnsi="Arial" w:cs="Times New Roman"/>
        </w:rPr>
        <w:t>tangata</w:t>
      </w:r>
      <w:proofErr w:type="spellEnd"/>
      <w:r w:rsidRPr="1CD55D1A">
        <w:rPr>
          <w:rFonts w:ascii="Arial" w:eastAsia="Times New Roman" w:hAnsi="Arial" w:cs="Times New Roman"/>
        </w:rPr>
        <w:t xml:space="preserve"> </w:t>
      </w:r>
      <w:proofErr w:type="spellStart"/>
      <w:r w:rsidRPr="1CD55D1A">
        <w:rPr>
          <w:rFonts w:ascii="Arial" w:eastAsia="Times New Roman" w:hAnsi="Arial" w:cs="Times New Roman"/>
        </w:rPr>
        <w:t>whaiora</w:t>
      </w:r>
      <w:proofErr w:type="spellEnd"/>
      <w:r w:rsidRPr="1CD55D1A">
        <w:rPr>
          <w:rFonts w:ascii="Arial" w:eastAsia="Times New Roman" w:hAnsi="Arial" w:cs="Times New Roman"/>
        </w:rPr>
        <w:t xml:space="preserve"> </w:t>
      </w:r>
      <w:bookmarkEnd w:id="78"/>
      <w:r w:rsidRPr="1CD55D1A">
        <w:rPr>
          <w:rFonts w:ascii="Arial" w:eastAsia="Times New Roman" w:hAnsi="Arial" w:cs="Times New Roman"/>
        </w:rPr>
        <w:t xml:space="preserve">and tāngata </w:t>
      </w:r>
      <w:r w:rsidR="006726FF" w:rsidRPr="1CD55D1A">
        <w:rPr>
          <w:rFonts w:ascii="Arial" w:eastAsia="Times New Roman" w:hAnsi="Arial" w:cs="Times New Roman"/>
        </w:rPr>
        <w:t>T</w:t>
      </w:r>
      <w:r w:rsidRPr="1CD55D1A">
        <w:rPr>
          <w:rFonts w:ascii="Arial" w:eastAsia="Times New Roman" w:hAnsi="Arial" w:cs="Times New Roman"/>
        </w:rPr>
        <w:t xml:space="preserve">uri in a culturally appropriate way at home. </w:t>
      </w:r>
    </w:p>
    <w:p w14:paraId="0C6DD02C" w14:textId="2F73BBBC" w:rsidR="00BA1B0A" w:rsidRPr="00E6603E" w:rsidRDefault="00BA1B0A" w:rsidP="00EB1576">
      <w:pPr>
        <w:pStyle w:val="ListParagraph"/>
        <w:keepLines/>
        <w:numPr>
          <w:ilvl w:val="0"/>
          <w:numId w:val="30"/>
        </w:numPr>
        <w:spacing w:before="240" w:line="240" w:lineRule="auto"/>
        <w:ind w:left="2410" w:hanging="709"/>
        <w:rPr>
          <w:rFonts w:ascii="Arial" w:eastAsia="Times New Roman" w:hAnsi="Arial" w:cs="Arial"/>
          <w:iCs/>
        </w:rPr>
      </w:pPr>
      <w:r>
        <w:rPr>
          <w:rFonts w:ascii="Arial" w:eastAsia="Times New Roman" w:hAnsi="Arial" w:cs="Times New Roman"/>
          <w:iCs/>
        </w:rPr>
        <w:t xml:space="preserve">Whānau, hapū or iwi did not have the option to be involved in the care of </w:t>
      </w:r>
      <w:proofErr w:type="spellStart"/>
      <w:r>
        <w:rPr>
          <w:rFonts w:ascii="Arial" w:eastAsia="Times New Roman" w:hAnsi="Arial" w:cs="Times New Roman"/>
          <w:iCs/>
        </w:rPr>
        <w:t>tamariki</w:t>
      </w:r>
      <w:proofErr w:type="spellEnd"/>
      <w:r>
        <w:rPr>
          <w:rFonts w:ascii="Arial" w:eastAsia="Times New Roman" w:hAnsi="Arial" w:cs="Times New Roman"/>
          <w:iCs/>
        </w:rPr>
        <w:t xml:space="preserve">, </w:t>
      </w:r>
      <w:proofErr w:type="spellStart"/>
      <w:r>
        <w:rPr>
          <w:rFonts w:ascii="Arial" w:eastAsia="Times New Roman" w:hAnsi="Arial" w:cs="Times New Roman"/>
          <w:iCs/>
        </w:rPr>
        <w:t>rangatahi</w:t>
      </w:r>
      <w:proofErr w:type="spellEnd"/>
      <w:r>
        <w:rPr>
          <w:rFonts w:ascii="Arial" w:eastAsia="Times New Roman" w:hAnsi="Arial" w:cs="Times New Roman"/>
          <w:iCs/>
        </w:rPr>
        <w:t xml:space="preserve"> and </w:t>
      </w:r>
      <w:proofErr w:type="spellStart"/>
      <w:r>
        <w:rPr>
          <w:rFonts w:ascii="Arial" w:eastAsia="Times New Roman" w:hAnsi="Arial" w:cs="Times New Roman"/>
          <w:iCs/>
        </w:rPr>
        <w:t>p</w:t>
      </w:r>
      <w:r w:rsidR="004D3F94">
        <w:rPr>
          <w:rFonts w:ascii="Arial" w:eastAsia="Times New Roman" w:hAnsi="Arial" w:cs="Times New Roman"/>
          <w:iCs/>
        </w:rPr>
        <w:t>a</w:t>
      </w:r>
      <w:r>
        <w:rPr>
          <w:rFonts w:ascii="Arial" w:eastAsia="Times New Roman" w:hAnsi="Arial" w:cs="Times New Roman"/>
          <w:iCs/>
        </w:rPr>
        <w:t>keke</w:t>
      </w:r>
      <w:proofErr w:type="spellEnd"/>
      <w:r>
        <w:rPr>
          <w:rFonts w:ascii="Arial" w:eastAsia="Times New Roman" w:hAnsi="Arial" w:cs="Times New Roman"/>
          <w:iCs/>
        </w:rPr>
        <w:t xml:space="preserve"> Māori that were placed or taken into specialised care settings.</w:t>
      </w:r>
      <w:r w:rsidR="006726FF">
        <w:rPr>
          <w:rFonts w:ascii="Arial" w:eastAsia="Times New Roman" w:hAnsi="Arial" w:cs="Times New Roman"/>
          <w:iCs/>
        </w:rPr>
        <w:t xml:space="preserve"> </w:t>
      </w:r>
    </w:p>
    <w:p w14:paraId="6BD7E054" w14:textId="7D4673AF" w:rsidR="00BA1B0A" w:rsidRPr="00C93C73" w:rsidRDefault="00C01BC4" w:rsidP="00105DEE">
      <w:pPr>
        <w:pStyle w:val="Vol4paras"/>
      </w:pPr>
      <w:r>
        <w:t>F</w:t>
      </w:r>
      <w:r w:rsidR="00BA1B0A">
        <w:t xml:space="preserve">rom the mid-1980s onwards there were some limited attempts made to include </w:t>
      </w:r>
      <w:proofErr w:type="spellStart"/>
      <w:r w:rsidR="00BA1B0A">
        <w:t>te</w:t>
      </w:r>
      <w:proofErr w:type="spellEnd"/>
      <w:r w:rsidR="00BA1B0A">
        <w:t xml:space="preserve"> </w:t>
      </w:r>
      <w:proofErr w:type="spellStart"/>
      <w:r w:rsidR="00BA1B0A">
        <w:t>ao</w:t>
      </w:r>
      <w:proofErr w:type="spellEnd"/>
      <w:r w:rsidR="00BA1B0A">
        <w:t xml:space="preserve"> Māori, </w:t>
      </w:r>
      <w:r w:rsidR="00BA1B0A" w:rsidRPr="00C93C73">
        <w:t>tikanga Māori</w:t>
      </w:r>
      <w:r w:rsidR="00BA1B0A">
        <w:t xml:space="preserve"> and </w:t>
      </w:r>
      <w:proofErr w:type="spellStart"/>
      <w:r w:rsidR="00BA1B0A" w:rsidRPr="00C93C73">
        <w:t>te</w:t>
      </w:r>
      <w:proofErr w:type="spellEnd"/>
      <w:r w:rsidR="00BA1B0A" w:rsidRPr="00C93C73">
        <w:t xml:space="preserve"> reo</w:t>
      </w:r>
      <w:r w:rsidR="00BA1B0A">
        <w:t xml:space="preserve"> Māori.</w:t>
      </w:r>
      <w:r w:rsidR="006726FF">
        <w:t xml:space="preserve"> </w:t>
      </w:r>
    </w:p>
    <w:p w14:paraId="53C5E722" w14:textId="64B48925" w:rsidR="00BA1B0A" w:rsidRPr="00C93C73" w:rsidRDefault="00BA1B0A" w:rsidP="00105DEE">
      <w:pPr>
        <w:pStyle w:val="Vol4paras"/>
        <w:rPr>
          <w:rFonts w:cs="Arial"/>
          <w:i/>
        </w:rPr>
      </w:pPr>
      <w:r>
        <w:t>The</w:t>
      </w:r>
      <w:r w:rsidRPr="00B8198B">
        <w:t xml:space="preserve"> care system</w:t>
      </w:r>
      <w:r>
        <w:t>s</w:t>
      </w:r>
      <w:r w:rsidRPr="00B8198B">
        <w:t xml:space="preserve"> into which Māori were taken and placed </w:t>
      </w:r>
      <w:r>
        <w:t xml:space="preserve">generally </w:t>
      </w:r>
      <w:r w:rsidR="00A976EE">
        <w:t>took</w:t>
      </w:r>
      <w:r>
        <w:t xml:space="preserve"> </w:t>
      </w:r>
      <w:r w:rsidRPr="00B8198B">
        <w:t xml:space="preserve">a </w:t>
      </w:r>
      <w:r w:rsidR="00F80907">
        <w:t>E</w:t>
      </w:r>
      <w:r w:rsidR="006726FF">
        <w:t>uro</w:t>
      </w:r>
      <w:r w:rsidRPr="00B8198B">
        <w:t>centric</w:t>
      </w:r>
      <w:r w:rsidR="006726FF">
        <w:t>,</w:t>
      </w:r>
      <w:r w:rsidRPr="00B8198B">
        <w:t xml:space="preserve"> </w:t>
      </w:r>
      <w:r w:rsidR="006726FF">
        <w:t>‘</w:t>
      </w:r>
      <w:r w:rsidRPr="00B8198B">
        <w:t>one</w:t>
      </w:r>
      <w:r w:rsidR="006726FF">
        <w:t xml:space="preserve"> </w:t>
      </w:r>
      <w:r w:rsidRPr="00B8198B">
        <w:t>size fits all</w:t>
      </w:r>
      <w:r w:rsidR="006726FF">
        <w:t>’</w:t>
      </w:r>
      <w:r w:rsidRPr="00B8198B">
        <w:t xml:space="preserve"> </w:t>
      </w:r>
      <w:r>
        <w:t xml:space="preserve">approach </w:t>
      </w:r>
      <w:r w:rsidRPr="00B8198B">
        <w:t xml:space="preserve">that </w:t>
      </w:r>
      <w:r>
        <w:t>was culturally inappropriate for Māori.</w:t>
      </w:r>
      <w:r w:rsidR="006726FF">
        <w:t xml:space="preserve"> </w:t>
      </w:r>
      <w:r w:rsidRPr="00B8198B">
        <w:rPr>
          <w:rFonts w:cs="Arial"/>
        </w:rPr>
        <w:t xml:space="preserve">Māori thinking, approaches and values </w:t>
      </w:r>
      <w:r>
        <w:rPr>
          <w:rFonts w:cs="Arial"/>
        </w:rPr>
        <w:t xml:space="preserve">were not incorporated </w:t>
      </w:r>
      <w:r w:rsidRPr="00B8198B">
        <w:rPr>
          <w:rFonts w:cs="Arial"/>
        </w:rPr>
        <w:t xml:space="preserve">into the care systems for </w:t>
      </w:r>
      <w:proofErr w:type="spellStart"/>
      <w:r w:rsidRPr="00B8198B">
        <w:rPr>
          <w:rFonts w:cs="Arial"/>
        </w:rPr>
        <w:t>tamariki</w:t>
      </w:r>
      <w:proofErr w:type="spellEnd"/>
      <w:r w:rsidRPr="00B8198B">
        <w:rPr>
          <w:rFonts w:cs="Arial"/>
        </w:rPr>
        <w:t xml:space="preserve">, </w:t>
      </w:r>
      <w:proofErr w:type="spellStart"/>
      <w:r w:rsidRPr="00B8198B">
        <w:rPr>
          <w:rFonts w:cs="Arial"/>
        </w:rPr>
        <w:t>rangatahi</w:t>
      </w:r>
      <w:proofErr w:type="spellEnd"/>
      <w:r w:rsidRPr="00B8198B">
        <w:rPr>
          <w:rFonts w:cs="Arial"/>
        </w:rPr>
        <w:t xml:space="preserve"> and </w:t>
      </w:r>
      <w:proofErr w:type="spellStart"/>
      <w:r>
        <w:rPr>
          <w:rFonts w:cs="Arial"/>
        </w:rPr>
        <w:t>pakeke</w:t>
      </w:r>
      <w:proofErr w:type="spellEnd"/>
      <w:r>
        <w:rPr>
          <w:rFonts w:cs="Arial"/>
        </w:rPr>
        <w:t xml:space="preserve"> </w:t>
      </w:r>
      <w:r w:rsidR="00811653">
        <w:rPr>
          <w:rFonts w:cs="Arial"/>
        </w:rPr>
        <w:t xml:space="preserve">Māori </w:t>
      </w:r>
      <w:r>
        <w:rPr>
          <w:rFonts w:cs="Arial"/>
        </w:rPr>
        <w:t>in care</w:t>
      </w:r>
      <w:r w:rsidRPr="00B8198B">
        <w:rPr>
          <w:rFonts w:cs="Arial"/>
        </w:rPr>
        <w:t>.</w:t>
      </w:r>
      <w:r w:rsidR="006726FF">
        <w:rPr>
          <w:rFonts w:cs="Arial"/>
        </w:rPr>
        <w:t xml:space="preserve"> </w:t>
      </w:r>
      <w:r>
        <w:t>T</w:t>
      </w:r>
      <w:r w:rsidRPr="00C93C73">
        <w:t xml:space="preserve">he lack of </w:t>
      </w:r>
      <w:bookmarkStart w:id="79" w:name="_Hlk167699576"/>
      <w:proofErr w:type="spellStart"/>
      <w:r w:rsidRPr="00C93C73">
        <w:t>kaupapa</w:t>
      </w:r>
      <w:proofErr w:type="spellEnd"/>
      <w:r w:rsidRPr="00C93C73">
        <w:t xml:space="preserve"> Māori </w:t>
      </w:r>
      <w:bookmarkEnd w:id="79"/>
      <w:r w:rsidRPr="00C93C73">
        <w:t>options as part of the care system</w:t>
      </w:r>
      <w:r>
        <w:t>s</w:t>
      </w:r>
      <w:r w:rsidRPr="00C93C73">
        <w:t xml:space="preserve"> </w:t>
      </w:r>
      <w:r>
        <w:t xml:space="preserve">fall foul of </w:t>
      </w:r>
      <w:proofErr w:type="spellStart"/>
      <w:r>
        <w:t>te</w:t>
      </w:r>
      <w:proofErr w:type="spellEnd"/>
      <w:r>
        <w:t xml:space="preserve"> </w:t>
      </w:r>
      <w:proofErr w:type="spellStart"/>
      <w:r>
        <w:t>Tiriti</w:t>
      </w:r>
      <w:proofErr w:type="spellEnd"/>
      <w:r>
        <w:t xml:space="preserve"> o Waitangi</w:t>
      </w:r>
      <w:r w:rsidRPr="00C93C73">
        <w:t xml:space="preserve"> principle of options, that follows on from the principles of </w:t>
      </w:r>
      <w:r w:rsidRPr="00C93C73">
        <w:rPr>
          <w:rFonts w:cs="Arial"/>
        </w:rPr>
        <w:t>partnership, active protection, and equity.</w:t>
      </w:r>
      <w:r w:rsidR="006726FF">
        <w:rPr>
          <w:rFonts w:cs="Arial"/>
        </w:rPr>
        <w:t xml:space="preserve"> </w:t>
      </w:r>
    </w:p>
    <w:p w14:paraId="08A8FAE4" w14:textId="143930EF" w:rsidR="00BA1B0A" w:rsidRDefault="739AED7F" w:rsidP="00BA1B0A">
      <w:pPr>
        <w:pStyle w:val="Heading3"/>
      </w:pPr>
      <w:bookmarkStart w:id="80" w:name="_Toc169246655"/>
      <w:r>
        <w:t xml:space="preserve">Te </w:t>
      </w:r>
      <w:proofErr w:type="spellStart"/>
      <w:r>
        <w:t>tīhoretanga</w:t>
      </w:r>
      <w:proofErr w:type="spellEnd"/>
      <w:r>
        <w:t xml:space="preserve"> o </w:t>
      </w:r>
      <w:proofErr w:type="spellStart"/>
      <w:r>
        <w:t>te</w:t>
      </w:r>
      <w:proofErr w:type="spellEnd"/>
      <w:r>
        <w:t xml:space="preserve"> </w:t>
      </w:r>
      <w:proofErr w:type="spellStart"/>
      <w:r>
        <w:t>tuakiri</w:t>
      </w:r>
      <w:proofErr w:type="spellEnd"/>
      <w:r>
        <w:t xml:space="preserve"> </w:t>
      </w:r>
      <w:proofErr w:type="spellStart"/>
      <w:r>
        <w:t>ahurea</w:t>
      </w:r>
      <w:proofErr w:type="spellEnd"/>
      <w:r>
        <w:t xml:space="preserve"> </w:t>
      </w:r>
      <w:proofErr w:type="spellStart"/>
      <w:r>
        <w:t>i</w:t>
      </w:r>
      <w:proofErr w:type="spellEnd"/>
      <w:r>
        <w:t xml:space="preserve"> </w:t>
      </w:r>
      <w:proofErr w:type="spellStart"/>
      <w:r>
        <w:t>te</w:t>
      </w:r>
      <w:proofErr w:type="spellEnd"/>
      <w:r>
        <w:t xml:space="preserve"> Māori me </w:t>
      </w:r>
      <w:proofErr w:type="spellStart"/>
      <w:r>
        <w:t>te</w:t>
      </w:r>
      <w:proofErr w:type="spellEnd"/>
      <w:r>
        <w:t xml:space="preserve"> </w:t>
      </w:r>
      <w:proofErr w:type="spellStart"/>
      <w:r>
        <w:t>kaikiritanga</w:t>
      </w:r>
      <w:bookmarkEnd w:id="80"/>
      <w:proofErr w:type="spellEnd"/>
      <w:r>
        <w:t xml:space="preserve"> </w:t>
      </w:r>
    </w:p>
    <w:p w14:paraId="6A40DD7D" w14:textId="30FE3392" w:rsidR="00BA1B0A" w:rsidRDefault="6AC704ED" w:rsidP="00BA1B0A">
      <w:pPr>
        <w:pStyle w:val="Heading3"/>
      </w:pPr>
      <w:bookmarkStart w:id="81" w:name="_Toc152610399"/>
      <w:bookmarkStart w:id="82" w:name="_Toc169246656"/>
      <w:r>
        <w:t>The stripping away of Māori cultural identity and racism</w:t>
      </w:r>
      <w:bookmarkEnd w:id="81"/>
      <w:bookmarkEnd w:id="82"/>
      <w:r w:rsidR="4FE2CE62">
        <w:t xml:space="preserve"> </w:t>
      </w:r>
    </w:p>
    <w:p w14:paraId="557DF1F4" w14:textId="660FACCD" w:rsidR="00BA1B0A" w:rsidRPr="00F814F3" w:rsidRDefault="00BA1B0A" w:rsidP="00A975EA">
      <w:pPr>
        <w:pStyle w:val="Vol4paras"/>
      </w:pPr>
      <w:r>
        <w:t>Once in care, survivors suffered many forms of abuse and neglect.</w:t>
      </w:r>
      <w:r w:rsidR="006726FF">
        <w:t xml:space="preserve"> </w:t>
      </w:r>
      <w:r>
        <w:t xml:space="preserve">Māori survivors emphasised the overt and targeted racism they endured, the </w:t>
      </w:r>
      <w:r w:rsidRPr="00A17053">
        <w:t xml:space="preserve">cultural neglect and the deliberate </w:t>
      </w:r>
      <w:r>
        <w:t xml:space="preserve">stripping away </w:t>
      </w:r>
      <w:r w:rsidRPr="00A17053">
        <w:t xml:space="preserve">of Māori survivors from their culture, language, and identity in both state and </w:t>
      </w:r>
      <w:r w:rsidRPr="001525CF">
        <w:t>faith-based care</w:t>
      </w:r>
      <w:r>
        <w:t>, and the legal severance from their whakapapa for those Māori that were adopted</w:t>
      </w:r>
      <w:r w:rsidRPr="001525CF">
        <w:t>.</w:t>
      </w:r>
      <w:r w:rsidR="006726FF">
        <w:t xml:space="preserve"> </w:t>
      </w:r>
    </w:p>
    <w:p w14:paraId="5BB80CE8" w14:textId="3FDDDC1B" w:rsidR="00BA1B0A" w:rsidRPr="00F814F3" w:rsidRDefault="00BA1B0A" w:rsidP="002A5AE3">
      <w:pPr>
        <w:pStyle w:val="Numbparas"/>
        <w:jc w:val="left"/>
      </w:pPr>
      <w:r w:rsidRPr="00F814F3">
        <w:lastRenderedPageBreak/>
        <w:t>Cultural genocide</w:t>
      </w:r>
      <w:r>
        <w:t xml:space="preserve"> as defined by international law</w:t>
      </w:r>
      <w:r w:rsidRPr="00F814F3">
        <w:t xml:space="preserve"> is the systematic destruction of traditions, values, language, and other elements that make one group of people distinct from another.</w:t>
      </w:r>
      <w:r>
        <w:rPr>
          <w:rStyle w:val="FootnoteReference"/>
        </w:rPr>
        <w:footnoteReference w:id="15"/>
      </w:r>
      <w:r w:rsidR="006726FF">
        <w:t xml:space="preserve"> </w:t>
      </w:r>
      <w:r>
        <w:t>While the Inquiry has not found a particular policy that expresses cultural genocide as a goal or intention of the care system, Māori have been disproportionately targeted, removed from their culture and placed into care systems that have not prioritised or provided for their traditions, values, and language.</w:t>
      </w:r>
      <w:r w:rsidR="006726FF">
        <w:t xml:space="preserve"> </w:t>
      </w:r>
      <w:r>
        <w:t xml:space="preserve">When </w:t>
      </w:r>
      <w:proofErr w:type="spellStart"/>
      <w:r>
        <w:t>tamariki</w:t>
      </w:r>
      <w:proofErr w:type="spellEnd"/>
      <w:r>
        <w:t xml:space="preserve">, </w:t>
      </w:r>
      <w:proofErr w:type="spellStart"/>
      <w:r>
        <w:t>rangatahi</w:t>
      </w:r>
      <w:proofErr w:type="spellEnd"/>
      <w:r>
        <w:t xml:space="preserve"> and </w:t>
      </w:r>
      <w:proofErr w:type="spellStart"/>
      <w:r>
        <w:t>pakeke</w:t>
      </w:r>
      <w:proofErr w:type="spellEnd"/>
      <w:r>
        <w:t xml:space="preserve"> Māori were taken into care, this action also meant that the whānau, </w:t>
      </w:r>
      <w:r w:rsidR="004D3F94">
        <w:t xml:space="preserve">hapū </w:t>
      </w:r>
      <w:r>
        <w:t xml:space="preserve">and iwi lost their chance to perpetuate the transmission of </w:t>
      </w:r>
      <w:r w:rsidR="36A73EBD">
        <w:t>mātauranga</w:t>
      </w:r>
      <w:r>
        <w:t xml:space="preserve"> (knowledge), tikanga and </w:t>
      </w:r>
      <w:proofErr w:type="spellStart"/>
      <w:r>
        <w:t>te</w:t>
      </w:r>
      <w:proofErr w:type="spellEnd"/>
      <w:r>
        <w:t xml:space="preserve"> reo Māori, and collective identity to those </w:t>
      </w:r>
      <w:proofErr w:type="spellStart"/>
      <w:r>
        <w:t>tamariki</w:t>
      </w:r>
      <w:proofErr w:type="spellEnd"/>
      <w:r>
        <w:t xml:space="preserve">, </w:t>
      </w:r>
      <w:proofErr w:type="spellStart"/>
      <w:r>
        <w:t>rangatahi</w:t>
      </w:r>
      <w:proofErr w:type="spellEnd"/>
      <w:r>
        <w:t xml:space="preserve"> and </w:t>
      </w:r>
      <w:proofErr w:type="spellStart"/>
      <w:r>
        <w:t>p</w:t>
      </w:r>
      <w:r w:rsidR="004D3F94">
        <w:t>a</w:t>
      </w:r>
      <w:r>
        <w:t>keke</w:t>
      </w:r>
      <w:proofErr w:type="spellEnd"/>
      <w:r>
        <w:t xml:space="preserve"> Māori. </w:t>
      </w:r>
      <w:r w:rsidRPr="00A17053">
        <w:t xml:space="preserve">The </w:t>
      </w:r>
      <w:r w:rsidRPr="001525CF">
        <w:t xml:space="preserve">Waitangi </w:t>
      </w:r>
      <w:r w:rsidRPr="00F814F3">
        <w:t xml:space="preserve">Tribunal has </w:t>
      </w:r>
      <w:r>
        <w:t>also</w:t>
      </w:r>
      <w:r w:rsidRPr="00F814F3">
        <w:t xml:space="preserve"> </w:t>
      </w:r>
      <w:r>
        <w:t>found</w:t>
      </w:r>
      <w:r w:rsidRPr="00F814F3">
        <w:t xml:space="preserve"> that Crown care policies have been dominated by efforts to assimilate Māori to the Pākehā way and that this is perhaps “the most fundamental and pervasive breach of </w:t>
      </w:r>
      <w:proofErr w:type="spellStart"/>
      <w:r>
        <w:t>te</w:t>
      </w:r>
      <w:proofErr w:type="spellEnd"/>
      <w:r>
        <w:t xml:space="preserve"> </w:t>
      </w:r>
      <w:proofErr w:type="spellStart"/>
      <w:r>
        <w:t>Tiriti</w:t>
      </w:r>
      <w:proofErr w:type="spellEnd"/>
      <w:r>
        <w:t xml:space="preserve"> o Waitangi</w:t>
      </w:r>
      <w:r w:rsidRPr="00F814F3">
        <w:t xml:space="preserve"> / the Treaty and its principles”.</w:t>
      </w:r>
      <w:r>
        <w:rPr>
          <w:rStyle w:val="FootnoteReference"/>
          <w:rFonts w:ascii="Arial" w:hAnsi="Arial"/>
        </w:rPr>
        <w:footnoteReference w:id="16"/>
      </w:r>
      <w:r w:rsidR="006726FF">
        <w:t xml:space="preserve"> </w:t>
      </w:r>
      <w:r>
        <w:t>The Inquiry</w:t>
      </w:r>
      <w:r w:rsidRPr="00A17053">
        <w:t xml:space="preserve"> agree</w:t>
      </w:r>
      <w:r>
        <w:t>s with this line of reasoning</w:t>
      </w:r>
      <w:r w:rsidR="00613777">
        <w:t>.</w:t>
      </w:r>
      <w:r w:rsidRPr="00F814F3">
        <w:t xml:space="preserve"> </w:t>
      </w:r>
    </w:p>
    <w:p w14:paraId="3ED4165E" w14:textId="1DFA2E02" w:rsidR="00BA1B0A" w:rsidRPr="00EE73AE" w:rsidRDefault="000177A7" w:rsidP="00A975EA">
      <w:pPr>
        <w:pStyle w:val="Vol4paras"/>
      </w:pPr>
      <w:r>
        <w:t>C</w:t>
      </w:r>
      <w:r w:rsidR="00BA1B0A" w:rsidRPr="00F814F3">
        <w:t>are system</w:t>
      </w:r>
      <w:r w:rsidR="00BA1B0A">
        <w:t>s</w:t>
      </w:r>
      <w:r w:rsidR="00BA1B0A" w:rsidRPr="00F814F3">
        <w:t xml:space="preserve"> </w:t>
      </w:r>
      <w:r w:rsidR="00A976EE">
        <w:t xml:space="preserve">were </w:t>
      </w:r>
      <w:r w:rsidR="00BA1B0A">
        <w:t xml:space="preserve">part of the ongoing effect of colonisation. There is a serious question whether aspects of the care system contained elements of </w:t>
      </w:r>
      <w:r w:rsidR="00BA1B0A" w:rsidRPr="00A17053">
        <w:t>cultural genocide.</w:t>
      </w:r>
      <w:r w:rsidR="006726FF">
        <w:t xml:space="preserve"> </w:t>
      </w:r>
      <w:r w:rsidR="00BA1B0A">
        <w:t>Both</w:t>
      </w:r>
      <w:r w:rsidR="00BA1B0A" w:rsidRPr="008F0AB1">
        <w:t xml:space="preserve"> the 1997 Australian Inquiry into the Separation of Aboriginal and Torres Strait Islander Children from Their Families</w:t>
      </w:r>
      <w:r w:rsidR="00BA1B0A">
        <w:rPr>
          <w:rStyle w:val="FootnoteReference"/>
        </w:rPr>
        <w:footnoteReference w:id="17"/>
      </w:r>
      <w:r w:rsidR="00BA1B0A">
        <w:t xml:space="preserve"> and </w:t>
      </w:r>
      <w:r w:rsidR="00E516CD">
        <w:t xml:space="preserve">Canada’s </w:t>
      </w:r>
      <w:r w:rsidR="00BA1B0A">
        <w:t xml:space="preserve">Truth and Reconciliation Commission inquiring into </w:t>
      </w:r>
      <w:r w:rsidR="00E516CD">
        <w:t xml:space="preserve">its </w:t>
      </w:r>
      <w:r w:rsidR="00BA1B0A">
        <w:t>residential school system found cultural genocide through its aboriginal policy, specifically its policies of assimilation.</w:t>
      </w:r>
      <w:r w:rsidR="00BA1B0A">
        <w:rPr>
          <w:rStyle w:val="FootnoteReference"/>
        </w:rPr>
        <w:footnoteReference w:id="18"/>
      </w:r>
      <w:r w:rsidR="00E8733E">
        <w:t xml:space="preserve"> </w:t>
      </w:r>
      <w:r w:rsidR="00BA1B0A">
        <w:t>I</w:t>
      </w:r>
      <w:r w:rsidR="00BA1B0A" w:rsidRPr="008F0AB1">
        <w:t xml:space="preserve">n Aotearoa New Zealand the laws and practices of removing </w:t>
      </w:r>
      <w:proofErr w:type="spellStart"/>
      <w:r w:rsidR="00BA1B0A" w:rsidRPr="008F0AB1">
        <w:t>tamariki</w:t>
      </w:r>
      <w:proofErr w:type="spellEnd"/>
      <w:r w:rsidR="00BA1B0A">
        <w:t>,</w:t>
      </w:r>
      <w:r w:rsidR="00BA1B0A" w:rsidRPr="008F0AB1">
        <w:t xml:space="preserve"> </w:t>
      </w:r>
      <w:proofErr w:type="spellStart"/>
      <w:r w:rsidR="00BA1B0A" w:rsidRPr="008F0AB1">
        <w:t>rangatahi</w:t>
      </w:r>
      <w:proofErr w:type="spellEnd"/>
      <w:r w:rsidR="00BA1B0A" w:rsidRPr="008F0AB1">
        <w:t xml:space="preserve"> </w:t>
      </w:r>
      <w:r w:rsidR="00BA1B0A">
        <w:t xml:space="preserve">and </w:t>
      </w:r>
      <w:proofErr w:type="spellStart"/>
      <w:r w:rsidR="00BA1B0A">
        <w:t>p</w:t>
      </w:r>
      <w:r w:rsidR="004D3F94">
        <w:t>a</w:t>
      </w:r>
      <w:r w:rsidR="00BA1B0A">
        <w:t>keke</w:t>
      </w:r>
      <w:proofErr w:type="spellEnd"/>
      <w:r w:rsidR="00BA1B0A">
        <w:t xml:space="preserve"> </w:t>
      </w:r>
      <w:r w:rsidR="00BA1B0A" w:rsidRPr="008F0AB1">
        <w:t xml:space="preserve">Māori involved </w:t>
      </w:r>
      <w:r w:rsidR="00E516CD">
        <w:t xml:space="preserve">elements of </w:t>
      </w:r>
      <w:r w:rsidR="00BA1B0A" w:rsidRPr="008F0AB1">
        <w:t>both systemic racial discrimination and cultural genocide.</w:t>
      </w:r>
      <w:r w:rsidR="006726FF">
        <w:t xml:space="preserve"> </w:t>
      </w:r>
      <w:r w:rsidR="00BA1B0A" w:rsidRPr="00EE73AE">
        <w:t xml:space="preserve">The denigration and stripping away of Māori cultural identity as part of a broader system of assimilation </w:t>
      </w:r>
      <w:r w:rsidR="00C01BC4">
        <w:t xml:space="preserve">was </w:t>
      </w:r>
      <w:r w:rsidR="00BA1B0A">
        <w:t xml:space="preserve">inconsistent with </w:t>
      </w:r>
      <w:r w:rsidR="00BA1B0A" w:rsidRPr="00EE73AE">
        <w:t xml:space="preserve">the principles of </w:t>
      </w:r>
      <w:bookmarkStart w:id="83" w:name="_Hlk167699634"/>
      <w:proofErr w:type="spellStart"/>
      <w:r w:rsidR="00BA1B0A" w:rsidRPr="00EE73AE">
        <w:t>tino</w:t>
      </w:r>
      <w:proofErr w:type="spellEnd"/>
      <w:r w:rsidR="00BA1B0A" w:rsidRPr="00EE73AE">
        <w:t xml:space="preserve"> rangatiratanga, k</w:t>
      </w:r>
      <w:r w:rsidR="00523B48">
        <w:t>ā</w:t>
      </w:r>
      <w:r w:rsidR="00BA1B0A" w:rsidRPr="00EE73AE">
        <w:t>wanatanga</w:t>
      </w:r>
      <w:bookmarkEnd w:id="83"/>
      <w:r w:rsidR="00BA1B0A" w:rsidRPr="00EE73AE">
        <w:t>, partnership, active protection and equity.</w:t>
      </w:r>
      <w:r w:rsidR="006726FF">
        <w:t xml:space="preserve"> </w:t>
      </w:r>
    </w:p>
    <w:p w14:paraId="696AF82D" w14:textId="2E817F8C" w:rsidR="00BA1B0A" w:rsidRDefault="595B9DD5" w:rsidP="00BA1B0A">
      <w:pPr>
        <w:pStyle w:val="Heading3"/>
      </w:pPr>
      <w:bookmarkStart w:id="84" w:name="_Toc169246657"/>
      <w:r>
        <w:t xml:space="preserve">Te </w:t>
      </w:r>
      <w:proofErr w:type="spellStart"/>
      <w:r>
        <w:t>taraweti</w:t>
      </w:r>
      <w:proofErr w:type="spellEnd"/>
      <w:r>
        <w:t xml:space="preserve"> ki </w:t>
      </w:r>
      <w:proofErr w:type="spellStart"/>
      <w:r>
        <w:t>te</w:t>
      </w:r>
      <w:proofErr w:type="spellEnd"/>
      <w:r>
        <w:t xml:space="preserve"> reo Māori </w:t>
      </w:r>
      <w:r w:rsidR="00302C1E">
        <w:t xml:space="preserve">| </w:t>
      </w:r>
      <w:bookmarkStart w:id="85" w:name="_Toc152610400"/>
      <w:r w:rsidR="6AC704ED">
        <w:t xml:space="preserve">Hostility towards the use of </w:t>
      </w:r>
      <w:proofErr w:type="spellStart"/>
      <w:r w:rsidR="7DA51674">
        <w:t>te</w:t>
      </w:r>
      <w:proofErr w:type="spellEnd"/>
      <w:r w:rsidR="7DA51674">
        <w:t xml:space="preserve"> </w:t>
      </w:r>
      <w:r w:rsidR="6AC704ED">
        <w:t>reo Māori</w:t>
      </w:r>
      <w:bookmarkEnd w:id="84"/>
      <w:bookmarkEnd w:id="85"/>
      <w:r w:rsidR="6AC704ED">
        <w:t xml:space="preserve"> </w:t>
      </w:r>
    </w:p>
    <w:p w14:paraId="47BFC2FE" w14:textId="38CB56A8" w:rsidR="00BA1B0A" w:rsidRPr="00C93C73" w:rsidRDefault="00BA1B0A" w:rsidP="00A975EA">
      <w:pPr>
        <w:pStyle w:val="Vol4paras"/>
        <w:rPr>
          <w:i/>
        </w:rPr>
      </w:pPr>
      <w:r w:rsidRPr="00A975EA">
        <w:t>The</w:t>
      </w:r>
      <w:r>
        <w:t xml:space="preserve"> care system had a hostile attitude towards the use and retention of </w:t>
      </w:r>
      <w:proofErr w:type="spellStart"/>
      <w:r>
        <w:t>te</w:t>
      </w:r>
      <w:proofErr w:type="spellEnd"/>
      <w:r>
        <w:t xml:space="preserve"> reo Māori.</w:t>
      </w:r>
      <w:r w:rsidR="006726FF">
        <w:t xml:space="preserve"> </w:t>
      </w:r>
      <w:r>
        <w:t>Te reo Māori was not something that was prioritised and valued</w:t>
      </w:r>
      <w:r w:rsidR="00E516CD">
        <w:t>;</w:t>
      </w:r>
      <w:r>
        <w:t xml:space="preserve"> some Māori names of </w:t>
      </w:r>
      <w:proofErr w:type="spellStart"/>
      <w:r>
        <w:t>tamariki</w:t>
      </w:r>
      <w:proofErr w:type="spellEnd"/>
      <w:r>
        <w:t xml:space="preserve">, </w:t>
      </w:r>
      <w:proofErr w:type="spellStart"/>
      <w:r>
        <w:t>rangatahi</w:t>
      </w:r>
      <w:proofErr w:type="spellEnd"/>
      <w:r>
        <w:t xml:space="preserve"> and </w:t>
      </w:r>
      <w:proofErr w:type="spellStart"/>
      <w:r>
        <w:t>p</w:t>
      </w:r>
      <w:r w:rsidR="004D3F94">
        <w:t>a</w:t>
      </w:r>
      <w:r>
        <w:t>keke</w:t>
      </w:r>
      <w:proofErr w:type="spellEnd"/>
      <w:r>
        <w:t xml:space="preserve"> Māori were removed and in some instances survivors were punished for speaking </w:t>
      </w:r>
      <w:proofErr w:type="spellStart"/>
      <w:r>
        <w:t>te</w:t>
      </w:r>
      <w:proofErr w:type="spellEnd"/>
      <w:r>
        <w:t xml:space="preserve"> reo.</w:t>
      </w:r>
      <w:r w:rsidR="00E8733E">
        <w:t xml:space="preserve"> </w:t>
      </w:r>
      <w:r>
        <w:t xml:space="preserve">This impacted not only the individual survivors but for some was a break with their whakapapa and whānau and has had an intergenerational impact.   </w:t>
      </w:r>
      <w:r w:rsidR="006726FF">
        <w:t xml:space="preserve">  </w:t>
      </w:r>
    </w:p>
    <w:p w14:paraId="22A872A7" w14:textId="6BC84BC3" w:rsidR="00BA1B0A" w:rsidRPr="00C93C73" w:rsidRDefault="00BA1B0A" w:rsidP="00A975EA">
      <w:pPr>
        <w:pStyle w:val="Vol4paras"/>
        <w:rPr>
          <w:i/>
        </w:rPr>
      </w:pPr>
      <w:r>
        <w:t xml:space="preserve">The hostility towards the use of </w:t>
      </w:r>
      <w:proofErr w:type="spellStart"/>
      <w:r w:rsidR="00E516CD">
        <w:t>te</w:t>
      </w:r>
      <w:proofErr w:type="spellEnd"/>
      <w:r>
        <w:t xml:space="preserve"> reo Māori in the care system and resulting loss of language breached the </w:t>
      </w:r>
      <w:proofErr w:type="spellStart"/>
      <w:r w:rsidR="00E516CD">
        <w:t>te</w:t>
      </w:r>
      <w:proofErr w:type="spellEnd"/>
      <w:r w:rsidR="00E516CD">
        <w:t xml:space="preserve"> </w:t>
      </w:r>
      <w:proofErr w:type="spellStart"/>
      <w:r>
        <w:t>Tiriti</w:t>
      </w:r>
      <w:proofErr w:type="spellEnd"/>
      <w:r>
        <w:t xml:space="preserve"> o Waitangi principle of active protection.</w:t>
      </w:r>
      <w:r w:rsidR="006726FF">
        <w:t xml:space="preserve"> </w:t>
      </w:r>
    </w:p>
    <w:p w14:paraId="584B82E0" w14:textId="553E4B68" w:rsidR="00302C1E" w:rsidRDefault="00A252D5" w:rsidP="00BA1B0A">
      <w:pPr>
        <w:pStyle w:val="Heading3"/>
      </w:pPr>
      <w:bookmarkStart w:id="86" w:name="_Toc169246658"/>
      <w:r w:rsidRPr="00A252D5">
        <w:lastRenderedPageBreak/>
        <w:t xml:space="preserve">Nā </w:t>
      </w:r>
      <w:proofErr w:type="spellStart"/>
      <w:r w:rsidRPr="00A252D5">
        <w:t>te</w:t>
      </w:r>
      <w:proofErr w:type="spellEnd"/>
      <w:r w:rsidRPr="00A252D5">
        <w:t xml:space="preserve"> kore </w:t>
      </w:r>
      <w:proofErr w:type="spellStart"/>
      <w:r w:rsidR="000B4E48">
        <w:t>t</w:t>
      </w:r>
      <w:r w:rsidRPr="00A252D5">
        <w:t>e</w:t>
      </w:r>
      <w:proofErr w:type="spellEnd"/>
      <w:r w:rsidRPr="00A252D5">
        <w:t xml:space="preserve"> tika o </w:t>
      </w:r>
      <w:proofErr w:type="spellStart"/>
      <w:r w:rsidRPr="00A252D5">
        <w:t>te</w:t>
      </w:r>
      <w:proofErr w:type="spellEnd"/>
      <w:r w:rsidRPr="00A252D5">
        <w:t xml:space="preserve"> </w:t>
      </w:r>
      <w:proofErr w:type="spellStart"/>
      <w:r w:rsidRPr="00A252D5">
        <w:t>tiaki</w:t>
      </w:r>
      <w:proofErr w:type="spellEnd"/>
      <w:r w:rsidRPr="00A252D5">
        <w:t xml:space="preserve"> kīhai </w:t>
      </w:r>
      <w:proofErr w:type="spellStart"/>
      <w:r w:rsidRPr="00A252D5">
        <w:t>i</w:t>
      </w:r>
      <w:proofErr w:type="spellEnd"/>
      <w:r w:rsidRPr="00A252D5">
        <w:t xml:space="preserve"> </w:t>
      </w:r>
      <w:proofErr w:type="spellStart"/>
      <w:r w:rsidRPr="00A252D5">
        <w:t>haumaru</w:t>
      </w:r>
      <w:proofErr w:type="spellEnd"/>
      <w:r w:rsidRPr="00A252D5">
        <w:t xml:space="preserve"> </w:t>
      </w:r>
      <w:proofErr w:type="spellStart"/>
      <w:r w:rsidRPr="00A252D5">
        <w:t>te</w:t>
      </w:r>
      <w:proofErr w:type="spellEnd"/>
      <w:r w:rsidRPr="00A252D5">
        <w:t xml:space="preserve"> Māori</w:t>
      </w:r>
      <w:bookmarkEnd w:id="86"/>
      <w:r w:rsidRPr="00A252D5" w:rsidDel="001C4795">
        <w:t xml:space="preserve"> </w:t>
      </w:r>
      <w:bookmarkStart w:id="87" w:name="_Toc152610401"/>
    </w:p>
    <w:p w14:paraId="3343251E" w14:textId="3906E352" w:rsidR="00BA1B0A" w:rsidRPr="00F814F3" w:rsidRDefault="00D35F6C" w:rsidP="00BA1B0A">
      <w:pPr>
        <w:pStyle w:val="Heading3"/>
      </w:pPr>
      <w:bookmarkStart w:id="88" w:name="_Toc169246659"/>
      <w:r>
        <w:t>I</w:t>
      </w:r>
      <w:r w:rsidR="6AC704ED">
        <w:t>nadequate care</w:t>
      </w:r>
      <w:bookmarkEnd w:id="87"/>
      <w:r w:rsidR="00CB03A9">
        <w:t xml:space="preserve"> failed to keep Māori safe</w:t>
      </w:r>
      <w:bookmarkEnd w:id="88"/>
    </w:p>
    <w:p w14:paraId="31F3CF6F" w14:textId="7A10B4D6" w:rsidR="00BA1B0A" w:rsidRPr="0014512D" w:rsidRDefault="00BA1B0A" w:rsidP="00A975EA">
      <w:pPr>
        <w:pStyle w:val="Vol4paras"/>
      </w:pPr>
      <w:r w:rsidRPr="0014512D">
        <w:t>Māori survivors suffered a range of abuse and neglect across care settings, including psychological, emotional, physical, sexual, cultural, educational, medical, and spiritual</w:t>
      </w:r>
      <w:r>
        <w:t xml:space="preserve"> abuse and neglect</w:t>
      </w:r>
      <w:r w:rsidR="000910E2">
        <w:t xml:space="preserve">, </w:t>
      </w:r>
      <w:r>
        <w:t xml:space="preserve">on top of the effects </w:t>
      </w:r>
      <w:r w:rsidR="000910E2">
        <w:t xml:space="preserve">of </w:t>
      </w:r>
      <w:r>
        <w:t>colonisation and urbanisation.</w:t>
      </w:r>
      <w:r w:rsidRPr="0014512D">
        <w:t xml:space="preserve"> </w:t>
      </w:r>
      <w:r w:rsidR="009C1FEA">
        <w:t xml:space="preserve">Māori </w:t>
      </w:r>
      <w:r w:rsidRPr="0014512D">
        <w:t xml:space="preserve">survivors shared their experiences of transgressions to their </w:t>
      </w:r>
      <w:bookmarkStart w:id="89" w:name="_Hlk167701145"/>
      <w:r w:rsidRPr="0014512D">
        <w:t xml:space="preserve">personal </w:t>
      </w:r>
      <w:proofErr w:type="spellStart"/>
      <w:r w:rsidRPr="0014512D">
        <w:t>tapu</w:t>
      </w:r>
      <w:proofErr w:type="spellEnd"/>
      <w:r w:rsidRPr="0014512D">
        <w:t xml:space="preserve">, mana, mauri and </w:t>
      </w:r>
      <w:proofErr w:type="spellStart"/>
      <w:r w:rsidRPr="0014512D">
        <w:t>wairua</w:t>
      </w:r>
      <w:proofErr w:type="spellEnd"/>
      <w:r w:rsidRPr="0014512D">
        <w:t xml:space="preserve"> </w:t>
      </w:r>
      <w:bookmarkEnd w:id="89"/>
      <w:r w:rsidR="00782B4E">
        <w:t>from abuse and neglect</w:t>
      </w:r>
      <w:r w:rsidRPr="0014512D">
        <w:t xml:space="preserve"> in care.</w:t>
      </w:r>
      <w:r w:rsidR="00E8733E">
        <w:t xml:space="preserve"> </w:t>
      </w:r>
    </w:p>
    <w:p w14:paraId="71699F80" w14:textId="49813727" w:rsidR="00BA1B0A" w:rsidRPr="00196255" w:rsidRDefault="00BA1B0A" w:rsidP="00A975EA">
      <w:pPr>
        <w:pStyle w:val="Vol4paras"/>
      </w:pPr>
      <w:r>
        <w:t>While the Inquiry</w:t>
      </w:r>
      <w:r w:rsidRPr="0014512D">
        <w:t xml:space="preserve"> ha</w:t>
      </w:r>
      <w:r>
        <w:t>s</w:t>
      </w:r>
      <w:r w:rsidRPr="0014512D">
        <w:t xml:space="preserve"> not been able to obtain accurate numbers around abuse, it is evident that abuse was prolific and that Māori have long made up the majority of those in </w:t>
      </w:r>
      <w:r>
        <w:t>placed in social welfare and youth justice care settings</w:t>
      </w:r>
      <w:r w:rsidRPr="0014512D">
        <w:t>.</w:t>
      </w:r>
      <w:r w:rsidR="006726FF">
        <w:t xml:space="preserve"> </w:t>
      </w:r>
      <w:r w:rsidRPr="0014512D">
        <w:t>The number of Māori abused in care is therefore likely to have been pervasive and disproportionate.</w:t>
      </w:r>
      <w:r w:rsidR="006726FF">
        <w:t xml:space="preserve"> </w:t>
      </w:r>
      <w:r w:rsidRPr="0014512D">
        <w:t xml:space="preserve">Further, being Māori was likely to make the impact of the abuse </w:t>
      </w:r>
      <w:r>
        <w:t xml:space="preserve">and neglect </w:t>
      </w:r>
      <w:r w:rsidRPr="0014512D">
        <w:t>worse for survivors.</w:t>
      </w:r>
      <w:r w:rsidR="006726FF">
        <w:t xml:space="preserve"> </w:t>
      </w:r>
    </w:p>
    <w:p w14:paraId="7C18EAF5" w14:textId="736BBC6B" w:rsidR="00BA1B0A" w:rsidRPr="0014512D" w:rsidRDefault="00BA1B0A" w:rsidP="00A975EA">
      <w:pPr>
        <w:pStyle w:val="Vol4paras"/>
      </w:pPr>
      <w:r w:rsidRPr="0014512D">
        <w:t xml:space="preserve">There are multiple systemic reasons why many Māori suffered multiple forms of abuse </w:t>
      </w:r>
      <w:r>
        <w:t xml:space="preserve">and neglect </w:t>
      </w:r>
      <w:r w:rsidRPr="0014512D">
        <w:t>whil</w:t>
      </w:r>
      <w:r>
        <w:t>e</w:t>
      </w:r>
      <w:r w:rsidRPr="0014512D">
        <w:t xml:space="preserve"> in care</w:t>
      </w:r>
      <w:r w:rsidRPr="003D2C35">
        <w:t xml:space="preserve"> </w:t>
      </w:r>
      <w:r>
        <w:t>or received inadequate care</w:t>
      </w:r>
      <w:r w:rsidRPr="0014512D">
        <w:t>.</w:t>
      </w:r>
      <w:r w:rsidR="006726FF">
        <w:t xml:space="preserve"> </w:t>
      </w:r>
      <w:r w:rsidRPr="0014512D">
        <w:t>Quite simply, the care system was broken.</w:t>
      </w:r>
      <w:r w:rsidR="006726FF">
        <w:t xml:space="preserve"> </w:t>
      </w:r>
      <w:r w:rsidR="00717A3D">
        <w:t>C</w:t>
      </w:r>
      <w:r>
        <w:t xml:space="preserve">ontributing </w:t>
      </w:r>
      <w:r w:rsidRPr="0014512D">
        <w:t xml:space="preserve">factors are set out in </w:t>
      </w:r>
      <w:r w:rsidRPr="00B63219">
        <w:t>Part 7 of this report</w:t>
      </w:r>
      <w:r w:rsidRPr="0014512D">
        <w:t xml:space="preserve"> </w:t>
      </w:r>
      <w:r w:rsidR="00717A3D">
        <w:t>and</w:t>
      </w:r>
      <w:r w:rsidR="00717A3D" w:rsidRPr="0014512D">
        <w:t xml:space="preserve"> </w:t>
      </w:r>
      <w:r w:rsidRPr="0014512D">
        <w:t>include a lack of resourcing, a lack of action when abuse was raised, a lack of effective protection policies, a violent institutional culture, a lack of priori</w:t>
      </w:r>
      <w:r>
        <w:t>ti</w:t>
      </w:r>
      <w:r w:rsidRPr="0014512D">
        <w:t xml:space="preserve">sation of Māori values, </w:t>
      </w:r>
      <w:r w:rsidR="00717A3D">
        <w:t>inadequate</w:t>
      </w:r>
      <w:r w:rsidR="00717A3D" w:rsidRPr="0014512D">
        <w:t xml:space="preserve"> </w:t>
      </w:r>
      <w:r w:rsidRPr="0014512D">
        <w:t xml:space="preserve">cultural capability and societal and systemic racism being deeply embedded within the care system. </w:t>
      </w:r>
    </w:p>
    <w:p w14:paraId="62FAA3C6" w14:textId="1481B798" w:rsidR="00BA1B0A" w:rsidRDefault="00855F9C" w:rsidP="00A975EA">
      <w:pPr>
        <w:pStyle w:val="Vol4paras"/>
      </w:pPr>
      <w:r>
        <w:t>T</w:t>
      </w:r>
      <w:r w:rsidR="00BA1B0A" w:rsidRPr="0014512D">
        <w:t xml:space="preserve">amariki, </w:t>
      </w:r>
      <w:proofErr w:type="spellStart"/>
      <w:r w:rsidR="00BA1B0A" w:rsidRPr="0014512D">
        <w:t>rangatahi</w:t>
      </w:r>
      <w:proofErr w:type="spellEnd"/>
      <w:r w:rsidR="00BA1B0A" w:rsidRPr="0014512D">
        <w:t xml:space="preserve"> and </w:t>
      </w:r>
      <w:proofErr w:type="spellStart"/>
      <w:r w:rsidR="00BA1B0A" w:rsidRPr="0014512D">
        <w:t>pakeke</w:t>
      </w:r>
      <w:proofErr w:type="spellEnd"/>
      <w:r w:rsidR="00BA1B0A" w:rsidRPr="0014512D">
        <w:t xml:space="preserve"> Māori </w:t>
      </w:r>
      <w:r w:rsidR="00BA1B0A">
        <w:t xml:space="preserve">in care </w:t>
      </w:r>
      <w:r w:rsidR="00BA1B0A" w:rsidRPr="0014512D">
        <w:t>are taonga.</w:t>
      </w:r>
      <w:r w:rsidR="006726FF">
        <w:t xml:space="preserve"> </w:t>
      </w:r>
      <w:r w:rsidR="00BA1B0A">
        <w:t>While</w:t>
      </w:r>
      <w:r w:rsidR="00BA1B0A" w:rsidRPr="0014512D">
        <w:t xml:space="preserve"> assuming ultimate care and responsibility or an oversight role for these taonga, the Crown failed to protect or prevent the abuse that many suffered.</w:t>
      </w:r>
      <w:r w:rsidR="006726FF">
        <w:t xml:space="preserve"> </w:t>
      </w:r>
      <w:r w:rsidR="00BA1B0A" w:rsidRPr="0014512D">
        <w:t xml:space="preserve">This is a grave breach of the Crown’s obligation under </w:t>
      </w:r>
      <w:proofErr w:type="spellStart"/>
      <w:r>
        <w:t>t</w:t>
      </w:r>
      <w:r w:rsidR="00BA1B0A">
        <w:t>e</w:t>
      </w:r>
      <w:proofErr w:type="spellEnd"/>
      <w:r w:rsidR="00BA1B0A">
        <w:t xml:space="preserve"> </w:t>
      </w:r>
      <w:proofErr w:type="spellStart"/>
      <w:r w:rsidR="00BA1B0A">
        <w:t>Tiriti</w:t>
      </w:r>
      <w:proofErr w:type="spellEnd"/>
      <w:r w:rsidR="00BA1B0A">
        <w:t xml:space="preserve"> o Waitangi</w:t>
      </w:r>
      <w:r w:rsidR="00BA1B0A" w:rsidRPr="0014512D">
        <w:t xml:space="preserve"> to actively protect Māori</w:t>
      </w:r>
      <w:r w:rsidR="00BA1B0A">
        <w:t xml:space="preserve"> as well as those institutions who </w:t>
      </w:r>
      <w:r>
        <w:t xml:space="preserve">have </w:t>
      </w:r>
      <w:proofErr w:type="spellStart"/>
      <w:r>
        <w:t>t</w:t>
      </w:r>
      <w:r w:rsidR="00BA1B0A">
        <w:t>e</w:t>
      </w:r>
      <w:proofErr w:type="spellEnd"/>
      <w:r w:rsidR="00BA1B0A">
        <w:t xml:space="preserve"> </w:t>
      </w:r>
      <w:proofErr w:type="spellStart"/>
      <w:r w:rsidR="00BA1B0A">
        <w:t>Tiriti</w:t>
      </w:r>
      <w:proofErr w:type="spellEnd"/>
      <w:r w:rsidR="00BA1B0A">
        <w:t xml:space="preserve"> o Waitangi obligations</w:t>
      </w:r>
      <w:r w:rsidR="00BA1B0A" w:rsidRPr="0014512D">
        <w:t>.</w:t>
      </w:r>
      <w:r w:rsidR="006726FF">
        <w:t xml:space="preserve"> </w:t>
      </w:r>
      <w:r w:rsidR="00BA1B0A" w:rsidRPr="0014512D">
        <w:t>That disparities in abuse are likely to be present and that Māori are disproportionately affected by racism is also a breach of the principle of equity</w:t>
      </w:r>
      <w:r w:rsidR="00BA1B0A">
        <w:t xml:space="preserve"> and equal treatment</w:t>
      </w:r>
      <w:r w:rsidR="00BA1B0A" w:rsidRPr="0014512D">
        <w:t>.</w:t>
      </w:r>
      <w:r w:rsidR="006726FF">
        <w:t xml:space="preserve"> </w:t>
      </w:r>
      <w:r w:rsidR="00BA1B0A">
        <w:t>Further, the Crown was or should have been aware</w:t>
      </w:r>
      <w:r w:rsidR="00BA1B0A" w:rsidRPr="0014512D">
        <w:t xml:space="preserve"> </w:t>
      </w:r>
      <w:r w:rsidR="00BA1B0A">
        <w:t>of the abuse and neglect suffered by Māori while in care.</w:t>
      </w:r>
      <w:r w:rsidR="006726FF">
        <w:t xml:space="preserve"> </w:t>
      </w:r>
      <w:r w:rsidR="00BA1B0A">
        <w:t>This raises concerns that the Crown has breached the principle of good government particularly by failing to adequately care for Māori or obtain and maintain adequate information or knowledge of any abuse or neglect suffered by Māori while in care, or hold abusers to account.</w:t>
      </w:r>
    </w:p>
    <w:p w14:paraId="08A574BC" w14:textId="4C4D1E4B" w:rsidR="00BA1B0A" w:rsidRPr="005C1196" w:rsidRDefault="2A1E4368" w:rsidP="6132A8E1">
      <w:pPr>
        <w:pStyle w:val="Heading3"/>
        <w:rPr>
          <w:rFonts w:cs="Times New Roman"/>
          <w:highlight w:val="yellow"/>
        </w:rPr>
      </w:pPr>
      <w:bookmarkStart w:id="90" w:name="_Toc169246660"/>
      <w:r>
        <w:lastRenderedPageBreak/>
        <w:t xml:space="preserve">Te kore </w:t>
      </w:r>
      <w:proofErr w:type="spellStart"/>
      <w:r>
        <w:t>tuku</w:t>
      </w:r>
      <w:proofErr w:type="spellEnd"/>
      <w:r>
        <w:t xml:space="preserve"> </w:t>
      </w:r>
      <w:proofErr w:type="spellStart"/>
      <w:r>
        <w:t>rongoā</w:t>
      </w:r>
      <w:proofErr w:type="spellEnd"/>
      <w:r>
        <w:t xml:space="preserve"> mō </w:t>
      </w:r>
      <w:proofErr w:type="spellStart"/>
      <w:r>
        <w:t>te</w:t>
      </w:r>
      <w:proofErr w:type="spellEnd"/>
      <w:r>
        <w:t xml:space="preserve"> </w:t>
      </w:r>
      <w:proofErr w:type="spellStart"/>
      <w:r>
        <w:t>tūkino</w:t>
      </w:r>
      <w:proofErr w:type="spellEnd"/>
      <w:r>
        <w:t xml:space="preserve"> me </w:t>
      </w:r>
      <w:proofErr w:type="spellStart"/>
      <w:r>
        <w:t>te</w:t>
      </w:r>
      <w:proofErr w:type="spellEnd"/>
      <w:r>
        <w:t xml:space="preserve"> </w:t>
      </w:r>
      <w:proofErr w:type="spellStart"/>
      <w:r>
        <w:t>whakahapa</w:t>
      </w:r>
      <w:bookmarkEnd w:id="90"/>
      <w:proofErr w:type="spellEnd"/>
      <w:r>
        <w:t xml:space="preserve"> </w:t>
      </w:r>
    </w:p>
    <w:p w14:paraId="4469DCFD" w14:textId="078CBDB6" w:rsidR="00BA1B0A" w:rsidRPr="005C1196" w:rsidRDefault="6AC704ED" w:rsidP="00BA1B0A">
      <w:pPr>
        <w:pStyle w:val="Heading3"/>
        <w:rPr>
          <w:rFonts w:cs="Times New Roman"/>
          <w:highlight w:val="yellow"/>
        </w:rPr>
      </w:pPr>
      <w:bookmarkStart w:id="91" w:name="_Toc152610402"/>
      <w:bookmarkStart w:id="92" w:name="_Toc169246661"/>
      <w:r>
        <w:t>Failure to provide a remedy for abuse and neglect</w:t>
      </w:r>
      <w:bookmarkEnd w:id="91"/>
      <w:bookmarkEnd w:id="92"/>
      <w:r w:rsidR="4FE2CE62">
        <w:t xml:space="preserve"> </w:t>
      </w:r>
    </w:p>
    <w:p w14:paraId="2C4FABA1" w14:textId="1FAF6136" w:rsidR="00BA1B0A" w:rsidRPr="008D7333" w:rsidRDefault="00855F9C" w:rsidP="00A975EA">
      <w:pPr>
        <w:pStyle w:val="Vol4paras"/>
      </w:pPr>
      <w:r>
        <w:t>M</w:t>
      </w:r>
      <w:r w:rsidR="00BA1B0A">
        <w:t>any survivors found their efforts to have their abuse and neglect appropriately acknowledged and to receive reasonable redress from the State and faith-based institutions for that abuse and neglect, were often rejected or in some instances limited to a small financial payment.</w:t>
      </w:r>
      <w:r w:rsidR="006726FF">
        <w:t xml:space="preserve"> </w:t>
      </w:r>
      <w:r w:rsidR="00BA1B0A">
        <w:t xml:space="preserve">The failings in the redress system for abuse and neglect in care </w:t>
      </w:r>
      <w:r w:rsidR="00871D30">
        <w:t xml:space="preserve">are </w:t>
      </w:r>
      <w:r w:rsidR="00BA1B0A">
        <w:t xml:space="preserve">covered in our interim </w:t>
      </w:r>
      <w:r>
        <w:t>r</w:t>
      </w:r>
      <w:r w:rsidR="00BA1B0A">
        <w:t xml:space="preserve">eport </w:t>
      </w:r>
      <w:r w:rsidR="00BA1B0A" w:rsidRPr="0053740F">
        <w:t xml:space="preserve">He </w:t>
      </w:r>
      <w:proofErr w:type="spellStart"/>
      <w:r w:rsidR="00BA1B0A" w:rsidRPr="0053740F">
        <w:t>Purapura</w:t>
      </w:r>
      <w:proofErr w:type="spellEnd"/>
      <w:r w:rsidR="00BA1B0A" w:rsidRPr="0053740F">
        <w:t xml:space="preserve"> Ora: </w:t>
      </w:r>
      <w:r w:rsidR="00B130B1">
        <w:t>h</w:t>
      </w:r>
      <w:r w:rsidR="00BA1B0A" w:rsidRPr="0053740F">
        <w:t>e Māra Tipu</w:t>
      </w:r>
      <w:r w:rsidR="00BA1B0A">
        <w:rPr>
          <w:i/>
        </w:rPr>
        <w:t>.</w:t>
      </w:r>
      <w:r w:rsidR="00BA1B0A" w:rsidRPr="00810D59">
        <w:rPr>
          <w:rStyle w:val="FootnoteReference"/>
          <w:rFonts w:ascii="Arial" w:hAnsi="Arial"/>
          <w:sz w:val="22"/>
        </w:rPr>
        <w:footnoteReference w:id="19"/>
      </w:r>
      <w:r w:rsidR="006726FF">
        <w:rPr>
          <w:i/>
        </w:rPr>
        <w:t xml:space="preserve"> </w:t>
      </w:r>
      <w:r w:rsidR="00BA1B0A">
        <w:t xml:space="preserve">These failings included redress processes not being developed with regard to </w:t>
      </w:r>
      <w:proofErr w:type="spellStart"/>
      <w:r>
        <w:t>t</w:t>
      </w:r>
      <w:r w:rsidR="00BA1B0A">
        <w:t>e</w:t>
      </w:r>
      <w:proofErr w:type="spellEnd"/>
      <w:r w:rsidR="00BA1B0A">
        <w:t xml:space="preserve"> </w:t>
      </w:r>
      <w:proofErr w:type="spellStart"/>
      <w:r w:rsidR="00BA1B0A">
        <w:t>Tiriti</w:t>
      </w:r>
      <w:proofErr w:type="spellEnd"/>
      <w:r w:rsidR="00BA1B0A">
        <w:t xml:space="preserve"> o Waitangi, not recognising the mana of survivors or offering </w:t>
      </w:r>
      <w:r w:rsidR="00BA1B0A" w:rsidRPr="00E44C3C">
        <w:t>genuine support for survivors to heal their lives</w:t>
      </w:r>
      <w:r w:rsidR="00BA1B0A">
        <w:t xml:space="preserve"> </w:t>
      </w:r>
      <w:r w:rsidR="00BA1B0A" w:rsidRPr="00E44C3C">
        <w:t xml:space="preserve">and not including tikanga Māori or reflecting </w:t>
      </w:r>
      <w:proofErr w:type="spellStart"/>
      <w:r w:rsidR="00BA1B0A" w:rsidRPr="00E44C3C">
        <w:t>te</w:t>
      </w:r>
      <w:proofErr w:type="spellEnd"/>
      <w:r w:rsidR="00BA1B0A" w:rsidRPr="00E44C3C">
        <w:t xml:space="preserve"> </w:t>
      </w:r>
      <w:proofErr w:type="spellStart"/>
      <w:r w:rsidR="00BA1B0A" w:rsidRPr="00E44C3C">
        <w:t>ao</w:t>
      </w:r>
      <w:proofErr w:type="spellEnd"/>
      <w:r w:rsidR="00BA1B0A" w:rsidRPr="00E44C3C">
        <w:t xml:space="preserve"> Māori concepts and values</w:t>
      </w:r>
      <w:r w:rsidR="00BA1B0A">
        <w:t xml:space="preserve"> and the need for collective redress. </w:t>
      </w:r>
    </w:p>
    <w:p w14:paraId="0778118A" w14:textId="3D6A8D86" w:rsidR="00BA1B0A" w:rsidRDefault="00BA1B0A" w:rsidP="00A975EA">
      <w:pPr>
        <w:pStyle w:val="Vol4paras"/>
      </w:pPr>
      <w:r>
        <w:t>More broadly than the shortcomings in the redress process</w:t>
      </w:r>
      <w:r w:rsidRPr="008D7333">
        <w:t xml:space="preserve">, it is clear the Crown has acted in excess of its kāwanatanga powers and breached </w:t>
      </w:r>
      <w:proofErr w:type="spellStart"/>
      <w:r w:rsidR="00855F9C">
        <w:t>te</w:t>
      </w:r>
      <w:proofErr w:type="spellEnd"/>
      <w:r w:rsidR="00855F9C">
        <w:t xml:space="preserve"> </w:t>
      </w:r>
      <w:proofErr w:type="spellStart"/>
      <w:r w:rsidR="00855F9C">
        <w:t>Tiriti</w:t>
      </w:r>
      <w:proofErr w:type="spellEnd"/>
      <w:r>
        <w:t xml:space="preserve"> in a number of ways</w:t>
      </w:r>
      <w:r w:rsidRPr="008D7333">
        <w:t>.</w:t>
      </w:r>
      <w:r w:rsidR="006726FF">
        <w:t xml:space="preserve"> </w:t>
      </w:r>
      <w:r w:rsidR="000177A7">
        <w:t>T</w:t>
      </w:r>
      <w:r>
        <w:t xml:space="preserve">he Crown failed to transform the care system in a manner that </w:t>
      </w:r>
      <w:r w:rsidR="000177A7">
        <w:t xml:space="preserve">would uphold </w:t>
      </w:r>
      <w:r>
        <w:t>rangatiratanga and reflect a true partnership.</w:t>
      </w:r>
      <w:r w:rsidR="006726FF">
        <w:t xml:space="preserve"> </w:t>
      </w:r>
    </w:p>
    <w:p w14:paraId="24458AA4" w14:textId="129149AA" w:rsidR="00BA1B0A" w:rsidRDefault="000177A7" w:rsidP="00A975EA">
      <w:pPr>
        <w:pStyle w:val="Vol4paras"/>
      </w:pPr>
      <w:r>
        <w:t>T</w:t>
      </w:r>
      <w:r w:rsidR="00BA1B0A">
        <w:t xml:space="preserve">he failure to implement a </w:t>
      </w:r>
      <w:proofErr w:type="spellStart"/>
      <w:r w:rsidR="00B57C90">
        <w:t>t</w:t>
      </w:r>
      <w:r w:rsidR="00BA1B0A">
        <w:t>e</w:t>
      </w:r>
      <w:proofErr w:type="spellEnd"/>
      <w:r w:rsidR="00BA1B0A">
        <w:t xml:space="preserve"> </w:t>
      </w:r>
      <w:proofErr w:type="spellStart"/>
      <w:r w:rsidR="00BA1B0A">
        <w:t>Tiriti</w:t>
      </w:r>
      <w:proofErr w:type="spellEnd"/>
      <w:r w:rsidR="00BA1B0A">
        <w:t xml:space="preserve"> o Waitangi consistent redress process for abuse and neglect in care and the ongoing failure of the Crown to address its</w:t>
      </w:r>
      <w:r w:rsidR="00BA1B0A" w:rsidRPr="00A11980">
        <w:t xml:space="preserve"> breaches </w:t>
      </w:r>
      <w:r w:rsidR="00BA1B0A">
        <w:t xml:space="preserve">in respect of the care system more broadly (which leads to abuse and neglect) </w:t>
      </w:r>
      <w:r w:rsidR="00BA1B0A" w:rsidRPr="00A11980">
        <w:t>is a failure to uphold the principle of redress.</w:t>
      </w:r>
      <w:r w:rsidR="006726FF">
        <w:t xml:space="preserve"> </w:t>
      </w:r>
    </w:p>
    <w:p w14:paraId="54A43317" w14:textId="1F102207" w:rsidR="00BA1B0A" w:rsidRDefault="7A704C8D" w:rsidP="00BA1B0A">
      <w:pPr>
        <w:pStyle w:val="Heading3"/>
      </w:pPr>
      <w:bookmarkStart w:id="93" w:name="_Toc169246662"/>
      <w:r>
        <w:t xml:space="preserve">Ngā </w:t>
      </w:r>
      <w:proofErr w:type="spellStart"/>
      <w:r>
        <w:t>pāpātanga</w:t>
      </w:r>
      <w:proofErr w:type="spellEnd"/>
      <w:r>
        <w:t xml:space="preserve"> </w:t>
      </w:r>
      <w:proofErr w:type="spellStart"/>
      <w:r>
        <w:t>tukuiho</w:t>
      </w:r>
      <w:proofErr w:type="spellEnd"/>
      <w:r>
        <w:t xml:space="preserve"> ki ngā </w:t>
      </w:r>
      <w:proofErr w:type="spellStart"/>
      <w:r>
        <w:t>kiritōpū</w:t>
      </w:r>
      <w:bookmarkEnd w:id="93"/>
      <w:proofErr w:type="spellEnd"/>
      <w:r>
        <w:t xml:space="preserve"> </w:t>
      </w:r>
    </w:p>
    <w:p w14:paraId="1AE46F33" w14:textId="2CECA0B8" w:rsidR="00BA1B0A" w:rsidRDefault="6AC704ED" w:rsidP="00BA1B0A">
      <w:pPr>
        <w:pStyle w:val="Heading3"/>
      </w:pPr>
      <w:bookmarkStart w:id="94" w:name="_Toc152610403"/>
      <w:bookmarkStart w:id="95" w:name="_Toc169246663"/>
      <w:r>
        <w:t>The intergenerational impact on collectives</w:t>
      </w:r>
      <w:bookmarkEnd w:id="94"/>
      <w:bookmarkEnd w:id="95"/>
    </w:p>
    <w:p w14:paraId="488AC527" w14:textId="4C7E73D5" w:rsidR="00BA1B0A" w:rsidRPr="008C6422" w:rsidRDefault="00BA1B0A" w:rsidP="00A975EA">
      <w:pPr>
        <w:pStyle w:val="Vol4paras"/>
        <w:rPr>
          <w:i/>
        </w:rPr>
      </w:pPr>
      <w:r>
        <w:t>The impact of abuse on</w:t>
      </w:r>
      <w:r w:rsidRPr="00A17053">
        <w:t xml:space="preserve"> </w:t>
      </w:r>
      <w:r>
        <w:t>survivors transcends the individual.</w:t>
      </w:r>
      <w:r w:rsidR="006726FF">
        <w:t xml:space="preserve"> </w:t>
      </w:r>
      <w:r w:rsidRPr="008C6422">
        <w:t>The impact of the removal of M</w:t>
      </w:r>
      <w:r w:rsidRPr="008C6422">
        <w:rPr>
          <w:rFonts w:cs="Arial"/>
        </w:rPr>
        <w:t>ā</w:t>
      </w:r>
      <w:r w:rsidRPr="008C6422">
        <w:t>ori from their cultural communities, particularly in great numbers, created a significant loss of those who could maintain and continue cultural skills.</w:t>
      </w:r>
      <w:r w:rsidR="006726FF">
        <w:t xml:space="preserve"> </w:t>
      </w:r>
    </w:p>
    <w:p w14:paraId="0EBA49E7" w14:textId="7D6F9C83" w:rsidR="00BA1B0A" w:rsidRPr="00C93C73" w:rsidRDefault="00C01BC4" w:rsidP="00A975EA">
      <w:pPr>
        <w:pStyle w:val="Vol4paras"/>
        <w:rPr>
          <w:i/>
        </w:rPr>
      </w:pPr>
      <w:r>
        <w:t>T</w:t>
      </w:r>
      <w:r w:rsidR="00BA1B0A" w:rsidRPr="00F814F3">
        <w:t>he trauma of the abuse suffered by those in care was intergenerational and collective.</w:t>
      </w:r>
      <w:r w:rsidR="006726FF">
        <w:t xml:space="preserve"> </w:t>
      </w:r>
      <w:r w:rsidR="00BA1B0A" w:rsidRPr="00F814F3">
        <w:t xml:space="preserve">That is, it transferred from survivors to their </w:t>
      </w:r>
      <w:proofErr w:type="spellStart"/>
      <w:r w:rsidR="00BA1B0A" w:rsidRPr="00F814F3">
        <w:t>tamariki</w:t>
      </w:r>
      <w:proofErr w:type="spellEnd"/>
      <w:r w:rsidR="00BA1B0A" w:rsidRPr="00F814F3">
        <w:t>, mokopuna, whānau, hapū, and iwi.</w:t>
      </w:r>
      <w:r w:rsidR="006726FF">
        <w:t xml:space="preserve"> </w:t>
      </w:r>
      <w:r w:rsidR="00BA1B0A">
        <w:t>This can manifest itself in many ways.</w:t>
      </w:r>
      <w:r w:rsidR="006726FF">
        <w:t xml:space="preserve"> </w:t>
      </w:r>
      <w:r w:rsidR="00BA1B0A">
        <w:t xml:space="preserve">That includes a number of social problems such as </w:t>
      </w:r>
      <w:r w:rsidR="00BA1B0A" w:rsidRPr="00B8198B">
        <w:t>inequitable health and education outcomes, higher incarceration rates, gang formation, intimate partner violence and family and whānau violence, unemployment, homelessness, mental distress, substance misuse and abuse, an overall narrowing number of life opportunities, and suicide.</w:t>
      </w:r>
      <w:r w:rsidR="006726FF">
        <w:t xml:space="preserve"> </w:t>
      </w:r>
      <w:r w:rsidR="00BD3B53">
        <w:t xml:space="preserve">Part 5 discusses </w:t>
      </w:r>
      <w:r w:rsidR="006B7864">
        <w:t xml:space="preserve">these impacts </w:t>
      </w:r>
      <w:r w:rsidR="00BD3B53">
        <w:t>in more detail.</w:t>
      </w:r>
      <w:r w:rsidR="00BA1B0A">
        <w:t xml:space="preserve">  </w:t>
      </w:r>
      <w:r w:rsidR="006726FF">
        <w:t xml:space="preserve"> </w:t>
      </w:r>
    </w:p>
    <w:p w14:paraId="1BB1E981" w14:textId="01F57B29" w:rsidR="00BA1B0A" w:rsidRPr="00C93C73" w:rsidRDefault="00BA1B0A" w:rsidP="00A975EA">
      <w:pPr>
        <w:pStyle w:val="Vol4paras"/>
        <w:rPr>
          <w:i/>
        </w:rPr>
      </w:pPr>
      <w:r w:rsidRPr="00A17053">
        <w:t xml:space="preserve">This category of harm </w:t>
      </w:r>
      <w:r>
        <w:t xml:space="preserve">also </w:t>
      </w:r>
      <w:r w:rsidRPr="00A17053">
        <w:t xml:space="preserve">breaches the </w:t>
      </w:r>
      <w:proofErr w:type="spellStart"/>
      <w:r w:rsidR="006B7864">
        <w:t>te</w:t>
      </w:r>
      <w:proofErr w:type="spellEnd"/>
      <w:r w:rsidR="006B7864">
        <w:t xml:space="preserve"> </w:t>
      </w:r>
      <w:proofErr w:type="spellStart"/>
      <w:r w:rsidR="006B7864">
        <w:t>Tiriti</w:t>
      </w:r>
      <w:proofErr w:type="spellEnd"/>
      <w:r w:rsidR="006B7864" w:rsidRPr="00A17053">
        <w:t xml:space="preserve"> </w:t>
      </w:r>
      <w:r w:rsidRPr="00A17053">
        <w:t>principle of active protection</w:t>
      </w:r>
      <w:r>
        <w:t>.</w:t>
      </w:r>
      <w:r w:rsidR="00E8733E">
        <w:t xml:space="preserve"> </w:t>
      </w:r>
    </w:p>
    <w:p w14:paraId="1357B163" w14:textId="4FE6988D" w:rsidR="00BA1B0A" w:rsidRPr="000A5DC2" w:rsidRDefault="00BA1B0A" w:rsidP="00A975EA">
      <w:pPr>
        <w:pStyle w:val="Vol4paras"/>
      </w:pPr>
      <w:r>
        <w:lastRenderedPageBreak/>
        <w:t xml:space="preserve">Te </w:t>
      </w:r>
      <w:proofErr w:type="spellStart"/>
      <w:r>
        <w:t>Tiriti</w:t>
      </w:r>
      <w:proofErr w:type="spellEnd"/>
      <w:r>
        <w:t xml:space="preserve"> and its principles </w:t>
      </w:r>
      <w:r w:rsidR="000177A7">
        <w:t xml:space="preserve">were </w:t>
      </w:r>
      <w:r>
        <w:t xml:space="preserve">significantly </w:t>
      </w:r>
      <w:r w:rsidR="00F6706D">
        <w:t>neglected</w:t>
      </w:r>
      <w:r w:rsidR="00D8272B">
        <w:t xml:space="preserve"> </w:t>
      </w:r>
      <w:r>
        <w:t>in the design, development and implementation of the care systems</w:t>
      </w:r>
      <w:r w:rsidR="00D8272B">
        <w:t xml:space="preserve"> and this disregard of </w:t>
      </w:r>
      <w:proofErr w:type="spellStart"/>
      <w:r w:rsidR="00D8272B">
        <w:t>te</w:t>
      </w:r>
      <w:proofErr w:type="spellEnd"/>
      <w:r w:rsidR="00D8272B">
        <w:t xml:space="preserve"> </w:t>
      </w:r>
      <w:proofErr w:type="spellStart"/>
      <w:r w:rsidR="00D8272B">
        <w:t>Tiriti</w:t>
      </w:r>
      <w:proofErr w:type="spellEnd"/>
      <w:r w:rsidRPr="00A17053">
        <w:rPr>
          <w:rFonts w:cs="Arial"/>
        </w:rPr>
        <w:t xml:space="preserve"> went to the heart of </w:t>
      </w:r>
      <w:r w:rsidRPr="001525CF">
        <w:rPr>
          <w:rFonts w:cs="Arial"/>
        </w:rPr>
        <w:t xml:space="preserve">the abuse </w:t>
      </w:r>
      <w:r>
        <w:rPr>
          <w:rFonts w:cs="Arial"/>
        </w:rPr>
        <w:t xml:space="preserve">and neglect </w:t>
      </w:r>
      <w:r w:rsidRPr="001525CF">
        <w:rPr>
          <w:rFonts w:cs="Arial"/>
        </w:rPr>
        <w:t>experienced by many Māori survivors</w:t>
      </w:r>
      <w:r>
        <w:rPr>
          <w:rFonts w:cs="Arial"/>
        </w:rPr>
        <w:t xml:space="preserve"> and their whānau.</w:t>
      </w:r>
      <w:r w:rsidRPr="000A5DC2">
        <w:t xml:space="preserve"> In particular, the overlapping principles of </w:t>
      </w:r>
      <w:proofErr w:type="spellStart"/>
      <w:r w:rsidRPr="000A5DC2">
        <w:t>tino</w:t>
      </w:r>
      <w:proofErr w:type="spellEnd"/>
      <w:r w:rsidRPr="000A5DC2">
        <w:t xml:space="preserve"> rangatiratanga, kāwanatanga, partnership, active protection, options, equity, equal treatment, good government and redress </w:t>
      </w:r>
      <w:r>
        <w:t>were infringed</w:t>
      </w:r>
      <w:r w:rsidRPr="000A5DC2">
        <w:t xml:space="preserve"> as a result of the following</w:t>
      </w:r>
      <w:r>
        <w:t xml:space="preserve"> inter</w:t>
      </w:r>
      <w:r w:rsidR="004E4AE5">
        <w:t>-</w:t>
      </w:r>
      <w:r>
        <w:t>related acts or omissions</w:t>
      </w:r>
      <w:r w:rsidRPr="000A5DC2">
        <w:t>:</w:t>
      </w:r>
      <w:r w:rsidR="006726FF">
        <w:t xml:space="preserve"> </w:t>
      </w:r>
    </w:p>
    <w:p w14:paraId="263CED4C" w14:textId="344DE140" w:rsidR="00BA1B0A" w:rsidRPr="00726103" w:rsidRDefault="00BA1B0A" w:rsidP="00EB1576">
      <w:pPr>
        <w:pStyle w:val="ListParagraph"/>
        <w:keepLines/>
        <w:numPr>
          <w:ilvl w:val="0"/>
          <w:numId w:val="32"/>
        </w:numPr>
        <w:spacing w:before="0" w:after="120" w:line="276" w:lineRule="auto"/>
        <w:ind w:left="2410" w:hanging="708"/>
        <w:jc w:val="both"/>
        <w:rPr>
          <w:rFonts w:ascii="Arial" w:eastAsia="Times New Roman" w:hAnsi="Arial" w:cs="Arial"/>
          <w:iCs/>
        </w:rPr>
      </w:pPr>
      <w:r w:rsidRPr="00726103">
        <w:rPr>
          <w:rFonts w:ascii="Arial" w:eastAsia="Times New Roman" w:hAnsi="Arial" w:cs="Arial"/>
          <w:iCs/>
        </w:rPr>
        <w:t xml:space="preserve">the denial of hapū and iwi mana and autonomy to care for their whānau, nourish their </w:t>
      </w:r>
      <w:proofErr w:type="spellStart"/>
      <w:r w:rsidRPr="00726103">
        <w:rPr>
          <w:rFonts w:ascii="Arial" w:eastAsia="Times New Roman" w:hAnsi="Arial" w:cs="Arial"/>
          <w:iCs/>
        </w:rPr>
        <w:t>tamariki</w:t>
      </w:r>
      <w:proofErr w:type="spellEnd"/>
      <w:r w:rsidRPr="00726103">
        <w:rPr>
          <w:rFonts w:ascii="Arial" w:eastAsia="Times New Roman" w:hAnsi="Arial" w:cs="Arial"/>
          <w:iCs/>
        </w:rPr>
        <w:t xml:space="preserve">, </w:t>
      </w:r>
      <w:proofErr w:type="spellStart"/>
      <w:r w:rsidRPr="00726103">
        <w:rPr>
          <w:rFonts w:ascii="Arial" w:eastAsia="Times New Roman" w:hAnsi="Arial" w:cs="Arial"/>
          <w:iCs/>
        </w:rPr>
        <w:t>rangatahi</w:t>
      </w:r>
      <w:proofErr w:type="spellEnd"/>
      <w:r w:rsidRPr="00726103">
        <w:rPr>
          <w:rFonts w:ascii="Arial" w:eastAsia="Times New Roman" w:hAnsi="Arial" w:cs="Arial"/>
          <w:iCs/>
        </w:rPr>
        <w:t xml:space="preserve"> and </w:t>
      </w:r>
      <w:proofErr w:type="spellStart"/>
      <w:r w:rsidRPr="00726103">
        <w:rPr>
          <w:rFonts w:ascii="Arial" w:eastAsia="Times New Roman" w:hAnsi="Arial" w:cs="Arial"/>
          <w:iCs/>
        </w:rPr>
        <w:t>pakeke</w:t>
      </w:r>
      <w:proofErr w:type="spellEnd"/>
      <w:r w:rsidRPr="00726103">
        <w:rPr>
          <w:rFonts w:ascii="Arial" w:eastAsia="Times New Roman" w:hAnsi="Arial" w:cs="Arial"/>
          <w:iCs/>
        </w:rPr>
        <w:t xml:space="preserve"> and regulate the lives of their people</w:t>
      </w:r>
    </w:p>
    <w:p w14:paraId="0A683748" w14:textId="2AC72C38" w:rsidR="00BA1B0A" w:rsidRPr="00726103" w:rsidRDefault="00BA1B0A" w:rsidP="00EB1576">
      <w:pPr>
        <w:pStyle w:val="ListParagraph"/>
        <w:keepLines/>
        <w:numPr>
          <w:ilvl w:val="0"/>
          <w:numId w:val="32"/>
        </w:numPr>
        <w:spacing w:before="0" w:after="120" w:line="276" w:lineRule="auto"/>
        <w:ind w:left="2410" w:hanging="708"/>
        <w:jc w:val="both"/>
        <w:rPr>
          <w:rFonts w:ascii="Arial" w:eastAsia="Times New Roman" w:hAnsi="Arial" w:cs="Arial"/>
          <w:iCs/>
        </w:rPr>
      </w:pPr>
      <w:r w:rsidRPr="00726103">
        <w:rPr>
          <w:rFonts w:ascii="Arial" w:eastAsia="Times New Roman" w:hAnsi="Arial" w:cs="Arial"/>
          <w:iCs/>
        </w:rPr>
        <w:t>the failure to address the ongoing systemic effects of colonisation</w:t>
      </w:r>
    </w:p>
    <w:p w14:paraId="5B1D813F" w14:textId="35F81D43" w:rsidR="00BA1B0A" w:rsidRPr="00726103" w:rsidRDefault="00BA1B0A" w:rsidP="00EB1576">
      <w:pPr>
        <w:pStyle w:val="ListParagraph"/>
        <w:keepLines/>
        <w:numPr>
          <w:ilvl w:val="0"/>
          <w:numId w:val="32"/>
        </w:numPr>
        <w:spacing w:before="0" w:after="120" w:line="276" w:lineRule="auto"/>
        <w:ind w:left="2410" w:hanging="708"/>
        <w:jc w:val="both"/>
        <w:rPr>
          <w:rFonts w:ascii="Arial" w:eastAsia="Times New Roman" w:hAnsi="Arial" w:cs="Arial"/>
          <w:iCs/>
        </w:rPr>
      </w:pPr>
      <w:r w:rsidRPr="00726103">
        <w:rPr>
          <w:rFonts w:ascii="Arial" w:eastAsia="Times New Roman" w:hAnsi="Arial" w:cs="Arial"/>
          <w:iCs/>
        </w:rPr>
        <w:t>the legal and practical severance of Māori survivors and their whānau from their whakapapa and their connection to their whānau, hapū and iwi</w:t>
      </w:r>
    </w:p>
    <w:p w14:paraId="15F441A7" w14:textId="77777777" w:rsidR="00BA1B0A" w:rsidRPr="00726103" w:rsidRDefault="00BA1B0A" w:rsidP="00EB1576">
      <w:pPr>
        <w:pStyle w:val="ListParagraph"/>
        <w:keepLines/>
        <w:numPr>
          <w:ilvl w:val="0"/>
          <w:numId w:val="32"/>
        </w:numPr>
        <w:spacing w:before="0" w:after="120" w:line="276" w:lineRule="auto"/>
        <w:ind w:left="2410" w:hanging="708"/>
        <w:jc w:val="both"/>
        <w:rPr>
          <w:rFonts w:ascii="Arial" w:eastAsia="Times New Roman" w:hAnsi="Arial" w:cs="Arial"/>
          <w:iCs/>
        </w:rPr>
      </w:pPr>
      <w:r w:rsidRPr="00726103">
        <w:rPr>
          <w:rFonts w:ascii="Arial" w:eastAsia="Times New Roman" w:hAnsi="Arial" w:cs="Arial"/>
          <w:iCs/>
        </w:rPr>
        <w:t>the creation of care systems that:</w:t>
      </w:r>
    </w:p>
    <w:p w14:paraId="56876F7F" w14:textId="00112E93" w:rsidR="00BA1B0A" w:rsidRDefault="00BA1B0A" w:rsidP="00A7559D">
      <w:pPr>
        <w:keepLines/>
        <w:numPr>
          <w:ilvl w:val="2"/>
          <w:numId w:val="31"/>
        </w:numPr>
        <w:spacing w:after="120" w:line="276" w:lineRule="auto"/>
        <w:ind w:left="2977" w:hanging="567"/>
        <w:jc w:val="both"/>
        <w:rPr>
          <w:rFonts w:ascii="Arial" w:eastAsia="Times New Roman" w:hAnsi="Arial" w:cs="Times New Roman"/>
        </w:rPr>
      </w:pPr>
      <w:bookmarkStart w:id="96" w:name="_Hlk151836863"/>
      <w:r>
        <w:rPr>
          <w:rFonts w:ascii="Arial" w:eastAsia="Times New Roman" w:hAnsi="Arial" w:cs="Times New Roman"/>
        </w:rPr>
        <w:t>excluded Māori from decision-making and influence</w:t>
      </w:r>
    </w:p>
    <w:p w14:paraId="24CD2E16" w14:textId="2E346378" w:rsidR="00BA1B0A" w:rsidRPr="0062487B" w:rsidRDefault="00BA1B0A" w:rsidP="00A7559D">
      <w:pPr>
        <w:keepLines/>
        <w:numPr>
          <w:ilvl w:val="2"/>
          <w:numId w:val="31"/>
        </w:numPr>
        <w:spacing w:after="120" w:line="276" w:lineRule="auto"/>
        <w:ind w:left="2977" w:hanging="567"/>
        <w:jc w:val="both"/>
        <w:rPr>
          <w:rFonts w:ascii="Arial" w:eastAsia="Times New Roman" w:hAnsi="Arial" w:cs="Times New Roman"/>
        </w:rPr>
      </w:pPr>
      <w:r w:rsidRPr="00C93C73">
        <w:rPr>
          <w:rFonts w:ascii="Arial" w:eastAsia="Times New Roman" w:hAnsi="Arial" w:cs="Times New Roman"/>
        </w:rPr>
        <w:t xml:space="preserve">did not include </w:t>
      </w:r>
      <w:r>
        <w:rPr>
          <w:rFonts w:ascii="Arial" w:eastAsia="Times New Roman" w:hAnsi="Arial" w:cs="Times New Roman"/>
        </w:rPr>
        <w:t xml:space="preserve">or value </w:t>
      </w:r>
      <w:r w:rsidRPr="00C93C73">
        <w:rPr>
          <w:rFonts w:ascii="Arial" w:eastAsia="Times New Roman" w:hAnsi="Arial" w:cs="Times New Roman"/>
        </w:rPr>
        <w:t xml:space="preserve">Māori models of care </w:t>
      </w:r>
    </w:p>
    <w:p w14:paraId="6E6DB863" w14:textId="55FA4DBE" w:rsidR="00BA1B0A" w:rsidRDefault="00BA1B0A" w:rsidP="00A7559D">
      <w:pPr>
        <w:keepLines/>
        <w:numPr>
          <w:ilvl w:val="2"/>
          <w:numId w:val="31"/>
        </w:numPr>
        <w:spacing w:after="120" w:line="276" w:lineRule="auto"/>
        <w:ind w:left="2977" w:hanging="567"/>
        <w:jc w:val="both"/>
        <w:rPr>
          <w:rFonts w:ascii="Arial" w:eastAsia="Times New Roman" w:hAnsi="Arial" w:cs="Times New Roman"/>
        </w:rPr>
      </w:pPr>
      <w:r>
        <w:rPr>
          <w:rFonts w:ascii="Arial" w:eastAsia="Times New Roman" w:hAnsi="Arial" w:cs="Times New Roman"/>
        </w:rPr>
        <w:t xml:space="preserve">was embedded with racism and stripped Māori of their cultural identity </w:t>
      </w:r>
    </w:p>
    <w:p w14:paraId="0247A93A" w14:textId="7E854C29" w:rsidR="00BA1B0A" w:rsidRDefault="00BA1B0A" w:rsidP="00A7559D">
      <w:pPr>
        <w:keepLines/>
        <w:numPr>
          <w:ilvl w:val="2"/>
          <w:numId w:val="31"/>
        </w:numPr>
        <w:spacing w:after="120" w:line="276" w:lineRule="auto"/>
        <w:ind w:left="2977" w:hanging="567"/>
        <w:jc w:val="both"/>
        <w:rPr>
          <w:rFonts w:ascii="Arial" w:eastAsia="Times New Roman" w:hAnsi="Arial" w:cs="Times New Roman"/>
        </w:rPr>
      </w:pPr>
      <w:r>
        <w:rPr>
          <w:rFonts w:ascii="Arial" w:eastAsia="Times New Roman" w:hAnsi="Arial" w:cs="Times New Roman"/>
        </w:rPr>
        <w:t xml:space="preserve">was hostile towards </w:t>
      </w:r>
      <w:proofErr w:type="spellStart"/>
      <w:r>
        <w:rPr>
          <w:rFonts w:ascii="Arial" w:eastAsia="Times New Roman" w:hAnsi="Arial" w:cs="Times New Roman"/>
        </w:rPr>
        <w:t>te</w:t>
      </w:r>
      <w:proofErr w:type="spellEnd"/>
      <w:r>
        <w:rPr>
          <w:rFonts w:ascii="Arial" w:eastAsia="Times New Roman" w:hAnsi="Arial" w:cs="Times New Roman"/>
        </w:rPr>
        <w:t xml:space="preserve"> reo Māori </w:t>
      </w:r>
    </w:p>
    <w:bookmarkEnd w:id="96"/>
    <w:p w14:paraId="1233C1E8" w14:textId="5AC7AE70" w:rsidR="00BA1B0A" w:rsidRPr="00726103" w:rsidRDefault="00BA1B0A" w:rsidP="00EB1576">
      <w:pPr>
        <w:pStyle w:val="ListParagraph"/>
        <w:keepLines/>
        <w:numPr>
          <w:ilvl w:val="0"/>
          <w:numId w:val="32"/>
        </w:numPr>
        <w:spacing w:before="0" w:after="120" w:line="276" w:lineRule="auto"/>
        <w:ind w:left="2410" w:hanging="567"/>
        <w:jc w:val="both"/>
        <w:rPr>
          <w:rFonts w:ascii="Arial" w:eastAsia="Times New Roman" w:hAnsi="Arial" w:cs="Arial"/>
          <w:iCs/>
        </w:rPr>
      </w:pPr>
      <w:r w:rsidRPr="00726103">
        <w:rPr>
          <w:rFonts w:ascii="Arial" w:eastAsia="Times New Roman" w:hAnsi="Arial" w:cs="Arial"/>
          <w:iCs/>
        </w:rPr>
        <w:t xml:space="preserve">the failure to keep Māori safe from many forms of abuse once in care </w:t>
      </w:r>
    </w:p>
    <w:p w14:paraId="66A29EB9" w14:textId="397BEE1B" w:rsidR="00BA1B0A" w:rsidRPr="00726103" w:rsidRDefault="00BA1B0A" w:rsidP="00EB1576">
      <w:pPr>
        <w:pStyle w:val="ListParagraph"/>
        <w:keepLines/>
        <w:numPr>
          <w:ilvl w:val="0"/>
          <w:numId w:val="32"/>
        </w:numPr>
        <w:spacing w:before="0" w:after="120" w:line="276" w:lineRule="auto"/>
        <w:ind w:left="2410" w:hanging="567"/>
        <w:jc w:val="both"/>
        <w:rPr>
          <w:rFonts w:ascii="Arial" w:eastAsia="Times New Roman" w:hAnsi="Arial" w:cs="Arial"/>
          <w:iCs/>
        </w:rPr>
      </w:pPr>
      <w:r w:rsidRPr="00726103">
        <w:rPr>
          <w:rFonts w:ascii="Arial" w:eastAsia="Times New Roman" w:hAnsi="Arial" w:cs="Arial"/>
          <w:iCs/>
        </w:rPr>
        <w:t>the failure to provide appropriate remedies for abuse and neglect.</w:t>
      </w:r>
      <w:r w:rsidR="006726FF">
        <w:rPr>
          <w:rFonts w:ascii="Arial" w:eastAsia="Times New Roman" w:hAnsi="Arial" w:cs="Arial"/>
          <w:iCs/>
        </w:rPr>
        <w:t xml:space="preserve"> </w:t>
      </w:r>
    </w:p>
    <w:p w14:paraId="01B504EB" w14:textId="25DD5A62" w:rsidR="00FA1EF9" w:rsidRDefault="00BA1B0A" w:rsidP="002615DF">
      <w:pPr>
        <w:pStyle w:val="Vol4paras"/>
      </w:pPr>
      <w:r>
        <w:t>The impact of these acts and omissions have caused significant multi-faceted harm not only to those individuals who suffered abuse in care, but an intergenerational harm to their wh</w:t>
      </w:r>
      <w:r>
        <w:rPr>
          <w:rFonts w:cs="Arial"/>
        </w:rPr>
        <w:t>ā</w:t>
      </w:r>
      <w:r>
        <w:t>nau (past, present and future), hapū and iwi.</w:t>
      </w:r>
      <w:r w:rsidR="006726FF">
        <w:t xml:space="preserve"> </w:t>
      </w:r>
    </w:p>
    <w:p w14:paraId="69240728" w14:textId="027CE0EE" w:rsidR="000B3C22" w:rsidRDefault="000B3C22" w:rsidP="009A434B">
      <w:pPr>
        <w:pStyle w:val="Vol4paras"/>
        <w:numPr>
          <w:ilvl w:val="0"/>
          <w:numId w:val="0"/>
        </w:numPr>
      </w:pPr>
    </w:p>
    <w:p w14:paraId="0BCDB8D8" w14:textId="7CBAAA70" w:rsidR="009A434B" w:rsidRDefault="009A434B" w:rsidP="009A434B">
      <w:pPr>
        <w:pStyle w:val="Vol4paras"/>
        <w:numPr>
          <w:ilvl w:val="0"/>
          <w:numId w:val="0"/>
        </w:numPr>
      </w:pPr>
      <w:r>
        <w:t>[Survivor quote]</w:t>
      </w:r>
    </w:p>
    <w:p w14:paraId="0A836AB7" w14:textId="71E2ECBF" w:rsidR="000B3C22" w:rsidRPr="009A434B" w:rsidRDefault="00272CFE" w:rsidP="009A434B">
      <w:pPr>
        <w:pStyle w:val="Vol4paras"/>
        <w:numPr>
          <w:ilvl w:val="0"/>
          <w:numId w:val="0"/>
        </w:numPr>
        <w:ind w:left="1701" w:right="1229"/>
        <w:rPr>
          <w:b/>
        </w:rPr>
      </w:pPr>
      <w:r w:rsidRPr="009A434B">
        <w:rPr>
          <w:b/>
        </w:rPr>
        <w:t xml:space="preserve">“Later, I went back to one of the boy’s homes and I was put into secure and beaten </w:t>
      </w:r>
      <w:r w:rsidR="00607357" w:rsidRPr="009A434B">
        <w:rPr>
          <w:b/>
        </w:rPr>
        <w:t>again</w:t>
      </w:r>
      <w:r w:rsidRPr="009A434B">
        <w:rPr>
          <w:b/>
        </w:rPr>
        <w:t xml:space="preserve">. But nothing was ever as bad as </w:t>
      </w:r>
      <w:proofErr w:type="spellStart"/>
      <w:r w:rsidRPr="009A434B">
        <w:rPr>
          <w:b/>
        </w:rPr>
        <w:t>Whakapakari</w:t>
      </w:r>
      <w:proofErr w:type="spellEnd"/>
      <w:r w:rsidR="00626AF6" w:rsidRPr="009A434B">
        <w:rPr>
          <w:b/>
        </w:rPr>
        <w:t xml:space="preserve">. I pretty much didn’t fear anything after that place. For many </w:t>
      </w:r>
      <w:r w:rsidR="00607357" w:rsidRPr="009A434B">
        <w:rPr>
          <w:b/>
        </w:rPr>
        <w:t>years</w:t>
      </w:r>
      <w:r w:rsidR="00626AF6" w:rsidRPr="009A434B">
        <w:rPr>
          <w:b/>
        </w:rPr>
        <w:t>, I fe</w:t>
      </w:r>
      <w:r w:rsidR="00EC5B5E">
        <w:rPr>
          <w:b/>
        </w:rPr>
        <w:t>l</w:t>
      </w:r>
      <w:r w:rsidR="00626AF6" w:rsidRPr="009A434B">
        <w:rPr>
          <w:b/>
        </w:rPr>
        <w:t xml:space="preserve">t lots of </w:t>
      </w:r>
      <w:r w:rsidR="00607357" w:rsidRPr="009A434B">
        <w:rPr>
          <w:b/>
        </w:rPr>
        <w:t>shame</w:t>
      </w:r>
      <w:r w:rsidR="00626AF6" w:rsidRPr="009A434B">
        <w:rPr>
          <w:b/>
        </w:rPr>
        <w:t xml:space="preserve"> and </w:t>
      </w:r>
      <w:r w:rsidR="00607357" w:rsidRPr="009A434B">
        <w:rPr>
          <w:b/>
        </w:rPr>
        <w:t>couldn’t</w:t>
      </w:r>
      <w:r w:rsidR="00626AF6" w:rsidRPr="009A434B">
        <w:rPr>
          <w:b/>
        </w:rPr>
        <w:t xml:space="preserve"> tell anyone about what had happened to me. I just walked around trying to hide what happened.”</w:t>
      </w:r>
    </w:p>
    <w:p w14:paraId="0C4D2A9D" w14:textId="6C0E7A76" w:rsidR="00626AF6" w:rsidRPr="009A434B" w:rsidRDefault="00626AF6" w:rsidP="009A434B">
      <w:pPr>
        <w:pStyle w:val="Vol4paras"/>
        <w:numPr>
          <w:ilvl w:val="0"/>
          <w:numId w:val="0"/>
        </w:numPr>
        <w:ind w:left="1701" w:right="1229"/>
        <w:rPr>
          <w:b/>
        </w:rPr>
      </w:pPr>
      <w:r w:rsidRPr="009A434B">
        <w:rPr>
          <w:b/>
        </w:rPr>
        <w:t>M</w:t>
      </w:r>
      <w:r w:rsidR="009A434B" w:rsidRPr="009A434B">
        <w:rPr>
          <w:b/>
        </w:rPr>
        <w:t>r</w:t>
      </w:r>
      <w:r w:rsidRPr="009A434B">
        <w:rPr>
          <w:b/>
        </w:rPr>
        <w:t xml:space="preserve"> PM </w:t>
      </w:r>
    </w:p>
    <w:p w14:paraId="2D0D092C" w14:textId="519208B7" w:rsidR="00626AF6" w:rsidRPr="009A434B" w:rsidRDefault="00626AF6" w:rsidP="009A434B">
      <w:pPr>
        <w:pStyle w:val="Vol4paras"/>
        <w:numPr>
          <w:ilvl w:val="0"/>
          <w:numId w:val="0"/>
        </w:numPr>
        <w:ind w:left="1701" w:right="1229"/>
        <w:rPr>
          <w:b/>
        </w:rPr>
      </w:pPr>
      <w:r w:rsidRPr="009A434B">
        <w:rPr>
          <w:b/>
        </w:rPr>
        <w:t>Pāke</w:t>
      </w:r>
      <w:r w:rsidR="00607357" w:rsidRPr="009A434B">
        <w:rPr>
          <w:b/>
        </w:rPr>
        <w:t>hā</w:t>
      </w:r>
    </w:p>
    <w:p w14:paraId="689DBFE3" w14:textId="77777777" w:rsidR="000B3C22" w:rsidRDefault="000B3C22" w:rsidP="000B3C22">
      <w:pPr>
        <w:pStyle w:val="Vol4paras"/>
        <w:numPr>
          <w:ilvl w:val="0"/>
          <w:numId w:val="0"/>
        </w:numPr>
        <w:ind w:left="851"/>
      </w:pPr>
    </w:p>
    <w:p w14:paraId="4EC283EE" w14:textId="7D5E0130" w:rsidR="00157FB5" w:rsidRPr="00157FB5" w:rsidRDefault="00157FB5" w:rsidP="00157FB5">
      <w:pPr>
        <w:spacing w:before="240" w:after="120" w:line="276" w:lineRule="auto"/>
        <w:rPr>
          <w:rFonts w:ascii="Arial" w:hAnsi="Arial" w:cs="Arial"/>
          <w:szCs w:val="28"/>
        </w:rPr>
      </w:pPr>
      <w:r w:rsidRPr="00157FB5">
        <w:rPr>
          <w:rFonts w:ascii="Arial" w:hAnsi="Arial" w:cs="Arial"/>
          <w:szCs w:val="28"/>
        </w:rPr>
        <w:lastRenderedPageBreak/>
        <w:t>[</w:t>
      </w:r>
      <w:r w:rsidR="00DE5E2A">
        <w:rPr>
          <w:rFonts w:ascii="Arial" w:hAnsi="Arial" w:cs="Arial"/>
          <w:szCs w:val="28"/>
        </w:rPr>
        <w:t>S</w:t>
      </w:r>
      <w:r w:rsidRPr="00157FB5">
        <w:rPr>
          <w:rFonts w:ascii="Arial" w:hAnsi="Arial" w:cs="Arial"/>
          <w:szCs w:val="28"/>
        </w:rPr>
        <w:t>urvivor quote preceding survivor profile]</w:t>
      </w:r>
    </w:p>
    <w:p w14:paraId="492B4DEC" w14:textId="77777777" w:rsidR="00157FB5" w:rsidRDefault="00157FB5" w:rsidP="00704FEB">
      <w:pPr>
        <w:pStyle w:val="Vol4Quotes"/>
      </w:pPr>
    </w:p>
    <w:p w14:paraId="24FBD98E" w14:textId="1E33ED82" w:rsidR="00157FB5" w:rsidRPr="00157FB5" w:rsidRDefault="00157FB5" w:rsidP="00704FEB">
      <w:pPr>
        <w:pStyle w:val="Vol4Quotes"/>
      </w:pPr>
      <w:r w:rsidRPr="00157FB5">
        <w:t>“It was bad to be brown”</w:t>
      </w:r>
    </w:p>
    <w:p w14:paraId="1FDE1C49" w14:textId="1D592B55" w:rsidR="00157FB5" w:rsidRDefault="00157FB5" w:rsidP="00704FEB">
      <w:pPr>
        <w:pStyle w:val="Vol4Quotes"/>
      </w:pPr>
      <w:r w:rsidRPr="00157FB5">
        <w:t>Poi McIntyre</w:t>
      </w:r>
    </w:p>
    <w:p w14:paraId="0F25D6A4" w14:textId="77777777" w:rsidR="00DE5E2A" w:rsidRDefault="00D94B02" w:rsidP="00704FEB">
      <w:pPr>
        <w:pStyle w:val="Vol4Quotes"/>
      </w:pPr>
      <w:r w:rsidRPr="00D94B02">
        <w:t>Māori (</w:t>
      </w:r>
      <w:proofErr w:type="spellStart"/>
      <w:r w:rsidRPr="00D94B02">
        <w:t>Ngāi</w:t>
      </w:r>
      <w:proofErr w:type="spellEnd"/>
      <w:r w:rsidRPr="00D94B02">
        <w:t xml:space="preserve"> Tahu)</w:t>
      </w:r>
    </w:p>
    <w:p w14:paraId="2FADD4FB" w14:textId="356C19C8" w:rsidR="00A204CD" w:rsidRDefault="000C6F68" w:rsidP="00B93A54">
      <w:pPr>
        <w:pStyle w:val="Heading1"/>
      </w:pPr>
      <w:bookmarkStart w:id="97" w:name="_Toc169246664"/>
      <w:bookmarkStart w:id="98" w:name="_Toc148093183"/>
      <w:bookmarkStart w:id="99" w:name="_Toc726133132"/>
      <w:r w:rsidRPr="000C6F68">
        <w:t xml:space="preserve">Ngā </w:t>
      </w:r>
      <w:proofErr w:type="spellStart"/>
      <w:r w:rsidRPr="000C6F68">
        <w:t>wheako</w:t>
      </w:r>
      <w:proofErr w:type="spellEnd"/>
      <w:r w:rsidRPr="000C6F68">
        <w:t xml:space="preserve"> o </w:t>
      </w:r>
      <w:proofErr w:type="spellStart"/>
      <w:r w:rsidRPr="000C6F68">
        <w:t>te</w:t>
      </w:r>
      <w:proofErr w:type="spellEnd"/>
      <w:r w:rsidRPr="000C6F68">
        <w:t xml:space="preserve"> </w:t>
      </w:r>
      <w:proofErr w:type="spellStart"/>
      <w:r w:rsidRPr="000C6F68">
        <w:t>purapura</w:t>
      </w:r>
      <w:proofErr w:type="spellEnd"/>
      <w:r w:rsidRPr="000C6F68">
        <w:t xml:space="preserve"> </w:t>
      </w:r>
      <w:proofErr w:type="spellStart"/>
      <w:r w:rsidRPr="000C6F68">
        <w:t>ora</w:t>
      </w:r>
      <w:bookmarkEnd w:id="97"/>
      <w:proofErr w:type="spellEnd"/>
    </w:p>
    <w:p w14:paraId="0C27A9C5" w14:textId="0A8760AB" w:rsidR="000C6F68" w:rsidRPr="000C6F68" w:rsidRDefault="000C6F68" w:rsidP="00B93A54">
      <w:pPr>
        <w:pStyle w:val="Heading1"/>
      </w:pPr>
      <w:bookmarkStart w:id="100" w:name="_Toc169246665"/>
      <w:r w:rsidRPr="000C6F68">
        <w:t>Survivor experience</w:t>
      </w:r>
      <w:r w:rsidR="00A204CD">
        <w:t>:</w:t>
      </w:r>
      <w:r w:rsidRPr="000C6F68">
        <w:t xml:space="preserve"> Poi McIntyre</w:t>
      </w:r>
      <w:bookmarkEnd w:id="100"/>
    </w:p>
    <w:bookmarkEnd w:id="98"/>
    <w:bookmarkEnd w:id="99"/>
    <w:p w14:paraId="4B2A7EFC" w14:textId="77777777" w:rsidR="000C6F68" w:rsidRPr="000C6F68" w:rsidRDefault="000C6F68" w:rsidP="00DE5E2A">
      <w:pPr>
        <w:spacing w:after="200" w:line="276" w:lineRule="auto"/>
        <w:rPr>
          <w:rFonts w:ascii="Arial" w:eastAsia="Calibri" w:hAnsi="Arial" w:cs="Arial"/>
        </w:rPr>
      </w:pPr>
      <w:r w:rsidRPr="000C6F68">
        <w:rPr>
          <w:rFonts w:ascii="Arial" w:hAnsi="Arial" w:cs="Arial"/>
          <w:b/>
          <w:bCs/>
        </w:rPr>
        <w:t>Name</w:t>
      </w:r>
      <w:r w:rsidRPr="000C6F68">
        <w:rPr>
          <w:rFonts w:ascii="Arial" w:hAnsi="Arial" w:cs="Arial"/>
        </w:rPr>
        <w:t xml:space="preserve"> Poi McIntyre</w:t>
      </w:r>
    </w:p>
    <w:p w14:paraId="3856669C" w14:textId="77777777" w:rsidR="000C6F68" w:rsidRPr="000C6F68" w:rsidRDefault="000C6F68" w:rsidP="00DE5E2A">
      <w:pPr>
        <w:spacing w:after="200" w:line="276" w:lineRule="auto"/>
        <w:rPr>
          <w:rFonts w:ascii="Arial" w:eastAsia="Calibri" w:hAnsi="Arial" w:cs="Arial"/>
        </w:rPr>
      </w:pPr>
      <w:r w:rsidRPr="000C6F68">
        <w:rPr>
          <w:rFonts w:ascii="Arial" w:hAnsi="Arial" w:cs="Arial"/>
          <w:b/>
          <w:bCs/>
        </w:rPr>
        <w:t>Age when entered care</w:t>
      </w:r>
      <w:r w:rsidRPr="000C6F68">
        <w:rPr>
          <w:rFonts w:ascii="Arial" w:hAnsi="Arial" w:cs="Arial"/>
        </w:rPr>
        <w:t xml:space="preserve"> 4 years old</w:t>
      </w:r>
    </w:p>
    <w:p w14:paraId="65AB3913" w14:textId="77777777" w:rsidR="000C6F68" w:rsidRPr="000C6F68" w:rsidRDefault="000C6F68" w:rsidP="00DE5E2A">
      <w:pPr>
        <w:spacing w:after="200" w:line="276" w:lineRule="auto"/>
        <w:rPr>
          <w:rFonts w:ascii="Arial" w:eastAsia="Arial" w:hAnsi="Arial" w:cs="Arial"/>
        </w:rPr>
      </w:pPr>
      <w:r w:rsidRPr="000C6F68">
        <w:rPr>
          <w:rFonts w:ascii="Arial" w:eastAsia="Arial" w:hAnsi="Arial" w:cs="Arial"/>
          <w:b/>
          <w:bCs/>
          <w:color w:val="000000" w:themeColor="text1"/>
        </w:rPr>
        <w:t xml:space="preserve">Year of birth </w:t>
      </w:r>
      <w:r w:rsidRPr="000C6F68">
        <w:rPr>
          <w:rFonts w:ascii="Arial" w:eastAsia="Arial" w:hAnsi="Arial" w:cs="Arial"/>
          <w:color w:val="000000" w:themeColor="text1"/>
        </w:rPr>
        <w:t>1969</w:t>
      </w:r>
      <w:r w:rsidRPr="000C6F68">
        <w:rPr>
          <w:rFonts w:ascii="Arial" w:eastAsia="Arial" w:hAnsi="Arial" w:cs="Arial"/>
        </w:rPr>
        <w:t xml:space="preserve"> </w:t>
      </w:r>
    </w:p>
    <w:p w14:paraId="74B975E6" w14:textId="77777777" w:rsidR="000C6F68" w:rsidRPr="000C6F68" w:rsidRDefault="000C6F68" w:rsidP="00DE5E2A">
      <w:pPr>
        <w:spacing w:after="200" w:line="276" w:lineRule="auto"/>
        <w:rPr>
          <w:rFonts w:ascii="Arial" w:eastAsia="Calibri" w:hAnsi="Arial" w:cs="Arial"/>
        </w:rPr>
      </w:pPr>
      <w:r w:rsidRPr="000C6F68">
        <w:rPr>
          <w:rFonts w:ascii="Arial" w:hAnsi="Arial" w:cs="Arial"/>
          <w:b/>
          <w:bCs/>
        </w:rPr>
        <w:t>Hometown</w:t>
      </w:r>
      <w:r w:rsidRPr="000C6F68">
        <w:rPr>
          <w:rFonts w:ascii="Arial" w:hAnsi="Arial" w:cs="Arial"/>
        </w:rPr>
        <w:t xml:space="preserve"> Timaru</w:t>
      </w:r>
    </w:p>
    <w:p w14:paraId="09ECFD42" w14:textId="277E4F83" w:rsidR="000C6F68" w:rsidRPr="00A204CD" w:rsidRDefault="000C6F68" w:rsidP="00DE5E2A">
      <w:pPr>
        <w:spacing w:after="200" w:line="276" w:lineRule="auto"/>
        <w:rPr>
          <w:rFonts w:ascii="Arial" w:eastAsia="Calibri" w:hAnsi="Arial" w:cs="Arial"/>
        </w:rPr>
      </w:pPr>
      <w:r w:rsidRPr="00A204CD">
        <w:rPr>
          <w:rFonts w:ascii="Arial" w:hAnsi="Arial" w:cs="Arial"/>
          <w:b/>
          <w:bCs/>
        </w:rPr>
        <w:t>Type of care facility</w:t>
      </w:r>
      <w:r w:rsidRPr="00A204CD">
        <w:rPr>
          <w:rFonts w:ascii="Arial" w:hAnsi="Arial" w:cs="Arial"/>
        </w:rPr>
        <w:t xml:space="preserve"> </w:t>
      </w:r>
      <w:r w:rsidRPr="00A204CD">
        <w:rPr>
          <w:rStyle w:val="normaltextrun"/>
          <w:rFonts w:ascii="Arial" w:hAnsi="Arial" w:cs="Arial"/>
          <w:color w:val="000000"/>
          <w:shd w:val="clear" w:color="auto" w:fill="FFFFFF"/>
        </w:rPr>
        <w:t>Family homes – Presbyterian Children’s Home, Buchanan Street Fa</w:t>
      </w:r>
      <w:r w:rsidRPr="00524401">
        <w:rPr>
          <w:rStyle w:val="normaltextrun"/>
          <w:rFonts w:ascii="Arial" w:hAnsi="Arial" w:cs="Arial"/>
          <w:color w:val="000000"/>
          <w:shd w:val="clear" w:color="auto" w:fill="FFFFFF"/>
        </w:rPr>
        <w:t xml:space="preserve">mily Home, Oamaru </w:t>
      </w:r>
      <w:r w:rsidRPr="00DE5E2A">
        <w:rPr>
          <w:rStyle w:val="normaltextrun"/>
          <w:rFonts w:ascii="Arial" w:hAnsi="Arial" w:cs="Arial"/>
          <w:shd w:val="clear" w:color="auto" w:fill="FFFFFF"/>
        </w:rPr>
        <w:t>Family Home, Woodland’s Family Home; boys’ homes – Dunedin Boys’ Home (Lookout Point Boys’ Home)</w:t>
      </w:r>
      <w:r w:rsidR="00A204CD" w:rsidRPr="00DE5E2A">
        <w:rPr>
          <w:rStyle w:val="normaltextrun"/>
          <w:rFonts w:ascii="Arial" w:hAnsi="Arial" w:cs="Arial"/>
          <w:shd w:val="clear" w:color="auto" w:fill="FFFFFF"/>
        </w:rPr>
        <w:t xml:space="preserve"> in </w:t>
      </w:r>
      <w:proofErr w:type="spellStart"/>
      <w:r w:rsidR="00A204CD" w:rsidRPr="00DE5E2A">
        <w:rPr>
          <w:rFonts w:ascii="Arial" w:hAnsi="Arial" w:cs="Arial"/>
          <w:shd w:val="clear" w:color="auto" w:fill="FFFFFF"/>
        </w:rPr>
        <w:t>Ōtepoti</w:t>
      </w:r>
      <w:proofErr w:type="spellEnd"/>
      <w:r w:rsidR="00A204CD" w:rsidRPr="00DE5E2A">
        <w:rPr>
          <w:rFonts w:ascii="Arial" w:hAnsi="Arial" w:cs="Arial"/>
          <w:shd w:val="clear" w:color="auto" w:fill="FFFFFF"/>
        </w:rPr>
        <w:t xml:space="preserve"> Dunedin</w:t>
      </w:r>
      <w:r w:rsidRPr="00DE5E2A">
        <w:rPr>
          <w:rStyle w:val="normaltextrun"/>
          <w:rFonts w:ascii="Arial" w:hAnsi="Arial" w:cs="Arial"/>
          <w:shd w:val="clear" w:color="auto" w:fill="FFFFFF"/>
        </w:rPr>
        <w:t>, Kohitere Boys’ Training Centre</w:t>
      </w:r>
      <w:r w:rsidR="00A204CD" w:rsidRPr="00DE5E2A">
        <w:rPr>
          <w:rStyle w:val="normaltextrun"/>
          <w:rFonts w:ascii="Arial" w:hAnsi="Arial" w:cs="Arial"/>
          <w:shd w:val="clear" w:color="auto" w:fill="FFFFFF"/>
        </w:rPr>
        <w:t xml:space="preserve"> </w:t>
      </w:r>
      <w:r w:rsidR="00A204CD" w:rsidRPr="00DE5E2A">
        <w:rPr>
          <w:rStyle w:val="normaltextrun"/>
          <w:rFonts w:ascii="Arial" w:hAnsi="Arial" w:cs="Arial"/>
        </w:rPr>
        <w:t xml:space="preserve">in </w:t>
      </w:r>
      <w:proofErr w:type="spellStart"/>
      <w:r w:rsidR="00A204CD" w:rsidRPr="00DE5E2A">
        <w:rPr>
          <w:rStyle w:val="normaltextrun"/>
          <w:rFonts w:ascii="Arial" w:hAnsi="Arial" w:cs="Arial"/>
        </w:rPr>
        <w:t>Taitoko</w:t>
      </w:r>
      <w:proofErr w:type="spellEnd"/>
      <w:r w:rsidR="00A204CD" w:rsidRPr="00DE5E2A">
        <w:rPr>
          <w:rStyle w:val="normaltextrun"/>
          <w:rFonts w:ascii="Arial" w:hAnsi="Arial" w:cs="Arial"/>
        </w:rPr>
        <w:t xml:space="preserve"> Levin</w:t>
      </w:r>
      <w:r w:rsidRPr="00DE5E2A">
        <w:rPr>
          <w:rStyle w:val="normaltextrun"/>
          <w:rFonts w:ascii="Arial" w:hAnsi="Arial" w:cs="Arial"/>
          <w:shd w:val="clear" w:color="auto" w:fill="FFFFFF"/>
        </w:rPr>
        <w:t>; borstal – Invercargill Borstal</w:t>
      </w:r>
      <w:r w:rsidR="00A204CD" w:rsidRPr="00DE5E2A">
        <w:rPr>
          <w:rStyle w:val="normaltextrun"/>
          <w:rFonts w:ascii="Arial" w:hAnsi="Arial" w:cs="Arial"/>
          <w:shd w:val="clear" w:color="auto" w:fill="FFFFFF"/>
        </w:rPr>
        <w:t xml:space="preserve"> in </w:t>
      </w:r>
      <w:proofErr w:type="spellStart"/>
      <w:r w:rsidR="00A204CD" w:rsidRPr="00DE5E2A">
        <w:rPr>
          <w:rFonts w:ascii="Arial" w:hAnsi="Arial" w:cs="Arial"/>
          <w:shd w:val="clear" w:color="auto" w:fill="FFFFFF"/>
        </w:rPr>
        <w:t>Waihopai</w:t>
      </w:r>
      <w:proofErr w:type="spellEnd"/>
      <w:r w:rsidR="00A204CD" w:rsidRPr="00DE5E2A">
        <w:rPr>
          <w:rFonts w:ascii="Arial" w:hAnsi="Arial" w:cs="Arial"/>
          <w:shd w:val="clear" w:color="auto" w:fill="FFFFFF"/>
        </w:rPr>
        <w:t xml:space="preserve"> </w:t>
      </w:r>
      <w:r w:rsidR="00A204CD" w:rsidRPr="00DE5E2A">
        <w:rPr>
          <w:rStyle w:val="normaltextrun"/>
          <w:rFonts w:ascii="Arial" w:hAnsi="Arial" w:cs="Arial"/>
          <w:shd w:val="clear" w:color="auto" w:fill="FFFFFF"/>
        </w:rPr>
        <w:t>Invercargill</w:t>
      </w:r>
      <w:r w:rsidRPr="00DE5E2A">
        <w:rPr>
          <w:rStyle w:val="normaltextrun"/>
          <w:rFonts w:ascii="Arial" w:hAnsi="Arial" w:cs="Arial"/>
          <w:shd w:val="clear" w:color="auto" w:fill="FFFFFF"/>
        </w:rPr>
        <w:t>.</w:t>
      </w:r>
    </w:p>
    <w:p w14:paraId="63BC7476" w14:textId="22B5DB0F" w:rsidR="000C6F68" w:rsidRPr="000C6F68" w:rsidRDefault="000C6F68" w:rsidP="00DE5E2A">
      <w:pPr>
        <w:spacing w:after="200" w:line="276" w:lineRule="auto"/>
        <w:rPr>
          <w:rFonts w:ascii="Arial" w:eastAsia="Calibri" w:hAnsi="Arial" w:cs="Arial"/>
        </w:rPr>
      </w:pPr>
      <w:r w:rsidRPr="000C6F68">
        <w:rPr>
          <w:rFonts w:ascii="Arial" w:hAnsi="Arial" w:cs="Arial"/>
          <w:b/>
          <w:bCs/>
        </w:rPr>
        <w:t>Ethnicity</w:t>
      </w:r>
      <w:r w:rsidRPr="000C6F68">
        <w:rPr>
          <w:rFonts w:ascii="Arial" w:hAnsi="Arial" w:cs="Arial"/>
        </w:rPr>
        <w:t xml:space="preserve"> Māori </w:t>
      </w:r>
      <w:r w:rsidR="00A204CD">
        <w:rPr>
          <w:rFonts w:ascii="Arial" w:hAnsi="Arial" w:cs="Arial"/>
        </w:rPr>
        <w:t>(</w:t>
      </w:r>
      <w:proofErr w:type="spellStart"/>
      <w:r w:rsidRPr="000C6F68">
        <w:rPr>
          <w:rFonts w:ascii="Arial" w:hAnsi="Arial" w:cs="Arial"/>
        </w:rPr>
        <w:t>Ngāi</w:t>
      </w:r>
      <w:proofErr w:type="spellEnd"/>
      <w:r w:rsidRPr="000C6F68">
        <w:rPr>
          <w:rFonts w:ascii="Arial" w:hAnsi="Arial" w:cs="Arial"/>
        </w:rPr>
        <w:t xml:space="preserve"> Tahu</w:t>
      </w:r>
      <w:r w:rsidR="00A204CD">
        <w:rPr>
          <w:rFonts w:ascii="Arial" w:hAnsi="Arial" w:cs="Arial"/>
        </w:rPr>
        <w:t>)</w:t>
      </w:r>
    </w:p>
    <w:p w14:paraId="4FCCC881" w14:textId="77777777" w:rsidR="000C6F68" w:rsidRPr="000C6F68" w:rsidRDefault="000C6F68" w:rsidP="00DE5E2A">
      <w:pPr>
        <w:tabs>
          <w:tab w:val="left" w:pos="3000"/>
        </w:tabs>
        <w:spacing w:after="200" w:line="276" w:lineRule="auto"/>
        <w:rPr>
          <w:rFonts w:ascii="Arial" w:eastAsia="Calibri" w:hAnsi="Arial" w:cs="Arial"/>
        </w:rPr>
      </w:pPr>
      <w:r w:rsidRPr="000C6F68">
        <w:rPr>
          <w:rFonts w:ascii="Arial" w:hAnsi="Arial" w:cs="Arial"/>
          <w:b/>
          <w:bCs/>
        </w:rPr>
        <w:t>Whānau background</w:t>
      </w:r>
      <w:r w:rsidRPr="000C6F68">
        <w:rPr>
          <w:rFonts w:ascii="Arial" w:hAnsi="Arial" w:cs="Arial"/>
        </w:rPr>
        <w:t xml:space="preserve"> </w:t>
      </w:r>
      <w:r w:rsidRPr="000C6F68">
        <w:rPr>
          <w:rStyle w:val="normaltextrun"/>
          <w:rFonts w:ascii="Arial" w:hAnsi="Arial" w:cs="Arial"/>
          <w:color w:val="000000"/>
          <w:shd w:val="clear" w:color="auto" w:fill="FFFFFF"/>
        </w:rPr>
        <w:t>Poi is the youngest of six siblings – he has two brothers and three sisters. Although the family had frequent interactions with the State, he was the only child to go through the ‘system’.</w:t>
      </w:r>
    </w:p>
    <w:p w14:paraId="7E34DD71" w14:textId="738202BE" w:rsidR="000C6F68" w:rsidRPr="000C6F68" w:rsidRDefault="000C6F68" w:rsidP="00DE5E2A">
      <w:pPr>
        <w:spacing w:after="200" w:line="276" w:lineRule="auto"/>
        <w:rPr>
          <w:rFonts w:ascii="Arial" w:eastAsia="Calibri" w:hAnsi="Arial" w:cs="Arial"/>
        </w:rPr>
      </w:pPr>
      <w:r w:rsidRPr="000C6F68">
        <w:rPr>
          <w:rFonts w:ascii="Arial" w:hAnsi="Arial" w:cs="Arial"/>
          <w:b/>
          <w:bCs/>
        </w:rPr>
        <w:t>Current</w:t>
      </w:r>
      <w:r w:rsidR="000F57D8">
        <w:rPr>
          <w:rFonts w:ascii="Arial" w:hAnsi="Arial" w:cs="Arial"/>
          <w:b/>
          <w:bCs/>
        </w:rPr>
        <w:t>ly</w:t>
      </w:r>
      <w:r w:rsidRPr="000C6F68">
        <w:rPr>
          <w:rFonts w:ascii="Arial" w:hAnsi="Arial" w:cs="Arial"/>
          <w:b/>
          <w:bCs/>
        </w:rPr>
        <w:t xml:space="preserve"> </w:t>
      </w:r>
      <w:r w:rsidRPr="000C6F68">
        <w:rPr>
          <w:rStyle w:val="normaltextrun"/>
          <w:rFonts w:ascii="Arial" w:hAnsi="Arial" w:cs="Arial"/>
          <w:color w:val="000000"/>
          <w:shd w:val="clear" w:color="auto" w:fill="FFFFFF"/>
        </w:rPr>
        <w:t xml:space="preserve">Poi has two adult </w:t>
      </w:r>
      <w:proofErr w:type="spellStart"/>
      <w:r w:rsidRPr="000C6F68">
        <w:rPr>
          <w:rStyle w:val="normaltextrun"/>
          <w:rFonts w:ascii="Arial" w:hAnsi="Arial" w:cs="Arial"/>
          <w:color w:val="000000"/>
          <w:shd w:val="clear" w:color="auto" w:fill="FFFFFF"/>
        </w:rPr>
        <w:t>tamariki</w:t>
      </w:r>
      <w:proofErr w:type="spellEnd"/>
      <w:r w:rsidRPr="000C6F68">
        <w:rPr>
          <w:rStyle w:val="normaltextrun"/>
          <w:rFonts w:ascii="Arial" w:hAnsi="Arial" w:cs="Arial"/>
          <w:color w:val="000000"/>
          <w:shd w:val="clear" w:color="auto" w:fill="FFFFFF"/>
        </w:rPr>
        <w:t xml:space="preserve"> but does not have a meaningful relationship with either of them. He is in a committed relationship with his partner Vicki, whom he describes as his ‘rock’.</w:t>
      </w:r>
      <w:r w:rsidRPr="000C6F68">
        <w:rPr>
          <w:rStyle w:val="eop"/>
          <w:rFonts w:ascii="Arial" w:hAnsi="Arial" w:cs="Arial"/>
          <w:color w:val="000000"/>
          <w:shd w:val="clear" w:color="auto" w:fill="FFFFFF"/>
        </w:rPr>
        <w:t> </w:t>
      </w:r>
    </w:p>
    <w:p w14:paraId="4D203D6C" w14:textId="77777777" w:rsidR="000C6F68" w:rsidRPr="000C6F68" w:rsidRDefault="000C6F68" w:rsidP="00DE5E2A">
      <w:pPr>
        <w:spacing w:after="200" w:line="276" w:lineRule="auto"/>
        <w:rPr>
          <w:rFonts w:ascii="Arial" w:hAnsi="Arial" w:cs="Arial"/>
          <w:b/>
          <w:bCs/>
        </w:rPr>
      </w:pPr>
    </w:p>
    <w:p w14:paraId="68E13E5C" w14:textId="37E128A2" w:rsidR="000C6F68" w:rsidRPr="000C6F68" w:rsidRDefault="000C6F68" w:rsidP="00DE5E2A">
      <w:pPr>
        <w:spacing w:after="200" w:line="276" w:lineRule="auto"/>
        <w:rPr>
          <w:rFonts w:ascii="Arial" w:hAnsi="Arial" w:cs="Arial"/>
        </w:rPr>
      </w:pPr>
      <w:r w:rsidRPr="000C6F68">
        <w:rPr>
          <w:rFonts w:ascii="Arial" w:hAnsi="Arial" w:cs="Arial"/>
        </w:rPr>
        <w:t>I was 4 years old when I was put in a car with my siblings and cousins and told we were “going for a ride”. Reading my file, Social Welfare appears to have viewed my parents as abusive and neglectful, unable to meet our basic needs.</w:t>
      </w:r>
      <w:r w:rsidR="006726FF">
        <w:rPr>
          <w:rFonts w:ascii="Arial" w:hAnsi="Arial" w:cs="Arial"/>
        </w:rPr>
        <w:t xml:space="preserve"> </w:t>
      </w:r>
    </w:p>
    <w:p w14:paraId="24223F5E" w14:textId="77777777" w:rsidR="000C6F68" w:rsidRPr="000C6F68" w:rsidRDefault="000C6F68" w:rsidP="00DE5E2A">
      <w:pPr>
        <w:spacing w:after="200" w:line="276" w:lineRule="auto"/>
        <w:rPr>
          <w:rFonts w:ascii="Arial" w:hAnsi="Arial" w:cs="Arial"/>
        </w:rPr>
      </w:pPr>
      <w:r w:rsidRPr="000C6F68">
        <w:rPr>
          <w:rFonts w:ascii="Arial" w:hAnsi="Arial" w:cs="Arial"/>
        </w:rPr>
        <w:t>However, my memories of my home life are wildly different. My file refers to me being left unsupervised, but there were always older siblings, cousins or whānau around. We looked out for each other. While my father used physical punishment as a form of discipline, it was never over the top. We were only ever punished for making mistakes – you knew exactly what you did wrong and why you were getting a smack. At the time, it was common parenting practice, not abuse. My file also references my parents’ alcohol use, but while I do recall my parents drinking, I don’t recall them drinking to excess or more than other children’s parents. </w:t>
      </w:r>
    </w:p>
    <w:p w14:paraId="50E5BADC" w14:textId="53E0B02F" w:rsidR="000C6F68" w:rsidRPr="000C6F68" w:rsidRDefault="000C6F68" w:rsidP="00DE5E2A">
      <w:pPr>
        <w:spacing w:after="200" w:line="276" w:lineRule="auto"/>
        <w:rPr>
          <w:rFonts w:ascii="Arial" w:hAnsi="Arial" w:cs="Arial"/>
        </w:rPr>
      </w:pPr>
      <w:r w:rsidRPr="000C6F68">
        <w:rPr>
          <w:rFonts w:ascii="Arial" w:hAnsi="Arial" w:cs="Arial"/>
        </w:rPr>
        <w:lastRenderedPageBreak/>
        <w:t>My memories are of aroha, safety and abundance. My parents had a good relationship. I had a meaningful connection with Māoritanga and was part of a large and connected whānau. Although my dad was at sea a lot, my aunty and cousins lived close by, and we shared meals and resources and were always together.</w:t>
      </w:r>
      <w:r w:rsidR="006726FF">
        <w:rPr>
          <w:rFonts w:ascii="Arial" w:hAnsi="Arial" w:cs="Arial"/>
        </w:rPr>
        <w:t xml:space="preserve"> </w:t>
      </w:r>
    </w:p>
    <w:p w14:paraId="183E6F3A" w14:textId="6DD3D30A" w:rsidR="000C6F68" w:rsidRPr="000C6F68" w:rsidRDefault="000C6F68" w:rsidP="00DE5E2A">
      <w:pPr>
        <w:spacing w:after="200" w:line="276" w:lineRule="auto"/>
        <w:rPr>
          <w:rFonts w:ascii="Arial" w:hAnsi="Arial" w:cs="Arial"/>
        </w:rPr>
      </w:pPr>
      <w:r w:rsidRPr="000C6F68">
        <w:rPr>
          <w:rFonts w:ascii="Arial" w:hAnsi="Arial" w:cs="Arial"/>
        </w:rPr>
        <w:t>Only a handful of Māori families lived in Timaru in the 1970s. Looking back, it felt like we were always trying to squash the fact we were Māori and tried to appear as white as possible to anyone outside our whānau. It was bad to be brown.</w:t>
      </w:r>
      <w:r w:rsidR="006726FF">
        <w:rPr>
          <w:rFonts w:ascii="Arial" w:hAnsi="Arial" w:cs="Arial"/>
        </w:rPr>
        <w:t xml:space="preserve"> </w:t>
      </w:r>
    </w:p>
    <w:p w14:paraId="2E3DCDBA" w14:textId="725409E9" w:rsidR="000C6F68" w:rsidRPr="000C6F68" w:rsidRDefault="000C6F68" w:rsidP="00DE5E2A">
      <w:pPr>
        <w:spacing w:after="200" w:line="276" w:lineRule="auto"/>
        <w:rPr>
          <w:rFonts w:ascii="Arial" w:hAnsi="Arial" w:cs="Arial"/>
        </w:rPr>
      </w:pPr>
      <w:r w:rsidRPr="000C6F68">
        <w:rPr>
          <w:rFonts w:ascii="Arial" w:hAnsi="Arial" w:cs="Arial"/>
        </w:rPr>
        <w:t>The people making decisions were Pākehā and they viewed our home life through a Pākehā lens. It was a time when Māori culture was squashed by society and practices such as tangi were not understood by Social Welfare. My whānau was judged based on this lack of understanding.</w:t>
      </w:r>
      <w:r w:rsidR="006726FF">
        <w:rPr>
          <w:rFonts w:ascii="Arial" w:hAnsi="Arial" w:cs="Arial"/>
        </w:rPr>
        <w:t xml:space="preserve"> </w:t>
      </w:r>
    </w:p>
    <w:p w14:paraId="140A2141" w14:textId="1D0D2369" w:rsidR="000C6F68" w:rsidRPr="000C6F68" w:rsidRDefault="000C6F68" w:rsidP="00DE5E2A">
      <w:pPr>
        <w:spacing w:after="200" w:line="276" w:lineRule="auto"/>
        <w:rPr>
          <w:rFonts w:ascii="Arial" w:hAnsi="Arial" w:cs="Arial"/>
        </w:rPr>
      </w:pPr>
      <w:r w:rsidRPr="000C6F68">
        <w:rPr>
          <w:rFonts w:ascii="Arial" w:hAnsi="Arial" w:cs="Arial"/>
        </w:rPr>
        <w:t>We were well-known to and targeted by government agencies in the area. We were perfect scapegoats for social ills, and easy targets. I was often targeted by police and regularly took the rap for offending that I didn’t do. I believe I was accused of stealing and physically punished, often because of the colour of my skin, and when I or my whānau complained, no one listened.</w:t>
      </w:r>
      <w:r w:rsidR="006726FF">
        <w:rPr>
          <w:rFonts w:ascii="Arial" w:hAnsi="Arial" w:cs="Arial"/>
        </w:rPr>
        <w:t xml:space="preserve"> </w:t>
      </w:r>
    </w:p>
    <w:p w14:paraId="63AA756E" w14:textId="77777777" w:rsidR="000C6F68" w:rsidRPr="000C6F68" w:rsidRDefault="000C6F68" w:rsidP="00DE5E2A">
      <w:pPr>
        <w:spacing w:after="200" w:line="276" w:lineRule="auto"/>
        <w:rPr>
          <w:rFonts w:ascii="Arial" w:hAnsi="Arial" w:cs="Arial"/>
        </w:rPr>
      </w:pPr>
      <w:r w:rsidRPr="000C6F68">
        <w:rPr>
          <w:rFonts w:ascii="Arial" w:hAnsi="Arial" w:cs="Arial"/>
        </w:rPr>
        <w:t>The car ride I took at 4 years old marked the start of a horrific journey through the State care system that ended in men’s prison, where I arrived broken and completely soulless. I don’t remember being placed anywhere that acknowledged the fact I was Māori in a positive way. I was force-fed Pākehā ways of living, Pākehā values and Pākehā beliefs. </w:t>
      </w:r>
    </w:p>
    <w:p w14:paraId="1D67ED5B" w14:textId="1C143F0D" w:rsidR="000C6F68" w:rsidRPr="000C6F68" w:rsidRDefault="000C6F68" w:rsidP="00DE5E2A">
      <w:pPr>
        <w:spacing w:after="200" w:line="276" w:lineRule="auto"/>
        <w:rPr>
          <w:rFonts w:ascii="Arial" w:hAnsi="Arial" w:cs="Arial"/>
        </w:rPr>
      </w:pPr>
      <w:r w:rsidRPr="000C6F68">
        <w:rPr>
          <w:rFonts w:ascii="Arial" w:hAnsi="Arial" w:cs="Arial"/>
        </w:rPr>
        <w:t>That first placement with my siblings and cousins was in the Presbyterian Children’s Home in Timaru. I remember the caregiver. She was mean and hit me with a belt, I think for wetting my bed. I felt lost and scared.</w:t>
      </w:r>
      <w:r w:rsidR="006726FF">
        <w:rPr>
          <w:rFonts w:ascii="Arial" w:hAnsi="Arial" w:cs="Arial"/>
        </w:rPr>
        <w:t xml:space="preserve"> </w:t>
      </w:r>
    </w:p>
    <w:p w14:paraId="37098138" w14:textId="4FC38946" w:rsidR="000C6F68" w:rsidRPr="000C6F68" w:rsidRDefault="000C6F68" w:rsidP="00DE5E2A">
      <w:pPr>
        <w:spacing w:after="200" w:line="276" w:lineRule="auto"/>
        <w:rPr>
          <w:rFonts w:ascii="Arial" w:hAnsi="Arial" w:cs="Arial"/>
        </w:rPr>
      </w:pPr>
      <w:r w:rsidRPr="000C6F68">
        <w:rPr>
          <w:rFonts w:ascii="Arial" w:hAnsi="Arial" w:cs="Arial"/>
        </w:rPr>
        <w:t>When I was 12 years old, Social Welfare placed me in a family home in Timaru. This time, my siblings and cousins were left in the care of my parents. I understand it was because I stole a bicycle and Social Welfare was granted guardianship of me.</w:t>
      </w:r>
      <w:r w:rsidR="006726FF">
        <w:rPr>
          <w:rFonts w:ascii="Arial" w:hAnsi="Arial" w:cs="Arial"/>
        </w:rPr>
        <w:t xml:space="preserve"> </w:t>
      </w:r>
    </w:p>
    <w:p w14:paraId="02AF0DED" w14:textId="1B761B13" w:rsidR="000C6F68" w:rsidRPr="000C6F68" w:rsidRDefault="000C6F68" w:rsidP="00DE5E2A">
      <w:pPr>
        <w:spacing w:after="200" w:line="276" w:lineRule="auto"/>
        <w:rPr>
          <w:rFonts w:ascii="Arial" w:hAnsi="Arial" w:cs="Arial"/>
        </w:rPr>
      </w:pPr>
      <w:r w:rsidRPr="000C6F68">
        <w:rPr>
          <w:rFonts w:ascii="Arial" w:hAnsi="Arial" w:cs="Arial"/>
        </w:rPr>
        <w:t>I believe that I had other placements between the Children’s Home and this placement when I was 12, however there are no records about me for some years. It appears that some of my file has been lost.</w:t>
      </w:r>
      <w:r w:rsidR="006726FF">
        <w:rPr>
          <w:rFonts w:ascii="Arial" w:hAnsi="Arial" w:cs="Arial"/>
        </w:rPr>
        <w:t xml:space="preserve"> </w:t>
      </w:r>
    </w:p>
    <w:p w14:paraId="10B5E2A4" w14:textId="77777777" w:rsidR="000C6F68" w:rsidRPr="000C6F68" w:rsidRDefault="000C6F68" w:rsidP="00DE5E2A">
      <w:pPr>
        <w:spacing w:after="200" w:line="276" w:lineRule="auto"/>
        <w:rPr>
          <w:rFonts w:ascii="Arial" w:hAnsi="Arial" w:cs="Arial"/>
        </w:rPr>
      </w:pPr>
      <w:r w:rsidRPr="000C6F68">
        <w:rPr>
          <w:rFonts w:ascii="Arial" w:hAnsi="Arial" w:cs="Arial"/>
        </w:rPr>
        <w:t>While I was in this family home the caregiver accused me of stealing her wallet. My file states I admitted to this, but I know I didn’t take the wallet and I didn’t admit to doing it, either. I think I got the blame because I was the only Māori child in the family home. I ran away numerous times. I ran away because I hated it there and wanted to be back with my whānau. </w:t>
      </w:r>
    </w:p>
    <w:p w14:paraId="2CC46122" w14:textId="77777777" w:rsidR="000C6F68" w:rsidRPr="000C6F68" w:rsidRDefault="000C6F68" w:rsidP="00DE5E2A">
      <w:pPr>
        <w:spacing w:after="200" w:line="276" w:lineRule="auto"/>
        <w:rPr>
          <w:rFonts w:ascii="Arial" w:hAnsi="Arial" w:cs="Arial"/>
        </w:rPr>
      </w:pPr>
      <w:r w:rsidRPr="000C6F68">
        <w:rPr>
          <w:rFonts w:ascii="Arial" w:hAnsi="Arial" w:cs="Arial"/>
        </w:rPr>
        <w:t>I ran away a lot. </w:t>
      </w:r>
    </w:p>
    <w:p w14:paraId="04CF1EA3" w14:textId="1CF956CF" w:rsidR="000C6F68" w:rsidRPr="000C6F68" w:rsidRDefault="000C6F68" w:rsidP="00DE5E2A">
      <w:pPr>
        <w:spacing w:after="200" w:line="276" w:lineRule="auto"/>
        <w:rPr>
          <w:rFonts w:ascii="Arial" w:hAnsi="Arial" w:cs="Arial"/>
        </w:rPr>
      </w:pPr>
      <w:r w:rsidRPr="000C6F68">
        <w:rPr>
          <w:rFonts w:ascii="Arial" w:hAnsi="Arial" w:cs="Arial"/>
        </w:rPr>
        <w:t xml:space="preserve">I believe I was placed in the Oamaru Family Home when I was 12 years old because I kept running away from the one in Timaru. The father in Oamaru was physically abusive. When I was allowed to spend holidays with my whānau, I tried to tell them and other adults how bad the home was – there is a note in my file that I reported “bad experiences at Oamaru family </w:t>
      </w:r>
      <w:r w:rsidRPr="000C6F68">
        <w:rPr>
          <w:rFonts w:ascii="Arial" w:hAnsi="Arial" w:cs="Arial"/>
        </w:rPr>
        <w:lastRenderedPageBreak/>
        <w:t>home”. I understand my parents also laid a complaint about how I was treated. There are no further records of this, or any evidence Social Welfare bothered to look into it.</w:t>
      </w:r>
      <w:r w:rsidR="006726FF">
        <w:rPr>
          <w:rFonts w:ascii="Arial" w:hAnsi="Arial" w:cs="Arial"/>
        </w:rPr>
        <w:t xml:space="preserve"> </w:t>
      </w:r>
    </w:p>
    <w:p w14:paraId="18D6F90E" w14:textId="77777777" w:rsidR="000C6F68" w:rsidRPr="000C6F68" w:rsidRDefault="000C6F68" w:rsidP="00DE5E2A">
      <w:pPr>
        <w:spacing w:after="200" w:line="276" w:lineRule="auto"/>
        <w:rPr>
          <w:rFonts w:ascii="Arial" w:hAnsi="Arial" w:cs="Arial"/>
        </w:rPr>
      </w:pPr>
      <w:r w:rsidRPr="000C6F68">
        <w:rPr>
          <w:rFonts w:ascii="Arial" w:hAnsi="Arial" w:cs="Arial"/>
        </w:rPr>
        <w:t>While I was in family homes I missed birthdays, tangi and other celebrations. I also missed the limited opportunities to spend time with my dad when he was home from sea. Once, when I was 13 years old, I ran away just to see Dad before he left for sea again. </w:t>
      </w:r>
    </w:p>
    <w:p w14:paraId="5F4A3E43" w14:textId="4E0DB6D3" w:rsidR="00A204CD" w:rsidRPr="00A204CD" w:rsidRDefault="000C6F68" w:rsidP="00DE5E2A">
      <w:pPr>
        <w:spacing w:after="200" w:line="276" w:lineRule="auto"/>
        <w:rPr>
          <w:rFonts w:ascii="Arial" w:hAnsi="Arial" w:cs="Arial"/>
        </w:rPr>
      </w:pPr>
      <w:r w:rsidRPr="000C6F68">
        <w:rPr>
          <w:rFonts w:ascii="Arial" w:hAnsi="Arial" w:cs="Arial"/>
        </w:rPr>
        <w:t xml:space="preserve">In between placements in family homes, I was sent to Lookout Point Boys’ Home in Dunedin. The first time I was about 12 years old. Despite my age, I was mixed in with the older boys and often beaten up. The male staff were bullies and liked to dominate – some verbally abused me almost daily. Some staff kicked or pushed me for no reason. </w:t>
      </w:r>
      <w:bookmarkStart w:id="101" w:name="_Hlk168839092"/>
      <w:r w:rsidR="00A204CD" w:rsidRPr="00A204CD">
        <w:rPr>
          <w:rFonts w:ascii="Arial" w:hAnsi="Arial" w:cs="Arial"/>
        </w:rPr>
        <w:t>I was propositioned for sex by an older boy. He went on to be admitted to Lake Alice and charged with sexual offending against children. I didn’t tell anyone about this incident.</w:t>
      </w:r>
    </w:p>
    <w:p w14:paraId="73C32335" w14:textId="77777777" w:rsidR="00A204CD" w:rsidRPr="00A204CD" w:rsidRDefault="00A204CD" w:rsidP="00DE5E2A">
      <w:pPr>
        <w:spacing w:after="200" w:line="276" w:lineRule="auto"/>
        <w:rPr>
          <w:rFonts w:ascii="Arial" w:hAnsi="Arial" w:cs="Arial"/>
        </w:rPr>
      </w:pPr>
      <w:r w:rsidRPr="00A204CD">
        <w:rPr>
          <w:rFonts w:ascii="Arial" w:hAnsi="Arial" w:cs="Arial"/>
        </w:rPr>
        <w:t xml:space="preserve">While I was there a staff member decided to get the tattoos on my arm and hand removed. I was taken to the onsite medical room and they were cut out by someone with a scalpel. I assumed this person was a doctor, but I am not sure. It hurt, and I was in pain after this. I remember getting a small numbing injection but not any follow up medical treatment or pain relief after. My records say that I had 27 stitches. </w:t>
      </w:r>
    </w:p>
    <w:p w14:paraId="0A1D5D83" w14:textId="514BAD75" w:rsidR="000C6F68" w:rsidRPr="000C6F68" w:rsidRDefault="000C6F68" w:rsidP="00DE5E2A">
      <w:pPr>
        <w:spacing w:after="200" w:line="276" w:lineRule="auto"/>
        <w:rPr>
          <w:rFonts w:ascii="Arial" w:hAnsi="Arial" w:cs="Arial"/>
        </w:rPr>
      </w:pPr>
      <w:r w:rsidRPr="000C6F68">
        <w:rPr>
          <w:rFonts w:ascii="Arial" w:hAnsi="Arial" w:cs="Arial"/>
        </w:rPr>
        <w:t xml:space="preserve">I don’t know why I was taken to Lookout Point or why I was kept there so long. My file states the principal thought there was no reason to keep me there. </w:t>
      </w:r>
      <w:bookmarkEnd w:id="101"/>
      <w:r w:rsidRPr="000C6F68">
        <w:rPr>
          <w:rFonts w:ascii="Arial" w:hAnsi="Arial" w:cs="Arial"/>
        </w:rPr>
        <w:t>Despite this, I continued to spend time at Lookout Point until I was placed in Kohitere in Levin at age 14 years old. </w:t>
      </w:r>
    </w:p>
    <w:p w14:paraId="239932BF" w14:textId="248411CD" w:rsidR="000C6F68" w:rsidRPr="000C6F68" w:rsidRDefault="000C6F68" w:rsidP="00DE5E2A">
      <w:pPr>
        <w:spacing w:after="200" w:line="276" w:lineRule="auto"/>
        <w:rPr>
          <w:rFonts w:ascii="Arial" w:hAnsi="Arial" w:cs="Arial"/>
        </w:rPr>
      </w:pPr>
      <w:r w:rsidRPr="000C6F68">
        <w:rPr>
          <w:rFonts w:ascii="Arial" w:hAnsi="Arial" w:cs="Arial"/>
        </w:rPr>
        <w:t>The eight months at Kohitere changed me in the worst way and negatively affected the rest of my life. Kohitere smelt, looked and felt terrifying. The violence between the boys was extreme, happened almost daily and was worse than any I saw later at youth or men’s prison. We were constantly on edge. To survive I had to become a bully and use violence against others. This changed me. I lost empathy and became numb to witnessing and engaging in physical violence. To me, Kohitere was a training ground for jail.</w:t>
      </w:r>
      <w:r w:rsidR="006726FF">
        <w:rPr>
          <w:rFonts w:ascii="Arial" w:hAnsi="Arial" w:cs="Arial"/>
        </w:rPr>
        <w:t xml:space="preserve"> </w:t>
      </w:r>
    </w:p>
    <w:p w14:paraId="473CA027" w14:textId="77777777" w:rsidR="000C6F68" w:rsidRPr="000C6F68" w:rsidRDefault="000C6F68" w:rsidP="00DE5E2A">
      <w:pPr>
        <w:spacing w:after="200" w:line="276" w:lineRule="auto"/>
        <w:rPr>
          <w:rFonts w:ascii="Arial" w:hAnsi="Arial" w:cs="Arial"/>
        </w:rPr>
      </w:pPr>
      <w:r w:rsidRPr="000C6F68">
        <w:rPr>
          <w:rFonts w:ascii="Arial" w:hAnsi="Arial" w:cs="Arial"/>
        </w:rPr>
        <w:t>The reports on my file from my time at Kohitere state I was coping well and using my time constructively. This is not my recollection. I left with a fierce hatred for the world and the system, and no empathy or self-worth. Kohitere stole my mana. </w:t>
      </w:r>
    </w:p>
    <w:p w14:paraId="7BD8DF0B" w14:textId="79ABADB3" w:rsidR="000C6F68" w:rsidRPr="000C6F68" w:rsidRDefault="000C6F68" w:rsidP="00DE5E2A">
      <w:pPr>
        <w:spacing w:after="200" w:line="276" w:lineRule="auto"/>
        <w:rPr>
          <w:rFonts w:ascii="Arial" w:hAnsi="Arial" w:cs="Arial"/>
        </w:rPr>
      </w:pPr>
      <w:r w:rsidRPr="000C6F68">
        <w:rPr>
          <w:rFonts w:ascii="Arial" w:hAnsi="Arial" w:cs="Arial"/>
        </w:rPr>
        <w:t>After Kohitere, my offending went through the roof. At 15 years old, I was sentenced to youth prison in Invercargill. While serving my sentence, I experienced violence, I used violence. I also experienced physical abuse from staff. Fighting was so common and normal, and I didn’t know any different.</w:t>
      </w:r>
      <w:r w:rsidR="006726FF">
        <w:rPr>
          <w:rFonts w:ascii="Arial" w:hAnsi="Arial" w:cs="Arial"/>
        </w:rPr>
        <w:t xml:space="preserve"> </w:t>
      </w:r>
    </w:p>
    <w:p w14:paraId="49F191E5" w14:textId="4A33B020" w:rsidR="000C6F68" w:rsidRPr="000C6F68" w:rsidRDefault="000C6F68" w:rsidP="00DE5E2A">
      <w:pPr>
        <w:spacing w:after="200" w:line="276" w:lineRule="auto"/>
        <w:rPr>
          <w:rFonts w:ascii="Arial" w:hAnsi="Arial" w:cs="Arial"/>
        </w:rPr>
      </w:pPr>
      <w:r w:rsidRPr="000C6F68">
        <w:rPr>
          <w:rFonts w:ascii="Arial" w:hAnsi="Arial" w:cs="Arial"/>
        </w:rPr>
        <w:t>All up, I spent about 23 years in custody. Except for when we were all young, I was the only child out of my siblings to go through the ‘system’. I was also the only sibling to end up in prison and in a gang.</w:t>
      </w:r>
      <w:r w:rsidR="006726FF">
        <w:rPr>
          <w:rFonts w:ascii="Arial" w:hAnsi="Arial" w:cs="Arial"/>
        </w:rPr>
        <w:t xml:space="preserve"> </w:t>
      </w:r>
    </w:p>
    <w:p w14:paraId="5376E36B" w14:textId="77777777" w:rsidR="000C6F68" w:rsidRPr="000C6F68" w:rsidRDefault="000C6F68" w:rsidP="00DE5E2A">
      <w:pPr>
        <w:spacing w:after="200" w:line="276" w:lineRule="auto"/>
        <w:rPr>
          <w:rFonts w:ascii="Arial" w:hAnsi="Arial" w:cs="Arial"/>
        </w:rPr>
      </w:pPr>
      <w:r w:rsidRPr="000C6F68">
        <w:rPr>
          <w:rFonts w:ascii="Arial" w:hAnsi="Arial" w:cs="Arial"/>
        </w:rPr>
        <w:t>I regularly wonder if things would have turned out differently if Social Welfare had stayed out of my life. </w:t>
      </w:r>
    </w:p>
    <w:p w14:paraId="12FF68EC" w14:textId="3BF89E75" w:rsidR="000C6F68" w:rsidRPr="000C6F68" w:rsidRDefault="000C6F68" w:rsidP="00DE5E2A">
      <w:pPr>
        <w:spacing w:after="200" w:line="276" w:lineRule="auto"/>
        <w:rPr>
          <w:rFonts w:ascii="Arial" w:hAnsi="Arial" w:cs="Arial"/>
        </w:rPr>
      </w:pPr>
      <w:r w:rsidRPr="000C6F68">
        <w:rPr>
          <w:rFonts w:ascii="Arial" w:hAnsi="Arial" w:cs="Arial"/>
        </w:rPr>
        <w:t xml:space="preserve">I have never understood why I was taken from my whānau and have felt anger about this for as long as I can remember. It has only been as an older adult and after I exited the system </w:t>
      </w:r>
      <w:r w:rsidRPr="000C6F68">
        <w:rPr>
          <w:rFonts w:ascii="Arial" w:hAnsi="Arial" w:cs="Arial"/>
        </w:rPr>
        <w:lastRenderedPageBreak/>
        <w:t>that I regained my mana after decades of having this figuratively and literally beaten out of me.</w:t>
      </w:r>
      <w:r w:rsidR="006726FF">
        <w:rPr>
          <w:rFonts w:ascii="Arial" w:hAnsi="Arial" w:cs="Arial"/>
        </w:rPr>
        <w:t xml:space="preserve"> </w:t>
      </w:r>
    </w:p>
    <w:p w14:paraId="6B68F289" w14:textId="77777777" w:rsidR="000C6F68" w:rsidRPr="000C6F68" w:rsidRDefault="000C6F68" w:rsidP="00DE5E2A">
      <w:pPr>
        <w:spacing w:after="200" w:line="276" w:lineRule="auto"/>
        <w:rPr>
          <w:rFonts w:ascii="Arial" w:hAnsi="Arial" w:cs="Arial"/>
        </w:rPr>
      </w:pPr>
      <w:r w:rsidRPr="000C6F68">
        <w:rPr>
          <w:rFonts w:ascii="Arial" w:hAnsi="Arial" w:cs="Arial"/>
        </w:rPr>
        <w:t xml:space="preserve">I was motivated to make my experience known as I don’t want other </w:t>
      </w:r>
      <w:proofErr w:type="spellStart"/>
      <w:r w:rsidRPr="000C6F68">
        <w:rPr>
          <w:rFonts w:ascii="Arial" w:hAnsi="Arial" w:cs="Arial"/>
        </w:rPr>
        <w:t>tamariki</w:t>
      </w:r>
      <w:proofErr w:type="spellEnd"/>
      <w:r w:rsidRPr="000C6F68">
        <w:rPr>
          <w:rFonts w:ascii="Arial" w:hAnsi="Arial" w:cs="Arial"/>
        </w:rPr>
        <w:t xml:space="preserve"> to have the same experience I did. The physical and emotional abuse I experienced while under the care of the State has negatively affected every aspect of my life as an adult, and the time I spent in prison has also affected my relationship with my </w:t>
      </w:r>
      <w:proofErr w:type="spellStart"/>
      <w:r w:rsidRPr="000C6F68">
        <w:rPr>
          <w:rFonts w:ascii="Arial" w:hAnsi="Arial" w:cs="Arial"/>
        </w:rPr>
        <w:t>tamariki</w:t>
      </w:r>
      <w:proofErr w:type="spellEnd"/>
      <w:r w:rsidRPr="000C6F68">
        <w:rPr>
          <w:rFonts w:ascii="Arial" w:hAnsi="Arial" w:cs="Arial"/>
        </w:rPr>
        <w:t>. </w:t>
      </w:r>
    </w:p>
    <w:p w14:paraId="342D5294" w14:textId="77777777" w:rsidR="000C6F68" w:rsidRPr="000C6F68" w:rsidRDefault="000C6F68" w:rsidP="00DE5E2A">
      <w:pPr>
        <w:spacing w:after="200" w:line="276" w:lineRule="auto"/>
        <w:rPr>
          <w:rFonts w:ascii="Arial" w:hAnsi="Arial" w:cs="Arial"/>
        </w:rPr>
      </w:pPr>
      <w:r w:rsidRPr="000C6F68">
        <w:rPr>
          <w:rFonts w:ascii="Arial" w:hAnsi="Arial" w:cs="Arial"/>
        </w:rPr>
        <w:t>Staff members working in child protection need to have a cultural understanding of all cultures. I strongly believe I was removed from my parents’ care, not because they were bad parents, but because they were Māori. </w:t>
      </w:r>
    </w:p>
    <w:p w14:paraId="49C5C551" w14:textId="5DCD14FA" w:rsidR="000C6F68" w:rsidRPr="000C6F68" w:rsidRDefault="000C6F68" w:rsidP="00DE5E2A">
      <w:pPr>
        <w:spacing w:after="200" w:line="276" w:lineRule="auto"/>
        <w:rPr>
          <w:rFonts w:ascii="Arial" w:hAnsi="Arial" w:cs="Arial"/>
        </w:rPr>
      </w:pPr>
      <w:r w:rsidRPr="000C6F68">
        <w:rPr>
          <w:rFonts w:ascii="Arial" w:hAnsi="Arial" w:cs="Arial"/>
        </w:rPr>
        <w:t>There needs to be watchers on the watchers – no one is overseeing the decisions made by agencies tasked to keep children safe. There needs to be an independent body holding them to account when they get it wrong.</w:t>
      </w:r>
      <w:r w:rsidR="003D36C8" w:rsidRPr="00DE5E2A">
        <w:rPr>
          <w:rStyle w:val="FootnoteReference"/>
          <w:rFonts w:ascii="Arial" w:hAnsi="Arial" w:cs="Arial"/>
          <w:sz w:val="22"/>
        </w:rPr>
        <w:footnoteReference w:id="20"/>
      </w:r>
    </w:p>
    <w:p w14:paraId="432F8E31" w14:textId="77777777" w:rsidR="000C6F68" w:rsidRPr="001C3718" w:rsidRDefault="000C6F68" w:rsidP="000C6F68">
      <w:pPr>
        <w:spacing w:line="276" w:lineRule="auto"/>
        <w:rPr>
          <w:rFonts w:cs="Arial"/>
          <w:b/>
        </w:rPr>
      </w:pPr>
    </w:p>
    <w:p w14:paraId="3D95806C" w14:textId="349D1F11" w:rsidR="000C6F68" w:rsidRDefault="000C6F68">
      <w:pPr>
        <w:spacing w:before="120" w:line="240" w:lineRule="auto"/>
      </w:pPr>
      <w:r>
        <w:br w:type="page"/>
      </w:r>
    </w:p>
    <w:p w14:paraId="78C75601" w14:textId="70C7CD94" w:rsidR="004F43BF" w:rsidRPr="004F43BF" w:rsidRDefault="0093196C" w:rsidP="00B63719">
      <w:pPr>
        <w:pStyle w:val="Heading1"/>
      </w:pPr>
      <w:bookmarkStart w:id="102" w:name="_Toc169246666"/>
      <w:proofErr w:type="spellStart"/>
      <w:r>
        <w:lastRenderedPageBreak/>
        <w:t>Ūpoko</w:t>
      </w:r>
      <w:proofErr w:type="spellEnd"/>
      <w:r w:rsidR="50E26247">
        <w:t xml:space="preserve"> 3: Ngā </w:t>
      </w:r>
      <w:proofErr w:type="spellStart"/>
      <w:r w:rsidR="50E26247">
        <w:t>kaupapa</w:t>
      </w:r>
      <w:proofErr w:type="spellEnd"/>
      <w:r w:rsidR="50E26247">
        <w:t xml:space="preserve"> </w:t>
      </w:r>
      <w:proofErr w:type="spellStart"/>
      <w:r w:rsidR="50E26247">
        <w:t>mōtika</w:t>
      </w:r>
      <w:proofErr w:type="spellEnd"/>
      <w:r w:rsidR="50E26247">
        <w:t xml:space="preserve"> </w:t>
      </w:r>
      <w:proofErr w:type="spellStart"/>
      <w:r w:rsidR="50E26247">
        <w:t>tangata</w:t>
      </w:r>
      <w:bookmarkEnd w:id="102"/>
      <w:proofErr w:type="spellEnd"/>
      <w:r w:rsidR="50E26247">
        <w:t xml:space="preserve"> </w:t>
      </w:r>
    </w:p>
    <w:p w14:paraId="0033817A" w14:textId="0FCDC604" w:rsidR="004F43BF" w:rsidRPr="004F43BF" w:rsidRDefault="5F5AECE4" w:rsidP="00B63719">
      <w:pPr>
        <w:pStyle w:val="Heading1"/>
      </w:pPr>
      <w:bookmarkStart w:id="103" w:name="_Toc169246667"/>
      <w:r>
        <w:t xml:space="preserve">Chapter </w:t>
      </w:r>
      <w:r w:rsidR="03D91859">
        <w:t>3</w:t>
      </w:r>
      <w:r>
        <w:t xml:space="preserve">: </w:t>
      </w:r>
      <w:r w:rsidR="0B39CEE5">
        <w:t>Human rights themes</w:t>
      </w:r>
      <w:bookmarkEnd w:id="54"/>
      <w:bookmarkEnd w:id="55"/>
      <w:bookmarkEnd w:id="103"/>
    </w:p>
    <w:p w14:paraId="1F6A1D27" w14:textId="1CB2062C" w:rsidR="00D92C17" w:rsidRPr="007E6637" w:rsidRDefault="00F007A0" w:rsidP="007E6637">
      <w:pPr>
        <w:pStyle w:val="Vol4paras"/>
      </w:pPr>
      <w:r>
        <w:t xml:space="preserve">Part </w:t>
      </w:r>
      <w:r w:rsidR="00D92C17" w:rsidRPr="007E6637">
        <w:t>1</w:t>
      </w:r>
      <w:r>
        <w:t xml:space="preserve"> sets out </w:t>
      </w:r>
      <w:r w:rsidR="00A21434">
        <w:t xml:space="preserve">the </w:t>
      </w:r>
      <w:r w:rsidR="00E41CC5">
        <w:t>Inquiry</w:t>
      </w:r>
      <w:r w:rsidR="00A21434">
        <w:t xml:space="preserve">’s </w:t>
      </w:r>
      <w:r w:rsidR="00D92C17" w:rsidRPr="007E6637">
        <w:t xml:space="preserve">core </w:t>
      </w:r>
      <w:r w:rsidR="00A21434">
        <w:t xml:space="preserve">guiding </w:t>
      </w:r>
      <w:r w:rsidR="00D92C17" w:rsidRPr="007E6637">
        <w:t>human rights themes:</w:t>
      </w:r>
    </w:p>
    <w:p w14:paraId="44ED316B" w14:textId="7272E886"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d</w:t>
      </w:r>
      <w:r w:rsidRPr="007A2937">
        <w:rPr>
          <w:rFonts w:ascii="Arial" w:eastAsia="Times New Roman" w:hAnsi="Arial" w:cs="Arial"/>
          <w:iCs/>
        </w:rPr>
        <w:t>ignity</w:t>
      </w:r>
    </w:p>
    <w:p w14:paraId="5A8D9DF3" w14:textId="3D4F6367"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u</w:t>
      </w:r>
      <w:r w:rsidRPr="007A2937">
        <w:rPr>
          <w:rFonts w:ascii="Arial" w:eastAsia="Times New Roman" w:hAnsi="Arial" w:cs="Arial"/>
          <w:iCs/>
        </w:rPr>
        <w:t>niversality</w:t>
      </w:r>
    </w:p>
    <w:p w14:paraId="05F16971" w14:textId="4149108C"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s</w:t>
      </w:r>
      <w:r w:rsidRPr="007A2937">
        <w:rPr>
          <w:rFonts w:ascii="Arial" w:eastAsia="Times New Roman" w:hAnsi="Arial" w:cs="Arial"/>
          <w:iCs/>
        </w:rPr>
        <w:t>elf</w:t>
      </w:r>
      <w:r w:rsidR="00D92C17" w:rsidRPr="007A2937">
        <w:rPr>
          <w:rFonts w:ascii="Arial" w:eastAsia="Times New Roman" w:hAnsi="Arial" w:cs="Arial"/>
          <w:iCs/>
        </w:rPr>
        <w:t xml:space="preserve">-determination, including for </w:t>
      </w:r>
      <w:r w:rsidR="00953058">
        <w:rPr>
          <w:rFonts w:ascii="Arial" w:eastAsia="Times New Roman" w:hAnsi="Arial" w:cs="Arial"/>
          <w:iCs/>
        </w:rPr>
        <w:t>I</w:t>
      </w:r>
      <w:r w:rsidR="00D92C17" w:rsidRPr="007A2937">
        <w:rPr>
          <w:rFonts w:ascii="Arial" w:eastAsia="Times New Roman" w:hAnsi="Arial" w:cs="Arial"/>
          <w:iCs/>
        </w:rPr>
        <w:t>ndigenous peoples</w:t>
      </w:r>
    </w:p>
    <w:p w14:paraId="1966D8B0" w14:textId="2B0CB170"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e</w:t>
      </w:r>
      <w:r w:rsidRPr="007A2937">
        <w:rPr>
          <w:rFonts w:ascii="Arial" w:eastAsia="Times New Roman" w:hAnsi="Arial" w:cs="Arial"/>
          <w:iCs/>
        </w:rPr>
        <w:t xml:space="preserve">quality </w:t>
      </w:r>
      <w:r w:rsidR="00D92C17" w:rsidRPr="007A2937">
        <w:rPr>
          <w:rFonts w:ascii="Arial" w:eastAsia="Times New Roman" w:hAnsi="Arial" w:cs="Arial"/>
          <w:iCs/>
        </w:rPr>
        <w:t>and non-discrimination</w:t>
      </w:r>
    </w:p>
    <w:p w14:paraId="19939A1A" w14:textId="20FFE2B7"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i</w:t>
      </w:r>
      <w:r w:rsidRPr="007A2937">
        <w:rPr>
          <w:rFonts w:ascii="Arial" w:eastAsia="Times New Roman" w:hAnsi="Arial" w:cs="Arial"/>
          <w:iCs/>
        </w:rPr>
        <w:t>ndivisibility</w:t>
      </w:r>
    </w:p>
    <w:p w14:paraId="4E8B99D5" w14:textId="13A955D5"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m</w:t>
      </w:r>
      <w:r w:rsidRPr="007A2937">
        <w:rPr>
          <w:rFonts w:ascii="Arial" w:eastAsia="Times New Roman" w:hAnsi="Arial" w:cs="Arial"/>
          <w:iCs/>
        </w:rPr>
        <w:t xml:space="preserve">easures </w:t>
      </w:r>
      <w:r w:rsidR="00D92C17" w:rsidRPr="007A2937">
        <w:rPr>
          <w:rFonts w:ascii="Arial" w:eastAsia="Times New Roman" w:hAnsi="Arial" w:cs="Arial"/>
          <w:iCs/>
        </w:rPr>
        <w:t>of protection and assistance for certain groups</w:t>
      </w:r>
    </w:p>
    <w:p w14:paraId="5C9957AB" w14:textId="32ABB88B" w:rsidR="00D92C17" w:rsidRPr="007A2937" w:rsidRDefault="002B3BFB"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p</w:t>
      </w:r>
      <w:r w:rsidR="00D92C17" w:rsidRPr="007A2937">
        <w:rPr>
          <w:rFonts w:ascii="Arial" w:eastAsia="Times New Roman" w:hAnsi="Arial" w:cs="Arial"/>
          <w:iCs/>
        </w:rPr>
        <w:t>rotection of the cultures, religions and languages of minorities</w:t>
      </w:r>
    </w:p>
    <w:p w14:paraId="01C52C6B" w14:textId="624E8D91"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p</w:t>
      </w:r>
      <w:r w:rsidRPr="007A2937">
        <w:rPr>
          <w:rFonts w:ascii="Arial" w:eastAsia="Times New Roman" w:hAnsi="Arial" w:cs="Arial"/>
          <w:iCs/>
        </w:rPr>
        <w:t xml:space="preserve">articipation </w:t>
      </w:r>
      <w:r w:rsidR="00D92C17" w:rsidRPr="007A2937">
        <w:rPr>
          <w:rFonts w:ascii="Arial" w:eastAsia="Times New Roman" w:hAnsi="Arial" w:cs="Arial"/>
          <w:iCs/>
        </w:rPr>
        <w:t>in decision-making</w:t>
      </w:r>
    </w:p>
    <w:p w14:paraId="0445AA90" w14:textId="7A99CE90"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d</w:t>
      </w:r>
      <w:r w:rsidRPr="007A2937">
        <w:rPr>
          <w:rFonts w:ascii="Arial" w:eastAsia="Times New Roman" w:hAnsi="Arial" w:cs="Arial"/>
          <w:iCs/>
        </w:rPr>
        <w:t xml:space="preserve">ynamism </w:t>
      </w:r>
      <w:r w:rsidR="00D92C17" w:rsidRPr="007A2937">
        <w:rPr>
          <w:rFonts w:ascii="Arial" w:eastAsia="Times New Roman" w:hAnsi="Arial" w:cs="Arial"/>
          <w:iCs/>
        </w:rPr>
        <w:t xml:space="preserve">and the rule of law </w:t>
      </w:r>
    </w:p>
    <w:p w14:paraId="7FAD17CC" w14:textId="799650D0" w:rsidR="00D92C17" w:rsidRPr="007A2937" w:rsidRDefault="00EB3089" w:rsidP="002D1D89">
      <w:pPr>
        <w:pStyle w:val="ListParagraph"/>
        <w:keepLines/>
        <w:numPr>
          <w:ilvl w:val="0"/>
          <w:numId w:val="35"/>
        </w:numPr>
        <w:spacing w:before="0" w:after="120" w:line="276" w:lineRule="auto"/>
        <w:ind w:left="2410" w:hanging="709"/>
        <w:jc w:val="both"/>
        <w:rPr>
          <w:rFonts w:ascii="Arial" w:eastAsia="Times New Roman" w:hAnsi="Arial" w:cs="Arial"/>
          <w:iCs/>
        </w:rPr>
      </w:pPr>
      <w:r>
        <w:rPr>
          <w:rFonts w:ascii="Arial" w:eastAsia="Times New Roman" w:hAnsi="Arial" w:cs="Arial"/>
          <w:iCs/>
        </w:rPr>
        <w:t>a</w:t>
      </w:r>
      <w:r w:rsidRPr="007A2937">
        <w:rPr>
          <w:rFonts w:ascii="Arial" w:eastAsia="Times New Roman" w:hAnsi="Arial" w:cs="Arial"/>
          <w:iCs/>
        </w:rPr>
        <w:t xml:space="preserve">ccountability </w:t>
      </w:r>
      <w:r w:rsidR="00D92C17" w:rsidRPr="007A2937">
        <w:rPr>
          <w:rFonts w:ascii="Arial" w:eastAsia="Times New Roman" w:hAnsi="Arial" w:cs="Arial"/>
          <w:iCs/>
        </w:rPr>
        <w:t>and redress.</w:t>
      </w:r>
    </w:p>
    <w:p w14:paraId="2E76FADE" w14:textId="74A38A8A" w:rsidR="00D92C17" w:rsidRPr="007E6637" w:rsidRDefault="00A21434" w:rsidP="007E6637">
      <w:pPr>
        <w:pStyle w:val="Vol4paras"/>
      </w:pPr>
      <w:r>
        <w:t xml:space="preserve">The </w:t>
      </w:r>
      <w:r w:rsidR="00E41CC5">
        <w:t>Inquiry</w:t>
      </w:r>
      <w:r w:rsidR="00D92C17" w:rsidRPr="007E6637">
        <w:t xml:space="preserve"> consider</w:t>
      </w:r>
      <w:r w:rsidR="0018664A">
        <w:t>s</w:t>
      </w:r>
      <w:r w:rsidR="00D92C17" w:rsidRPr="007E6637">
        <w:t xml:space="preserve"> each of these themes in turn. </w:t>
      </w:r>
    </w:p>
    <w:p w14:paraId="2582D477" w14:textId="22727DE5" w:rsidR="00D92C17" w:rsidRPr="00537AD4" w:rsidRDefault="75225566" w:rsidP="000D001E">
      <w:pPr>
        <w:pStyle w:val="Heading2"/>
      </w:pPr>
      <w:bookmarkStart w:id="104" w:name="_Toc169246668"/>
      <w:r>
        <w:t xml:space="preserve">Mana </w:t>
      </w:r>
      <w:r w:rsidR="002D1D89">
        <w:t xml:space="preserve">| </w:t>
      </w:r>
      <w:bookmarkStart w:id="105" w:name="_Toc153188601"/>
      <w:r w:rsidR="2D68DBCD">
        <w:t>Dignity</w:t>
      </w:r>
      <w:bookmarkEnd w:id="104"/>
      <w:bookmarkEnd w:id="105"/>
    </w:p>
    <w:p w14:paraId="2A7CDB2A" w14:textId="0C518623" w:rsidR="00D92C17" w:rsidRPr="00537AD4" w:rsidRDefault="6E3CBB5F" w:rsidP="000D001E">
      <w:pPr>
        <w:pStyle w:val="Level3-Subheadings"/>
      </w:pPr>
      <w:r w:rsidRPr="00C00AB8">
        <w:t xml:space="preserve">Ngā </w:t>
      </w:r>
      <w:proofErr w:type="spellStart"/>
      <w:r w:rsidRPr="00C00AB8">
        <w:t>takahitanga</w:t>
      </w:r>
      <w:proofErr w:type="spellEnd"/>
      <w:r w:rsidRPr="00C00AB8">
        <w:t xml:space="preserve"> </w:t>
      </w:r>
      <w:proofErr w:type="spellStart"/>
      <w:r w:rsidRPr="00C00AB8">
        <w:t>nui</w:t>
      </w:r>
      <w:proofErr w:type="spellEnd"/>
      <w:r w:rsidRPr="00C00AB8">
        <w:t xml:space="preserve">, </w:t>
      </w:r>
      <w:proofErr w:type="spellStart"/>
      <w:r w:rsidRPr="00C00AB8">
        <w:t>taumaha</w:t>
      </w:r>
      <w:proofErr w:type="spellEnd"/>
      <w:r w:rsidRPr="00C00AB8">
        <w:t xml:space="preserve"> </w:t>
      </w:r>
      <w:proofErr w:type="spellStart"/>
      <w:r w:rsidRPr="00C00AB8">
        <w:t>hoki</w:t>
      </w:r>
      <w:proofErr w:type="spellEnd"/>
      <w:r w:rsidRPr="00C00AB8">
        <w:t xml:space="preserve"> ki </w:t>
      </w:r>
      <w:proofErr w:type="spellStart"/>
      <w:r w:rsidRPr="00C00AB8">
        <w:t>te</w:t>
      </w:r>
      <w:proofErr w:type="spellEnd"/>
      <w:r w:rsidRPr="00C00AB8">
        <w:t xml:space="preserve"> mana </w:t>
      </w:r>
      <w:proofErr w:type="spellStart"/>
      <w:r w:rsidRPr="00C00AB8">
        <w:t>tangata</w:t>
      </w:r>
      <w:proofErr w:type="spellEnd"/>
      <w:r w:rsidRPr="00C00AB8">
        <w:t xml:space="preserve"> </w:t>
      </w:r>
    </w:p>
    <w:p w14:paraId="271DAD74" w14:textId="438A12AA" w:rsidR="00D92C17" w:rsidRPr="00537AD4" w:rsidRDefault="2D68DBCD" w:rsidP="000D001E">
      <w:pPr>
        <w:pStyle w:val="Level3-Subheadings"/>
      </w:pPr>
      <w:r>
        <w:t>Widespread and serious breaches of human dignity</w:t>
      </w:r>
    </w:p>
    <w:p w14:paraId="3893F4E9" w14:textId="25B5C218" w:rsidR="00D92C17" w:rsidRPr="00862070" w:rsidRDefault="00D92C17" w:rsidP="007E6637">
      <w:pPr>
        <w:pStyle w:val="Vol4paras"/>
      </w:pPr>
      <w:r w:rsidRPr="00862070">
        <w:t xml:space="preserve">In Part 1 of this report, </w:t>
      </w:r>
      <w:r w:rsidR="00A21434">
        <w:t xml:space="preserve">the </w:t>
      </w:r>
      <w:r w:rsidR="00E41CC5">
        <w:t>Inquiry</w:t>
      </w:r>
      <w:r w:rsidRPr="00862070">
        <w:t xml:space="preserve"> referred to dignity having at least five aspects.</w:t>
      </w:r>
      <w:r w:rsidR="006726FF">
        <w:t xml:space="preserve"> </w:t>
      </w:r>
      <w:r w:rsidRPr="00862070">
        <w:t>These included the banning of all types of inhuman treatment, humiliation, or degradation, the protection of bodily and mental integrity, and ensuring the conditions for each person’s self-realisation.</w:t>
      </w:r>
      <w:r w:rsidR="006726FF">
        <w:t xml:space="preserve"> </w:t>
      </w:r>
      <w:r w:rsidRPr="00862070">
        <w:t xml:space="preserve">They also included recognition that the protection of personal dignity may require the protection of group identity and </w:t>
      </w:r>
      <w:r w:rsidR="002A2B66" w:rsidRPr="00862070">
        <w:t>culture and</w:t>
      </w:r>
      <w:r w:rsidRPr="00862070">
        <w:t xml:space="preserve"> does require creating the conditions to ensure that each person can have their essential needs met.</w:t>
      </w:r>
    </w:p>
    <w:p w14:paraId="1F276A36" w14:textId="5082ADE6" w:rsidR="00D92C17" w:rsidRPr="00C00AB8" w:rsidRDefault="00D92C17" w:rsidP="007E6637">
      <w:pPr>
        <w:pStyle w:val="Vol4paras"/>
        <w:rPr>
          <w:rFonts w:cs="Arial"/>
        </w:rPr>
      </w:pPr>
      <w:r w:rsidRPr="00C00AB8">
        <w:rPr>
          <w:rFonts w:cs="Arial"/>
        </w:rPr>
        <w:lastRenderedPageBreak/>
        <w:t xml:space="preserve">The abuse </w:t>
      </w:r>
      <w:r w:rsidR="002C4725" w:rsidRPr="00C00AB8">
        <w:rPr>
          <w:rFonts w:cs="Arial"/>
        </w:rPr>
        <w:t xml:space="preserve">and neglect </w:t>
      </w:r>
      <w:r w:rsidRPr="00C00AB8">
        <w:rPr>
          <w:rFonts w:cs="Arial"/>
        </w:rPr>
        <w:t xml:space="preserve">of </w:t>
      </w:r>
      <w:r w:rsidR="00CD0A3C" w:rsidRPr="00C00AB8">
        <w:rPr>
          <w:rFonts w:cs="Arial"/>
        </w:rPr>
        <w:t xml:space="preserve">children, young people and adults in care </w:t>
      </w:r>
      <w:r w:rsidRPr="00C00AB8">
        <w:rPr>
          <w:rFonts w:cs="Arial"/>
        </w:rPr>
        <w:t>is fundamentally inconsistent with the preservation and promotion of their human dignity.</w:t>
      </w:r>
      <w:r w:rsidR="006726FF" w:rsidRPr="00C00AB8">
        <w:rPr>
          <w:rFonts w:cs="Arial"/>
        </w:rPr>
        <w:t xml:space="preserve"> </w:t>
      </w:r>
      <w:r w:rsidRPr="00C00AB8">
        <w:rPr>
          <w:rFonts w:cs="Arial"/>
        </w:rPr>
        <w:t>All abuse</w:t>
      </w:r>
      <w:r w:rsidR="002C4725" w:rsidRPr="00C00AB8">
        <w:rPr>
          <w:rFonts w:cs="Arial"/>
        </w:rPr>
        <w:t xml:space="preserve"> and neglect</w:t>
      </w:r>
      <w:r w:rsidRPr="00C00AB8">
        <w:rPr>
          <w:rFonts w:cs="Arial"/>
        </w:rPr>
        <w:t xml:space="preserve"> is unacceptable and some of the abuse</w:t>
      </w:r>
      <w:r w:rsidR="002C4725" w:rsidRPr="00C00AB8">
        <w:rPr>
          <w:rFonts w:cs="Arial"/>
        </w:rPr>
        <w:t xml:space="preserve"> and neglect</w:t>
      </w:r>
      <w:r w:rsidRPr="00C00AB8">
        <w:rPr>
          <w:rFonts w:cs="Arial"/>
        </w:rPr>
        <w:t xml:space="preserve"> recorded in </w:t>
      </w:r>
      <w:r w:rsidR="00A21434" w:rsidRPr="00C00AB8">
        <w:rPr>
          <w:rFonts w:cs="Arial"/>
        </w:rPr>
        <w:t xml:space="preserve">the </w:t>
      </w:r>
      <w:r w:rsidR="00E41CC5" w:rsidRPr="00C00AB8">
        <w:rPr>
          <w:rFonts w:cs="Arial"/>
        </w:rPr>
        <w:t>Inquiry</w:t>
      </w:r>
      <w:r w:rsidR="00A21434" w:rsidRPr="00C00AB8">
        <w:rPr>
          <w:rFonts w:cs="Arial"/>
        </w:rPr>
        <w:t>’s</w:t>
      </w:r>
      <w:r w:rsidRPr="00C00AB8">
        <w:rPr>
          <w:rFonts w:cs="Arial"/>
        </w:rPr>
        <w:t xml:space="preserve"> findings is abhorrent.</w:t>
      </w:r>
      <w:r w:rsidR="006726FF" w:rsidRPr="00C00AB8">
        <w:rPr>
          <w:rFonts w:cs="Arial"/>
        </w:rPr>
        <w:t xml:space="preserve"> </w:t>
      </w:r>
      <w:r w:rsidR="00BB6D59" w:rsidRPr="00C00AB8">
        <w:rPr>
          <w:rFonts w:cs="Arial"/>
        </w:rPr>
        <w:t>A</w:t>
      </w:r>
      <w:r w:rsidRPr="00C00AB8">
        <w:rPr>
          <w:rFonts w:cs="Arial"/>
        </w:rPr>
        <w:t xml:space="preserve">s demonstrated by reactions to </w:t>
      </w:r>
      <w:r w:rsidR="00A21434" w:rsidRPr="00C00AB8">
        <w:rPr>
          <w:rFonts w:cs="Arial"/>
        </w:rPr>
        <w:t xml:space="preserve">the </w:t>
      </w:r>
      <w:r w:rsidR="00E41CC5" w:rsidRPr="00C00AB8">
        <w:rPr>
          <w:rFonts w:cs="Arial"/>
        </w:rPr>
        <w:t>Inquiry</w:t>
      </w:r>
      <w:r w:rsidR="00A21434" w:rsidRPr="00C00AB8">
        <w:rPr>
          <w:rFonts w:cs="Arial"/>
        </w:rPr>
        <w:t>’s</w:t>
      </w:r>
      <w:r w:rsidRPr="00C00AB8">
        <w:rPr>
          <w:rFonts w:cs="Arial"/>
        </w:rPr>
        <w:t xml:space="preserve"> hearings and reports, </w:t>
      </w:r>
      <w:r w:rsidR="000E3145" w:rsidRPr="00C00AB8">
        <w:rPr>
          <w:rFonts w:cs="Arial"/>
        </w:rPr>
        <w:t>the people of Aotearoa New Zealand</w:t>
      </w:r>
      <w:r w:rsidRPr="00C00AB8">
        <w:rPr>
          <w:rFonts w:cs="Arial"/>
        </w:rPr>
        <w:t xml:space="preserve"> </w:t>
      </w:r>
      <w:r w:rsidR="000E3145" w:rsidRPr="00C00AB8">
        <w:rPr>
          <w:rFonts w:cs="Arial"/>
        </w:rPr>
        <w:t>have</w:t>
      </w:r>
      <w:r w:rsidRPr="00C00AB8">
        <w:rPr>
          <w:rFonts w:cs="Arial"/>
        </w:rPr>
        <w:t xml:space="preserve"> been shocked by the accounts </w:t>
      </w:r>
      <w:r w:rsidR="000E3145" w:rsidRPr="00C00AB8">
        <w:rPr>
          <w:rFonts w:cs="Arial"/>
        </w:rPr>
        <w:t xml:space="preserve">of </w:t>
      </w:r>
      <w:r w:rsidRPr="00C00AB8">
        <w:rPr>
          <w:rFonts w:cs="Arial"/>
        </w:rPr>
        <w:t>survivors.</w:t>
      </w:r>
      <w:r w:rsidR="006726FF" w:rsidRPr="00C00AB8">
        <w:rPr>
          <w:rFonts w:cs="Arial"/>
        </w:rPr>
        <w:t xml:space="preserve"> </w:t>
      </w:r>
      <w:r w:rsidRPr="00C00AB8">
        <w:rPr>
          <w:rFonts w:cs="Arial"/>
        </w:rPr>
        <w:t>While the number of children</w:t>
      </w:r>
      <w:r w:rsidR="00B2271E" w:rsidRPr="00C00AB8">
        <w:rPr>
          <w:rFonts w:cs="Arial"/>
        </w:rPr>
        <w:t>, young people and adults in care</w:t>
      </w:r>
      <w:r w:rsidRPr="00C00AB8">
        <w:rPr>
          <w:rFonts w:cs="Arial"/>
        </w:rPr>
        <w:t xml:space="preserve"> abused</w:t>
      </w:r>
      <w:r w:rsidR="00B2271E" w:rsidRPr="00C00AB8">
        <w:rPr>
          <w:rFonts w:cs="Arial"/>
        </w:rPr>
        <w:t xml:space="preserve"> and neglected</w:t>
      </w:r>
      <w:r w:rsidRPr="00C00AB8">
        <w:rPr>
          <w:rFonts w:cs="Arial"/>
        </w:rPr>
        <w:t xml:space="preserve"> in </w:t>
      </w:r>
      <w:r w:rsidR="00691DCB" w:rsidRPr="00C00AB8">
        <w:rPr>
          <w:rFonts w:cs="Arial"/>
        </w:rPr>
        <w:t>S</w:t>
      </w:r>
      <w:r w:rsidRPr="00C00AB8">
        <w:rPr>
          <w:rFonts w:cs="Arial"/>
        </w:rPr>
        <w:t>tate and faith-based care cannot be precisely determined, the available evidence backed by survivor accounts demonstrate that thousands were harmed.</w:t>
      </w:r>
      <w:r w:rsidRPr="00C00AB8">
        <w:rPr>
          <w:rStyle w:val="FootnoteReference"/>
          <w:rFonts w:ascii="Arial" w:hAnsi="Arial" w:cs="Arial"/>
          <w:color w:val="auto"/>
          <w:sz w:val="22"/>
        </w:rPr>
        <w:footnoteReference w:id="21"/>
      </w:r>
      <w:r w:rsidR="006726FF" w:rsidRPr="00C00AB8">
        <w:rPr>
          <w:rFonts w:cs="Arial"/>
        </w:rPr>
        <w:t xml:space="preserve"> </w:t>
      </w:r>
    </w:p>
    <w:p w14:paraId="46224BBF" w14:textId="70484F18" w:rsidR="00D92C17" w:rsidRPr="00C00AB8" w:rsidRDefault="00A976EE" w:rsidP="007E6637">
      <w:pPr>
        <w:pStyle w:val="Vol4paras"/>
        <w:rPr>
          <w:rFonts w:cs="Arial"/>
        </w:rPr>
      </w:pPr>
      <w:r w:rsidRPr="00C00AB8">
        <w:rPr>
          <w:rFonts w:cs="Arial"/>
        </w:rPr>
        <w:t>T</w:t>
      </w:r>
      <w:r w:rsidR="00D92C17" w:rsidRPr="00C00AB8">
        <w:rPr>
          <w:rFonts w:cs="Arial"/>
        </w:rPr>
        <w:t xml:space="preserve">here were widespread and serious breaches of the human dignity of </w:t>
      </w:r>
      <w:r w:rsidRPr="00C00AB8">
        <w:rPr>
          <w:rFonts w:cs="Arial"/>
        </w:rPr>
        <w:t>people</w:t>
      </w:r>
      <w:r w:rsidR="00D92C17" w:rsidRPr="00C00AB8">
        <w:rPr>
          <w:rFonts w:cs="Arial"/>
        </w:rPr>
        <w:t xml:space="preserve"> in care.</w:t>
      </w:r>
      <w:r w:rsidR="006726FF" w:rsidRPr="00C00AB8">
        <w:rPr>
          <w:rFonts w:cs="Arial"/>
        </w:rPr>
        <w:t xml:space="preserve"> </w:t>
      </w:r>
      <w:r w:rsidR="00A21434" w:rsidRPr="00C00AB8">
        <w:rPr>
          <w:rFonts w:cs="Arial"/>
        </w:rPr>
        <w:t xml:space="preserve">The </w:t>
      </w:r>
      <w:r w:rsidR="00E41CC5" w:rsidRPr="00C00AB8">
        <w:rPr>
          <w:rFonts w:cs="Arial"/>
        </w:rPr>
        <w:t>Inquiry</w:t>
      </w:r>
      <w:r w:rsidR="00D92C17" w:rsidRPr="00C00AB8">
        <w:rPr>
          <w:rFonts w:cs="Arial"/>
        </w:rPr>
        <w:t xml:space="preserve"> summarise</w:t>
      </w:r>
      <w:r w:rsidR="000D744F" w:rsidRPr="00C00AB8">
        <w:rPr>
          <w:rFonts w:cs="Arial"/>
        </w:rPr>
        <w:t>s</w:t>
      </w:r>
      <w:r w:rsidR="00D92C17" w:rsidRPr="00C00AB8">
        <w:rPr>
          <w:rFonts w:cs="Arial"/>
        </w:rPr>
        <w:t xml:space="preserve"> below acknowledgements and apologies by the </w:t>
      </w:r>
      <w:r w:rsidR="00691DCB" w:rsidRPr="00C00AB8">
        <w:rPr>
          <w:rFonts w:cs="Arial"/>
        </w:rPr>
        <w:t>G</w:t>
      </w:r>
      <w:r w:rsidR="00D92C17" w:rsidRPr="00C00AB8">
        <w:rPr>
          <w:rFonts w:cs="Arial"/>
        </w:rPr>
        <w:t>overnment and faith-based institutions in relation to abuse</w:t>
      </w:r>
      <w:r w:rsidR="00433DFC" w:rsidRPr="00C00AB8">
        <w:rPr>
          <w:rFonts w:cs="Arial"/>
        </w:rPr>
        <w:t xml:space="preserve"> and neglect</w:t>
      </w:r>
      <w:r w:rsidR="00D92C17" w:rsidRPr="00C00AB8">
        <w:rPr>
          <w:rFonts w:cs="Arial"/>
        </w:rPr>
        <w:t xml:space="preserve"> in care, as well as referring to criminal convictions for some perpetrators of abuse.</w:t>
      </w:r>
      <w:r w:rsidR="006726FF" w:rsidRPr="00C00AB8">
        <w:rPr>
          <w:rFonts w:cs="Arial"/>
        </w:rPr>
        <w:t xml:space="preserve"> </w:t>
      </w:r>
      <w:r w:rsidR="00A21434" w:rsidRPr="00C00AB8">
        <w:rPr>
          <w:rFonts w:cs="Arial"/>
        </w:rPr>
        <w:t xml:space="preserve">The </w:t>
      </w:r>
      <w:r w:rsidR="00E41CC5" w:rsidRPr="00C00AB8">
        <w:rPr>
          <w:rFonts w:cs="Arial"/>
        </w:rPr>
        <w:t>Inquiry</w:t>
      </w:r>
      <w:r w:rsidR="00D92C17" w:rsidRPr="00C00AB8">
        <w:rPr>
          <w:rFonts w:cs="Arial"/>
        </w:rPr>
        <w:t xml:space="preserve"> also highlight</w:t>
      </w:r>
      <w:r w:rsidR="00887DD4" w:rsidRPr="00C00AB8">
        <w:rPr>
          <w:rFonts w:cs="Arial"/>
        </w:rPr>
        <w:t>s</w:t>
      </w:r>
      <w:r w:rsidR="00D92C17" w:rsidRPr="00C00AB8">
        <w:rPr>
          <w:rFonts w:cs="Arial"/>
        </w:rPr>
        <w:t xml:space="preserve">, by way of example, particular types of abuse </w:t>
      </w:r>
      <w:r w:rsidR="00724ECF" w:rsidRPr="00C00AB8">
        <w:rPr>
          <w:rFonts w:cs="Arial"/>
        </w:rPr>
        <w:t xml:space="preserve">and neglect </w:t>
      </w:r>
      <w:r w:rsidR="00D92C17" w:rsidRPr="00C00AB8">
        <w:rPr>
          <w:rFonts w:cs="Arial"/>
        </w:rPr>
        <w:t xml:space="preserve">which </w:t>
      </w:r>
      <w:r w:rsidR="00A21434" w:rsidRPr="00C00AB8">
        <w:rPr>
          <w:rFonts w:cs="Arial"/>
        </w:rPr>
        <w:t xml:space="preserve">the </w:t>
      </w:r>
      <w:r w:rsidR="00E41CC5" w:rsidRPr="00C00AB8">
        <w:rPr>
          <w:rFonts w:cs="Arial"/>
        </w:rPr>
        <w:t>Inquiry</w:t>
      </w:r>
      <w:r w:rsidR="00D92C17" w:rsidRPr="00C00AB8">
        <w:rPr>
          <w:rFonts w:cs="Arial"/>
        </w:rPr>
        <w:t xml:space="preserve"> consider</w:t>
      </w:r>
      <w:r w:rsidR="00691DCB" w:rsidRPr="00C00AB8">
        <w:rPr>
          <w:rFonts w:cs="Arial"/>
        </w:rPr>
        <w:t>s to</w:t>
      </w:r>
      <w:r w:rsidR="00691DCB">
        <w:rPr>
          <w:rFonts w:cs="Arial"/>
        </w:rPr>
        <w:t xml:space="preserve"> </w:t>
      </w:r>
      <w:r w:rsidR="00691DCB" w:rsidRPr="00C00AB8">
        <w:rPr>
          <w:rFonts w:cs="Arial"/>
        </w:rPr>
        <w:t>have</w:t>
      </w:r>
      <w:r w:rsidR="00D92C17" w:rsidRPr="00C00AB8">
        <w:rPr>
          <w:rFonts w:cs="Arial"/>
        </w:rPr>
        <w:t xml:space="preserve"> breached </w:t>
      </w:r>
      <w:r w:rsidR="00691DCB" w:rsidRPr="00C00AB8">
        <w:rPr>
          <w:rFonts w:cs="Arial"/>
        </w:rPr>
        <w:t>survivors’ dignity</w:t>
      </w:r>
      <w:r w:rsidR="00D92C17" w:rsidRPr="00C00AB8">
        <w:rPr>
          <w:rFonts w:cs="Arial"/>
        </w:rPr>
        <w:t>.</w:t>
      </w:r>
    </w:p>
    <w:p w14:paraId="07ED9B60" w14:textId="5C176DCE" w:rsidR="00D92C17" w:rsidRPr="00FC032A" w:rsidRDefault="2F240557" w:rsidP="004673B1">
      <w:pPr>
        <w:pStyle w:val="Level4Subheadings"/>
        <w:rPr>
          <w:i w:val="0"/>
          <w:iCs w:val="0"/>
          <w:lang w:val="fr-FR"/>
        </w:rPr>
      </w:pPr>
      <w:r w:rsidRPr="00FC032A">
        <w:rPr>
          <w:i w:val="0"/>
          <w:iCs w:val="0"/>
          <w:lang w:val="fr-FR"/>
        </w:rPr>
        <w:t xml:space="preserve">Ngā </w:t>
      </w:r>
      <w:proofErr w:type="spellStart"/>
      <w:r w:rsidRPr="00FC032A">
        <w:rPr>
          <w:i w:val="0"/>
          <w:iCs w:val="0"/>
          <w:lang w:val="fr-FR"/>
        </w:rPr>
        <w:t>whakamana</w:t>
      </w:r>
      <w:proofErr w:type="spellEnd"/>
      <w:r w:rsidRPr="00FC032A">
        <w:rPr>
          <w:i w:val="0"/>
          <w:iCs w:val="0"/>
          <w:lang w:val="fr-FR"/>
        </w:rPr>
        <w:t xml:space="preserve">, </w:t>
      </w:r>
      <w:proofErr w:type="spellStart"/>
      <w:r w:rsidRPr="00FC032A">
        <w:rPr>
          <w:i w:val="0"/>
          <w:iCs w:val="0"/>
          <w:lang w:val="fr-FR"/>
        </w:rPr>
        <w:t>whakapāha</w:t>
      </w:r>
      <w:proofErr w:type="spellEnd"/>
      <w:r w:rsidRPr="00FC032A">
        <w:rPr>
          <w:i w:val="0"/>
          <w:iCs w:val="0"/>
          <w:lang w:val="fr-FR"/>
        </w:rPr>
        <w:t xml:space="preserve"> </w:t>
      </w:r>
      <w:proofErr w:type="spellStart"/>
      <w:r w:rsidRPr="00FC032A">
        <w:rPr>
          <w:i w:val="0"/>
          <w:iCs w:val="0"/>
          <w:lang w:val="fr-FR"/>
        </w:rPr>
        <w:t>hoki</w:t>
      </w:r>
      <w:proofErr w:type="spellEnd"/>
      <w:r w:rsidRPr="00FC032A">
        <w:rPr>
          <w:i w:val="0"/>
          <w:iCs w:val="0"/>
          <w:lang w:val="fr-FR"/>
        </w:rPr>
        <w:t xml:space="preserve"> mai i te </w:t>
      </w:r>
      <w:proofErr w:type="spellStart"/>
      <w:r w:rsidRPr="00FC032A">
        <w:rPr>
          <w:i w:val="0"/>
          <w:iCs w:val="0"/>
          <w:lang w:val="fr-FR"/>
        </w:rPr>
        <w:t>Kāwanatanga</w:t>
      </w:r>
      <w:proofErr w:type="spellEnd"/>
      <w:r w:rsidRPr="00FC032A">
        <w:rPr>
          <w:i w:val="0"/>
          <w:iCs w:val="0"/>
          <w:lang w:val="fr-FR"/>
        </w:rPr>
        <w:t xml:space="preserve"> me ngā </w:t>
      </w:r>
      <w:proofErr w:type="spellStart"/>
      <w:r w:rsidRPr="00FC032A">
        <w:rPr>
          <w:i w:val="0"/>
          <w:iCs w:val="0"/>
          <w:lang w:val="fr-FR"/>
        </w:rPr>
        <w:t>pūnaha</w:t>
      </w:r>
      <w:proofErr w:type="spellEnd"/>
      <w:r w:rsidRPr="00FC032A">
        <w:rPr>
          <w:i w:val="0"/>
          <w:iCs w:val="0"/>
          <w:lang w:val="fr-FR"/>
        </w:rPr>
        <w:t xml:space="preserve"> </w:t>
      </w:r>
      <w:proofErr w:type="spellStart"/>
      <w:r w:rsidR="0EEB492C" w:rsidRPr="00FC032A">
        <w:rPr>
          <w:i w:val="0"/>
          <w:iCs w:val="0"/>
          <w:lang w:val="fr-FR"/>
        </w:rPr>
        <w:t>taurimaā-</w:t>
      </w:r>
      <w:r w:rsidRPr="00FC032A">
        <w:rPr>
          <w:i w:val="0"/>
          <w:iCs w:val="0"/>
          <w:lang w:val="fr-FR"/>
        </w:rPr>
        <w:t>whakapono</w:t>
      </w:r>
      <w:proofErr w:type="spellEnd"/>
    </w:p>
    <w:p w14:paraId="2CC0A5B8" w14:textId="654F9C37" w:rsidR="00D92C17" w:rsidRPr="00FC032A" w:rsidRDefault="2D68DBCD" w:rsidP="004673B1">
      <w:pPr>
        <w:pStyle w:val="Level4Subheadings"/>
        <w:rPr>
          <w:i w:val="0"/>
          <w:iCs w:val="0"/>
        </w:rPr>
      </w:pPr>
      <w:r w:rsidRPr="00FC032A">
        <w:rPr>
          <w:i w:val="0"/>
          <w:iCs w:val="0"/>
        </w:rPr>
        <w:t xml:space="preserve">Acknowledgements and apologies by </w:t>
      </w:r>
      <w:r w:rsidR="53C83E80" w:rsidRPr="00FC032A">
        <w:rPr>
          <w:i w:val="0"/>
          <w:iCs w:val="0"/>
        </w:rPr>
        <w:t>S</w:t>
      </w:r>
      <w:r w:rsidRPr="00FC032A">
        <w:rPr>
          <w:i w:val="0"/>
          <w:iCs w:val="0"/>
        </w:rPr>
        <w:t>tate and faith-based institutions</w:t>
      </w:r>
    </w:p>
    <w:p w14:paraId="75A25AAF" w14:textId="3AD04ED3" w:rsidR="00D92C17" w:rsidRPr="00862070" w:rsidRDefault="00D92C17" w:rsidP="007E6637">
      <w:pPr>
        <w:pStyle w:val="Vol4paras"/>
      </w:pPr>
      <w:r w:rsidRPr="00862070">
        <w:t xml:space="preserve">The </w:t>
      </w:r>
      <w:r w:rsidR="00903EBB">
        <w:t>State</w:t>
      </w:r>
      <w:r w:rsidR="00903EBB" w:rsidRPr="00862070">
        <w:t xml:space="preserve"> </w:t>
      </w:r>
      <w:r w:rsidRPr="00862070">
        <w:t xml:space="preserve">has acknowledged that physical, emotional, and sexual abuse, and neglect, including cultural neglect, occurred in </w:t>
      </w:r>
      <w:r w:rsidR="000136D1">
        <w:t>its</w:t>
      </w:r>
      <w:r w:rsidRPr="00862070">
        <w:t xml:space="preserve"> settings.</w:t>
      </w:r>
      <w:r w:rsidR="006726FF">
        <w:t xml:space="preserve"> </w:t>
      </w:r>
      <w:proofErr w:type="spellStart"/>
      <w:r w:rsidR="00E701DA">
        <w:t>O</w:t>
      </w:r>
      <w:r w:rsidR="00E701DA" w:rsidRPr="006E3D7C">
        <w:t>ranga</w:t>
      </w:r>
      <w:proofErr w:type="spellEnd"/>
      <w:r w:rsidR="00E701DA" w:rsidRPr="006E3D7C">
        <w:t xml:space="preserve"> Tamariki</w:t>
      </w:r>
      <w:r w:rsidR="00E701DA">
        <w:t xml:space="preserve"> </w:t>
      </w:r>
      <w:r w:rsidR="00EB3089">
        <w:t>Chief Executive</w:t>
      </w:r>
      <w:r w:rsidR="000136D1">
        <w:t xml:space="preserve"> Chappie Te Kani</w:t>
      </w:r>
      <w:r w:rsidR="00E701DA" w:rsidRPr="006E3D7C">
        <w:rPr>
          <w:b/>
        </w:rPr>
        <w:t xml:space="preserve"> </w:t>
      </w:r>
      <w:r w:rsidR="00E701DA" w:rsidRPr="006E3D7C">
        <w:t>agreed</w:t>
      </w:r>
      <w:r w:rsidR="00E701DA" w:rsidRPr="006E3D7C">
        <w:rPr>
          <w:b/>
        </w:rPr>
        <w:t xml:space="preserve"> </w:t>
      </w:r>
      <w:r w:rsidR="00E701DA" w:rsidRPr="006E3D7C">
        <w:t xml:space="preserve">that sexual abuse in </w:t>
      </w:r>
      <w:r w:rsidR="00E17A7B">
        <w:t xml:space="preserve">social welfare settings </w:t>
      </w:r>
      <w:r w:rsidR="00E701DA" w:rsidRPr="006E3D7C">
        <w:t>should be considered as a systemic problem given the amount of abuse reported</w:t>
      </w:r>
      <w:r w:rsidR="00E701DA">
        <w:t>.</w:t>
      </w:r>
      <w:r w:rsidR="00E3255E">
        <w:rPr>
          <w:rStyle w:val="FootnoteReference"/>
          <w:color w:val="auto"/>
        </w:rPr>
        <w:footnoteReference w:id="22"/>
      </w:r>
      <w:r w:rsidR="006726FF">
        <w:t xml:space="preserve"> </w:t>
      </w:r>
      <w:r w:rsidR="00C01BC4">
        <w:t>S</w:t>
      </w:r>
      <w:r w:rsidR="00E17A7B" w:rsidRPr="006E3D7C">
        <w:t>exual abuse occurred in most care settings</w:t>
      </w:r>
      <w:r w:rsidR="00C01BC4">
        <w:t xml:space="preserve"> and s</w:t>
      </w:r>
      <w:r w:rsidR="00E17A7B" w:rsidRPr="006E3D7C">
        <w:t xml:space="preserve">ome survivors were sexually abused for </w:t>
      </w:r>
      <w:r w:rsidR="00995524">
        <w:t xml:space="preserve">many </w:t>
      </w:r>
      <w:r w:rsidR="00E17A7B" w:rsidRPr="006E3D7C">
        <w:t>years while they were in care. </w:t>
      </w:r>
    </w:p>
    <w:p w14:paraId="65BD8903" w14:textId="6941123D" w:rsidR="00486F57" w:rsidRDefault="00486F57" w:rsidP="007E6637">
      <w:pPr>
        <w:pStyle w:val="Vol4paras"/>
      </w:pPr>
      <w:r w:rsidRPr="00862070">
        <w:t xml:space="preserve">The Ministry of Health acknowledged that much of the treatment provided in psychiatric and </w:t>
      </w:r>
      <w:bookmarkStart w:id="106" w:name="_Hlk167701848"/>
      <w:r w:rsidRPr="00862070">
        <w:t xml:space="preserve">psychopaedic </w:t>
      </w:r>
      <w:bookmarkEnd w:id="106"/>
      <w:r w:rsidRPr="00862070">
        <w:t xml:space="preserve">institutions would now be considered unacceptable and </w:t>
      </w:r>
      <w:r w:rsidR="00995524">
        <w:t>would constitute</w:t>
      </w:r>
      <w:r w:rsidRPr="00862070">
        <w:t xml:space="preserve"> abuse.</w:t>
      </w:r>
      <w:r w:rsidRPr="00862070">
        <w:rPr>
          <w:rStyle w:val="FootnoteReference"/>
          <w:color w:val="auto"/>
        </w:rPr>
        <w:footnoteReference w:id="23"/>
      </w:r>
    </w:p>
    <w:p w14:paraId="62DFFFB9" w14:textId="5D153A30" w:rsidR="00D92C17" w:rsidRPr="00862070" w:rsidRDefault="00D92C17" w:rsidP="007E6637">
      <w:pPr>
        <w:pStyle w:val="Vol4paras"/>
      </w:pPr>
      <w:r w:rsidRPr="00862070">
        <w:t xml:space="preserve">A range of faith-based institutions apologised for the abuse committed under their care, </w:t>
      </w:r>
      <w:r w:rsidRPr="007E6637">
        <w:t>including</w:t>
      </w:r>
      <w:r w:rsidRPr="00862070">
        <w:t xml:space="preserve"> very serious abuse that occurred at </w:t>
      </w:r>
      <w:proofErr w:type="spellStart"/>
      <w:r w:rsidRPr="00862070">
        <w:t>Marylands</w:t>
      </w:r>
      <w:proofErr w:type="spellEnd"/>
      <w:r w:rsidRPr="00862070">
        <w:t xml:space="preserve"> School and the Hebron Trust</w:t>
      </w:r>
      <w:r w:rsidR="00BD47AB">
        <w:t xml:space="preserve"> in </w:t>
      </w:r>
      <w:proofErr w:type="spellStart"/>
      <w:r w:rsidR="00BD47AB">
        <w:t>Ōtautahi</w:t>
      </w:r>
      <w:proofErr w:type="spellEnd"/>
      <w:r w:rsidR="00BD47AB">
        <w:t xml:space="preserve"> Christchurch</w:t>
      </w:r>
      <w:r w:rsidRPr="00862070">
        <w:t>.</w:t>
      </w:r>
      <w:r w:rsidRPr="00862070">
        <w:rPr>
          <w:rStyle w:val="FootnoteReference"/>
          <w:color w:val="auto"/>
        </w:rPr>
        <w:footnoteReference w:id="24"/>
      </w:r>
      <w:r w:rsidR="006726FF">
        <w:t xml:space="preserve"> </w:t>
      </w:r>
    </w:p>
    <w:p w14:paraId="46624076" w14:textId="38DC59CF" w:rsidR="00D92C17" w:rsidRPr="00FC032A" w:rsidRDefault="34FD38AC" w:rsidP="004673B1">
      <w:pPr>
        <w:pStyle w:val="Level4Subheadings"/>
        <w:rPr>
          <w:i w:val="0"/>
          <w:iCs w:val="0"/>
        </w:rPr>
      </w:pPr>
      <w:r w:rsidRPr="00FC032A">
        <w:rPr>
          <w:i w:val="0"/>
          <w:iCs w:val="0"/>
        </w:rPr>
        <w:t xml:space="preserve">Ngā </w:t>
      </w:r>
      <w:proofErr w:type="spellStart"/>
      <w:r w:rsidRPr="00FC032A">
        <w:rPr>
          <w:i w:val="0"/>
          <w:iCs w:val="0"/>
        </w:rPr>
        <w:t>whiu</w:t>
      </w:r>
      <w:proofErr w:type="spellEnd"/>
      <w:r w:rsidRPr="00FC032A">
        <w:rPr>
          <w:i w:val="0"/>
          <w:iCs w:val="0"/>
        </w:rPr>
        <w:t xml:space="preserve"> </w:t>
      </w:r>
      <w:proofErr w:type="spellStart"/>
      <w:r w:rsidRPr="00FC032A">
        <w:rPr>
          <w:i w:val="0"/>
          <w:iCs w:val="0"/>
        </w:rPr>
        <w:t>taihara</w:t>
      </w:r>
      <w:proofErr w:type="spellEnd"/>
      <w:r w:rsidRPr="00FC032A">
        <w:rPr>
          <w:i w:val="0"/>
          <w:iCs w:val="0"/>
        </w:rPr>
        <w:t xml:space="preserve"> mō </w:t>
      </w:r>
      <w:proofErr w:type="spellStart"/>
      <w:r w:rsidRPr="00FC032A">
        <w:rPr>
          <w:i w:val="0"/>
          <w:iCs w:val="0"/>
        </w:rPr>
        <w:t>ētahi</w:t>
      </w:r>
      <w:proofErr w:type="spellEnd"/>
      <w:r w:rsidRPr="00FC032A">
        <w:rPr>
          <w:i w:val="0"/>
          <w:iCs w:val="0"/>
        </w:rPr>
        <w:t xml:space="preserve"> tāngata hara </w:t>
      </w:r>
      <w:r w:rsidR="00C61198">
        <w:rPr>
          <w:i w:val="0"/>
          <w:iCs w:val="0"/>
        </w:rPr>
        <w:t xml:space="preserve">| </w:t>
      </w:r>
      <w:r w:rsidR="2D68DBCD" w:rsidRPr="00FC032A">
        <w:rPr>
          <w:i w:val="0"/>
          <w:iCs w:val="0"/>
        </w:rPr>
        <w:t>Criminal convictions for some perpetrators</w:t>
      </w:r>
    </w:p>
    <w:p w14:paraId="424FCA0E" w14:textId="0A1D417A" w:rsidR="00D92C17" w:rsidRPr="00C61198" w:rsidRDefault="00D92C17" w:rsidP="007E6637">
      <w:pPr>
        <w:pStyle w:val="Vol4paras"/>
        <w:rPr>
          <w:rFonts w:cs="Arial"/>
        </w:rPr>
      </w:pPr>
      <w:r w:rsidRPr="00C61198">
        <w:rPr>
          <w:rFonts w:cs="Arial"/>
        </w:rPr>
        <w:lastRenderedPageBreak/>
        <w:t>Some perpetrators were criminally convicted for the abuse they committed</w:t>
      </w:r>
      <w:r w:rsidR="00382029" w:rsidRPr="00C61198">
        <w:rPr>
          <w:rFonts w:cs="Arial"/>
        </w:rPr>
        <w:t xml:space="preserve">, including </w:t>
      </w:r>
      <w:r w:rsidRPr="00C61198">
        <w:rPr>
          <w:rFonts w:cs="Arial"/>
        </w:rPr>
        <w:t xml:space="preserve">convictions for very serious offending at institutions such as </w:t>
      </w:r>
      <w:proofErr w:type="spellStart"/>
      <w:r w:rsidRPr="00C61198">
        <w:rPr>
          <w:rFonts w:cs="Arial"/>
        </w:rPr>
        <w:t>Marylands</w:t>
      </w:r>
      <w:proofErr w:type="spellEnd"/>
      <w:r w:rsidRPr="00C61198">
        <w:rPr>
          <w:rFonts w:cs="Arial"/>
        </w:rPr>
        <w:t xml:space="preserve"> School</w:t>
      </w:r>
      <w:r w:rsidRPr="00C61198">
        <w:rPr>
          <w:rStyle w:val="FootnoteReference"/>
          <w:rFonts w:ascii="Arial" w:hAnsi="Arial" w:cs="Arial"/>
          <w:color w:val="auto"/>
          <w:sz w:val="22"/>
        </w:rPr>
        <w:footnoteReference w:id="25"/>
      </w:r>
      <w:r w:rsidRPr="00C61198">
        <w:rPr>
          <w:rFonts w:cs="Arial"/>
        </w:rPr>
        <w:t xml:space="preserve"> </w:t>
      </w:r>
      <w:r w:rsidR="00A24ECC" w:rsidRPr="00C61198">
        <w:rPr>
          <w:rFonts w:cs="Arial"/>
        </w:rPr>
        <w:t xml:space="preserve">in </w:t>
      </w:r>
      <w:r w:rsidR="00A24ECC" w:rsidRPr="00A24ECC">
        <w:rPr>
          <w:rStyle w:val="normaltextrun"/>
          <w:rFonts w:cs="Arial"/>
          <w:color w:val="000000"/>
          <w:shd w:val="clear" w:color="auto" w:fill="FFFFFF"/>
          <w:lang w:val="mi-NZ"/>
        </w:rPr>
        <w:t xml:space="preserve">Ōtautahi </w:t>
      </w:r>
      <w:proofErr w:type="spellStart"/>
      <w:r w:rsidR="00A24ECC" w:rsidRPr="00A24ECC">
        <w:rPr>
          <w:rStyle w:val="normaltextrun"/>
          <w:rFonts w:cs="Arial"/>
          <w:color w:val="000000"/>
          <w:shd w:val="clear" w:color="auto" w:fill="FFFFFF"/>
          <w:lang w:val="mi-NZ"/>
        </w:rPr>
        <w:t>Christchurch</w:t>
      </w:r>
      <w:proofErr w:type="spellEnd"/>
      <w:r w:rsidR="00A24ECC" w:rsidRPr="00C61198">
        <w:rPr>
          <w:rStyle w:val="eop"/>
          <w:rFonts w:cs="Arial"/>
          <w:color w:val="000000"/>
          <w:shd w:val="clear" w:color="auto" w:fill="FFFFFF"/>
        </w:rPr>
        <w:t> </w:t>
      </w:r>
      <w:r w:rsidRPr="00C61198">
        <w:rPr>
          <w:rFonts w:cs="Arial"/>
        </w:rPr>
        <w:t>and Dilworth</w:t>
      </w:r>
      <w:r w:rsidR="00BD47AB" w:rsidRPr="00C61198">
        <w:rPr>
          <w:rFonts w:cs="Arial"/>
        </w:rPr>
        <w:t xml:space="preserve"> School in T</w:t>
      </w:r>
      <w:proofErr w:type="spellStart"/>
      <w:r w:rsidR="00BD47AB" w:rsidRPr="00C61198">
        <w:rPr>
          <w:rFonts w:cs="Arial"/>
          <w:lang w:val="mi-NZ"/>
        </w:rPr>
        <w:t>āmaki</w:t>
      </w:r>
      <w:proofErr w:type="spellEnd"/>
      <w:r w:rsidR="00BD47AB" w:rsidRPr="00C61198">
        <w:rPr>
          <w:rFonts w:cs="Arial"/>
          <w:lang w:val="mi-NZ"/>
        </w:rPr>
        <w:t xml:space="preserve"> </w:t>
      </w:r>
      <w:proofErr w:type="spellStart"/>
      <w:r w:rsidR="00BD47AB" w:rsidRPr="00C61198">
        <w:rPr>
          <w:rFonts w:cs="Arial"/>
          <w:lang w:val="mi-NZ"/>
        </w:rPr>
        <w:t>Makaurau</w:t>
      </w:r>
      <w:proofErr w:type="spellEnd"/>
      <w:r w:rsidR="00BD47AB" w:rsidRPr="00C61198">
        <w:rPr>
          <w:rFonts w:cs="Arial"/>
          <w:lang w:val="mi-NZ"/>
        </w:rPr>
        <w:t xml:space="preserve"> </w:t>
      </w:r>
      <w:proofErr w:type="spellStart"/>
      <w:r w:rsidR="00BD47AB" w:rsidRPr="00C61198">
        <w:rPr>
          <w:rFonts w:cs="Arial"/>
          <w:lang w:val="mi-NZ"/>
        </w:rPr>
        <w:t>Auckland</w:t>
      </w:r>
      <w:proofErr w:type="spellEnd"/>
      <w:r w:rsidRPr="00C61198">
        <w:rPr>
          <w:rFonts w:cs="Arial"/>
        </w:rPr>
        <w:t>.</w:t>
      </w:r>
      <w:r w:rsidRPr="00C61198">
        <w:rPr>
          <w:rStyle w:val="FootnoteReference"/>
          <w:rFonts w:ascii="Arial" w:hAnsi="Arial" w:cs="Arial"/>
          <w:color w:val="auto"/>
          <w:sz w:val="22"/>
        </w:rPr>
        <w:footnoteReference w:id="26"/>
      </w:r>
      <w:r w:rsidRPr="00C61198">
        <w:rPr>
          <w:rFonts w:cs="Arial"/>
        </w:rPr>
        <w:t xml:space="preserve"> </w:t>
      </w:r>
    </w:p>
    <w:p w14:paraId="0A07571A" w14:textId="204D9718" w:rsidR="00D92C17" w:rsidRPr="00FC032A" w:rsidRDefault="467BB6E7" w:rsidP="004673B1">
      <w:pPr>
        <w:pStyle w:val="Level4Subheadings"/>
        <w:rPr>
          <w:i w:val="0"/>
          <w:iCs w:val="0"/>
        </w:rPr>
      </w:pPr>
      <w:r w:rsidRPr="00FC032A">
        <w:rPr>
          <w:i w:val="0"/>
          <w:iCs w:val="0"/>
        </w:rPr>
        <w:t xml:space="preserve">Te </w:t>
      </w:r>
      <w:proofErr w:type="spellStart"/>
      <w:r w:rsidRPr="00FC032A">
        <w:rPr>
          <w:i w:val="0"/>
          <w:iCs w:val="0"/>
        </w:rPr>
        <w:t>haupatu</w:t>
      </w:r>
      <w:proofErr w:type="spellEnd"/>
      <w:r w:rsidRPr="00FC032A">
        <w:rPr>
          <w:i w:val="0"/>
          <w:iCs w:val="0"/>
        </w:rPr>
        <w:t xml:space="preserve"> me ngā </w:t>
      </w:r>
      <w:proofErr w:type="spellStart"/>
      <w:r w:rsidRPr="00FC032A">
        <w:rPr>
          <w:i w:val="0"/>
          <w:iCs w:val="0"/>
        </w:rPr>
        <w:t>taikaha</w:t>
      </w:r>
      <w:proofErr w:type="spellEnd"/>
      <w:r w:rsidRPr="00FC032A">
        <w:rPr>
          <w:i w:val="0"/>
          <w:iCs w:val="0"/>
        </w:rPr>
        <w:t xml:space="preserve"> </w:t>
      </w:r>
      <w:proofErr w:type="spellStart"/>
      <w:r w:rsidRPr="00FC032A">
        <w:rPr>
          <w:i w:val="0"/>
          <w:iCs w:val="0"/>
        </w:rPr>
        <w:t>nui</w:t>
      </w:r>
      <w:proofErr w:type="spellEnd"/>
      <w:r w:rsidRPr="00FC032A">
        <w:rPr>
          <w:i w:val="0"/>
          <w:iCs w:val="0"/>
        </w:rPr>
        <w:t xml:space="preserve"> </w:t>
      </w:r>
      <w:r w:rsidR="00C61198">
        <w:rPr>
          <w:i w:val="0"/>
          <w:iCs w:val="0"/>
        </w:rPr>
        <w:t xml:space="preserve">| </w:t>
      </w:r>
      <w:r w:rsidR="2D68DBCD" w:rsidRPr="00FC032A">
        <w:rPr>
          <w:i w:val="0"/>
          <w:iCs w:val="0"/>
        </w:rPr>
        <w:t>Physical violence, including serious violence</w:t>
      </w:r>
    </w:p>
    <w:p w14:paraId="561C1B0A" w14:textId="5DFE14A9" w:rsidR="00AD7641" w:rsidRPr="00C61198" w:rsidRDefault="00D92C17" w:rsidP="00C902E8">
      <w:pPr>
        <w:pStyle w:val="Vol4paras"/>
        <w:rPr>
          <w:rFonts w:cs="Arial"/>
        </w:rPr>
      </w:pPr>
      <w:r w:rsidRPr="00C61198">
        <w:rPr>
          <w:rFonts w:cs="Arial"/>
        </w:rPr>
        <w:t xml:space="preserve">Many survivors </w:t>
      </w:r>
      <w:r w:rsidR="00C01BC4" w:rsidRPr="00C61198">
        <w:rPr>
          <w:rFonts w:cs="Arial"/>
        </w:rPr>
        <w:t>suffered</w:t>
      </w:r>
      <w:r w:rsidRPr="00C61198">
        <w:rPr>
          <w:rFonts w:cs="Arial"/>
        </w:rPr>
        <w:t xml:space="preserve"> serious physical violence while in care</w:t>
      </w:r>
      <w:r w:rsidR="00C01BC4" w:rsidRPr="00C61198">
        <w:rPr>
          <w:rFonts w:cs="Arial"/>
        </w:rPr>
        <w:t xml:space="preserve"> across a range of settings, and in some </w:t>
      </w:r>
      <w:r w:rsidRPr="00C61198">
        <w:rPr>
          <w:rFonts w:cs="Arial"/>
        </w:rPr>
        <w:t xml:space="preserve">settings, </w:t>
      </w:r>
      <w:r w:rsidR="00C01BC4" w:rsidRPr="00C61198">
        <w:rPr>
          <w:rFonts w:cs="Arial"/>
        </w:rPr>
        <w:t xml:space="preserve">this </w:t>
      </w:r>
      <w:r w:rsidRPr="00C61198">
        <w:rPr>
          <w:rFonts w:cs="Arial"/>
        </w:rPr>
        <w:t>violence was commonplace.</w:t>
      </w:r>
      <w:r w:rsidR="006726FF" w:rsidRPr="00C61198">
        <w:rPr>
          <w:rFonts w:cs="Arial"/>
        </w:rPr>
        <w:t xml:space="preserve"> </w:t>
      </w:r>
      <w:r w:rsidR="005D1CDA" w:rsidRPr="00C61198">
        <w:rPr>
          <w:rFonts w:cs="Arial"/>
        </w:rPr>
        <w:t>F</w:t>
      </w:r>
      <w:r w:rsidRPr="00C61198">
        <w:rPr>
          <w:rFonts w:cs="Arial"/>
        </w:rPr>
        <w:t xml:space="preserve">or much of the </w:t>
      </w:r>
      <w:r w:rsidR="00E41CC5" w:rsidRPr="00C61198">
        <w:rPr>
          <w:rFonts w:cs="Arial"/>
        </w:rPr>
        <w:t>Inquiry</w:t>
      </w:r>
      <w:r w:rsidRPr="00C61198">
        <w:rPr>
          <w:rFonts w:cs="Arial"/>
        </w:rPr>
        <w:t xml:space="preserve"> period</w:t>
      </w:r>
      <w:r w:rsidR="005D1CDA" w:rsidRPr="00C61198">
        <w:rPr>
          <w:rFonts w:cs="Arial"/>
        </w:rPr>
        <w:t>,</w:t>
      </w:r>
      <w:r w:rsidRPr="00C61198">
        <w:rPr>
          <w:rFonts w:cs="Arial"/>
        </w:rPr>
        <w:t xml:space="preserve"> reasonable corporal punishment by teachers, for example, was legal.</w:t>
      </w:r>
      <w:r w:rsidR="005D1CDA" w:rsidRPr="00C61198">
        <w:rPr>
          <w:rFonts w:cs="Arial"/>
        </w:rPr>
        <w:t xml:space="preserve"> </w:t>
      </w:r>
      <w:r w:rsidR="00F7563C" w:rsidRPr="00C61198">
        <w:rPr>
          <w:rFonts w:cs="Arial"/>
        </w:rPr>
        <w:t>S</w:t>
      </w:r>
      <w:r w:rsidR="005A7A2A" w:rsidRPr="00C61198">
        <w:rPr>
          <w:rFonts w:cs="Arial"/>
        </w:rPr>
        <w:t>choolmasters were “justified in using force by way of correction towards any child or pupil under [their] care, if the force used is reasonable in the circumstances”.</w:t>
      </w:r>
      <w:r w:rsidR="008709B7" w:rsidRPr="00C61198">
        <w:rPr>
          <w:rStyle w:val="FootnoteReference"/>
          <w:rFonts w:ascii="Arial" w:hAnsi="Arial" w:cs="Arial"/>
          <w:sz w:val="22"/>
        </w:rPr>
        <w:footnoteReference w:id="27"/>
      </w:r>
      <w:r w:rsidR="005A7A2A" w:rsidRPr="00C61198">
        <w:rPr>
          <w:rFonts w:cs="Arial"/>
        </w:rPr>
        <w:t xml:space="preserve"> </w:t>
      </w:r>
    </w:p>
    <w:p w14:paraId="2CB4ACAF" w14:textId="1B97674B" w:rsidR="003B4480" w:rsidRPr="00C61198" w:rsidRDefault="009E0EC8" w:rsidP="0090391E">
      <w:pPr>
        <w:pStyle w:val="Vol4paras"/>
        <w:rPr>
          <w:rFonts w:cs="Arial"/>
        </w:rPr>
      </w:pPr>
      <w:r w:rsidRPr="00C61198">
        <w:rPr>
          <w:rFonts w:cs="Arial"/>
        </w:rPr>
        <w:t>C</w:t>
      </w:r>
      <w:r w:rsidR="005A7A2A" w:rsidRPr="00C61198">
        <w:rPr>
          <w:rFonts w:cs="Arial"/>
        </w:rPr>
        <w:t xml:space="preserve">orporal punishment </w:t>
      </w:r>
      <w:r w:rsidR="005D1CDA" w:rsidRPr="00C61198">
        <w:rPr>
          <w:rFonts w:cs="Arial"/>
        </w:rPr>
        <w:t>became unlawful in schools from 23 July 1990</w:t>
      </w:r>
      <w:r w:rsidR="00B0776E" w:rsidRPr="00C61198">
        <w:rPr>
          <w:rFonts w:cs="Arial"/>
        </w:rPr>
        <w:t>,</w:t>
      </w:r>
      <w:r w:rsidR="00D92C17" w:rsidRPr="00C61198">
        <w:rPr>
          <w:rStyle w:val="FootnoteReference"/>
          <w:rFonts w:ascii="Arial" w:hAnsi="Arial" w:cs="Arial"/>
          <w:color w:val="auto"/>
          <w:sz w:val="22"/>
        </w:rPr>
        <w:footnoteReference w:id="28"/>
      </w:r>
      <w:r w:rsidR="005A7A2A" w:rsidRPr="00C61198">
        <w:rPr>
          <w:rFonts w:cs="Arial"/>
        </w:rPr>
        <w:t xml:space="preserve"> </w:t>
      </w:r>
      <w:r w:rsidRPr="00C61198">
        <w:rPr>
          <w:rFonts w:cs="Arial"/>
        </w:rPr>
        <w:t>but</w:t>
      </w:r>
      <w:r w:rsidR="00225386" w:rsidRPr="00C61198">
        <w:rPr>
          <w:rFonts w:cs="Arial"/>
        </w:rPr>
        <w:t xml:space="preserve"> </w:t>
      </w:r>
      <w:r w:rsidR="005A7A2A" w:rsidRPr="00C61198">
        <w:rPr>
          <w:rFonts w:cs="Arial"/>
        </w:rPr>
        <w:t>it</w:t>
      </w:r>
      <w:r w:rsidR="006726FF" w:rsidRPr="00C61198">
        <w:rPr>
          <w:rFonts w:cs="Arial"/>
        </w:rPr>
        <w:t xml:space="preserve"> </w:t>
      </w:r>
      <w:r w:rsidR="00D92C17" w:rsidRPr="00C61198">
        <w:rPr>
          <w:rFonts w:cs="Arial"/>
        </w:rPr>
        <w:t>was legal for parents and guardians until 2007.</w:t>
      </w:r>
      <w:r w:rsidR="00D92C17" w:rsidRPr="00C61198">
        <w:rPr>
          <w:rStyle w:val="FootnoteReference"/>
          <w:rFonts w:ascii="Arial" w:hAnsi="Arial" w:cs="Arial"/>
          <w:color w:val="auto"/>
          <w:sz w:val="22"/>
        </w:rPr>
        <w:footnoteReference w:id="29"/>
      </w:r>
      <w:r w:rsidR="006726FF" w:rsidRPr="00C61198">
        <w:rPr>
          <w:rFonts w:cs="Arial"/>
        </w:rPr>
        <w:t xml:space="preserve"> </w:t>
      </w:r>
      <w:r w:rsidR="00C902E8" w:rsidRPr="00C61198">
        <w:rPr>
          <w:rFonts w:cs="Arial"/>
        </w:rPr>
        <w:t xml:space="preserve">Before then, section 59 of the Crimes Act 1961 provided that every parent of a child and every person in the place of the parent of a child was “justified in using force by way of correction towards the child, if the force used is reasonable in the circumstances”. </w:t>
      </w:r>
      <w:r w:rsidR="00640351" w:rsidRPr="00C61198">
        <w:rPr>
          <w:rFonts w:cs="Arial"/>
        </w:rPr>
        <w:t>However, s</w:t>
      </w:r>
      <w:r w:rsidR="00C902E8" w:rsidRPr="00C61198">
        <w:rPr>
          <w:rFonts w:cs="Arial"/>
        </w:rPr>
        <w:t>pecific prohibitions were in place in certain settings. For example, clause 22 of the Children and Young Persons (Residential Care) Regulations 1986 prohibited staff from using corporal punishment in settings to which the Regulations applied.</w:t>
      </w:r>
      <w:r w:rsidR="00640351" w:rsidRPr="00C61198">
        <w:rPr>
          <w:rStyle w:val="FootnoteReference"/>
          <w:rFonts w:ascii="Arial" w:hAnsi="Arial" w:cs="Arial"/>
          <w:sz w:val="22"/>
        </w:rPr>
        <w:footnoteReference w:id="30"/>
      </w:r>
    </w:p>
    <w:p w14:paraId="56A53605" w14:textId="56987BD5" w:rsidR="00D92C17" w:rsidRPr="00C61198" w:rsidRDefault="00D92C17" w:rsidP="007E6637">
      <w:pPr>
        <w:pStyle w:val="Vol4paras"/>
        <w:rPr>
          <w:rFonts w:cs="Arial"/>
        </w:rPr>
      </w:pPr>
      <w:r w:rsidRPr="00C61198">
        <w:rPr>
          <w:rFonts w:cs="Arial"/>
        </w:rPr>
        <w:t xml:space="preserve">However, </w:t>
      </w:r>
      <w:r w:rsidR="00A21434" w:rsidRPr="00C61198">
        <w:rPr>
          <w:rFonts w:cs="Arial"/>
        </w:rPr>
        <w:t xml:space="preserve">the </w:t>
      </w:r>
      <w:r w:rsidR="00E41CC5" w:rsidRPr="00C61198">
        <w:rPr>
          <w:rFonts w:cs="Arial"/>
        </w:rPr>
        <w:t>Inquiry</w:t>
      </w:r>
      <w:r w:rsidRPr="00C61198">
        <w:rPr>
          <w:rFonts w:cs="Arial"/>
        </w:rPr>
        <w:t xml:space="preserve"> heard of many incidents of physical violence </w:t>
      </w:r>
      <w:r w:rsidR="00F06C34" w:rsidRPr="00C61198">
        <w:rPr>
          <w:rFonts w:cs="Arial"/>
        </w:rPr>
        <w:t>that went</w:t>
      </w:r>
      <w:r w:rsidRPr="00C61198">
        <w:rPr>
          <w:rFonts w:cs="Arial"/>
        </w:rPr>
        <w:t xml:space="preserve"> beyond reasonable force, and many instances where survivors were inadequately protected against physical violence from </w:t>
      </w:r>
      <w:r w:rsidR="00633DCB" w:rsidRPr="00C61198">
        <w:rPr>
          <w:rFonts w:cs="Arial"/>
        </w:rPr>
        <w:t>staff and peers</w:t>
      </w:r>
      <w:r w:rsidRPr="00C61198">
        <w:rPr>
          <w:rFonts w:cs="Arial"/>
        </w:rPr>
        <w:t>.</w:t>
      </w:r>
    </w:p>
    <w:p w14:paraId="70CFDD79" w14:textId="77777777" w:rsidR="008C0C10" w:rsidRDefault="008C0C10">
      <w:pPr>
        <w:spacing w:before="120" w:line="240" w:lineRule="auto"/>
        <w:rPr>
          <w:rFonts w:cstheme="minorHAnsi"/>
          <w:b/>
          <w:bCs/>
          <w:i/>
          <w:iCs/>
          <w:color w:val="273E14" w:themeColor="accent4" w:themeShade="80"/>
          <w:kern w:val="2"/>
          <w14:ligatures w14:val="standardContextual"/>
        </w:rPr>
      </w:pPr>
      <w:r>
        <w:br w:type="page"/>
      </w:r>
    </w:p>
    <w:p w14:paraId="1B1632CA" w14:textId="3600743B" w:rsidR="00D92C17" w:rsidRPr="00FC032A" w:rsidRDefault="11B425F3" w:rsidP="004673B1">
      <w:pPr>
        <w:pStyle w:val="Level4Subheadings"/>
        <w:rPr>
          <w:i w:val="0"/>
          <w:iCs w:val="0"/>
        </w:rPr>
      </w:pPr>
      <w:r w:rsidRPr="00FC032A">
        <w:rPr>
          <w:i w:val="0"/>
          <w:iCs w:val="0"/>
        </w:rPr>
        <w:lastRenderedPageBreak/>
        <w:t xml:space="preserve">Te </w:t>
      </w:r>
      <w:proofErr w:type="spellStart"/>
      <w:r w:rsidRPr="00FC032A">
        <w:rPr>
          <w:i w:val="0"/>
          <w:iCs w:val="0"/>
        </w:rPr>
        <w:t>whakataratahinga</w:t>
      </w:r>
      <w:proofErr w:type="spellEnd"/>
      <w:r w:rsidRPr="00FC032A">
        <w:rPr>
          <w:i w:val="0"/>
          <w:iCs w:val="0"/>
        </w:rPr>
        <w:t xml:space="preserve"> </w:t>
      </w:r>
      <w:r w:rsidR="00C61198">
        <w:rPr>
          <w:i w:val="0"/>
          <w:iCs w:val="0"/>
        </w:rPr>
        <w:t xml:space="preserve">| </w:t>
      </w:r>
      <w:r w:rsidR="2D68DBCD" w:rsidRPr="00FC032A">
        <w:rPr>
          <w:i w:val="0"/>
          <w:iCs w:val="0"/>
        </w:rPr>
        <w:t>Solitary confinement</w:t>
      </w:r>
    </w:p>
    <w:p w14:paraId="6A3309CB" w14:textId="15DA1B73" w:rsidR="007116B8" w:rsidRPr="002E49C5" w:rsidRDefault="00F06C34" w:rsidP="00B97264">
      <w:pPr>
        <w:pStyle w:val="Vol4paras"/>
        <w:rPr>
          <w:rFonts w:cs="Arial"/>
        </w:rPr>
      </w:pPr>
      <w:r>
        <w:t>C</w:t>
      </w:r>
      <w:r w:rsidR="002927BF">
        <w:t xml:space="preserve">hildren, young people and adults in care </w:t>
      </w:r>
      <w:r>
        <w:t>were</w:t>
      </w:r>
      <w:r w:rsidRPr="00862070">
        <w:t xml:space="preserve"> </w:t>
      </w:r>
      <w:r w:rsidR="00D92C17" w:rsidRPr="00862070">
        <w:t xml:space="preserve">placed in solitary confinement, </w:t>
      </w:r>
      <w:r w:rsidR="00D92C17" w:rsidRPr="002E49C5">
        <w:rPr>
          <w:rFonts w:cs="Arial"/>
        </w:rPr>
        <w:t xml:space="preserve">which </w:t>
      </w:r>
      <w:r w:rsidR="00A21434" w:rsidRPr="002E49C5">
        <w:rPr>
          <w:rFonts w:cs="Arial"/>
        </w:rPr>
        <w:t xml:space="preserve">the </w:t>
      </w:r>
      <w:r w:rsidR="00E41CC5" w:rsidRPr="002E49C5">
        <w:rPr>
          <w:rFonts w:cs="Arial"/>
        </w:rPr>
        <w:t>Inquiry</w:t>
      </w:r>
      <w:r w:rsidR="00D92C17" w:rsidRPr="002E49C5">
        <w:rPr>
          <w:rFonts w:cs="Arial"/>
        </w:rPr>
        <w:t xml:space="preserve"> define</w:t>
      </w:r>
      <w:r w:rsidR="0095540D" w:rsidRPr="002E49C5">
        <w:rPr>
          <w:rFonts w:cs="Arial"/>
        </w:rPr>
        <w:t>s</w:t>
      </w:r>
      <w:r w:rsidR="00D92C17" w:rsidRPr="002E49C5">
        <w:rPr>
          <w:rFonts w:cs="Arial"/>
        </w:rPr>
        <w:t xml:space="preserve"> as confinement for more than 22 hours in one 24-hour period without meaningful human contact</w:t>
      </w:r>
      <w:r w:rsidR="00936703" w:rsidRPr="002E49C5">
        <w:rPr>
          <w:rFonts w:cs="Arial"/>
        </w:rPr>
        <w:t xml:space="preserve">, </w:t>
      </w:r>
      <w:r w:rsidR="00B97264" w:rsidRPr="002E49C5">
        <w:rPr>
          <w:rFonts w:cs="Arial"/>
        </w:rPr>
        <w:t>as defined in Rule 44 of the United Nations Standard Minimum Rules for the Treatment of Prisoners</w:t>
      </w:r>
      <w:r w:rsidR="007F264E" w:rsidRPr="002E49C5">
        <w:rPr>
          <w:rFonts w:cs="Arial"/>
        </w:rPr>
        <w:t xml:space="preserve"> that were adopted in 2015</w:t>
      </w:r>
      <w:r w:rsidR="00B97264" w:rsidRPr="002E49C5">
        <w:rPr>
          <w:rFonts w:cs="Arial"/>
        </w:rPr>
        <w:t xml:space="preserve">. While the </w:t>
      </w:r>
      <w:r w:rsidR="009A4492" w:rsidRPr="002E49C5">
        <w:rPr>
          <w:rFonts w:cs="Arial"/>
        </w:rPr>
        <w:t>r</w:t>
      </w:r>
      <w:r w:rsidR="0048012A" w:rsidRPr="002E49C5">
        <w:rPr>
          <w:rFonts w:cs="Arial"/>
        </w:rPr>
        <w:t>ules</w:t>
      </w:r>
      <w:r w:rsidR="00B97264" w:rsidRPr="002E49C5">
        <w:rPr>
          <w:rFonts w:cs="Arial"/>
        </w:rPr>
        <w:t xml:space="preserve"> apply to adult prisoners and the definition in Rule 44 did not apply during the Inquiry period, the Inquiry considers it </w:t>
      </w:r>
      <w:r w:rsidR="007F264E" w:rsidRPr="002E49C5">
        <w:rPr>
          <w:rFonts w:cs="Arial"/>
        </w:rPr>
        <w:t>to be</w:t>
      </w:r>
      <w:r w:rsidR="00B97264" w:rsidRPr="002E49C5">
        <w:rPr>
          <w:rFonts w:cs="Arial"/>
        </w:rPr>
        <w:t xml:space="preserve"> a useful definition because there does not appear to be any universally applicable definition to the care settings within scope during the Inquiry period.</w:t>
      </w:r>
      <w:r w:rsidR="00D92C17" w:rsidRPr="002E49C5">
        <w:rPr>
          <w:rStyle w:val="FootnoteReference"/>
          <w:rFonts w:ascii="Arial" w:hAnsi="Arial" w:cs="Arial"/>
          <w:color w:val="auto"/>
          <w:sz w:val="22"/>
        </w:rPr>
        <w:footnoteReference w:id="31"/>
      </w:r>
      <w:r w:rsidR="006726FF" w:rsidRPr="002E49C5">
        <w:rPr>
          <w:rFonts w:cs="Arial"/>
        </w:rPr>
        <w:t xml:space="preserve"> </w:t>
      </w:r>
    </w:p>
    <w:p w14:paraId="3DA7221C" w14:textId="6105AE89" w:rsidR="00D92C17" w:rsidRPr="002E49C5" w:rsidRDefault="00D92C17" w:rsidP="007E6637">
      <w:pPr>
        <w:pStyle w:val="Vol4paras"/>
        <w:rPr>
          <w:rFonts w:cs="Arial"/>
        </w:rPr>
      </w:pPr>
      <w:r w:rsidRPr="002E49C5">
        <w:rPr>
          <w:rFonts w:cs="Arial"/>
        </w:rPr>
        <w:t xml:space="preserve">As detailed in </w:t>
      </w:r>
      <w:r w:rsidR="00DD0313" w:rsidRPr="002E49C5">
        <w:rPr>
          <w:rFonts w:cs="Arial"/>
        </w:rPr>
        <w:t>P</w:t>
      </w:r>
      <w:r w:rsidRPr="002E49C5">
        <w:rPr>
          <w:rFonts w:cs="Arial"/>
        </w:rPr>
        <w:t>art</w:t>
      </w:r>
      <w:r w:rsidR="00EB4946" w:rsidRPr="002E49C5">
        <w:rPr>
          <w:rFonts w:cs="Arial"/>
        </w:rPr>
        <w:t>s</w:t>
      </w:r>
      <w:r w:rsidRPr="002E49C5">
        <w:rPr>
          <w:rFonts w:cs="Arial"/>
        </w:rPr>
        <w:t xml:space="preserve"> </w:t>
      </w:r>
      <w:r w:rsidR="00EB4946" w:rsidRPr="002E49C5">
        <w:rPr>
          <w:rFonts w:cs="Arial"/>
        </w:rPr>
        <w:t>4 and 5</w:t>
      </w:r>
      <w:r w:rsidR="00486F57" w:rsidRPr="002E49C5">
        <w:rPr>
          <w:rFonts w:cs="Arial"/>
        </w:rPr>
        <w:t>,</w:t>
      </w:r>
      <w:r w:rsidRPr="002E49C5">
        <w:rPr>
          <w:rFonts w:cs="Arial"/>
          <w:b/>
        </w:rPr>
        <w:t xml:space="preserve"> </w:t>
      </w:r>
      <w:r w:rsidRPr="002E49C5">
        <w:rPr>
          <w:rFonts w:cs="Arial"/>
        </w:rPr>
        <w:t>the</w:t>
      </w:r>
      <w:r w:rsidRPr="002E49C5">
        <w:rPr>
          <w:rFonts w:cs="Arial"/>
          <w:b/>
        </w:rPr>
        <w:t xml:space="preserve"> </w:t>
      </w:r>
      <w:r w:rsidRPr="002E49C5">
        <w:rPr>
          <w:rFonts w:cs="Arial"/>
        </w:rPr>
        <w:t xml:space="preserve">conditions in some settings in which solitary confinement occurred (including but not limited to ‘secure care’) were inconsistent with the need to maintain the mental integrity of </w:t>
      </w:r>
      <w:r w:rsidR="009E065D" w:rsidRPr="002E49C5">
        <w:rPr>
          <w:rFonts w:cs="Arial"/>
        </w:rPr>
        <w:t>those</w:t>
      </w:r>
      <w:r w:rsidR="0095540D" w:rsidRPr="002E49C5">
        <w:rPr>
          <w:rFonts w:cs="Arial"/>
        </w:rPr>
        <w:t xml:space="preserve"> in care</w:t>
      </w:r>
      <w:r w:rsidRPr="002E49C5">
        <w:rPr>
          <w:rFonts w:cs="Arial"/>
        </w:rPr>
        <w:t>, and their dignity more generally.</w:t>
      </w:r>
      <w:r w:rsidR="006726FF" w:rsidRPr="002E49C5">
        <w:rPr>
          <w:rFonts w:cs="Arial"/>
        </w:rPr>
        <w:t xml:space="preserve"> </w:t>
      </w:r>
      <w:r w:rsidRPr="002E49C5">
        <w:rPr>
          <w:rFonts w:cs="Arial"/>
        </w:rPr>
        <w:t xml:space="preserve">That included where </w:t>
      </w:r>
      <w:r w:rsidR="009E065D" w:rsidRPr="002E49C5">
        <w:rPr>
          <w:rFonts w:cs="Arial"/>
        </w:rPr>
        <w:t>people</w:t>
      </w:r>
      <w:r w:rsidR="0095540D" w:rsidRPr="002E49C5">
        <w:rPr>
          <w:rFonts w:cs="Arial"/>
        </w:rPr>
        <w:t xml:space="preserve"> </w:t>
      </w:r>
      <w:r w:rsidRPr="002E49C5">
        <w:rPr>
          <w:rFonts w:cs="Arial"/>
        </w:rPr>
        <w:t xml:space="preserve">in solitary confinement rooms had no or very limited access to toilets or baths, or where the rooms were otherwise unhygienic, where </w:t>
      </w:r>
      <w:r w:rsidR="009E065D" w:rsidRPr="002E49C5">
        <w:rPr>
          <w:rFonts w:cs="Arial"/>
        </w:rPr>
        <w:t>people</w:t>
      </w:r>
      <w:r w:rsidR="00DC7E36" w:rsidRPr="002E49C5">
        <w:rPr>
          <w:rFonts w:cs="Arial"/>
        </w:rPr>
        <w:t xml:space="preserve"> </w:t>
      </w:r>
      <w:r w:rsidRPr="002E49C5">
        <w:rPr>
          <w:rFonts w:cs="Arial"/>
        </w:rPr>
        <w:t>were deprived of food and water, and where the rooms were dark, cold or very hot.</w:t>
      </w:r>
      <w:r w:rsidR="006726FF" w:rsidRPr="002E49C5">
        <w:rPr>
          <w:rFonts w:cs="Arial"/>
        </w:rPr>
        <w:t xml:space="preserve"> </w:t>
      </w:r>
      <w:r w:rsidRPr="002E49C5">
        <w:rPr>
          <w:rFonts w:cs="Arial"/>
        </w:rPr>
        <w:t xml:space="preserve">It also included where </w:t>
      </w:r>
      <w:r w:rsidR="009E065D" w:rsidRPr="002E49C5">
        <w:rPr>
          <w:rFonts w:cs="Arial"/>
        </w:rPr>
        <w:t>people</w:t>
      </w:r>
      <w:r w:rsidR="00486F57" w:rsidRPr="002E49C5">
        <w:rPr>
          <w:rFonts w:cs="Arial"/>
        </w:rPr>
        <w:t xml:space="preserve"> </w:t>
      </w:r>
      <w:r w:rsidRPr="002E49C5">
        <w:rPr>
          <w:rFonts w:cs="Arial"/>
        </w:rPr>
        <w:t xml:space="preserve">had nothing to do while they were in solitary. </w:t>
      </w:r>
    </w:p>
    <w:p w14:paraId="4FD464E3" w14:textId="71EF1E7E" w:rsidR="00D92C17" w:rsidRPr="002E49C5" w:rsidRDefault="00D92C17" w:rsidP="007E6637">
      <w:pPr>
        <w:pStyle w:val="Vol4paras"/>
        <w:rPr>
          <w:rFonts w:cs="Arial"/>
        </w:rPr>
      </w:pPr>
      <w:proofErr w:type="spellStart"/>
      <w:r w:rsidRPr="002E49C5">
        <w:rPr>
          <w:rFonts w:cs="Arial"/>
        </w:rPr>
        <w:t>Oranga</w:t>
      </w:r>
      <w:proofErr w:type="spellEnd"/>
      <w:r w:rsidRPr="002E49C5">
        <w:rPr>
          <w:rFonts w:cs="Arial"/>
        </w:rPr>
        <w:t xml:space="preserve"> Tamariki recognised that conditions in some of the secure units in </w:t>
      </w:r>
      <w:r w:rsidR="00587886" w:rsidRPr="002E49C5">
        <w:rPr>
          <w:rFonts w:cs="Arial"/>
        </w:rPr>
        <w:t xml:space="preserve">social welfare </w:t>
      </w:r>
      <w:r w:rsidRPr="002E49C5">
        <w:rPr>
          <w:rFonts w:cs="Arial"/>
        </w:rPr>
        <w:t>residences</w:t>
      </w:r>
      <w:r w:rsidR="00587886" w:rsidRPr="002E49C5">
        <w:rPr>
          <w:rFonts w:cs="Arial"/>
        </w:rPr>
        <w:t>, particularly</w:t>
      </w:r>
      <w:r w:rsidR="003450A2" w:rsidRPr="002E49C5">
        <w:rPr>
          <w:rFonts w:cs="Arial"/>
        </w:rPr>
        <w:t xml:space="preserve"> children’s homes,</w:t>
      </w:r>
      <w:r w:rsidRPr="002E49C5">
        <w:rPr>
          <w:rFonts w:cs="Arial"/>
        </w:rPr>
        <w:t xml:space="preserve"> were inhuman.</w:t>
      </w:r>
      <w:r w:rsidR="006726FF" w:rsidRPr="002E49C5">
        <w:rPr>
          <w:rFonts w:cs="Arial"/>
        </w:rPr>
        <w:t xml:space="preserve"> </w:t>
      </w:r>
      <w:r w:rsidR="00CB452D" w:rsidRPr="002E49C5">
        <w:rPr>
          <w:rFonts w:cs="Arial"/>
        </w:rPr>
        <w:t>S</w:t>
      </w:r>
      <w:r w:rsidRPr="002E49C5">
        <w:rPr>
          <w:rFonts w:cs="Arial"/>
        </w:rPr>
        <w:t>olitary confinement conditions in disability and mental health settings were</w:t>
      </w:r>
      <w:r w:rsidRPr="002E49C5">
        <w:rPr>
          <w:rFonts w:cs="Arial"/>
          <w:b/>
        </w:rPr>
        <w:t xml:space="preserve"> </w:t>
      </w:r>
      <w:r w:rsidRPr="002E49C5">
        <w:rPr>
          <w:rFonts w:cs="Arial"/>
        </w:rPr>
        <w:t xml:space="preserve">inconsistent with the need to maintain the dignity of </w:t>
      </w:r>
      <w:r w:rsidR="00CB452D" w:rsidRPr="002E49C5">
        <w:rPr>
          <w:rFonts w:cs="Arial"/>
        </w:rPr>
        <w:t>those in care</w:t>
      </w:r>
      <w:r w:rsidRPr="002E49C5">
        <w:rPr>
          <w:rFonts w:cs="Arial"/>
        </w:rPr>
        <w:t xml:space="preserve">. </w:t>
      </w:r>
    </w:p>
    <w:p w14:paraId="222F34B4" w14:textId="2E511DEE" w:rsidR="00D92C17" w:rsidRPr="002E49C5" w:rsidRDefault="00D92C17" w:rsidP="007E6637">
      <w:pPr>
        <w:pStyle w:val="Vol4paras"/>
        <w:rPr>
          <w:rFonts w:cs="Arial"/>
        </w:rPr>
      </w:pPr>
      <w:r w:rsidRPr="002E49C5">
        <w:rPr>
          <w:rFonts w:cs="Arial"/>
        </w:rPr>
        <w:t xml:space="preserve">Any </w:t>
      </w:r>
      <w:r w:rsidR="00CB452D" w:rsidRPr="002E49C5">
        <w:rPr>
          <w:rFonts w:cs="Arial"/>
        </w:rPr>
        <w:t>person</w:t>
      </w:r>
      <w:r w:rsidRPr="002E49C5">
        <w:rPr>
          <w:rFonts w:cs="Arial"/>
        </w:rPr>
        <w:t xml:space="preserve"> </w:t>
      </w:r>
      <w:r w:rsidR="003450A2" w:rsidRPr="002E49C5">
        <w:rPr>
          <w:rFonts w:cs="Arial"/>
        </w:rPr>
        <w:t xml:space="preserve">in care and </w:t>
      </w:r>
      <w:r w:rsidRPr="002E49C5">
        <w:rPr>
          <w:rFonts w:cs="Arial"/>
        </w:rPr>
        <w:t xml:space="preserve">in solitary confinement is highly vulnerable, and </w:t>
      </w:r>
      <w:r w:rsidR="00CB452D" w:rsidRPr="002E49C5">
        <w:rPr>
          <w:rFonts w:cs="Arial"/>
        </w:rPr>
        <w:t>there was</w:t>
      </w:r>
      <w:r w:rsidRPr="002E49C5">
        <w:rPr>
          <w:rFonts w:cs="Arial"/>
        </w:rPr>
        <w:t xml:space="preserve"> an obvious risk of abuse occurring in solitary confinement.</w:t>
      </w:r>
      <w:r w:rsidR="006726FF" w:rsidRPr="002E49C5">
        <w:rPr>
          <w:rFonts w:cs="Arial"/>
        </w:rPr>
        <w:t xml:space="preserve"> </w:t>
      </w:r>
      <w:r w:rsidR="00C01BC4" w:rsidRPr="002E49C5">
        <w:rPr>
          <w:rFonts w:cs="Arial"/>
        </w:rPr>
        <w:t>M</w:t>
      </w:r>
      <w:r w:rsidRPr="002E49C5">
        <w:rPr>
          <w:rFonts w:cs="Arial"/>
        </w:rPr>
        <w:t>ultiple survivors suffered serious abuse while they were in solitary</w:t>
      </w:r>
      <w:r w:rsidR="00C2700F" w:rsidRPr="002E49C5">
        <w:rPr>
          <w:rFonts w:cs="Arial"/>
        </w:rPr>
        <w:t xml:space="preserve"> confinement</w:t>
      </w:r>
      <w:r w:rsidRPr="002E49C5">
        <w:rPr>
          <w:rFonts w:cs="Arial"/>
        </w:rPr>
        <w:t>, including rape</w:t>
      </w:r>
      <w:r w:rsidR="00206165" w:rsidRPr="002E49C5">
        <w:rPr>
          <w:rFonts w:cs="Arial"/>
        </w:rPr>
        <w:t xml:space="preserve"> by staff and peers</w:t>
      </w:r>
      <w:r w:rsidRPr="002E49C5">
        <w:rPr>
          <w:rFonts w:cs="Arial"/>
        </w:rPr>
        <w:t>.</w:t>
      </w:r>
      <w:r w:rsidR="006726FF" w:rsidRPr="002E49C5">
        <w:rPr>
          <w:rFonts w:cs="Arial"/>
        </w:rPr>
        <w:t xml:space="preserve"> </w:t>
      </w:r>
      <w:r w:rsidR="00E6783A" w:rsidRPr="002E49C5">
        <w:rPr>
          <w:rFonts w:cs="Arial"/>
        </w:rPr>
        <w:t>P</w:t>
      </w:r>
      <w:r w:rsidRPr="002E49C5">
        <w:rPr>
          <w:rFonts w:cs="Arial"/>
        </w:rPr>
        <w:t xml:space="preserve">rotections against abuse by staff and </w:t>
      </w:r>
      <w:r w:rsidR="00206165" w:rsidRPr="002E49C5">
        <w:rPr>
          <w:rFonts w:cs="Arial"/>
        </w:rPr>
        <w:t xml:space="preserve">peers </w:t>
      </w:r>
      <w:r w:rsidRPr="002E49C5">
        <w:rPr>
          <w:rFonts w:cs="Arial"/>
        </w:rPr>
        <w:t>for those in solitary</w:t>
      </w:r>
      <w:r w:rsidR="00206165" w:rsidRPr="002E49C5">
        <w:rPr>
          <w:rFonts w:cs="Arial"/>
        </w:rPr>
        <w:t xml:space="preserve"> confinement</w:t>
      </w:r>
      <w:r w:rsidRPr="002E49C5">
        <w:rPr>
          <w:rFonts w:cs="Arial"/>
        </w:rPr>
        <w:t>, to the extent there were any, were inadequate.</w:t>
      </w:r>
      <w:r w:rsidR="006726FF" w:rsidRPr="002E49C5">
        <w:rPr>
          <w:rFonts w:cs="Arial"/>
        </w:rPr>
        <w:t xml:space="preserve"> </w:t>
      </w:r>
    </w:p>
    <w:p w14:paraId="0805A7E0" w14:textId="3D82E44E" w:rsidR="00D92C17" w:rsidRPr="002E49C5" w:rsidRDefault="00A976EE" w:rsidP="007E6637">
      <w:pPr>
        <w:pStyle w:val="Vol4paras"/>
        <w:rPr>
          <w:rFonts w:cs="Arial"/>
        </w:rPr>
      </w:pPr>
      <w:r w:rsidRPr="002E49C5">
        <w:rPr>
          <w:rFonts w:cs="Arial"/>
        </w:rPr>
        <w:lastRenderedPageBreak/>
        <w:t>S</w:t>
      </w:r>
      <w:r w:rsidR="00D92C17" w:rsidRPr="002E49C5">
        <w:rPr>
          <w:rFonts w:cs="Arial"/>
        </w:rPr>
        <w:t>ome survivors were subjected to lengthy periods of solitary confinement.</w:t>
      </w:r>
      <w:r w:rsidR="00D92C17" w:rsidRPr="002E49C5">
        <w:rPr>
          <w:rStyle w:val="FootnoteReference"/>
          <w:rFonts w:ascii="Arial" w:hAnsi="Arial" w:cs="Arial"/>
          <w:color w:val="auto"/>
          <w:sz w:val="22"/>
        </w:rPr>
        <w:footnoteReference w:id="32"/>
      </w:r>
      <w:r w:rsidR="006726FF" w:rsidRPr="002E49C5">
        <w:rPr>
          <w:rFonts w:cs="Arial"/>
        </w:rPr>
        <w:t xml:space="preserve"> </w:t>
      </w:r>
      <w:r w:rsidR="00CB452D" w:rsidRPr="002E49C5">
        <w:rPr>
          <w:rFonts w:cs="Arial"/>
        </w:rPr>
        <w:t>W</w:t>
      </w:r>
      <w:r w:rsidR="00D92C17" w:rsidRPr="002E49C5">
        <w:rPr>
          <w:rFonts w:cs="Arial"/>
        </w:rPr>
        <w:t>here those periods of solitary confinement were imposed as punishment, they were inconsistent with human dignity.</w:t>
      </w:r>
      <w:r w:rsidR="006726FF" w:rsidRPr="002E49C5">
        <w:rPr>
          <w:rFonts w:cs="Arial"/>
        </w:rPr>
        <w:t xml:space="preserve"> </w:t>
      </w:r>
      <w:r w:rsidR="00D92C17" w:rsidRPr="002E49C5">
        <w:rPr>
          <w:rFonts w:cs="Arial"/>
        </w:rPr>
        <w:t xml:space="preserve">This was particularly so when the conditions in solitary confinement were poor, and where </w:t>
      </w:r>
      <w:r w:rsidR="00CC7E7F" w:rsidRPr="002E49C5">
        <w:rPr>
          <w:rFonts w:cs="Arial"/>
        </w:rPr>
        <w:t xml:space="preserve">children, young people and adults in care </w:t>
      </w:r>
      <w:r w:rsidR="00D92C17" w:rsidRPr="002E49C5">
        <w:rPr>
          <w:rFonts w:cs="Arial"/>
        </w:rPr>
        <w:t>subject to it were deprived of access to education or other activities.</w:t>
      </w:r>
      <w:r w:rsidR="006726FF" w:rsidRPr="002E49C5">
        <w:rPr>
          <w:rFonts w:cs="Arial"/>
        </w:rPr>
        <w:t xml:space="preserve"> </w:t>
      </w:r>
      <w:r w:rsidR="00D92C17" w:rsidRPr="002E49C5">
        <w:rPr>
          <w:rFonts w:cs="Arial"/>
        </w:rPr>
        <w:t xml:space="preserve">Even taking into account differing understandings about solitary confinement over the </w:t>
      </w:r>
      <w:r w:rsidR="00E41CC5" w:rsidRPr="002E49C5">
        <w:rPr>
          <w:rFonts w:cs="Arial"/>
        </w:rPr>
        <w:t>Inquiry</w:t>
      </w:r>
      <w:r w:rsidR="00D92C17" w:rsidRPr="002E49C5">
        <w:rPr>
          <w:rFonts w:cs="Arial"/>
        </w:rPr>
        <w:t xml:space="preserve"> period, those in charge </w:t>
      </w:r>
      <w:r w:rsidR="00486F57" w:rsidRPr="002E49C5">
        <w:rPr>
          <w:rFonts w:cs="Arial"/>
        </w:rPr>
        <w:t xml:space="preserve">should </w:t>
      </w:r>
      <w:r w:rsidR="00D92C17" w:rsidRPr="002E49C5">
        <w:rPr>
          <w:rFonts w:cs="Arial"/>
        </w:rPr>
        <w:t>have understood that putting them in solitary confinement for long periods as a disciplinary measure was wrong</w:t>
      </w:r>
      <w:r w:rsidR="00021EF7" w:rsidRPr="002E49C5">
        <w:rPr>
          <w:rFonts w:cs="Arial"/>
        </w:rPr>
        <w:t xml:space="preserve"> (note that th</w:t>
      </w:r>
      <w:r w:rsidR="00916064" w:rsidRPr="002E49C5">
        <w:rPr>
          <w:rFonts w:cs="Arial"/>
        </w:rPr>
        <w:t>e Residential Social Workers Manual 1975 referred to the possibility of using “secure facilities as punishment” in “certain cases of absconding or serious and persistent misbehaviour”</w:t>
      </w:r>
      <w:r w:rsidR="00021EF7" w:rsidRPr="002E49C5">
        <w:rPr>
          <w:rFonts w:cs="Arial"/>
        </w:rPr>
        <w:t>)</w:t>
      </w:r>
      <w:r w:rsidR="00803490" w:rsidRPr="002E49C5">
        <w:rPr>
          <w:rFonts w:cs="Arial"/>
        </w:rPr>
        <w:t>.</w:t>
      </w:r>
      <w:r w:rsidR="00D92C17" w:rsidRPr="002E49C5">
        <w:rPr>
          <w:rStyle w:val="FootnoteReference"/>
          <w:rFonts w:ascii="Arial" w:hAnsi="Arial" w:cs="Arial"/>
          <w:color w:val="auto"/>
          <w:sz w:val="22"/>
        </w:rPr>
        <w:footnoteReference w:id="33"/>
      </w:r>
      <w:r w:rsidR="00E8733E" w:rsidRPr="002E49C5">
        <w:rPr>
          <w:rFonts w:cs="Arial"/>
        </w:rPr>
        <w:t xml:space="preserve"> </w:t>
      </w:r>
    </w:p>
    <w:p w14:paraId="5C05DE9E" w14:textId="46CE38D2" w:rsidR="00D92C17" w:rsidRPr="002E49C5" w:rsidRDefault="00CB452D" w:rsidP="007E6637">
      <w:pPr>
        <w:pStyle w:val="Vol4paras"/>
        <w:rPr>
          <w:rFonts w:cs="Arial"/>
        </w:rPr>
      </w:pPr>
      <w:r w:rsidRPr="002E49C5">
        <w:rPr>
          <w:rFonts w:cs="Arial"/>
        </w:rPr>
        <w:t>F</w:t>
      </w:r>
      <w:r w:rsidR="00D92C17" w:rsidRPr="002E49C5">
        <w:rPr>
          <w:rFonts w:cs="Arial"/>
        </w:rPr>
        <w:t>rom 1986 confinement of any duration for the purposes of punishment in children’s residences was not permitted.</w:t>
      </w:r>
      <w:r w:rsidR="00D92C17" w:rsidRPr="002E49C5">
        <w:rPr>
          <w:rStyle w:val="FootnoteReference"/>
          <w:rFonts w:ascii="Arial" w:hAnsi="Arial" w:cs="Arial"/>
          <w:color w:val="auto"/>
          <w:sz w:val="22"/>
        </w:rPr>
        <w:footnoteReference w:id="34"/>
      </w:r>
      <w:r w:rsidR="006726FF" w:rsidRPr="002E49C5">
        <w:rPr>
          <w:rFonts w:cs="Arial"/>
        </w:rPr>
        <w:t xml:space="preserve"> </w:t>
      </w:r>
      <w:r w:rsidR="00D92C17" w:rsidRPr="002E49C5">
        <w:rPr>
          <w:rFonts w:cs="Arial"/>
        </w:rPr>
        <w:t xml:space="preserve">From December 1990, solitary confinement as a disciplinary measure for detained </w:t>
      </w:r>
      <w:r w:rsidR="00350B0B" w:rsidRPr="002E49C5">
        <w:rPr>
          <w:rFonts w:cs="Arial"/>
        </w:rPr>
        <w:t xml:space="preserve">children and young people </w:t>
      </w:r>
      <w:r w:rsidR="00D92C17" w:rsidRPr="002E49C5">
        <w:rPr>
          <w:rFonts w:cs="Arial"/>
        </w:rPr>
        <w:t>under 18 years of age breached the United Nations Rules for the Protection of Juveniles Deprived of their Liberty.</w:t>
      </w:r>
      <w:r w:rsidR="00D92C17" w:rsidRPr="002E49C5">
        <w:rPr>
          <w:rStyle w:val="FootnoteReference"/>
          <w:rFonts w:ascii="Arial" w:hAnsi="Arial" w:cs="Arial"/>
          <w:color w:val="auto"/>
          <w:sz w:val="22"/>
        </w:rPr>
        <w:footnoteReference w:id="35"/>
      </w:r>
      <w:r w:rsidR="006726FF" w:rsidRPr="002E49C5">
        <w:rPr>
          <w:rFonts w:cs="Arial"/>
        </w:rPr>
        <w:t xml:space="preserve"> </w:t>
      </w:r>
    </w:p>
    <w:p w14:paraId="683A2D9C" w14:textId="1414C1A2" w:rsidR="00D92C17" w:rsidRPr="002E49C5" w:rsidRDefault="00CB452D" w:rsidP="007E6637">
      <w:pPr>
        <w:pStyle w:val="Vol4paras"/>
        <w:rPr>
          <w:rFonts w:cs="Arial"/>
        </w:rPr>
      </w:pPr>
      <w:r w:rsidRPr="002E49C5">
        <w:rPr>
          <w:rFonts w:cs="Arial"/>
        </w:rPr>
        <w:t>T</w:t>
      </w:r>
      <w:r w:rsidR="00D92C17" w:rsidRPr="002E49C5">
        <w:rPr>
          <w:rFonts w:cs="Arial"/>
        </w:rPr>
        <w:t xml:space="preserve">he routine </w:t>
      </w:r>
      <w:r w:rsidRPr="002E49C5">
        <w:rPr>
          <w:rFonts w:cs="Arial"/>
        </w:rPr>
        <w:t xml:space="preserve">use of solitary confinement </w:t>
      </w:r>
      <w:r w:rsidR="00D92C17" w:rsidRPr="002E49C5">
        <w:rPr>
          <w:rFonts w:cs="Arial"/>
        </w:rPr>
        <w:t xml:space="preserve">on arrival in some settings, such as </w:t>
      </w:r>
      <w:proofErr w:type="spellStart"/>
      <w:r w:rsidR="00D92C17" w:rsidRPr="002E49C5">
        <w:rPr>
          <w:rFonts w:cs="Arial"/>
        </w:rPr>
        <w:t>Epuni</w:t>
      </w:r>
      <w:proofErr w:type="spellEnd"/>
      <w:r w:rsidR="00DF561A" w:rsidRPr="002E49C5">
        <w:rPr>
          <w:rFonts w:cs="Arial"/>
        </w:rPr>
        <w:t xml:space="preserve"> Boys'</w:t>
      </w:r>
      <w:r w:rsidR="00413776" w:rsidRPr="002E49C5">
        <w:rPr>
          <w:rFonts w:cs="Arial"/>
        </w:rPr>
        <w:t xml:space="preserve"> Home in Te Awa </w:t>
      </w:r>
      <w:proofErr w:type="spellStart"/>
      <w:r w:rsidR="00413776" w:rsidRPr="002E49C5">
        <w:rPr>
          <w:rFonts w:cs="Arial"/>
        </w:rPr>
        <w:t>Kairangi</w:t>
      </w:r>
      <w:proofErr w:type="spellEnd"/>
      <w:r w:rsidR="00413776" w:rsidRPr="002E49C5">
        <w:rPr>
          <w:rFonts w:cs="Arial"/>
        </w:rPr>
        <w:t xml:space="preserve"> ki Tai Lower Hutt</w:t>
      </w:r>
      <w:r w:rsidR="00D92C17" w:rsidRPr="002E49C5">
        <w:rPr>
          <w:rFonts w:cs="Arial"/>
        </w:rPr>
        <w:t>, Kingslea</w:t>
      </w:r>
      <w:r w:rsidR="008F4E87" w:rsidRPr="002E49C5">
        <w:rPr>
          <w:rFonts w:cs="Arial"/>
        </w:rPr>
        <w:t xml:space="preserve"> Girls</w:t>
      </w:r>
      <w:r w:rsidR="00C16A9D" w:rsidRPr="002E49C5">
        <w:rPr>
          <w:rFonts w:cs="Arial"/>
        </w:rPr>
        <w:t xml:space="preserve">’ Home in </w:t>
      </w:r>
      <w:proofErr w:type="spellStart"/>
      <w:r w:rsidR="00C16A9D" w:rsidRPr="002E49C5">
        <w:rPr>
          <w:rFonts w:cs="Arial"/>
        </w:rPr>
        <w:t>Ōtautahi</w:t>
      </w:r>
      <w:proofErr w:type="spellEnd"/>
      <w:r w:rsidR="00C16A9D" w:rsidRPr="002E49C5">
        <w:rPr>
          <w:rFonts w:cs="Arial"/>
        </w:rPr>
        <w:t xml:space="preserve"> Christchurch</w:t>
      </w:r>
      <w:r w:rsidR="00D92C17" w:rsidRPr="002E49C5">
        <w:rPr>
          <w:rFonts w:cs="Arial"/>
        </w:rPr>
        <w:t xml:space="preserve"> and </w:t>
      </w:r>
      <w:proofErr w:type="spellStart"/>
      <w:r w:rsidR="00D92C17" w:rsidRPr="002E49C5">
        <w:rPr>
          <w:rFonts w:cs="Arial"/>
        </w:rPr>
        <w:t>Ōwairaka</w:t>
      </w:r>
      <w:proofErr w:type="spellEnd"/>
      <w:r w:rsidR="00C16A9D" w:rsidRPr="002E49C5">
        <w:rPr>
          <w:rFonts w:cs="Arial"/>
        </w:rPr>
        <w:t xml:space="preserve"> Boys’</w:t>
      </w:r>
      <w:r w:rsidR="006726FF" w:rsidRPr="002E49C5">
        <w:rPr>
          <w:rFonts w:cs="Arial"/>
        </w:rPr>
        <w:t xml:space="preserve"> </w:t>
      </w:r>
      <w:r w:rsidR="003207D8" w:rsidRPr="002E49C5">
        <w:rPr>
          <w:rFonts w:cs="Arial"/>
        </w:rPr>
        <w:t xml:space="preserve">Home in </w:t>
      </w:r>
      <w:proofErr w:type="spellStart"/>
      <w:r w:rsidR="003207D8" w:rsidRPr="002E49C5">
        <w:rPr>
          <w:rFonts w:cs="Arial"/>
        </w:rPr>
        <w:t>Tāmaki</w:t>
      </w:r>
      <w:proofErr w:type="spellEnd"/>
      <w:r w:rsidR="003207D8" w:rsidRPr="002E49C5">
        <w:rPr>
          <w:rFonts w:cs="Arial"/>
        </w:rPr>
        <w:t xml:space="preserve"> Makaurau Auckland</w:t>
      </w:r>
      <w:r w:rsidR="00E8733E" w:rsidRPr="002E49C5">
        <w:rPr>
          <w:rFonts w:cs="Arial"/>
        </w:rPr>
        <w:t xml:space="preserve"> </w:t>
      </w:r>
      <w:r w:rsidR="00D92C17" w:rsidRPr="002E49C5">
        <w:rPr>
          <w:rFonts w:cs="Arial"/>
        </w:rPr>
        <w:t>was inconsistent with their dignity.</w:t>
      </w:r>
      <w:r w:rsidR="006726FF" w:rsidRPr="002E49C5">
        <w:rPr>
          <w:rFonts w:cs="Arial"/>
        </w:rPr>
        <w:t xml:space="preserve"> </w:t>
      </w:r>
      <w:r w:rsidRPr="002E49C5">
        <w:rPr>
          <w:rFonts w:cs="Arial"/>
        </w:rPr>
        <w:t>It</w:t>
      </w:r>
      <w:r w:rsidR="00D92C17" w:rsidRPr="002E49C5">
        <w:rPr>
          <w:rFonts w:cs="Arial"/>
        </w:rPr>
        <w:t xml:space="preserve"> also breached the Residential Social Workers Manual 1975</w:t>
      </w:r>
      <w:r w:rsidR="006B391F" w:rsidRPr="002E49C5">
        <w:rPr>
          <w:rFonts w:cs="Arial"/>
        </w:rPr>
        <w:t>, which stated that secure facilities could be used directly on admission where “elements of an emergency or disturbance or difficult behaviour” were involved, but that “[u]</w:t>
      </w:r>
      <w:proofErr w:type="spellStart"/>
      <w:r w:rsidR="006B391F" w:rsidRPr="002E49C5">
        <w:rPr>
          <w:rFonts w:cs="Arial"/>
        </w:rPr>
        <w:t>nder</w:t>
      </w:r>
      <w:proofErr w:type="spellEnd"/>
      <w:r w:rsidR="006B391F" w:rsidRPr="002E49C5">
        <w:rPr>
          <w:rFonts w:cs="Arial"/>
        </w:rPr>
        <w:t xml:space="preserve"> no circumstances is it an acceptable procedure for all new admissions to be admitted direct to secure facilities</w:t>
      </w:r>
      <w:r w:rsidR="00F75364" w:rsidRPr="002E49C5">
        <w:rPr>
          <w:rFonts w:cs="Arial"/>
        </w:rPr>
        <w:t>,</w:t>
      </w:r>
      <w:r w:rsidR="006B391F" w:rsidRPr="002E49C5">
        <w:rPr>
          <w:rFonts w:cs="Arial"/>
        </w:rPr>
        <w:t>”</w:t>
      </w:r>
      <w:r w:rsidR="00D92C17" w:rsidRPr="002E49C5">
        <w:rPr>
          <w:rStyle w:val="FootnoteReference"/>
          <w:rFonts w:ascii="Arial" w:hAnsi="Arial" w:cs="Arial"/>
          <w:color w:val="auto"/>
          <w:sz w:val="22"/>
        </w:rPr>
        <w:footnoteReference w:id="36"/>
      </w:r>
      <w:r w:rsidR="00D92C17" w:rsidRPr="002E49C5">
        <w:rPr>
          <w:rFonts w:cs="Arial"/>
        </w:rPr>
        <w:t xml:space="preserve"> and was </w:t>
      </w:r>
      <w:r w:rsidR="00486F57" w:rsidRPr="002E49C5">
        <w:rPr>
          <w:rFonts w:cs="Arial"/>
        </w:rPr>
        <w:t xml:space="preserve">apparently </w:t>
      </w:r>
      <w:r w:rsidR="00D92C17" w:rsidRPr="002E49C5">
        <w:rPr>
          <w:rFonts w:cs="Arial"/>
        </w:rPr>
        <w:t>inconsistent with the regulatory framework in place subsequently for residences.</w:t>
      </w:r>
      <w:r w:rsidR="00D92C17" w:rsidRPr="002E49C5">
        <w:rPr>
          <w:rStyle w:val="FootnoteReference"/>
          <w:rFonts w:ascii="Arial" w:hAnsi="Arial" w:cs="Arial"/>
          <w:color w:val="auto"/>
          <w:sz w:val="22"/>
        </w:rPr>
        <w:footnoteReference w:id="37"/>
      </w:r>
      <w:r w:rsidR="006726FF" w:rsidRPr="002E49C5">
        <w:rPr>
          <w:rFonts w:cs="Arial"/>
        </w:rPr>
        <w:t xml:space="preserve"> </w:t>
      </w:r>
    </w:p>
    <w:p w14:paraId="1AF4AE30" w14:textId="72910F23" w:rsidR="00D92C17" w:rsidRPr="002E49C5" w:rsidRDefault="00D36DC1" w:rsidP="007E6637">
      <w:pPr>
        <w:pStyle w:val="Vol4paras"/>
        <w:rPr>
          <w:rFonts w:cs="Arial"/>
        </w:rPr>
      </w:pPr>
      <w:r w:rsidRPr="002E49C5">
        <w:rPr>
          <w:rFonts w:cs="Arial"/>
        </w:rPr>
        <w:t xml:space="preserve">While solitary confinement might have been occasionally justified by health and safety reasons or the risk of </w:t>
      </w:r>
      <w:r w:rsidR="003C6E57" w:rsidRPr="002E49C5">
        <w:rPr>
          <w:rFonts w:cs="Arial"/>
        </w:rPr>
        <w:t>running away</w:t>
      </w:r>
      <w:r w:rsidRPr="002E49C5">
        <w:rPr>
          <w:rFonts w:cs="Arial"/>
        </w:rPr>
        <w:t>,</w:t>
      </w:r>
      <w:r w:rsidR="00D92C17" w:rsidRPr="002E49C5">
        <w:rPr>
          <w:rFonts w:cs="Arial"/>
        </w:rPr>
        <w:t xml:space="preserve"> it should only have occurred after all reasonable alternatives had been considered.</w:t>
      </w:r>
      <w:r w:rsidR="006726FF" w:rsidRPr="002E49C5">
        <w:rPr>
          <w:rFonts w:cs="Arial"/>
        </w:rPr>
        <w:t xml:space="preserve"> </w:t>
      </w:r>
      <w:r w:rsidR="00D92C17" w:rsidRPr="002E49C5">
        <w:rPr>
          <w:rFonts w:cs="Arial"/>
        </w:rPr>
        <w:t>Once imposed, everything possible should have been done to ensure that any period of confinement remained limited</w:t>
      </w:r>
      <w:r w:rsidR="003410A6" w:rsidRPr="002E49C5">
        <w:rPr>
          <w:rFonts w:cs="Arial"/>
        </w:rPr>
        <w:t xml:space="preserve">, and that </w:t>
      </w:r>
      <w:r w:rsidR="00D92C17" w:rsidRPr="002E49C5">
        <w:rPr>
          <w:rFonts w:cs="Arial"/>
        </w:rPr>
        <w:t xml:space="preserve">the conditions of detention should have been consistent with human dignity. </w:t>
      </w:r>
    </w:p>
    <w:p w14:paraId="37CB2C39" w14:textId="7B098CE9" w:rsidR="00D92C17" w:rsidRPr="00FC032A" w:rsidRDefault="7383E86F" w:rsidP="004673B1">
      <w:pPr>
        <w:pStyle w:val="Level4Subheadings"/>
        <w:rPr>
          <w:i w:val="0"/>
          <w:iCs w:val="0"/>
        </w:rPr>
      </w:pPr>
      <w:r w:rsidRPr="00FC032A">
        <w:rPr>
          <w:i w:val="0"/>
          <w:iCs w:val="0"/>
        </w:rPr>
        <w:lastRenderedPageBreak/>
        <w:t xml:space="preserve">Ngā </w:t>
      </w:r>
      <w:proofErr w:type="spellStart"/>
      <w:r w:rsidRPr="00FC032A">
        <w:rPr>
          <w:i w:val="0"/>
          <w:iCs w:val="0"/>
        </w:rPr>
        <w:t>matea</w:t>
      </w:r>
      <w:proofErr w:type="spellEnd"/>
      <w:r w:rsidRPr="00FC032A">
        <w:rPr>
          <w:i w:val="0"/>
          <w:iCs w:val="0"/>
        </w:rPr>
        <w:t xml:space="preserve"> tika kāore </w:t>
      </w:r>
      <w:proofErr w:type="spellStart"/>
      <w:r w:rsidRPr="00FC032A">
        <w:rPr>
          <w:i w:val="0"/>
          <w:iCs w:val="0"/>
        </w:rPr>
        <w:t>i</w:t>
      </w:r>
      <w:proofErr w:type="spellEnd"/>
      <w:r w:rsidRPr="00FC032A">
        <w:rPr>
          <w:i w:val="0"/>
          <w:iCs w:val="0"/>
        </w:rPr>
        <w:t xml:space="preserve"> </w:t>
      </w:r>
      <w:proofErr w:type="spellStart"/>
      <w:r w:rsidRPr="00FC032A">
        <w:rPr>
          <w:i w:val="0"/>
          <w:iCs w:val="0"/>
        </w:rPr>
        <w:t>tutuki</w:t>
      </w:r>
      <w:proofErr w:type="spellEnd"/>
      <w:r w:rsidRPr="00FC032A">
        <w:rPr>
          <w:i w:val="0"/>
          <w:iCs w:val="0"/>
        </w:rPr>
        <w:t xml:space="preserve"> </w:t>
      </w:r>
      <w:r w:rsidR="009301DD">
        <w:rPr>
          <w:i w:val="0"/>
          <w:iCs w:val="0"/>
        </w:rPr>
        <w:t xml:space="preserve">| </w:t>
      </w:r>
      <w:r w:rsidR="00D92C17" w:rsidRPr="00FC032A">
        <w:rPr>
          <w:i w:val="0"/>
          <w:iCs w:val="0"/>
        </w:rPr>
        <w:t>Essential needs not met</w:t>
      </w:r>
    </w:p>
    <w:p w14:paraId="086C56CF" w14:textId="0F4C5158" w:rsidR="00D92C17" w:rsidRPr="00862070" w:rsidRDefault="00D92C17" w:rsidP="007E6637">
      <w:pPr>
        <w:pStyle w:val="Vol4paras"/>
      </w:pPr>
      <w:r w:rsidRPr="00862070">
        <w:t xml:space="preserve">Conditions in some care settings did not meet appropriate </w:t>
      </w:r>
      <w:r w:rsidRPr="007E6637">
        <w:t>minimums</w:t>
      </w:r>
      <w:r w:rsidRPr="00862070">
        <w:t xml:space="preserve">, even taking into account differing </w:t>
      </w:r>
      <w:r w:rsidR="00A07CEE">
        <w:t xml:space="preserve">care </w:t>
      </w:r>
      <w:r w:rsidRPr="00862070">
        <w:t>standards that may have applied in the past.</w:t>
      </w:r>
      <w:r w:rsidR="006726FF">
        <w:t xml:space="preserve"> </w:t>
      </w:r>
      <w:r w:rsidR="00D36DC1">
        <w:t>T</w:t>
      </w:r>
      <w:r w:rsidR="00A21434">
        <w:t xml:space="preserve">he </w:t>
      </w:r>
      <w:r w:rsidR="00E41CC5">
        <w:t>Inquiry</w:t>
      </w:r>
      <w:r w:rsidRPr="00862070">
        <w:t xml:space="preserve"> heard multiple accounts of children, </w:t>
      </w:r>
      <w:r w:rsidR="00A07CEE">
        <w:t xml:space="preserve">young people and </w:t>
      </w:r>
      <w:r w:rsidRPr="00862070">
        <w:t>adults</w:t>
      </w:r>
      <w:r w:rsidR="00A07CEE">
        <w:t xml:space="preserve"> in care</w:t>
      </w:r>
      <w:r w:rsidRPr="00862070">
        <w:t xml:space="preserve"> not having appropriate access to healthcare and not otherwise having </w:t>
      </w:r>
      <w:r w:rsidR="00D36DC1">
        <w:t>their</w:t>
      </w:r>
      <w:r w:rsidRPr="00862070">
        <w:t xml:space="preserve"> essential needs met</w:t>
      </w:r>
      <w:r w:rsidR="007D50D5">
        <w:t>.</w:t>
      </w:r>
      <w:r w:rsidR="006726FF">
        <w:t xml:space="preserve"> </w:t>
      </w:r>
      <w:r w:rsidRPr="00862070">
        <w:t xml:space="preserve">This included </w:t>
      </w:r>
      <w:r w:rsidR="007D50D5" w:rsidRPr="00862070">
        <w:t xml:space="preserve">survivors </w:t>
      </w:r>
      <w:r w:rsidR="00D36DC1">
        <w:t>who were at</w:t>
      </w:r>
      <w:r w:rsidR="007D50D5">
        <w:t xml:space="preserve"> </w:t>
      </w:r>
      <w:proofErr w:type="spellStart"/>
      <w:r w:rsidRPr="00862070">
        <w:t>Whakapakari</w:t>
      </w:r>
      <w:proofErr w:type="spellEnd"/>
      <w:r w:rsidRPr="00862070">
        <w:t xml:space="preserve"> </w:t>
      </w:r>
      <w:r w:rsidR="00D36DC1">
        <w:t>on</w:t>
      </w:r>
      <w:r w:rsidR="007D50D5">
        <w:t xml:space="preserve"> </w:t>
      </w:r>
      <w:r w:rsidR="00376990">
        <w:t xml:space="preserve">Aotea Great </w:t>
      </w:r>
      <w:r w:rsidR="00A331B3">
        <w:t>B</w:t>
      </w:r>
      <w:r w:rsidR="00376990">
        <w:t xml:space="preserve">arrier Island </w:t>
      </w:r>
      <w:r w:rsidRPr="00862070">
        <w:t>living in tents for up to six months, hungry, cold and without access to basic health care or basic hygiene.</w:t>
      </w:r>
      <w:r w:rsidR="006726FF">
        <w:t xml:space="preserve"> </w:t>
      </w:r>
      <w:r w:rsidRPr="00862070">
        <w:t>It also included disabled survivors not being properly cared for, including in relation to basic hygiene, nutrition and dental care.</w:t>
      </w:r>
    </w:p>
    <w:p w14:paraId="3F4AFD58" w14:textId="538D370C" w:rsidR="00D92C17" w:rsidRPr="00FC032A" w:rsidRDefault="602D52FF" w:rsidP="004673B1">
      <w:pPr>
        <w:pStyle w:val="Level4Subheadings"/>
        <w:rPr>
          <w:i w:val="0"/>
          <w:iCs w:val="0"/>
        </w:rPr>
      </w:pPr>
      <w:r w:rsidRPr="00FC032A">
        <w:rPr>
          <w:i w:val="0"/>
          <w:iCs w:val="0"/>
        </w:rPr>
        <w:t xml:space="preserve">He mātauranga </w:t>
      </w:r>
      <w:proofErr w:type="spellStart"/>
      <w:r w:rsidRPr="00FC032A">
        <w:rPr>
          <w:i w:val="0"/>
          <w:iCs w:val="0"/>
        </w:rPr>
        <w:t>takarepa</w:t>
      </w:r>
      <w:proofErr w:type="spellEnd"/>
      <w:r w:rsidRPr="00FC032A">
        <w:rPr>
          <w:i w:val="0"/>
          <w:iCs w:val="0"/>
        </w:rPr>
        <w:t xml:space="preserve">, kore mātauranga rānei </w:t>
      </w:r>
      <w:r w:rsidR="009301DD">
        <w:rPr>
          <w:i w:val="0"/>
          <w:iCs w:val="0"/>
        </w:rPr>
        <w:t xml:space="preserve">| </w:t>
      </w:r>
      <w:r w:rsidR="00D92C17" w:rsidRPr="00FC032A">
        <w:rPr>
          <w:i w:val="0"/>
          <w:iCs w:val="0"/>
        </w:rPr>
        <w:t>Inadequate or no education</w:t>
      </w:r>
    </w:p>
    <w:p w14:paraId="3AE5F103" w14:textId="3C89043E" w:rsidR="00D92C17" w:rsidRPr="00862070" w:rsidRDefault="00D36DC1" w:rsidP="007E6637">
      <w:pPr>
        <w:pStyle w:val="Vol4paras"/>
      </w:pPr>
      <w:r>
        <w:t>Many</w:t>
      </w:r>
      <w:r w:rsidR="00D92C17" w:rsidRPr="00862070">
        <w:t xml:space="preserve"> survivors </w:t>
      </w:r>
      <w:r>
        <w:t>left</w:t>
      </w:r>
      <w:r w:rsidRPr="00862070">
        <w:t xml:space="preserve"> </w:t>
      </w:r>
      <w:r w:rsidR="00D92C17" w:rsidRPr="00862070">
        <w:t xml:space="preserve">care without </w:t>
      </w:r>
      <w:r>
        <w:t xml:space="preserve">an adequate education and </w:t>
      </w:r>
      <w:r w:rsidR="00D92C17" w:rsidRPr="00862070">
        <w:t>an understanding that they were a deserving member of society.</w:t>
      </w:r>
      <w:r w:rsidR="006726FF">
        <w:t xml:space="preserve"> </w:t>
      </w:r>
      <w:r>
        <w:t>This</w:t>
      </w:r>
      <w:r w:rsidR="00D92C17" w:rsidRPr="00862070">
        <w:t xml:space="preserve"> compounded the disadvantage caused by abuse </w:t>
      </w:r>
      <w:r w:rsidR="00C42004">
        <w:t xml:space="preserve">and </w:t>
      </w:r>
      <w:r w:rsidR="00486F57">
        <w:t xml:space="preserve">other </w:t>
      </w:r>
      <w:r w:rsidR="00452474">
        <w:t xml:space="preserve">forms of </w:t>
      </w:r>
      <w:r w:rsidR="00C42004">
        <w:t xml:space="preserve">neglect </w:t>
      </w:r>
      <w:r w:rsidR="00D92C17" w:rsidRPr="00862070">
        <w:t>in care.</w:t>
      </w:r>
      <w:r w:rsidR="006726FF">
        <w:t xml:space="preserve"> </w:t>
      </w:r>
    </w:p>
    <w:p w14:paraId="225BC3FA" w14:textId="360E96DC" w:rsidR="00D92C17" w:rsidRPr="00862070" w:rsidRDefault="00D92C17" w:rsidP="00F1246D">
      <w:pPr>
        <w:pStyle w:val="Vol4paras"/>
      </w:pPr>
      <w:r w:rsidRPr="00862070">
        <w:t>Some survivors received no or only a limited education while they were in care.</w:t>
      </w:r>
      <w:r w:rsidR="006726FF">
        <w:t xml:space="preserve"> </w:t>
      </w:r>
      <w:r w:rsidRPr="00862070">
        <w:t xml:space="preserve">These included </w:t>
      </w:r>
      <w:r w:rsidRPr="007E6637">
        <w:t>disabled</w:t>
      </w:r>
      <w:r w:rsidRPr="00862070">
        <w:t xml:space="preserve"> survivors in care for very long periods at institutions such as </w:t>
      </w:r>
      <w:r w:rsidR="009F0DE5">
        <w:t xml:space="preserve">the </w:t>
      </w:r>
      <w:r w:rsidRPr="00862070">
        <w:t xml:space="preserve">Templeton </w:t>
      </w:r>
      <w:r w:rsidR="009F0DE5">
        <w:t xml:space="preserve">Centre, near </w:t>
      </w:r>
      <w:proofErr w:type="spellStart"/>
      <w:r w:rsidR="009F0DE5">
        <w:t>Ōtautahi</w:t>
      </w:r>
      <w:proofErr w:type="spellEnd"/>
      <w:r w:rsidR="009F0DE5">
        <w:t xml:space="preserve"> Christchurch, </w:t>
      </w:r>
      <w:r w:rsidRPr="00862070">
        <w:t>and Kimberley</w:t>
      </w:r>
      <w:r w:rsidR="00397FE5">
        <w:t xml:space="preserve"> Centre</w:t>
      </w:r>
      <w:r w:rsidR="009F0DE5">
        <w:t>,</w:t>
      </w:r>
      <w:r w:rsidR="00397FE5">
        <w:t xml:space="preserve"> in </w:t>
      </w:r>
      <w:proofErr w:type="spellStart"/>
      <w:r w:rsidR="00397FE5" w:rsidRPr="0074200F">
        <w:rPr>
          <w:color w:val="auto"/>
        </w:rPr>
        <w:t>Taitoko</w:t>
      </w:r>
      <w:proofErr w:type="spellEnd"/>
      <w:r w:rsidR="00397FE5" w:rsidRPr="0074200F">
        <w:rPr>
          <w:color w:val="auto"/>
        </w:rPr>
        <w:t xml:space="preserve"> Levin</w:t>
      </w:r>
      <w:r w:rsidRPr="00862070">
        <w:t xml:space="preserve">, some survivors of special </w:t>
      </w:r>
      <w:r w:rsidR="00F73F4B">
        <w:t xml:space="preserve">residential </w:t>
      </w:r>
      <w:r w:rsidRPr="00862070">
        <w:t xml:space="preserve">schools, and survivors of institutions that cared for children </w:t>
      </w:r>
      <w:r w:rsidR="00F73F4B">
        <w:t xml:space="preserve">and young people </w:t>
      </w:r>
      <w:r w:rsidRPr="00862070">
        <w:t>such as Hokio</w:t>
      </w:r>
      <w:r w:rsidR="006E5C52">
        <w:t xml:space="preserve"> </w:t>
      </w:r>
      <w:r w:rsidR="00D36DC1">
        <w:t>Beach School</w:t>
      </w:r>
      <w:r w:rsidRPr="00862070">
        <w:t>,</w:t>
      </w:r>
      <w:r w:rsidR="0074200F" w:rsidRPr="0074200F">
        <w:t xml:space="preserve"> </w:t>
      </w:r>
      <w:r w:rsidR="0074200F" w:rsidRPr="0074200F">
        <w:rPr>
          <w:color w:val="auto"/>
        </w:rPr>
        <w:t xml:space="preserve">located near </w:t>
      </w:r>
      <w:proofErr w:type="spellStart"/>
      <w:r w:rsidR="0074200F" w:rsidRPr="0074200F">
        <w:rPr>
          <w:color w:val="auto"/>
        </w:rPr>
        <w:t>Taitoko</w:t>
      </w:r>
      <w:proofErr w:type="spellEnd"/>
      <w:r w:rsidR="0074200F" w:rsidRPr="0074200F">
        <w:rPr>
          <w:color w:val="auto"/>
        </w:rPr>
        <w:t xml:space="preserve"> Levin</w:t>
      </w:r>
      <w:r w:rsidR="0074200F">
        <w:rPr>
          <w:color w:val="auto"/>
        </w:rPr>
        <w:t>,</w:t>
      </w:r>
      <w:r w:rsidRPr="00862070">
        <w:t xml:space="preserve"> Kohitere </w:t>
      </w:r>
      <w:r w:rsidR="00D36DC1">
        <w:t>Boys’ Training Centre</w:t>
      </w:r>
      <w:r w:rsidR="009F0DE5">
        <w:t>,</w:t>
      </w:r>
      <w:r w:rsidR="00A24ECC">
        <w:t xml:space="preserve"> in </w:t>
      </w:r>
      <w:proofErr w:type="spellStart"/>
      <w:r w:rsidR="000A1259" w:rsidRPr="000A1259">
        <w:t>Taitoko</w:t>
      </w:r>
      <w:proofErr w:type="spellEnd"/>
      <w:r w:rsidR="000A1259" w:rsidRPr="000A1259">
        <w:t xml:space="preserve"> Levin</w:t>
      </w:r>
      <w:r w:rsidR="009F0DE5">
        <w:t>,</w:t>
      </w:r>
      <w:r w:rsidR="00E8733E">
        <w:t xml:space="preserve"> </w:t>
      </w:r>
      <w:r w:rsidRPr="00862070">
        <w:t xml:space="preserve">and </w:t>
      </w:r>
      <w:proofErr w:type="spellStart"/>
      <w:r w:rsidRPr="00862070">
        <w:t>Whakapakari</w:t>
      </w:r>
      <w:proofErr w:type="spellEnd"/>
      <w:r w:rsidR="009F0DE5">
        <w:t>,</w:t>
      </w:r>
      <w:r w:rsidR="00A24ECC">
        <w:t xml:space="preserve"> on </w:t>
      </w:r>
      <w:r w:rsidR="00F1246D" w:rsidRPr="00F1246D">
        <w:t>Aotea Great Barrie</w:t>
      </w:r>
      <w:r w:rsidR="000C7020">
        <w:t>r</w:t>
      </w:r>
      <w:r w:rsidR="00A24ECC">
        <w:t xml:space="preserve"> Island</w:t>
      </w:r>
      <w:r w:rsidR="004324A3">
        <w:t>.</w:t>
      </w:r>
      <w:r w:rsidR="006726FF">
        <w:rPr>
          <w:b/>
        </w:rPr>
        <w:t xml:space="preserve"> </w:t>
      </w:r>
      <w:r w:rsidRPr="00862070">
        <w:t>Some survivors who were in solitary confinement received no education during those periods, some of which were extended</w:t>
      </w:r>
      <w:r w:rsidR="00D36DC1">
        <w:t xml:space="preserve">; the focus was on </w:t>
      </w:r>
      <w:r w:rsidRPr="00862070">
        <w:t>manual work rather than education.</w:t>
      </w:r>
      <w:r w:rsidR="006726FF">
        <w:t xml:space="preserve"> </w:t>
      </w:r>
    </w:p>
    <w:p w14:paraId="357A1707" w14:textId="1E67C7C1" w:rsidR="00D92C17" w:rsidRPr="00FC032A" w:rsidRDefault="2D60D5B9" w:rsidP="004673B1">
      <w:pPr>
        <w:pStyle w:val="Level4Subheadings"/>
        <w:rPr>
          <w:i w:val="0"/>
          <w:iCs w:val="0"/>
        </w:rPr>
      </w:pPr>
      <w:r w:rsidRPr="00FC032A">
        <w:rPr>
          <w:i w:val="0"/>
          <w:iCs w:val="0"/>
        </w:rPr>
        <w:t xml:space="preserve">Te </w:t>
      </w:r>
      <w:proofErr w:type="spellStart"/>
      <w:r w:rsidRPr="00FC032A">
        <w:rPr>
          <w:i w:val="0"/>
          <w:iCs w:val="0"/>
        </w:rPr>
        <w:t>whakamania</w:t>
      </w:r>
      <w:proofErr w:type="spellEnd"/>
      <w:r w:rsidRPr="00FC032A">
        <w:rPr>
          <w:i w:val="0"/>
          <w:iCs w:val="0"/>
        </w:rPr>
        <w:t xml:space="preserve">, </w:t>
      </w:r>
      <w:proofErr w:type="spellStart"/>
      <w:r w:rsidRPr="00FC032A">
        <w:rPr>
          <w:i w:val="0"/>
          <w:iCs w:val="0"/>
        </w:rPr>
        <w:t>te</w:t>
      </w:r>
      <w:proofErr w:type="spellEnd"/>
      <w:r w:rsidRPr="00FC032A">
        <w:rPr>
          <w:i w:val="0"/>
          <w:iCs w:val="0"/>
        </w:rPr>
        <w:t xml:space="preserve"> </w:t>
      </w:r>
      <w:proofErr w:type="spellStart"/>
      <w:r w:rsidRPr="00FC032A">
        <w:rPr>
          <w:i w:val="0"/>
          <w:iCs w:val="0"/>
        </w:rPr>
        <w:t>ūnga</w:t>
      </w:r>
      <w:proofErr w:type="spellEnd"/>
      <w:r w:rsidRPr="00FC032A">
        <w:rPr>
          <w:i w:val="0"/>
          <w:iCs w:val="0"/>
        </w:rPr>
        <w:t xml:space="preserve"> me </w:t>
      </w:r>
      <w:proofErr w:type="spellStart"/>
      <w:r w:rsidRPr="00FC032A">
        <w:rPr>
          <w:i w:val="0"/>
          <w:iCs w:val="0"/>
        </w:rPr>
        <w:t>ētahi</w:t>
      </w:r>
      <w:proofErr w:type="spellEnd"/>
      <w:r w:rsidRPr="00FC032A">
        <w:rPr>
          <w:i w:val="0"/>
          <w:iCs w:val="0"/>
        </w:rPr>
        <w:t xml:space="preserve"> </w:t>
      </w:r>
      <w:proofErr w:type="spellStart"/>
      <w:r w:rsidRPr="00FC032A">
        <w:rPr>
          <w:i w:val="0"/>
          <w:iCs w:val="0"/>
        </w:rPr>
        <w:t>atu</w:t>
      </w:r>
      <w:proofErr w:type="spellEnd"/>
      <w:r w:rsidRPr="00FC032A">
        <w:rPr>
          <w:i w:val="0"/>
          <w:iCs w:val="0"/>
        </w:rPr>
        <w:t xml:space="preserve"> </w:t>
      </w:r>
      <w:proofErr w:type="spellStart"/>
      <w:r w:rsidRPr="00FC032A">
        <w:rPr>
          <w:i w:val="0"/>
          <w:iCs w:val="0"/>
        </w:rPr>
        <w:t>momo</w:t>
      </w:r>
      <w:proofErr w:type="spellEnd"/>
      <w:r w:rsidRPr="00FC032A">
        <w:rPr>
          <w:i w:val="0"/>
          <w:iCs w:val="0"/>
        </w:rPr>
        <w:t xml:space="preserve"> </w:t>
      </w:r>
      <w:proofErr w:type="spellStart"/>
      <w:r w:rsidRPr="00FC032A">
        <w:rPr>
          <w:i w:val="0"/>
          <w:iCs w:val="0"/>
        </w:rPr>
        <w:t>tūkino</w:t>
      </w:r>
      <w:proofErr w:type="spellEnd"/>
      <w:r w:rsidRPr="00FC032A">
        <w:rPr>
          <w:i w:val="0"/>
          <w:iCs w:val="0"/>
        </w:rPr>
        <w:t xml:space="preserve"> </w:t>
      </w:r>
      <w:r w:rsidR="009301DD">
        <w:rPr>
          <w:i w:val="0"/>
          <w:iCs w:val="0"/>
        </w:rPr>
        <w:t xml:space="preserve">| </w:t>
      </w:r>
      <w:r w:rsidR="00D92C17" w:rsidRPr="00FC032A">
        <w:rPr>
          <w:i w:val="0"/>
          <w:iCs w:val="0"/>
        </w:rPr>
        <w:t>Verbal and other abuse, and targeted abuse</w:t>
      </w:r>
    </w:p>
    <w:p w14:paraId="27D22CC7" w14:textId="694E6EC4" w:rsidR="00D92C17" w:rsidRPr="00862070" w:rsidRDefault="00D92C17" w:rsidP="00495D33">
      <w:pPr>
        <w:pStyle w:val="Vol4paras"/>
      </w:pPr>
      <w:r w:rsidRPr="00862070">
        <w:t>Survivors were often subjected to verbal and other psychological abuse</w:t>
      </w:r>
      <w:r w:rsidR="00F712B2">
        <w:t xml:space="preserve"> and </w:t>
      </w:r>
      <w:r w:rsidRPr="00862070">
        <w:t>this was highly destructive, particularly when survivors were regularly denigrated by the people who were supposed to be caring from them, or when carers allowed or encouraged the abuse of survivors by others.</w:t>
      </w:r>
      <w:r w:rsidR="006726FF">
        <w:t xml:space="preserve"> </w:t>
      </w:r>
      <w:r w:rsidRPr="00862070">
        <w:t>Survivors were also subjected in some cases to highly abusive treatment such as being made to eat outside and to sleep outside with animals.</w:t>
      </w:r>
      <w:r w:rsidR="006726FF">
        <w:t xml:space="preserve"> </w:t>
      </w:r>
      <w:r w:rsidR="004007A7">
        <w:t>I</w:t>
      </w:r>
      <w:r w:rsidRPr="00862070">
        <w:t xml:space="preserve">n some cases, such as at </w:t>
      </w:r>
      <w:proofErr w:type="spellStart"/>
      <w:r w:rsidRPr="00862070">
        <w:t>Marylands</w:t>
      </w:r>
      <w:proofErr w:type="spellEnd"/>
      <w:r w:rsidRPr="00862070">
        <w:t xml:space="preserve"> School</w:t>
      </w:r>
      <w:r w:rsidR="00397FE5">
        <w:t xml:space="preserve"> in</w:t>
      </w:r>
      <w:r w:rsidR="00397FE5" w:rsidRPr="00495D33">
        <w:t xml:space="preserve"> </w:t>
      </w:r>
      <w:proofErr w:type="spellStart"/>
      <w:r w:rsidR="00495D33" w:rsidRPr="00495D33">
        <w:t>Ōtautahi</w:t>
      </w:r>
      <w:proofErr w:type="spellEnd"/>
      <w:r w:rsidR="00495D33" w:rsidRPr="00495D33">
        <w:t xml:space="preserve"> Christchurch</w:t>
      </w:r>
      <w:r w:rsidR="00495D33">
        <w:t>,</w:t>
      </w:r>
      <w:r w:rsidRPr="00862070">
        <w:t xml:space="preserve"> particularly vulnerable children including disabled children were targeted for abuse.</w:t>
      </w:r>
      <w:r w:rsidR="006726FF">
        <w:t xml:space="preserve"> </w:t>
      </w:r>
    </w:p>
    <w:p w14:paraId="450CA1D7" w14:textId="69363FF6" w:rsidR="00D92C17" w:rsidRPr="002D407D" w:rsidRDefault="61DD41E4" w:rsidP="00D92C17">
      <w:pPr>
        <w:pStyle w:val="Heading3"/>
      </w:pPr>
      <w:bookmarkStart w:id="107" w:name="_Toc169246669"/>
      <w:proofErr w:type="spellStart"/>
      <w:r w:rsidRPr="002D407D">
        <w:t>Tukupū</w:t>
      </w:r>
      <w:proofErr w:type="spellEnd"/>
      <w:r w:rsidRPr="002D407D">
        <w:t xml:space="preserve"> </w:t>
      </w:r>
      <w:r w:rsidR="002D407D">
        <w:t xml:space="preserve">| </w:t>
      </w:r>
      <w:bookmarkStart w:id="108" w:name="_Toc152411826"/>
      <w:bookmarkStart w:id="109" w:name="_Toc153188602"/>
      <w:r w:rsidR="00D92C17" w:rsidRPr="002D407D">
        <w:t>Universality</w:t>
      </w:r>
      <w:bookmarkEnd w:id="107"/>
      <w:bookmarkEnd w:id="108"/>
      <w:bookmarkEnd w:id="109"/>
    </w:p>
    <w:p w14:paraId="10A97CE4" w14:textId="1DADC356" w:rsidR="00D92C17" w:rsidRPr="00862070" w:rsidRDefault="004007A7" w:rsidP="007E6637">
      <w:pPr>
        <w:pStyle w:val="Vol4paras"/>
      </w:pPr>
      <w:r>
        <w:t>People in care</w:t>
      </w:r>
      <w:r w:rsidR="00D92C17" w:rsidRPr="00862070">
        <w:t xml:space="preserve"> should have had their fundamental human rights observed</w:t>
      </w:r>
      <w:r>
        <w:t xml:space="preserve"> and </w:t>
      </w:r>
      <w:r w:rsidR="00CE0844">
        <w:t>Aotearoa New Zealand</w:t>
      </w:r>
      <w:r w:rsidR="00D92C17" w:rsidRPr="00862070">
        <w:t xml:space="preserve"> should have had in place effective mechanisms to ensure those rights were respected, protected and fulfilled.</w:t>
      </w:r>
      <w:r w:rsidR="006726FF">
        <w:t xml:space="preserve"> </w:t>
      </w:r>
      <w:r>
        <w:t>T</w:t>
      </w:r>
      <w:r w:rsidR="00D92C17" w:rsidRPr="00862070">
        <w:t>hese mechanisms were either not in place or were inadequate.</w:t>
      </w:r>
      <w:r w:rsidR="006726FF">
        <w:t xml:space="preserve"> </w:t>
      </w:r>
    </w:p>
    <w:p w14:paraId="5128EAC1" w14:textId="69751191" w:rsidR="00D92C17" w:rsidRPr="005C4A28" w:rsidRDefault="189500C3" w:rsidP="00D92C17">
      <w:pPr>
        <w:pStyle w:val="Heading3"/>
      </w:pPr>
      <w:bookmarkStart w:id="110" w:name="_Toc169246670"/>
      <w:r w:rsidRPr="005C4A28">
        <w:lastRenderedPageBreak/>
        <w:t xml:space="preserve">Tino rangatiratanga </w:t>
      </w:r>
      <w:r w:rsidR="005C4A28">
        <w:t xml:space="preserve">| </w:t>
      </w:r>
      <w:bookmarkStart w:id="111" w:name="_Toc153188603"/>
      <w:r w:rsidR="00D92C17" w:rsidRPr="005C4A28">
        <w:t>Māori self-determination</w:t>
      </w:r>
      <w:bookmarkEnd w:id="110"/>
      <w:bookmarkEnd w:id="111"/>
    </w:p>
    <w:p w14:paraId="29C2C33C" w14:textId="282B90C5" w:rsidR="00D92C17" w:rsidRPr="005C4A28" w:rsidRDefault="00D92C17" w:rsidP="007E6637">
      <w:pPr>
        <w:pStyle w:val="Vol4paras"/>
        <w:rPr>
          <w:rFonts w:cs="Arial"/>
        </w:rPr>
      </w:pPr>
      <w:r w:rsidRPr="005C4A28">
        <w:rPr>
          <w:rFonts w:cs="Arial"/>
        </w:rPr>
        <w:t>Māori were disproportionately represented in care.</w:t>
      </w:r>
      <w:r w:rsidR="006726FF" w:rsidRPr="005C4A28">
        <w:rPr>
          <w:rFonts w:cs="Arial"/>
        </w:rPr>
        <w:t xml:space="preserve"> </w:t>
      </w:r>
      <w:r w:rsidR="004007A7" w:rsidRPr="005C4A28">
        <w:rPr>
          <w:rFonts w:cs="Arial"/>
        </w:rPr>
        <w:t>T</w:t>
      </w:r>
      <w:r w:rsidRPr="005C4A28">
        <w:rPr>
          <w:rFonts w:cs="Arial"/>
        </w:rPr>
        <w:t xml:space="preserve">he care provided to </w:t>
      </w:r>
      <w:proofErr w:type="spellStart"/>
      <w:r w:rsidRPr="005C4A28">
        <w:rPr>
          <w:rFonts w:cs="Arial"/>
        </w:rPr>
        <w:t>tamariki</w:t>
      </w:r>
      <w:proofErr w:type="spellEnd"/>
      <w:r w:rsidRPr="005C4A28">
        <w:rPr>
          <w:rFonts w:cs="Arial"/>
        </w:rPr>
        <w:t xml:space="preserve"> Māori, </w:t>
      </w:r>
      <w:proofErr w:type="spellStart"/>
      <w:r w:rsidRPr="005C4A28">
        <w:rPr>
          <w:rFonts w:cs="Arial"/>
        </w:rPr>
        <w:t>rangatahi</w:t>
      </w:r>
      <w:proofErr w:type="spellEnd"/>
      <w:r w:rsidRPr="005C4A28">
        <w:rPr>
          <w:rFonts w:cs="Arial"/>
        </w:rPr>
        <w:t xml:space="preserve"> Māori and </w:t>
      </w:r>
      <w:proofErr w:type="spellStart"/>
      <w:r w:rsidRPr="005C4A28">
        <w:rPr>
          <w:rFonts w:cs="Arial"/>
        </w:rPr>
        <w:t>pakeke</w:t>
      </w:r>
      <w:proofErr w:type="spellEnd"/>
      <w:r w:rsidRPr="005C4A28">
        <w:rPr>
          <w:rFonts w:cs="Arial"/>
        </w:rPr>
        <w:t xml:space="preserve"> in care was largely determined by Pākehā authorities rather than Māori authorities.</w:t>
      </w:r>
      <w:r w:rsidR="006726FF" w:rsidRPr="005C4A28">
        <w:rPr>
          <w:rFonts w:cs="Arial"/>
        </w:rPr>
        <w:t xml:space="preserve">  </w:t>
      </w:r>
      <w:r w:rsidRPr="005C4A28">
        <w:rPr>
          <w:rFonts w:cs="Arial"/>
        </w:rPr>
        <w:t>It has largely been for Pākehā rather than Māori authorities to decide whether or not abuse has occurred, if so, what the responses to that abuse should be, and what should be done to prevent further abuse.</w:t>
      </w:r>
      <w:r w:rsidR="006726FF" w:rsidRPr="005C4A28">
        <w:rPr>
          <w:rFonts w:cs="Arial"/>
        </w:rPr>
        <w:t xml:space="preserve"> </w:t>
      </w:r>
    </w:p>
    <w:p w14:paraId="2FC89576" w14:textId="6AC5B219" w:rsidR="00D92C17" w:rsidRPr="005C4A28" w:rsidRDefault="004007A7" w:rsidP="007E6637">
      <w:pPr>
        <w:pStyle w:val="Vol4paras"/>
        <w:rPr>
          <w:rFonts w:cs="Arial"/>
        </w:rPr>
      </w:pPr>
      <w:r w:rsidRPr="005C4A28">
        <w:rPr>
          <w:rFonts w:cs="Arial"/>
        </w:rPr>
        <w:t>T</w:t>
      </w:r>
      <w:r w:rsidR="00D92C17" w:rsidRPr="005C4A28">
        <w:rPr>
          <w:rFonts w:cs="Arial"/>
        </w:rPr>
        <w:t xml:space="preserve">he </w:t>
      </w:r>
      <w:r w:rsidRPr="005C4A28">
        <w:rPr>
          <w:rFonts w:cs="Arial"/>
        </w:rPr>
        <w:t>G</w:t>
      </w:r>
      <w:r w:rsidR="00D92C17" w:rsidRPr="005C4A28">
        <w:rPr>
          <w:rFonts w:cs="Arial"/>
        </w:rPr>
        <w:t xml:space="preserve">overnment </w:t>
      </w:r>
      <w:r w:rsidRPr="005C4A28">
        <w:rPr>
          <w:rFonts w:cs="Arial"/>
        </w:rPr>
        <w:t xml:space="preserve">prevented </w:t>
      </w:r>
      <w:r w:rsidR="00D92C17" w:rsidRPr="005C4A28">
        <w:rPr>
          <w:rFonts w:cs="Arial"/>
        </w:rPr>
        <w:t xml:space="preserve">Māori from </w:t>
      </w:r>
      <w:r w:rsidRPr="005C4A28">
        <w:rPr>
          <w:rFonts w:cs="Arial"/>
        </w:rPr>
        <w:t>assuming their role in</w:t>
      </w:r>
      <w:r w:rsidR="00D92C17" w:rsidRPr="005C4A28">
        <w:rPr>
          <w:rFonts w:cs="Arial"/>
        </w:rPr>
        <w:t xml:space="preserve"> </w:t>
      </w:r>
      <w:r w:rsidR="00065EE8" w:rsidRPr="005C4A28">
        <w:rPr>
          <w:rFonts w:cs="Arial"/>
        </w:rPr>
        <w:t xml:space="preserve">caring for </w:t>
      </w:r>
      <w:proofErr w:type="spellStart"/>
      <w:r w:rsidR="00D92C17" w:rsidRPr="005C4A28">
        <w:rPr>
          <w:rFonts w:cs="Arial"/>
        </w:rPr>
        <w:t>tamariki</w:t>
      </w:r>
      <w:proofErr w:type="spellEnd"/>
      <w:r w:rsidR="00D92C17" w:rsidRPr="005C4A28">
        <w:rPr>
          <w:rFonts w:cs="Arial"/>
        </w:rPr>
        <w:t xml:space="preserve">, </w:t>
      </w:r>
      <w:proofErr w:type="spellStart"/>
      <w:r w:rsidR="00D92C17" w:rsidRPr="005C4A28">
        <w:rPr>
          <w:rFonts w:cs="Arial"/>
        </w:rPr>
        <w:t>rangatahi</w:t>
      </w:r>
      <w:proofErr w:type="spellEnd"/>
      <w:r w:rsidR="00D92C17" w:rsidRPr="005C4A28">
        <w:rPr>
          <w:rFonts w:cs="Arial"/>
        </w:rPr>
        <w:t xml:space="preserve"> and </w:t>
      </w:r>
      <w:proofErr w:type="spellStart"/>
      <w:r w:rsidR="00065EE8" w:rsidRPr="005C4A28">
        <w:rPr>
          <w:rFonts w:cs="Arial"/>
        </w:rPr>
        <w:t>pakeke</w:t>
      </w:r>
      <w:proofErr w:type="spellEnd"/>
      <w:r w:rsidR="00065EE8" w:rsidRPr="005C4A28">
        <w:rPr>
          <w:rFonts w:cs="Arial"/>
        </w:rPr>
        <w:t xml:space="preserve"> M</w:t>
      </w:r>
      <w:proofErr w:type="spellStart"/>
      <w:r w:rsidR="00065EE8" w:rsidRPr="005C4A28">
        <w:rPr>
          <w:rFonts w:cs="Arial"/>
          <w:lang w:val="mi-NZ"/>
        </w:rPr>
        <w:t>āori</w:t>
      </w:r>
      <w:proofErr w:type="spellEnd"/>
      <w:r w:rsidR="00D92C17" w:rsidRPr="005C4A28">
        <w:rPr>
          <w:rFonts w:cs="Arial"/>
        </w:rPr>
        <w:t>.</w:t>
      </w:r>
      <w:r w:rsidR="006726FF" w:rsidRPr="005C4A28">
        <w:rPr>
          <w:rFonts w:cs="Arial"/>
        </w:rPr>
        <w:t xml:space="preserve"> </w:t>
      </w:r>
      <w:r w:rsidR="00D92C17" w:rsidRPr="005C4A28">
        <w:rPr>
          <w:rFonts w:cs="Arial"/>
        </w:rPr>
        <w:t xml:space="preserve">The </w:t>
      </w:r>
      <w:r w:rsidR="006F3F01" w:rsidRPr="005C4A28">
        <w:rPr>
          <w:rFonts w:cs="Arial"/>
        </w:rPr>
        <w:t xml:space="preserve">State </w:t>
      </w:r>
      <w:r w:rsidR="00D92C17" w:rsidRPr="005C4A28">
        <w:rPr>
          <w:rFonts w:cs="Arial"/>
        </w:rPr>
        <w:t>has acknowledged that Māori solutions and perspectives have historically been ignored across the care and protection system (</w:t>
      </w:r>
      <w:r w:rsidR="009B1850" w:rsidRPr="005C4A28">
        <w:rPr>
          <w:rFonts w:cs="Arial"/>
        </w:rPr>
        <w:t>that is,</w:t>
      </w:r>
      <w:r w:rsidR="00D92C17" w:rsidRPr="005C4A28">
        <w:rPr>
          <w:rFonts w:cs="Arial"/>
        </w:rPr>
        <w:t xml:space="preserve"> the system providing care for </w:t>
      </w:r>
      <w:r w:rsidR="002F0AD9" w:rsidRPr="005C4A28">
        <w:rPr>
          <w:rFonts w:cs="Arial"/>
        </w:rPr>
        <w:t>children and young people</w:t>
      </w:r>
      <w:r w:rsidR="00065EE8" w:rsidRPr="005C4A28">
        <w:rPr>
          <w:rFonts w:cs="Arial"/>
        </w:rPr>
        <w:t xml:space="preserve"> </w:t>
      </w:r>
      <w:r w:rsidR="00D92C17" w:rsidRPr="005C4A28">
        <w:rPr>
          <w:rFonts w:cs="Arial"/>
        </w:rPr>
        <w:t>who came under relevant child welfare law).</w:t>
      </w:r>
      <w:r w:rsidR="007010E2" w:rsidRPr="005C4A28">
        <w:rPr>
          <w:rStyle w:val="FootnoteReference"/>
          <w:rFonts w:ascii="Arial" w:hAnsi="Arial" w:cs="Arial"/>
          <w:color w:val="auto"/>
          <w:sz w:val="22"/>
        </w:rPr>
        <w:footnoteReference w:id="38"/>
      </w:r>
    </w:p>
    <w:p w14:paraId="3D1AA057" w14:textId="2D6FCD1D" w:rsidR="00D92C17" w:rsidRPr="005C4A28" w:rsidRDefault="004007A7" w:rsidP="007E6637">
      <w:pPr>
        <w:pStyle w:val="Vol4paras"/>
        <w:rPr>
          <w:rFonts w:cs="Arial"/>
        </w:rPr>
      </w:pPr>
      <w:r w:rsidRPr="005C4A28">
        <w:rPr>
          <w:rFonts w:cs="Arial"/>
        </w:rPr>
        <w:t>R</w:t>
      </w:r>
      <w:r w:rsidR="00D92C17" w:rsidRPr="005C4A28">
        <w:rPr>
          <w:rFonts w:cs="Arial"/>
        </w:rPr>
        <w:t xml:space="preserve">espect for </w:t>
      </w:r>
      <w:proofErr w:type="spellStart"/>
      <w:r w:rsidR="00E41CC5" w:rsidRPr="005C4A28">
        <w:rPr>
          <w:rFonts w:cs="Arial"/>
        </w:rPr>
        <w:t>te</w:t>
      </w:r>
      <w:proofErr w:type="spellEnd"/>
      <w:r w:rsidR="00E41CC5" w:rsidRPr="005C4A28">
        <w:rPr>
          <w:rFonts w:cs="Arial"/>
        </w:rPr>
        <w:t xml:space="preserve"> </w:t>
      </w:r>
      <w:proofErr w:type="spellStart"/>
      <w:r w:rsidR="00E41CC5" w:rsidRPr="005C4A28">
        <w:rPr>
          <w:rFonts w:cs="Arial"/>
        </w:rPr>
        <w:t>Tiriti</w:t>
      </w:r>
      <w:proofErr w:type="spellEnd"/>
      <w:r w:rsidR="00E41CC5" w:rsidRPr="005C4A28">
        <w:rPr>
          <w:rFonts w:cs="Arial"/>
        </w:rPr>
        <w:t xml:space="preserve"> o Waitangi</w:t>
      </w:r>
      <w:r w:rsidR="00D92C17" w:rsidRPr="005C4A28">
        <w:rPr>
          <w:rFonts w:cs="Arial"/>
        </w:rPr>
        <w:t xml:space="preserve"> rights including </w:t>
      </w:r>
      <w:proofErr w:type="spellStart"/>
      <w:r w:rsidR="00D92C17" w:rsidRPr="005C4A28">
        <w:rPr>
          <w:rFonts w:cs="Arial"/>
        </w:rPr>
        <w:t>tino</w:t>
      </w:r>
      <w:proofErr w:type="spellEnd"/>
      <w:r w:rsidR="00D92C17" w:rsidRPr="005C4A28">
        <w:rPr>
          <w:rFonts w:cs="Arial"/>
        </w:rPr>
        <w:t xml:space="preserve"> rangatiratanga, and Māori self-determination rights, requires a different approach.</w:t>
      </w:r>
      <w:r w:rsidR="006726FF" w:rsidRPr="005C4A28">
        <w:rPr>
          <w:rFonts w:cs="Arial"/>
        </w:rPr>
        <w:t xml:space="preserve"> </w:t>
      </w:r>
      <w:r w:rsidR="00A21434" w:rsidRPr="005C4A28">
        <w:rPr>
          <w:rFonts w:cs="Arial"/>
        </w:rPr>
        <w:t xml:space="preserve">The </w:t>
      </w:r>
      <w:r w:rsidR="00E41CC5" w:rsidRPr="005C4A28">
        <w:rPr>
          <w:rFonts w:cs="Arial"/>
        </w:rPr>
        <w:t>Inquiry</w:t>
      </w:r>
      <w:r w:rsidR="00D92C17" w:rsidRPr="005C4A28">
        <w:rPr>
          <w:rFonts w:cs="Arial"/>
        </w:rPr>
        <w:t xml:space="preserve"> set</w:t>
      </w:r>
      <w:r w:rsidR="00216747" w:rsidRPr="005C4A28">
        <w:rPr>
          <w:rFonts w:cs="Arial"/>
        </w:rPr>
        <w:t>s</w:t>
      </w:r>
      <w:r w:rsidR="00D92C17" w:rsidRPr="005C4A28">
        <w:rPr>
          <w:rFonts w:cs="Arial"/>
        </w:rPr>
        <w:t xml:space="preserve"> out what that approach should be in </w:t>
      </w:r>
      <w:r w:rsidR="00216747" w:rsidRPr="005C4A28">
        <w:rPr>
          <w:rFonts w:cs="Arial"/>
        </w:rPr>
        <w:t xml:space="preserve">its </w:t>
      </w:r>
      <w:r w:rsidR="00E41CC5" w:rsidRPr="005C4A28">
        <w:rPr>
          <w:rFonts w:cs="Arial"/>
        </w:rPr>
        <w:t>Inquiry</w:t>
      </w:r>
      <w:r w:rsidR="00D92C17" w:rsidRPr="005C4A28">
        <w:rPr>
          <w:rFonts w:cs="Arial"/>
        </w:rPr>
        <w:t xml:space="preserve"> recommendations.</w:t>
      </w:r>
    </w:p>
    <w:p w14:paraId="41860697" w14:textId="2901B58B" w:rsidR="00D92C17" w:rsidRPr="003E6A71" w:rsidRDefault="0956890B" w:rsidP="00D92C17">
      <w:pPr>
        <w:pStyle w:val="Heading3"/>
      </w:pPr>
      <w:bookmarkStart w:id="112" w:name="_Toc169246671"/>
      <w:r w:rsidRPr="003E6A71">
        <w:t xml:space="preserve">Te </w:t>
      </w:r>
      <w:proofErr w:type="spellStart"/>
      <w:r w:rsidRPr="003E6A71">
        <w:t>manarite</w:t>
      </w:r>
      <w:proofErr w:type="spellEnd"/>
      <w:r w:rsidRPr="003E6A71">
        <w:t xml:space="preserve"> me </w:t>
      </w:r>
      <w:proofErr w:type="spellStart"/>
      <w:r w:rsidRPr="003E6A71">
        <w:t>te</w:t>
      </w:r>
      <w:proofErr w:type="spellEnd"/>
      <w:r w:rsidRPr="003E6A71">
        <w:t xml:space="preserve"> kore </w:t>
      </w:r>
      <w:proofErr w:type="spellStart"/>
      <w:r w:rsidRPr="003E6A71">
        <w:t>whakatoihara</w:t>
      </w:r>
      <w:proofErr w:type="spellEnd"/>
      <w:r w:rsidRPr="003E6A71">
        <w:t xml:space="preserve"> </w:t>
      </w:r>
      <w:r w:rsidR="003E6A71">
        <w:t>|</w:t>
      </w:r>
      <w:bookmarkStart w:id="113" w:name="_Toc153188604"/>
      <w:r w:rsidR="00D92C17" w:rsidRPr="003E6A71">
        <w:t>Equality and non-discrimination</w:t>
      </w:r>
      <w:bookmarkEnd w:id="112"/>
      <w:bookmarkEnd w:id="113"/>
    </w:p>
    <w:p w14:paraId="4DB7B8A7" w14:textId="3CFE7967" w:rsidR="00D92C17" w:rsidRPr="00862070" w:rsidRDefault="00A217A5" w:rsidP="007E6637">
      <w:pPr>
        <w:pStyle w:val="Vol4paras"/>
      </w:pPr>
      <w:r>
        <w:t>T</w:t>
      </w:r>
      <w:r w:rsidR="00A95493">
        <w:t>amariki</w:t>
      </w:r>
      <w:r w:rsidR="005A160E">
        <w:t xml:space="preserve">, </w:t>
      </w:r>
      <w:proofErr w:type="spellStart"/>
      <w:r w:rsidR="005A160E">
        <w:t>rangatahi</w:t>
      </w:r>
      <w:proofErr w:type="spellEnd"/>
      <w:r w:rsidR="005A160E">
        <w:t xml:space="preserve"> and </w:t>
      </w:r>
      <w:proofErr w:type="spellStart"/>
      <w:r w:rsidR="005A160E">
        <w:t>p</w:t>
      </w:r>
      <w:r w:rsidR="004D3F94">
        <w:t>a</w:t>
      </w:r>
      <w:r w:rsidR="005A160E">
        <w:t>keke</w:t>
      </w:r>
      <w:proofErr w:type="spellEnd"/>
      <w:r w:rsidR="005A160E">
        <w:t xml:space="preserve"> </w:t>
      </w:r>
      <w:r w:rsidR="00D92C17" w:rsidRPr="00862070">
        <w:t xml:space="preserve">Māori and Pacific </w:t>
      </w:r>
      <w:r w:rsidR="005A160E">
        <w:t xml:space="preserve">children, young people and adults in care </w:t>
      </w:r>
      <w:r w:rsidR="00D92C17" w:rsidRPr="00862070">
        <w:t>experienced racial abuse while they were in care</w:t>
      </w:r>
      <w:r>
        <w:t xml:space="preserve"> as well as </w:t>
      </w:r>
      <w:r w:rsidR="00D92C17" w:rsidRPr="00862070">
        <w:t xml:space="preserve">incidents of </w:t>
      </w:r>
      <w:r w:rsidR="00BC3F50">
        <w:t xml:space="preserve">differential treatment </w:t>
      </w:r>
      <w:r w:rsidR="00D92C17" w:rsidRPr="00862070">
        <w:t>because of</w:t>
      </w:r>
      <w:r w:rsidR="00D92C17" w:rsidRPr="00862070">
        <w:rPr>
          <w:b/>
        </w:rPr>
        <w:t xml:space="preserve"> </w:t>
      </w:r>
      <w:r w:rsidR="00D92C17" w:rsidRPr="00862070">
        <w:t>their colour or ethnicity</w:t>
      </w:r>
      <w:r w:rsidR="00E965AB">
        <w:t>.</w:t>
      </w:r>
      <w:r w:rsidR="006726FF">
        <w:t xml:space="preserve"> </w:t>
      </w:r>
      <w:r w:rsidR="00D92C17" w:rsidRPr="00862070">
        <w:t xml:space="preserve">The </w:t>
      </w:r>
      <w:r w:rsidR="00D8741E">
        <w:t xml:space="preserve">State </w:t>
      </w:r>
      <w:r w:rsidR="00D92C17" w:rsidRPr="00862070">
        <w:t xml:space="preserve">has accepted </w:t>
      </w:r>
      <w:r w:rsidR="00D8741E">
        <w:t xml:space="preserve">in social welfare settings </w:t>
      </w:r>
      <w:r w:rsidR="00D92C17" w:rsidRPr="00862070">
        <w:t xml:space="preserve">that “structural racism is a feature of the care and protection system which has had adverse effects for </w:t>
      </w:r>
      <w:proofErr w:type="spellStart"/>
      <w:r w:rsidR="00D92C17" w:rsidRPr="00862070">
        <w:t>tamariki</w:t>
      </w:r>
      <w:proofErr w:type="spellEnd"/>
      <w:r w:rsidR="00D92C17" w:rsidRPr="00862070">
        <w:t xml:space="preserve"> Māori, whānau, hapū and iwi”</w:t>
      </w:r>
      <w:r w:rsidR="00733D95">
        <w:t>.</w:t>
      </w:r>
      <w:r w:rsidR="00D92C17" w:rsidRPr="00862070">
        <w:rPr>
          <w:rStyle w:val="FootnoteReference"/>
          <w:color w:val="auto"/>
        </w:rPr>
        <w:footnoteReference w:id="39"/>
      </w:r>
      <w:r w:rsidR="00D92C17" w:rsidRPr="00862070">
        <w:t xml:space="preserve"> </w:t>
      </w:r>
    </w:p>
    <w:p w14:paraId="1C33CACB" w14:textId="59533E14" w:rsidR="00D92C17" w:rsidRPr="00862070" w:rsidRDefault="005D645B" w:rsidP="007E6637">
      <w:pPr>
        <w:pStyle w:val="Vol4paras"/>
      </w:pPr>
      <w:r>
        <w:t>Deaf and d</w:t>
      </w:r>
      <w:r w:rsidR="00D92C17" w:rsidRPr="00862070">
        <w:t xml:space="preserve">isabled people also experienced verbal abuse related to </w:t>
      </w:r>
      <w:r w:rsidR="00293B03">
        <w:t xml:space="preserve">being Deaf or </w:t>
      </w:r>
      <w:r w:rsidR="00B365BA">
        <w:t>disabled</w:t>
      </w:r>
      <w:r w:rsidR="00D92C17" w:rsidRPr="00862070">
        <w:t>.</w:t>
      </w:r>
      <w:r w:rsidR="006726FF">
        <w:t xml:space="preserve"> </w:t>
      </w:r>
      <w:r w:rsidR="00D92C17" w:rsidRPr="00862070">
        <w:t>Lack of accessibility to information</w:t>
      </w:r>
      <w:r w:rsidR="00923872">
        <w:t>,</w:t>
      </w:r>
      <w:r w:rsidR="00D92C17" w:rsidRPr="00862070">
        <w:t xml:space="preserve"> communication assistance</w:t>
      </w:r>
      <w:r w:rsidR="00923872">
        <w:t xml:space="preserve"> and oralism</w:t>
      </w:r>
      <w:r w:rsidR="00D92C17" w:rsidRPr="00862070">
        <w:t xml:space="preserve"> contributed to abuse</w:t>
      </w:r>
      <w:r w:rsidR="00923872">
        <w:t xml:space="preserve"> and neglect</w:t>
      </w:r>
      <w:r w:rsidR="00D92C17" w:rsidRPr="00862070">
        <w:t>.</w:t>
      </w:r>
      <w:r w:rsidR="006726FF">
        <w:t xml:space="preserve"> </w:t>
      </w:r>
      <w:r w:rsidR="00D92C17" w:rsidRPr="00862070">
        <w:t>Many were not allowed to live independently and were not included in their local communities.</w:t>
      </w:r>
      <w:r w:rsidR="006726FF">
        <w:t xml:space="preserve"> </w:t>
      </w:r>
      <w:r w:rsidR="00733D95">
        <w:t>D</w:t>
      </w:r>
      <w:r w:rsidR="00D92C17" w:rsidRPr="00862070">
        <w:t>isabled people in care were not generally seen as having equal rights to other members of the community.</w:t>
      </w:r>
      <w:r w:rsidR="006726FF">
        <w:t xml:space="preserve"> </w:t>
      </w:r>
      <w:r w:rsidR="00D92C17" w:rsidRPr="00862070">
        <w:t>The care they received</w:t>
      </w:r>
      <w:r w:rsidR="00733D95">
        <w:t>,</w:t>
      </w:r>
      <w:r w:rsidR="00D92C17" w:rsidRPr="00862070">
        <w:t xml:space="preserve"> including their education</w:t>
      </w:r>
      <w:r w:rsidR="00733D95">
        <w:t>,</w:t>
      </w:r>
      <w:r w:rsidR="00D92C17" w:rsidRPr="00862070">
        <w:t xml:space="preserve"> was negatively affected, in some cases significantly so, by</w:t>
      </w:r>
      <w:r w:rsidR="00733D95">
        <w:t xml:space="preserve"> discrimination</w:t>
      </w:r>
      <w:r w:rsidR="00D92C17" w:rsidRPr="00862070">
        <w:t xml:space="preserve">. </w:t>
      </w:r>
      <w:r w:rsidR="00733D95">
        <w:t>T</w:t>
      </w:r>
      <w:r w:rsidR="00D92C17" w:rsidRPr="00862070">
        <w:t xml:space="preserve">he lack of recognition of disabled peoples’ rights resulted in an absence of the support and accommodations </w:t>
      </w:r>
      <w:r w:rsidR="00733D95">
        <w:t>needed</w:t>
      </w:r>
      <w:r w:rsidR="00D92C17" w:rsidRPr="00862070">
        <w:t xml:space="preserve">. </w:t>
      </w:r>
    </w:p>
    <w:p w14:paraId="09F78559" w14:textId="4240BDE5" w:rsidR="00D92C17" w:rsidRPr="00DB612A" w:rsidRDefault="00733D95" w:rsidP="007E6637">
      <w:pPr>
        <w:pStyle w:val="Vol4paras"/>
      </w:pPr>
      <w:r>
        <w:t>These points are discussed further in the</w:t>
      </w:r>
      <w:r w:rsidR="00205EF9">
        <w:t xml:space="preserve"> case studies into the </w:t>
      </w:r>
      <w:r w:rsidR="00D92C17" w:rsidRPr="00DF3941">
        <w:t xml:space="preserve">Kimberley </w:t>
      </w:r>
      <w:r w:rsidR="006D6F29" w:rsidRPr="00DF3941">
        <w:t xml:space="preserve">Centre </w:t>
      </w:r>
      <w:r w:rsidR="00205EF9">
        <w:t xml:space="preserve">and </w:t>
      </w:r>
      <w:r w:rsidR="002769E4" w:rsidRPr="00DB612A">
        <w:t>Van Asch College and</w:t>
      </w:r>
      <w:r w:rsidR="003475A4" w:rsidRPr="00DB612A">
        <w:t xml:space="preserve"> </w:t>
      </w:r>
      <w:r w:rsidR="006D6F29" w:rsidRPr="00DB612A">
        <w:t>Kelston</w:t>
      </w:r>
      <w:r w:rsidR="001A0D9C" w:rsidRPr="00DB612A">
        <w:t xml:space="preserve"> </w:t>
      </w:r>
      <w:r w:rsidR="002769E4" w:rsidRPr="00DB612A">
        <w:t>School for the Deaf</w:t>
      </w:r>
      <w:r>
        <w:t>.</w:t>
      </w:r>
      <w:r w:rsidR="00DB612A" w:rsidRPr="00DB612A">
        <w:t xml:space="preserve"> </w:t>
      </w:r>
      <w:r w:rsidR="00E8733E">
        <w:t xml:space="preserve"> </w:t>
      </w:r>
    </w:p>
    <w:p w14:paraId="77C35243" w14:textId="7A91E2E3" w:rsidR="00D92C17" w:rsidRPr="00A76348" w:rsidRDefault="7FB24226" w:rsidP="00D92C17">
      <w:pPr>
        <w:pStyle w:val="Heading3"/>
      </w:pPr>
      <w:bookmarkStart w:id="114" w:name="_Toc169246672"/>
      <w:proofErr w:type="spellStart"/>
      <w:r w:rsidRPr="00A76348">
        <w:lastRenderedPageBreak/>
        <w:t>Wāhikore</w:t>
      </w:r>
      <w:proofErr w:type="spellEnd"/>
      <w:r w:rsidRPr="00A76348">
        <w:t xml:space="preserve"> </w:t>
      </w:r>
      <w:r w:rsidR="00A76348">
        <w:t xml:space="preserve">| </w:t>
      </w:r>
      <w:bookmarkStart w:id="115" w:name="_Toc153188605"/>
      <w:r w:rsidR="00D92C17" w:rsidRPr="00A76348">
        <w:t>Indivisibility</w:t>
      </w:r>
      <w:bookmarkEnd w:id="114"/>
      <w:bookmarkEnd w:id="115"/>
    </w:p>
    <w:p w14:paraId="1B37D79E" w14:textId="7AC32F8A" w:rsidR="00D92C17" w:rsidRPr="00862070" w:rsidRDefault="00D92C17" w:rsidP="007E6637">
      <w:pPr>
        <w:pStyle w:val="Vol4paras"/>
      </w:pPr>
      <w:r w:rsidRPr="00862070">
        <w:t>This principle refers to the need for civil and political rights (</w:t>
      </w:r>
      <w:r w:rsidR="006373A0">
        <w:t>that</w:t>
      </w:r>
      <w:r w:rsidR="00783375">
        <w:t xml:space="preserve"> is,</w:t>
      </w:r>
      <w:r w:rsidRPr="00862070">
        <w:t xml:space="preserve"> the right not to be subjected to degrading treatment or punishment and the right to security of the person) and economic, social and cultural rights (</w:t>
      </w:r>
      <w:r w:rsidR="00783375">
        <w:t>that is,</w:t>
      </w:r>
      <w:r w:rsidRPr="00862070">
        <w:t xml:space="preserve"> the right to education and the right to take part in cultural life) to be equally protected.</w:t>
      </w:r>
      <w:r w:rsidR="006726FF">
        <w:t xml:space="preserve"> </w:t>
      </w:r>
      <w:r w:rsidR="00733D95">
        <w:t>B</w:t>
      </w:r>
      <w:r w:rsidRPr="00862070">
        <w:t>oth sets of rights were insufficiently protected.</w:t>
      </w:r>
    </w:p>
    <w:p w14:paraId="485784DE" w14:textId="0B481C87" w:rsidR="00D92C17" w:rsidRPr="00A76348" w:rsidRDefault="61F08C82" w:rsidP="00D92C17">
      <w:pPr>
        <w:pStyle w:val="Heading3"/>
      </w:pPr>
      <w:bookmarkStart w:id="116" w:name="_Toc169246673"/>
      <w:r w:rsidRPr="00A76348">
        <w:t xml:space="preserve">Ngā </w:t>
      </w:r>
      <w:proofErr w:type="spellStart"/>
      <w:r w:rsidRPr="00A76348">
        <w:t>whakaritenga</w:t>
      </w:r>
      <w:proofErr w:type="spellEnd"/>
      <w:r w:rsidRPr="00A76348">
        <w:t xml:space="preserve"> </w:t>
      </w:r>
      <w:proofErr w:type="spellStart"/>
      <w:r w:rsidRPr="00A76348">
        <w:t>tiaki</w:t>
      </w:r>
      <w:proofErr w:type="spellEnd"/>
      <w:r w:rsidRPr="00A76348">
        <w:t xml:space="preserve">, </w:t>
      </w:r>
      <w:proofErr w:type="spellStart"/>
      <w:r w:rsidRPr="00A76348">
        <w:t>āwhina</w:t>
      </w:r>
      <w:proofErr w:type="spellEnd"/>
      <w:r w:rsidRPr="00A76348">
        <w:t xml:space="preserve"> </w:t>
      </w:r>
      <w:proofErr w:type="spellStart"/>
      <w:r w:rsidRPr="00A76348">
        <w:t>hoki</w:t>
      </w:r>
      <w:proofErr w:type="spellEnd"/>
      <w:r w:rsidRPr="00A76348">
        <w:t xml:space="preserve"> </w:t>
      </w:r>
      <w:bookmarkStart w:id="117" w:name="_Toc153188606"/>
      <w:r w:rsidR="00A76348">
        <w:t xml:space="preserve">| </w:t>
      </w:r>
      <w:r w:rsidR="00D92C17" w:rsidRPr="00A76348">
        <w:t>Measures of protection and assistance</w:t>
      </w:r>
      <w:bookmarkEnd w:id="116"/>
      <w:bookmarkEnd w:id="117"/>
    </w:p>
    <w:p w14:paraId="60910287" w14:textId="4B953404" w:rsidR="00D92C17" w:rsidRPr="008F3C24" w:rsidRDefault="00D92C17" w:rsidP="007E6637">
      <w:pPr>
        <w:pStyle w:val="Vol4paras"/>
        <w:rPr>
          <w:rFonts w:cs="Arial"/>
        </w:rPr>
      </w:pPr>
      <w:r w:rsidRPr="008F3C24">
        <w:rPr>
          <w:rFonts w:cs="Arial"/>
        </w:rPr>
        <w:t xml:space="preserve">For a long time, Aotearoa </w:t>
      </w:r>
      <w:r w:rsidR="002B6AAD" w:rsidRPr="008F3C24">
        <w:rPr>
          <w:rFonts w:cs="Arial"/>
        </w:rPr>
        <w:t xml:space="preserve">New Zealand </w:t>
      </w:r>
      <w:r w:rsidRPr="008F3C24">
        <w:rPr>
          <w:rFonts w:cs="Arial"/>
        </w:rPr>
        <w:t>has recognised that children</w:t>
      </w:r>
      <w:r w:rsidR="006726FF" w:rsidRPr="008F3C24">
        <w:rPr>
          <w:rFonts w:cs="Arial"/>
        </w:rPr>
        <w:t xml:space="preserve"> </w:t>
      </w:r>
      <w:r w:rsidR="00216747" w:rsidRPr="008F3C24">
        <w:rPr>
          <w:rFonts w:cs="Arial"/>
        </w:rPr>
        <w:t xml:space="preserve">and young people </w:t>
      </w:r>
      <w:r w:rsidRPr="008F3C24">
        <w:rPr>
          <w:rFonts w:cs="Arial"/>
        </w:rPr>
        <w:t>are vulnerable and require special protection and assistance.</w:t>
      </w:r>
      <w:r w:rsidR="006726FF" w:rsidRPr="008F3C24">
        <w:rPr>
          <w:rFonts w:cs="Arial"/>
        </w:rPr>
        <w:t xml:space="preserve"> </w:t>
      </w:r>
      <w:r w:rsidRPr="008F3C24">
        <w:rPr>
          <w:rFonts w:cs="Arial"/>
        </w:rPr>
        <w:t xml:space="preserve">The same applies to </w:t>
      </w:r>
      <w:r w:rsidR="00D9331B" w:rsidRPr="008F3C24">
        <w:rPr>
          <w:rFonts w:cs="Arial"/>
        </w:rPr>
        <w:t>D</w:t>
      </w:r>
      <w:r w:rsidR="00430F3A" w:rsidRPr="008F3C24">
        <w:rPr>
          <w:rFonts w:cs="Arial"/>
        </w:rPr>
        <w:t xml:space="preserve">eaf and </w:t>
      </w:r>
      <w:r w:rsidRPr="008F3C24">
        <w:rPr>
          <w:rFonts w:cs="Arial"/>
        </w:rPr>
        <w:t>disabled people</w:t>
      </w:r>
      <w:r w:rsidR="00430F3A" w:rsidRPr="008F3C24">
        <w:rPr>
          <w:rFonts w:cs="Arial"/>
        </w:rPr>
        <w:t>, and people experiencing mental distress</w:t>
      </w:r>
      <w:r w:rsidRPr="008F3C24">
        <w:rPr>
          <w:rFonts w:cs="Arial"/>
        </w:rPr>
        <w:t>.</w:t>
      </w:r>
      <w:r w:rsidR="006726FF" w:rsidRPr="008F3C24">
        <w:rPr>
          <w:rFonts w:cs="Arial"/>
        </w:rPr>
        <w:t xml:space="preserve"> </w:t>
      </w:r>
      <w:r w:rsidR="00CE0844" w:rsidRPr="008F3C24">
        <w:rPr>
          <w:rFonts w:cs="Arial"/>
        </w:rPr>
        <w:t>Aotearoa New Zealand</w:t>
      </w:r>
      <w:r w:rsidRPr="008F3C24">
        <w:rPr>
          <w:rFonts w:cs="Arial"/>
        </w:rPr>
        <w:t xml:space="preserve"> has also recognised the importance of the family, and the need to protect the family.</w:t>
      </w:r>
      <w:r w:rsidR="006726FF" w:rsidRPr="008F3C24">
        <w:rPr>
          <w:rFonts w:cs="Arial"/>
        </w:rPr>
        <w:t xml:space="preserve"> </w:t>
      </w:r>
    </w:p>
    <w:p w14:paraId="361AD2A1" w14:textId="6103B898" w:rsidR="00D92C17" w:rsidRPr="008F3C24" w:rsidRDefault="00D92C17" w:rsidP="007E6637">
      <w:pPr>
        <w:pStyle w:val="Vol4paras"/>
        <w:rPr>
          <w:rFonts w:cs="Arial"/>
        </w:rPr>
      </w:pPr>
      <w:r w:rsidRPr="008F3C24">
        <w:rPr>
          <w:rFonts w:cs="Arial"/>
        </w:rPr>
        <w:t xml:space="preserve">Despite this, </w:t>
      </w:r>
      <w:r w:rsidR="00A21434" w:rsidRPr="008F3C24">
        <w:rPr>
          <w:rFonts w:cs="Arial"/>
        </w:rPr>
        <w:t xml:space="preserve">the </w:t>
      </w:r>
      <w:r w:rsidR="00E41CC5" w:rsidRPr="008F3C24">
        <w:rPr>
          <w:rFonts w:cs="Arial"/>
        </w:rPr>
        <w:t>Inquiry</w:t>
      </w:r>
      <w:r w:rsidRPr="008F3C24">
        <w:rPr>
          <w:rFonts w:cs="Arial"/>
        </w:rPr>
        <w:t xml:space="preserve"> heard of numerous cases where children</w:t>
      </w:r>
      <w:r w:rsidR="00216747" w:rsidRPr="008F3C24">
        <w:rPr>
          <w:rFonts w:cs="Arial"/>
        </w:rPr>
        <w:t>, young people</w:t>
      </w:r>
      <w:r w:rsidRPr="008F3C24">
        <w:rPr>
          <w:rFonts w:cs="Arial"/>
        </w:rPr>
        <w:t xml:space="preserve"> and </w:t>
      </w:r>
      <w:r w:rsidR="00D9331B" w:rsidRPr="008F3C24">
        <w:rPr>
          <w:rFonts w:cs="Arial"/>
        </w:rPr>
        <w:t>D</w:t>
      </w:r>
      <w:r w:rsidR="00305241" w:rsidRPr="008F3C24">
        <w:rPr>
          <w:rFonts w:cs="Arial"/>
        </w:rPr>
        <w:t xml:space="preserve">eaf and </w:t>
      </w:r>
      <w:r w:rsidRPr="008F3C24">
        <w:rPr>
          <w:rFonts w:cs="Arial"/>
        </w:rPr>
        <w:t>disabled people</w:t>
      </w:r>
      <w:r w:rsidR="00305241" w:rsidRPr="008F3C24">
        <w:rPr>
          <w:rFonts w:cs="Arial"/>
        </w:rPr>
        <w:t>, and people experiencing mental distress</w:t>
      </w:r>
      <w:r w:rsidR="00041061" w:rsidRPr="008F3C24">
        <w:rPr>
          <w:rFonts w:cs="Arial"/>
        </w:rPr>
        <w:t>,</w:t>
      </w:r>
      <w:r w:rsidRPr="008F3C24">
        <w:rPr>
          <w:rFonts w:cs="Arial"/>
        </w:rPr>
        <w:t xml:space="preserve"> were abused</w:t>
      </w:r>
      <w:r w:rsidR="00305241" w:rsidRPr="008F3C24">
        <w:rPr>
          <w:rFonts w:cs="Arial"/>
        </w:rPr>
        <w:t xml:space="preserve"> and neglected</w:t>
      </w:r>
      <w:r w:rsidRPr="008F3C24">
        <w:rPr>
          <w:rFonts w:cs="Arial"/>
        </w:rPr>
        <w:t xml:space="preserve"> in care.</w:t>
      </w:r>
      <w:r w:rsidR="006726FF" w:rsidRPr="008F3C24">
        <w:rPr>
          <w:rFonts w:cs="Arial"/>
        </w:rPr>
        <w:t xml:space="preserve"> </w:t>
      </w:r>
      <w:r w:rsidRPr="008F3C24">
        <w:rPr>
          <w:rFonts w:cs="Arial"/>
        </w:rPr>
        <w:t xml:space="preserve">Rather than having a heightened level of protection as their status required, </w:t>
      </w:r>
      <w:r w:rsidR="00216747" w:rsidRPr="008F3C24">
        <w:rPr>
          <w:rFonts w:cs="Arial"/>
        </w:rPr>
        <w:t xml:space="preserve">they </w:t>
      </w:r>
      <w:r w:rsidRPr="008F3C24">
        <w:rPr>
          <w:rFonts w:cs="Arial"/>
        </w:rPr>
        <w:t>were insufficiently protected.</w:t>
      </w:r>
      <w:r w:rsidR="006726FF" w:rsidRPr="008F3C24">
        <w:rPr>
          <w:rFonts w:cs="Arial"/>
        </w:rPr>
        <w:t xml:space="preserve"> </w:t>
      </w:r>
    </w:p>
    <w:p w14:paraId="558BCB2F" w14:textId="386082D1" w:rsidR="00207A60" w:rsidRPr="008F3C24" w:rsidRDefault="00D92C17" w:rsidP="00207A60">
      <w:pPr>
        <w:pStyle w:val="Vol4paras"/>
        <w:rPr>
          <w:rFonts w:cs="Arial"/>
        </w:rPr>
      </w:pPr>
      <w:r w:rsidRPr="008F3C24">
        <w:rPr>
          <w:rFonts w:cs="Arial"/>
        </w:rPr>
        <w:t>Also, while some children</w:t>
      </w:r>
      <w:r w:rsidR="00D4377D" w:rsidRPr="008F3C24">
        <w:rPr>
          <w:rFonts w:cs="Arial"/>
        </w:rPr>
        <w:t xml:space="preserve"> and young people</w:t>
      </w:r>
      <w:r w:rsidRPr="008F3C24">
        <w:rPr>
          <w:rFonts w:cs="Arial"/>
        </w:rPr>
        <w:t xml:space="preserve"> could not </w:t>
      </w:r>
      <w:r w:rsidR="00041061" w:rsidRPr="008F3C24">
        <w:rPr>
          <w:rFonts w:cs="Arial"/>
        </w:rPr>
        <w:t xml:space="preserve">always </w:t>
      </w:r>
      <w:r w:rsidRPr="008F3C24">
        <w:rPr>
          <w:rFonts w:cs="Arial"/>
        </w:rPr>
        <w:t xml:space="preserve">remain with their whānau, </w:t>
      </w:r>
      <w:r w:rsidR="009961DC" w:rsidRPr="008F3C24">
        <w:rPr>
          <w:rFonts w:cs="Arial"/>
        </w:rPr>
        <w:t>P</w:t>
      </w:r>
      <w:r w:rsidR="008029BD" w:rsidRPr="008F3C24">
        <w:rPr>
          <w:rFonts w:cs="Arial"/>
        </w:rPr>
        <w:t>art</w:t>
      </w:r>
      <w:r w:rsidR="00041061" w:rsidRPr="008F3C24">
        <w:rPr>
          <w:rFonts w:cs="Arial"/>
        </w:rPr>
        <w:t>s</w:t>
      </w:r>
      <w:r w:rsidR="008029BD" w:rsidRPr="008F3C24">
        <w:rPr>
          <w:rFonts w:cs="Arial"/>
        </w:rPr>
        <w:t xml:space="preserve"> 4 and 5 discuss </w:t>
      </w:r>
      <w:r w:rsidR="00384BB7" w:rsidRPr="008F3C24">
        <w:rPr>
          <w:rFonts w:cs="Arial"/>
        </w:rPr>
        <w:t xml:space="preserve">survivor accounts </w:t>
      </w:r>
      <w:r w:rsidRPr="008F3C24">
        <w:rPr>
          <w:rFonts w:cs="Arial"/>
        </w:rPr>
        <w:t xml:space="preserve">where whānau, hapū and iwi connections were unnecessarily limited or severed entirely. </w:t>
      </w:r>
      <w:r w:rsidR="00DC7C93" w:rsidRPr="008F3C24">
        <w:rPr>
          <w:rFonts w:cs="Arial"/>
        </w:rPr>
        <w:t xml:space="preserve">At the Inquiry’s State Institutional Response Hearing, </w:t>
      </w:r>
      <w:proofErr w:type="spellStart"/>
      <w:r w:rsidR="00DC7C93" w:rsidRPr="008F3C24">
        <w:rPr>
          <w:rFonts w:cs="Arial"/>
        </w:rPr>
        <w:t>Oranga</w:t>
      </w:r>
      <w:proofErr w:type="spellEnd"/>
      <w:r w:rsidR="00DC7C93" w:rsidRPr="008F3C24">
        <w:rPr>
          <w:rFonts w:cs="Arial"/>
        </w:rPr>
        <w:t xml:space="preserve"> Tamariki Chief Executive Chappie Te Kani </w:t>
      </w:r>
      <w:r w:rsidR="00760BF6" w:rsidRPr="008F3C24">
        <w:rPr>
          <w:rFonts w:cs="Arial"/>
        </w:rPr>
        <w:t>stated</w:t>
      </w:r>
      <w:r w:rsidR="00AB7968" w:rsidRPr="008F3C24">
        <w:rPr>
          <w:rFonts w:cs="Arial"/>
        </w:rPr>
        <w:t xml:space="preserve">: </w:t>
      </w:r>
    </w:p>
    <w:p w14:paraId="4F479CD9" w14:textId="69874B03" w:rsidR="00AB7968" w:rsidRPr="00207A60" w:rsidRDefault="00AB7968" w:rsidP="00704FEB">
      <w:pPr>
        <w:pStyle w:val="Vol4Quotes"/>
      </w:pPr>
      <w:r w:rsidRPr="008F3C24">
        <w:t xml:space="preserve">“I acknowledge that the care and protection system between 1950 and </w:t>
      </w:r>
      <w:r w:rsidRPr="003D6B2D">
        <w:t xml:space="preserve">1999 did not have the legislative or policy settings to ensure sufficient emphasis was put on considering alternatives before placing children in State care. This included not always providing support to families in need and not always working with extended family, whānau, hapū and iwi to support them to care for their </w:t>
      </w:r>
      <w:proofErr w:type="spellStart"/>
      <w:r w:rsidRPr="003D6B2D">
        <w:t>tamariki</w:t>
      </w:r>
      <w:proofErr w:type="spellEnd"/>
      <w:r w:rsidRPr="003D6B2D">
        <w:t xml:space="preserve"> safely and choosing to place some </w:t>
      </w:r>
      <w:proofErr w:type="spellStart"/>
      <w:r w:rsidRPr="003D6B2D">
        <w:t>tamariki</w:t>
      </w:r>
      <w:proofErr w:type="spellEnd"/>
      <w:r w:rsidRPr="003D6B2D">
        <w:t xml:space="preserve"> with non-kin caregivers rather than exploring family options</w:t>
      </w:r>
      <w:r w:rsidR="00C54494">
        <w:t>.</w:t>
      </w:r>
      <w:r w:rsidRPr="003D6B2D">
        <w:t>”</w:t>
      </w:r>
      <w:r w:rsidR="00BD07EE" w:rsidRPr="008F3C24">
        <w:rPr>
          <w:rStyle w:val="FootnoteReference"/>
          <w:rFonts w:ascii="Arial" w:hAnsi="Arial"/>
          <w:b w:val="0"/>
          <w:sz w:val="22"/>
          <w:szCs w:val="22"/>
        </w:rPr>
        <w:footnoteReference w:id="40"/>
      </w:r>
      <w:r w:rsidRPr="00DA6D50">
        <w:t xml:space="preserve"> </w:t>
      </w:r>
    </w:p>
    <w:p w14:paraId="3E0F3F4F" w14:textId="770DCDDB" w:rsidR="00D92C17" w:rsidRPr="00862070" w:rsidRDefault="00F712B2" w:rsidP="007E6637">
      <w:pPr>
        <w:pStyle w:val="Vol4paras"/>
      </w:pPr>
      <w:r>
        <w:t>W</w:t>
      </w:r>
      <w:r w:rsidR="00D92C17" w:rsidRPr="00862070">
        <w:t>herever possible, these and other family connections should have been maintained.</w:t>
      </w:r>
      <w:r w:rsidR="006726FF">
        <w:t xml:space="preserve"> </w:t>
      </w:r>
      <w:r w:rsidR="00D92C17" w:rsidRPr="00862070">
        <w:t>This includes not only connections between survivors and their parents but also survivors and their siblings.</w:t>
      </w:r>
    </w:p>
    <w:p w14:paraId="69FC84DA" w14:textId="771CBD90" w:rsidR="00D92C17" w:rsidRPr="008F3C24" w:rsidRDefault="00A976EE" w:rsidP="007E6637">
      <w:pPr>
        <w:pStyle w:val="Vol4paras"/>
        <w:rPr>
          <w:rFonts w:cs="Arial"/>
        </w:rPr>
      </w:pPr>
      <w:r w:rsidRPr="008F3C24">
        <w:rPr>
          <w:rFonts w:cs="Arial"/>
        </w:rPr>
        <w:lastRenderedPageBreak/>
        <w:t>S</w:t>
      </w:r>
      <w:r w:rsidR="00D92C17" w:rsidRPr="008F3C24">
        <w:rPr>
          <w:rFonts w:cs="Arial"/>
        </w:rPr>
        <w:t xml:space="preserve">ome mothers were </w:t>
      </w:r>
      <w:r w:rsidR="00CF30B2" w:rsidRPr="008F3C24">
        <w:rPr>
          <w:rFonts w:cs="Arial"/>
        </w:rPr>
        <w:t>‘</w:t>
      </w:r>
      <w:r w:rsidR="00D92C17" w:rsidRPr="008F3C24">
        <w:rPr>
          <w:rFonts w:cs="Arial"/>
        </w:rPr>
        <w:t>forced</w:t>
      </w:r>
      <w:r w:rsidR="00CF30B2" w:rsidRPr="008F3C24">
        <w:rPr>
          <w:rFonts w:cs="Arial"/>
        </w:rPr>
        <w:t>’</w:t>
      </w:r>
      <w:r w:rsidR="00D92C17" w:rsidRPr="008F3C24">
        <w:rPr>
          <w:rFonts w:cs="Arial"/>
        </w:rPr>
        <w:t xml:space="preserve"> into offering their children for adoption, leading to life-long suffering.</w:t>
      </w:r>
      <w:r w:rsidR="006726FF" w:rsidRPr="008F3C24">
        <w:rPr>
          <w:rFonts w:cs="Arial"/>
        </w:rPr>
        <w:t xml:space="preserve"> </w:t>
      </w:r>
      <w:r w:rsidR="00D92C17" w:rsidRPr="008F3C24">
        <w:rPr>
          <w:rFonts w:cs="Arial"/>
        </w:rPr>
        <w:t>These adoptions were contrary to the mother’s dignity and the need to protect the family.</w:t>
      </w:r>
      <w:r w:rsidR="006726FF" w:rsidRPr="008F3C24">
        <w:rPr>
          <w:rFonts w:cs="Arial"/>
        </w:rPr>
        <w:t xml:space="preserve"> </w:t>
      </w:r>
      <w:r w:rsidR="00D92C17" w:rsidRPr="008F3C24">
        <w:rPr>
          <w:rFonts w:cs="Arial"/>
        </w:rPr>
        <w:t>They were also inconsistent with the right of the child adopted to, where possible, grow up under their parent’s care and responsibility.</w:t>
      </w:r>
      <w:r w:rsidR="00D92C17" w:rsidRPr="008F3C24">
        <w:rPr>
          <w:rStyle w:val="FootnoteReference"/>
          <w:rFonts w:ascii="Arial" w:hAnsi="Arial" w:cs="Arial"/>
          <w:color w:val="auto"/>
          <w:sz w:val="22"/>
        </w:rPr>
        <w:footnoteReference w:id="41"/>
      </w:r>
      <w:r w:rsidR="006726FF" w:rsidRPr="008F3C24">
        <w:rPr>
          <w:rFonts w:cs="Arial"/>
        </w:rPr>
        <w:t xml:space="preserve"> </w:t>
      </w:r>
    </w:p>
    <w:p w14:paraId="024D58F0" w14:textId="09DC4C49" w:rsidR="00D92C17" w:rsidRPr="00203320" w:rsidRDefault="76CD8D3C" w:rsidP="01B9DC62">
      <w:pPr>
        <w:pStyle w:val="Heading3"/>
      </w:pPr>
      <w:bookmarkStart w:id="118" w:name="_Toc169246674"/>
      <w:r w:rsidRPr="00203320">
        <w:t xml:space="preserve">Te </w:t>
      </w:r>
      <w:proofErr w:type="spellStart"/>
      <w:r w:rsidRPr="00203320">
        <w:t>tiaki</w:t>
      </w:r>
      <w:proofErr w:type="spellEnd"/>
      <w:r w:rsidRPr="00203320">
        <w:t xml:space="preserve"> i ngā </w:t>
      </w:r>
      <w:proofErr w:type="spellStart"/>
      <w:r w:rsidRPr="00203320">
        <w:t>ahurea</w:t>
      </w:r>
      <w:proofErr w:type="spellEnd"/>
      <w:r w:rsidRPr="00203320">
        <w:t xml:space="preserve">, ngā </w:t>
      </w:r>
      <w:proofErr w:type="spellStart"/>
      <w:r w:rsidR="10EF9435" w:rsidRPr="00203320">
        <w:t>whakapono</w:t>
      </w:r>
      <w:proofErr w:type="spellEnd"/>
      <w:r w:rsidRPr="00203320">
        <w:t xml:space="preserve"> me ngā reo o </w:t>
      </w:r>
      <w:proofErr w:type="spellStart"/>
      <w:r w:rsidRPr="00203320">
        <w:t>te</w:t>
      </w:r>
      <w:proofErr w:type="spellEnd"/>
      <w:r w:rsidRPr="00203320">
        <w:t xml:space="preserve"> </w:t>
      </w:r>
      <w:proofErr w:type="spellStart"/>
      <w:r w:rsidRPr="00203320">
        <w:t>tokoiti</w:t>
      </w:r>
      <w:bookmarkEnd w:id="118"/>
      <w:proofErr w:type="spellEnd"/>
      <w:r w:rsidRPr="00203320">
        <w:t xml:space="preserve"> </w:t>
      </w:r>
    </w:p>
    <w:p w14:paraId="17818028" w14:textId="4BCCC54C" w:rsidR="00D92C17" w:rsidRPr="00203320" w:rsidRDefault="00D92C17" w:rsidP="00D92C17">
      <w:pPr>
        <w:pStyle w:val="Heading3"/>
      </w:pPr>
      <w:bookmarkStart w:id="119" w:name="_Toc153188607"/>
      <w:bookmarkStart w:id="120" w:name="_Toc169246675"/>
      <w:r w:rsidRPr="00203320">
        <w:t>Protection of the cultures, religions and languages of minorities</w:t>
      </w:r>
      <w:bookmarkEnd w:id="119"/>
      <w:bookmarkEnd w:id="120"/>
    </w:p>
    <w:p w14:paraId="46F1EACF" w14:textId="77777777" w:rsidR="00D13231" w:rsidRPr="00203320" w:rsidRDefault="00D92C17" w:rsidP="00203320">
      <w:pPr>
        <w:pStyle w:val="Numbparas"/>
        <w:jc w:val="left"/>
        <w:rPr>
          <w:rFonts w:cs="Arial"/>
        </w:rPr>
      </w:pPr>
      <w:r w:rsidRPr="00203320">
        <w:rPr>
          <w:rFonts w:cs="Arial"/>
        </w:rPr>
        <w:t xml:space="preserve">Care was largely monocultural during most of the </w:t>
      </w:r>
      <w:r w:rsidR="00E41CC5" w:rsidRPr="00203320">
        <w:rPr>
          <w:rFonts w:cs="Arial"/>
        </w:rPr>
        <w:t>Inquiry</w:t>
      </w:r>
      <w:r w:rsidRPr="00203320">
        <w:rPr>
          <w:rFonts w:cs="Arial"/>
        </w:rPr>
        <w:t>’s reporting period.</w:t>
      </w:r>
      <w:r w:rsidR="006726FF" w:rsidRPr="00203320">
        <w:rPr>
          <w:rFonts w:cs="Arial"/>
        </w:rPr>
        <w:t xml:space="preserve"> </w:t>
      </w:r>
      <w:r w:rsidRPr="00203320">
        <w:rPr>
          <w:rFonts w:cs="Arial"/>
        </w:rPr>
        <w:t xml:space="preserve">Rather than being protected, </w:t>
      </w:r>
      <w:proofErr w:type="spellStart"/>
      <w:r w:rsidRPr="00203320">
        <w:rPr>
          <w:rFonts w:cs="Arial"/>
        </w:rPr>
        <w:t>te</w:t>
      </w:r>
      <w:proofErr w:type="spellEnd"/>
      <w:r w:rsidRPr="00203320">
        <w:rPr>
          <w:rFonts w:cs="Arial"/>
        </w:rPr>
        <w:t xml:space="preserve"> reo</w:t>
      </w:r>
      <w:r w:rsidR="002C2462" w:rsidRPr="00203320">
        <w:rPr>
          <w:rFonts w:cs="Arial"/>
        </w:rPr>
        <w:t>,</w:t>
      </w:r>
      <w:r w:rsidR="00440C7A" w:rsidRPr="00203320">
        <w:rPr>
          <w:rFonts w:cs="Arial"/>
        </w:rPr>
        <w:t xml:space="preserve"> tikanga</w:t>
      </w:r>
      <w:r w:rsidR="002C2462" w:rsidRPr="00203320">
        <w:rPr>
          <w:rFonts w:cs="Arial"/>
        </w:rPr>
        <w:t xml:space="preserve"> and </w:t>
      </w:r>
      <w:r w:rsidR="36A73EBD" w:rsidRPr="00203320">
        <w:rPr>
          <w:rFonts w:cs="Arial"/>
        </w:rPr>
        <w:t>mātauranga</w:t>
      </w:r>
      <w:r w:rsidR="00440C7A" w:rsidRPr="00203320">
        <w:rPr>
          <w:rFonts w:cs="Arial"/>
        </w:rPr>
        <w:t xml:space="preserve"> M</w:t>
      </w:r>
      <w:proofErr w:type="spellStart"/>
      <w:r w:rsidR="00440C7A" w:rsidRPr="00203320">
        <w:rPr>
          <w:rFonts w:cs="Arial"/>
          <w:lang w:val="mi-NZ"/>
        </w:rPr>
        <w:t>āori</w:t>
      </w:r>
      <w:proofErr w:type="spellEnd"/>
      <w:r w:rsidRPr="00203320">
        <w:rPr>
          <w:rFonts w:cs="Arial"/>
        </w:rPr>
        <w:t xml:space="preserve"> </w:t>
      </w:r>
      <w:r w:rsidR="00F85731" w:rsidRPr="00203320">
        <w:rPr>
          <w:rFonts w:cs="Arial"/>
        </w:rPr>
        <w:t xml:space="preserve">were </w:t>
      </w:r>
      <w:r w:rsidRPr="00203320">
        <w:rPr>
          <w:rFonts w:cs="Arial"/>
        </w:rPr>
        <w:t>prohibited in some settings.</w:t>
      </w:r>
      <w:r w:rsidR="006726FF" w:rsidRPr="00203320">
        <w:rPr>
          <w:rFonts w:cs="Arial"/>
        </w:rPr>
        <w:t xml:space="preserve"> </w:t>
      </w:r>
      <w:r w:rsidRPr="00203320">
        <w:rPr>
          <w:rFonts w:cs="Arial"/>
        </w:rPr>
        <w:t>Other aspects of Māori culture were suppressed.</w:t>
      </w:r>
      <w:r w:rsidR="006726FF" w:rsidRPr="00203320">
        <w:rPr>
          <w:rFonts w:cs="Arial"/>
        </w:rPr>
        <w:t xml:space="preserve"> </w:t>
      </w:r>
      <w:r w:rsidRPr="00203320">
        <w:rPr>
          <w:rFonts w:cs="Arial"/>
        </w:rPr>
        <w:t xml:space="preserve">While there were exceptions to this approach, such as Māori faith-based boarding schools, there was little to no access to Māori culture or </w:t>
      </w:r>
      <w:r w:rsidR="36A73EBD" w:rsidRPr="00203320">
        <w:rPr>
          <w:rFonts w:cs="Arial"/>
        </w:rPr>
        <w:t>mātauranga</w:t>
      </w:r>
      <w:r w:rsidR="00DA05F2" w:rsidRPr="00203320">
        <w:rPr>
          <w:rFonts w:cs="Arial"/>
        </w:rPr>
        <w:t xml:space="preserve"> Māori </w:t>
      </w:r>
      <w:r w:rsidRPr="00203320">
        <w:rPr>
          <w:rFonts w:cs="Arial"/>
        </w:rPr>
        <w:t>in care settings.</w:t>
      </w:r>
      <w:r w:rsidR="006726FF" w:rsidRPr="00203320">
        <w:rPr>
          <w:rFonts w:cs="Arial"/>
        </w:rPr>
        <w:t xml:space="preserve"> </w:t>
      </w:r>
    </w:p>
    <w:p w14:paraId="7F264C71" w14:textId="77777777" w:rsidR="00D13231" w:rsidRPr="00203320" w:rsidRDefault="00D92C17" w:rsidP="00203320">
      <w:pPr>
        <w:pStyle w:val="Numbparas"/>
        <w:jc w:val="left"/>
        <w:rPr>
          <w:rFonts w:cs="Arial"/>
        </w:rPr>
      </w:pPr>
      <w:r w:rsidRPr="00203320">
        <w:rPr>
          <w:rFonts w:cs="Arial"/>
        </w:rPr>
        <w:t xml:space="preserve">There was generally no importance placed on the cultures or languages of Pacific </w:t>
      </w:r>
      <w:r w:rsidR="000C284B" w:rsidRPr="00203320">
        <w:rPr>
          <w:rFonts w:cs="Arial"/>
        </w:rPr>
        <w:t>P</w:t>
      </w:r>
      <w:r w:rsidRPr="00203320">
        <w:rPr>
          <w:rFonts w:cs="Arial"/>
        </w:rPr>
        <w:t>eoples. Pacific survivors who were not told while they were in care that they had Pacific heritage or who did not have that heritage recorded and later discovered it, felt that they had lost a part of themselves.</w:t>
      </w:r>
      <w:r w:rsidR="006726FF" w:rsidRPr="00203320">
        <w:rPr>
          <w:rFonts w:cs="Arial"/>
        </w:rPr>
        <w:t xml:space="preserve"> </w:t>
      </w:r>
    </w:p>
    <w:p w14:paraId="5E1E33A7" w14:textId="0CFDC975" w:rsidR="00D92C17" w:rsidRPr="00203320" w:rsidRDefault="00D92C17" w:rsidP="00203320">
      <w:pPr>
        <w:pStyle w:val="Numbparas"/>
        <w:jc w:val="left"/>
        <w:rPr>
          <w:rFonts w:cs="Arial"/>
        </w:rPr>
      </w:pPr>
      <w:r w:rsidRPr="00203320">
        <w:rPr>
          <w:rFonts w:cs="Arial"/>
        </w:rPr>
        <w:t xml:space="preserve">Deaf people who attended residential </w:t>
      </w:r>
      <w:r w:rsidR="003F2050" w:rsidRPr="00203320">
        <w:rPr>
          <w:rFonts w:cs="Arial"/>
        </w:rPr>
        <w:t xml:space="preserve">special </w:t>
      </w:r>
      <w:r w:rsidRPr="00203320">
        <w:rPr>
          <w:rFonts w:cs="Arial"/>
        </w:rPr>
        <w:t xml:space="preserve">schools were prohibited from using </w:t>
      </w:r>
      <w:r w:rsidR="002B60D1" w:rsidRPr="00203320">
        <w:rPr>
          <w:rFonts w:cs="Arial"/>
        </w:rPr>
        <w:t>S</w:t>
      </w:r>
      <w:r w:rsidRPr="00203320">
        <w:rPr>
          <w:rFonts w:cs="Arial"/>
        </w:rPr>
        <w:t xml:space="preserve">ign </w:t>
      </w:r>
      <w:r w:rsidR="00993093" w:rsidRPr="00203320">
        <w:rPr>
          <w:rFonts w:cs="Arial"/>
        </w:rPr>
        <w:t>L</w:t>
      </w:r>
      <w:r w:rsidRPr="00203320">
        <w:rPr>
          <w:rFonts w:cs="Arial"/>
        </w:rPr>
        <w:t>anguage.</w:t>
      </w:r>
      <w:r w:rsidRPr="00203320">
        <w:rPr>
          <w:rStyle w:val="FootnoteReference"/>
          <w:rFonts w:ascii="Arial" w:hAnsi="Arial" w:cs="Arial"/>
          <w:sz w:val="22"/>
        </w:rPr>
        <w:footnoteReference w:id="42"/>
      </w:r>
      <w:r w:rsidR="006726FF" w:rsidRPr="00203320">
        <w:rPr>
          <w:rFonts w:cs="Arial"/>
        </w:rPr>
        <w:t xml:space="preserve"> </w:t>
      </w:r>
      <w:r w:rsidR="00D5327A" w:rsidRPr="00203320">
        <w:rPr>
          <w:rFonts w:cs="Arial"/>
        </w:rPr>
        <w:t xml:space="preserve">At the Inquiry’s State Institutional Response Hearing, </w:t>
      </w:r>
      <w:proofErr w:type="spellStart"/>
      <w:r w:rsidR="00D5327A" w:rsidRPr="00203320">
        <w:rPr>
          <w:rFonts w:cs="Arial"/>
        </w:rPr>
        <w:t>Oranga</w:t>
      </w:r>
      <w:proofErr w:type="spellEnd"/>
      <w:r w:rsidR="00D5327A" w:rsidRPr="00203320">
        <w:rPr>
          <w:rFonts w:cs="Arial"/>
        </w:rPr>
        <w:t xml:space="preserve"> Tamariki Chief Executive Chappie Te Kani acknowledged that many</w:t>
      </w:r>
      <w:r w:rsidR="002D1F9C" w:rsidRPr="00203320">
        <w:rPr>
          <w:rFonts w:cs="Arial"/>
        </w:rPr>
        <w:t xml:space="preserve"> Deaf </w:t>
      </w:r>
      <w:r w:rsidR="002B60D1" w:rsidRPr="00203320">
        <w:rPr>
          <w:rFonts w:cs="Arial"/>
        </w:rPr>
        <w:t>children</w:t>
      </w:r>
      <w:r w:rsidR="00D5327A" w:rsidRPr="00203320">
        <w:rPr>
          <w:rFonts w:cs="Arial"/>
        </w:rPr>
        <w:t xml:space="preserve"> “were denied their language and their place in their community”.</w:t>
      </w:r>
      <w:r w:rsidR="00C75906" w:rsidRPr="00203320">
        <w:rPr>
          <w:rFonts w:cs="Arial"/>
          <w:vertAlign w:val="superscript"/>
        </w:rPr>
        <w:footnoteReference w:id="43"/>
      </w:r>
    </w:p>
    <w:p w14:paraId="47B0858E" w14:textId="4924BA86" w:rsidR="00D92C17" w:rsidRPr="00862070" w:rsidRDefault="000C284B" w:rsidP="007E6637">
      <w:pPr>
        <w:pStyle w:val="Vol4paras"/>
      </w:pPr>
      <w:r w:rsidRPr="00203320">
        <w:rPr>
          <w:rFonts w:cs="Arial"/>
        </w:rPr>
        <w:t>Often</w:t>
      </w:r>
      <w:r w:rsidR="00D92C17" w:rsidRPr="00203320">
        <w:rPr>
          <w:rFonts w:cs="Arial"/>
        </w:rPr>
        <w:t xml:space="preserve"> ethnicity was not recorded at all or </w:t>
      </w:r>
      <w:r w:rsidRPr="00203320">
        <w:rPr>
          <w:rFonts w:cs="Arial"/>
        </w:rPr>
        <w:t xml:space="preserve">recording </w:t>
      </w:r>
      <w:r w:rsidR="00D92C17" w:rsidRPr="00203320">
        <w:rPr>
          <w:rFonts w:cs="Arial"/>
        </w:rPr>
        <w:t>practices were poor.</w:t>
      </w:r>
      <w:r w:rsidR="006726FF" w:rsidRPr="00203320">
        <w:rPr>
          <w:rFonts w:cs="Arial"/>
        </w:rPr>
        <w:t xml:space="preserve"> </w:t>
      </w:r>
      <w:r w:rsidR="00D92C17" w:rsidRPr="00203320">
        <w:rPr>
          <w:rFonts w:cs="Arial"/>
        </w:rPr>
        <w:t xml:space="preserve">Without knowing the ethnicity of a </w:t>
      </w:r>
      <w:r w:rsidRPr="00203320">
        <w:rPr>
          <w:rFonts w:cs="Arial"/>
        </w:rPr>
        <w:t>person</w:t>
      </w:r>
      <w:r w:rsidR="00442AA3" w:rsidRPr="00203320">
        <w:rPr>
          <w:rFonts w:cs="Arial"/>
        </w:rPr>
        <w:t xml:space="preserve"> in care</w:t>
      </w:r>
      <w:r w:rsidR="00D92C17" w:rsidRPr="00203320">
        <w:rPr>
          <w:rFonts w:cs="Arial"/>
        </w:rPr>
        <w:t xml:space="preserve">, it is difficult to see how any steps could have been taken to protect that individual’s culture </w:t>
      </w:r>
      <w:r w:rsidR="002442C5" w:rsidRPr="00203320">
        <w:rPr>
          <w:rFonts w:cs="Arial"/>
        </w:rPr>
        <w:t>or language</w:t>
      </w:r>
      <w:r w:rsidR="00D92C17" w:rsidRPr="00862070">
        <w:t>.</w:t>
      </w:r>
    </w:p>
    <w:p w14:paraId="5A00640A" w14:textId="41D71440" w:rsidR="00D92C17" w:rsidRPr="00BB5E33" w:rsidRDefault="001EEBF7" w:rsidP="00D92C17">
      <w:pPr>
        <w:pStyle w:val="Heading3"/>
      </w:pPr>
      <w:bookmarkStart w:id="121" w:name="_Toc169246676"/>
      <w:r w:rsidRPr="00BB5E33">
        <w:t xml:space="preserve">Te </w:t>
      </w:r>
      <w:proofErr w:type="spellStart"/>
      <w:r w:rsidRPr="00BB5E33">
        <w:t>whai</w:t>
      </w:r>
      <w:proofErr w:type="spellEnd"/>
      <w:r w:rsidRPr="00BB5E33">
        <w:t xml:space="preserve"> wāhi ki ngā </w:t>
      </w:r>
      <w:proofErr w:type="spellStart"/>
      <w:r w:rsidRPr="00BB5E33">
        <w:t>whakatau</w:t>
      </w:r>
      <w:proofErr w:type="spellEnd"/>
      <w:r w:rsidRPr="00BB5E33">
        <w:t xml:space="preserve"> </w:t>
      </w:r>
      <w:r w:rsidR="00BB5E33">
        <w:t xml:space="preserve">| </w:t>
      </w:r>
      <w:bookmarkStart w:id="122" w:name="_Toc153188608"/>
      <w:r w:rsidR="00D92C17" w:rsidRPr="00BB5E33">
        <w:t>Participation in decision</w:t>
      </w:r>
      <w:r w:rsidR="002442C5" w:rsidRPr="00BB5E33">
        <w:t xml:space="preserve"> </w:t>
      </w:r>
      <w:r w:rsidR="00D92C17" w:rsidRPr="00BB5E33">
        <w:t>making</w:t>
      </w:r>
      <w:bookmarkEnd w:id="121"/>
      <w:bookmarkEnd w:id="122"/>
    </w:p>
    <w:p w14:paraId="5C0AAA19" w14:textId="60094DAE" w:rsidR="00D92C17" w:rsidRPr="00862070" w:rsidRDefault="0007105C" w:rsidP="007E6637">
      <w:pPr>
        <w:pStyle w:val="Vol4paras"/>
      </w:pPr>
      <w:r>
        <w:t xml:space="preserve">Attitudes and understandings both in Aotearoa New Zealand and internationally </w:t>
      </w:r>
      <w:r w:rsidR="00D92C17" w:rsidRPr="00862070">
        <w:t xml:space="preserve">about the rights of </w:t>
      </w:r>
      <w:r>
        <w:t>people</w:t>
      </w:r>
      <w:r w:rsidR="00440719">
        <w:t xml:space="preserve"> </w:t>
      </w:r>
      <w:r w:rsidR="00D92C17" w:rsidRPr="00862070">
        <w:t>in care to participate in decisions affecting them</w:t>
      </w:r>
      <w:r>
        <w:t xml:space="preserve"> changed during the Inquiry period and t</w:t>
      </w:r>
      <w:r w:rsidR="00D92C17" w:rsidRPr="00862070">
        <w:t>he nature and extent of participatory rights now are significantly different</w:t>
      </w:r>
      <w:r>
        <w:t xml:space="preserve">. </w:t>
      </w:r>
    </w:p>
    <w:p w14:paraId="202C7273" w14:textId="00FC4B85" w:rsidR="00D92C17" w:rsidRPr="00862070" w:rsidRDefault="004A0876" w:rsidP="007E6637">
      <w:pPr>
        <w:pStyle w:val="Vol4paras"/>
      </w:pPr>
      <w:r>
        <w:lastRenderedPageBreak/>
        <w:t>T</w:t>
      </w:r>
      <w:r w:rsidR="00A21434">
        <w:t xml:space="preserve">he </w:t>
      </w:r>
      <w:r w:rsidR="00E41CC5">
        <w:t>Inquiry</w:t>
      </w:r>
      <w:r w:rsidR="00225282">
        <w:t xml:space="preserve"> </w:t>
      </w:r>
      <w:r w:rsidR="00D92C17" w:rsidRPr="00862070">
        <w:t>demonstrate</w:t>
      </w:r>
      <w:r w:rsidR="0077281B">
        <w:t>s</w:t>
      </w:r>
      <w:r w:rsidR="00D92C17" w:rsidRPr="00862070">
        <w:t xml:space="preserve"> the importance of people in care having their right to autonomy respected and having strong rights to participate in decisions affecting them.</w:t>
      </w:r>
      <w:r w:rsidR="00E8733E">
        <w:t xml:space="preserve"> </w:t>
      </w:r>
      <w:r w:rsidR="00D92C17" w:rsidRPr="00862070">
        <w:t>These include the right to information relevant to those decisions and otherwise to give informed consent, and the right to support where required so that people can make their own decisions.</w:t>
      </w:r>
    </w:p>
    <w:p w14:paraId="642F78CC" w14:textId="506CF46D" w:rsidR="00D92C17" w:rsidRPr="00862070" w:rsidRDefault="002442C5" w:rsidP="007E6637">
      <w:pPr>
        <w:pStyle w:val="Vol4paras"/>
      </w:pPr>
      <w:r>
        <w:t>C</w:t>
      </w:r>
      <w:r w:rsidR="00D92C17" w:rsidRPr="00862070">
        <w:t xml:space="preserve">ollective organisations of people directly affected by care systems, such as </w:t>
      </w:r>
      <w:r w:rsidR="00B17797">
        <w:t>hap</w:t>
      </w:r>
      <w:r w:rsidR="00B17797">
        <w:rPr>
          <w:lang w:val="mi-NZ"/>
        </w:rPr>
        <w:t>ū, iwi</w:t>
      </w:r>
      <w:r w:rsidR="00EC6AF8">
        <w:rPr>
          <w:lang w:val="mi-NZ"/>
        </w:rPr>
        <w:t xml:space="preserve"> or </w:t>
      </w:r>
      <w:r w:rsidR="00D92C17" w:rsidRPr="00862070">
        <w:t>disabled people’s organisations, did not consistently have input into system design and implementation.</w:t>
      </w:r>
      <w:r w:rsidR="006726FF">
        <w:t xml:space="preserve"> </w:t>
      </w:r>
      <w:r w:rsidR="00301186">
        <w:t>C</w:t>
      </w:r>
      <w:r w:rsidR="00D92C17" w:rsidRPr="00862070">
        <w:t>ollective participation in decision</w:t>
      </w:r>
      <w:r w:rsidR="00301186">
        <w:t xml:space="preserve"> </w:t>
      </w:r>
      <w:r w:rsidR="00D92C17" w:rsidRPr="00862070">
        <w:t>making on care needs to be ensured</w:t>
      </w:r>
      <w:r w:rsidR="00301186">
        <w:t>.</w:t>
      </w:r>
    </w:p>
    <w:p w14:paraId="0C3A0DD8" w14:textId="58D590E8" w:rsidR="00D92C17" w:rsidRPr="00862070" w:rsidRDefault="0916EB7F" w:rsidP="00D92C17">
      <w:pPr>
        <w:pStyle w:val="Heading3"/>
      </w:pPr>
      <w:bookmarkStart w:id="123" w:name="_Toc169246677"/>
      <w:r w:rsidRPr="00CB6DD3">
        <w:t xml:space="preserve">Te </w:t>
      </w:r>
      <w:proofErr w:type="spellStart"/>
      <w:r w:rsidRPr="00CB6DD3">
        <w:t>uekaha</w:t>
      </w:r>
      <w:proofErr w:type="spellEnd"/>
      <w:r w:rsidRPr="00CB6DD3">
        <w:t xml:space="preserve"> me </w:t>
      </w:r>
      <w:proofErr w:type="spellStart"/>
      <w:r w:rsidRPr="00CB6DD3">
        <w:t>te</w:t>
      </w:r>
      <w:proofErr w:type="spellEnd"/>
      <w:r w:rsidRPr="00CB6DD3">
        <w:t xml:space="preserve"> mana o </w:t>
      </w:r>
      <w:proofErr w:type="spellStart"/>
      <w:r w:rsidRPr="00CB6DD3">
        <w:t>te</w:t>
      </w:r>
      <w:proofErr w:type="spellEnd"/>
      <w:r w:rsidRPr="00CB6DD3">
        <w:t xml:space="preserve"> </w:t>
      </w:r>
      <w:proofErr w:type="spellStart"/>
      <w:r w:rsidRPr="00CB6DD3">
        <w:t>ture</w:t>
      </w:r>
      <w:proofErr w:type="spellEnd"/>
      <w:r w:rsidRPr="00CB6DD3">
        <w:t xml:space="preserve"> </w:t>
      </w:r>
      <w:r w:rsidR="00CB6DD3">
        <w:t xml:space="preserve">| </w:t>
      </w:r>
      <w:bookmarkStart w:id="124" w:name="_Toc153188609"/>
      <w:r w:rsidR="00D92C17" w:rsidRPr="00CB6DD3">
        <w:t>Dynamism and the rule of</w:t>
      </w:r>
      <w:r w:rsidR="00D92C17" w:rsidRPr="01B9DC62">
        <w:t xml:space="preserve"> law</w:t>
      </w:r>
      <w:bookmarkEnd w:id="123"/>
      <w:bookmarkEnd w:id="124"/>
    </w:p>
    <w:p w14:paraId="2A31C1E1" w14:textId="6968787E" w:rsidR="00D92C17" w:rsidRPr="00862070" w:rsidRDefault="00A976EE" w:rsidP="007E6637">
      <w:pPr>
        <w:pStyle w:val="Vol4paras"/>
      </w:pPr>
      <w:r>
        <w:t>T</w:t>
      </w:r>
      <w:r w:rsidR="00D92C17" w:rsidRPr="00862070">
        <w:t xml:space="preserve">he scope, nature and content of human rights changed </w:t>
      </w:r>
      <w:r>
        <w:t>during</w:t>
      </w:r>
      <w:r w:rsidRPr="00862070">
        <w:t xml:space="preserve"> </w:t>
      </w:r>
      <w:r w:rsidR="00D92C17" w:rsidRPr="00862070">
        <w:t xml:space="preserve">the </w:t>
      </w:r>
      <w:r w:rsidR="00E41CC5">
        <w:t>Inquiry</w:t>
      </w:r>
      <w:r w:rsidR="00624F94">
        <w:t xml:space="preserve"> </w:t>
      </w:r>
      <w:r w:rsidR="00D92C17" w:rsidRPr="00862070">
        <w:t>period.</w:t>
      </w:r>
      <w:r w:rsidR="006726FF">
        <w:t xml:space="preserve"> </w:t>
      </w:r>
      <w:r w:rsidR="00D92C17" w:rsidRPr="00862070">
        <w:t>Formal legal protections for human rights increased.</w:t>
      </w:r>
      <w:r w:rsidR="006726FF">
        <w:t xml:space="preserve"> </w:t>
      </w:r>
      <w:r w:rsidR="00D92C17" w:rsidRPr="00862070">
        <w:t xml:space="preserve">This included ratification by Aotearoa </w:t>
      </w:r>
      <w:r w:rsidR="00F21B0C">
        <w:t xml:space="preserve">New Zealand </w:t>
      </w:r>
      <w:r w:rsidR="00D92C17" w:rsidRPr="00862070">
        <w:t>of a range of international treaties starting in the 1970s, and the enactment of the New Zealand Bill of Rights Act in 1990 and the Human Rights Act in 1993.</w:t>
      </w:r>
    </w:p>
    <w:p w14:paraId="51E7A73C" w14:textId="42591A3D" w:rsidR="00D92C17" w:rsidRPr="00862070" w:rsidRDefault="00D92C17" w:rsidP="007E6637">
      <w:pPr>
        <w:pStyle w:val="Vol4paras"/>
      </w:pPr>
      <w:r w:rsidRPr="00862070">
        <w:t xml:space="preserve">Those developments should have led to increased protection for the human rights of </w:t>
      </w:r>
      <w:r w:rsidR="008221B6">
        <w:t>those</w:t>
      </w:r>
      <w:r w:rsidRPr="00862070">
        <w:t xml:space="preserve"> in care, including a</w:t>
      </w:r>
      <w:r w:rsidR="008221B6">
        <w:t>n</w:t>
      </w:r>
      <w:r w:rsidRPr="00862070">
        <w:t xml:space="preserve"> </w:t>
      </w:r>
      <w:r w:rsidR="008221B6">
        <w:t>increasing</w:t>
      </w:r>
      <w:r w:rsidR="008221B6" w:rsidRPr="00862070">
        <w:t xml:space="preserve"> </w:t>
      </w:r>
      <w:r w:rsidRPr="00862070">
        <w:t>focus on human rights standards in care.</w:t>
      </w:r>
      <w:r w:rsidR="006726FF">
        <w:t xml:space="preserve"> </w:t>
      </w:r>
      <w:r w:rsidR="008221B6">
        <w:t>W</w:t>
      </w:r>
      <w:r>
        <w:t>hile there were improvements in some areas, human rights protections for those in care were inadequate</w:t>
      </w:r>
      <w:r w:rsidRPr="00862070">
        <w:t>.</w:t>
      </w:r>
      <w:r w:rsidR="006726FF">
        <w:t xml:space="preserve"> </w:t>
      </w:r>
    </w:p>
    <w:p w14:paraId="3F07821D" w14:textId="0FCF97AD" w:rsidR="00D92C17" w:rsidRPr="005862F9" w:rsidRDefault="41AA4150" w:rsidP="004673B1">
      <w:pPr>
        <w:pStyle w:val="Level4Subheadings"/>
        <w:rPr>
          <w:i w:val="0"/>
        </w:rPr>
      </w:pPr>
      <w:r w:rsidRPr="005862F9">
        <w:rPr>
          <w:i w:val="0"/>
        </w:rPr>
        <w:t xml:space="preserve">I </w:t>
      </w:r>
      <w:proofErr w:type="spellStart"/>
      <w:r w:rsidRPr="005862F9">
        <w:rPr>
          <w:i w:val="0"/>
        </w:rPr>
        <w:t>mua</w:t>
      </w:r>
      <w:proofErr w:type="spellEnd"/>
      <w:r w:rsidRPr="005862F9">
        <w:rPr>
          <w:i w:val="0"/>
        </w:rPr>
        <w:t xml:space="preserve"> </w:t>
      </w:r>
      <w:proofErr w:type="spellStart"/>
      <w:r w:rsidRPr="005862F9">
        <w:rPr>
          <w:i w:val="0"/>
        </w:rPr>
        <w:t>i</w:t>
      </w:r>
      <w:proofErr w:type="spellEnd"/>
      <w:r w:rsidRPr="005862F9">
        <w:rPr>
          <w:i w:val="0"/>
        </w:rPr>
        <w:t xml:space="preserve"> </w:t>
      </w:r>
      <w:proofErr w:type="spellStart"/>
      <w:r w:rsidRPr="005862F9">
        <w:rPr>
          <w:i w:val="0"/>
        </w:rPr>
        <w:t>te</w:t>
      </w:r>
      <w:proofErr w:type="spellEnd"/>
      <w:r w:rsidRPr="005862F9">
        <w:rPr>
          <w:i w:val="0"/>
        </w:rPr>
        <w:t xml:space="preserve"> 1990 </w:t>
      </w:r>
      <w:r w:rsidR="005862F9">
        <w:rPr>
          <w:i w:val="0"/>
        </w:rPr>
        <w:t xml:space="preserve">| </w:t>
      </w:r>
      <w:r w:rsidR="00D92C17" w:rsidRPr="005862F9">
        <w:rPr>
          <w:i w:val="0"/>
        </w:rPr>
        <w:t>Before 1990</w:t>
      </w:r>
    </w:p>
    <w:p w14:paraId="1E1759CB" w14:textId="4B4AC9F7" w:rsidR="00D92C17" w:rsidRPr="00945B42" w:rsidRDefault="00D92C17" w:rsidP="00581201">
      <w:pPr>
        <w:pStyle w:val="Vol4paras"/>
        <w:rPr>
          <w:rFonts w:cs="Arial"/>
        </w:rPr>
      </w:pPr>
      <w:r w:rsidRPr="00945B42">
        <w:rPr>
          <w:rFonts w:cs="Arial"/>
        </w:rPr>
        <w:t xml:space="preserve">Before the </w:t>
      </w:r>
      <w:r w:rsidR="0027375B" w:rsidRPr="00945B42">
        <w:rPr>
          <w:rFonts w:cs="Arial"/>
        </w:rPr>
        <w:t xml:space="preserve">New </w:t>
      </w:r>
      <w:r w:rsidRPr="00945B42">
        <w:rPr>
          <w:rFonts w:cs="Arial"/>
        </w:rPr>
        <w:t>Zealand Bill of Rights Act</w:t>
      </w:r>
      <w:r w:rsidR="0027375B" w:rsidRPr="00945B42">
        <w:rPr>
          <w:rFonts w:cs="Arial"/>
        </w:rPr>
        <w:t xml:space="preserve"> 1990</w:t>
      </w:r>
      <w:r w:rsidRPr="00945B42">
        <w:rPr>
          <w:rFonts w:cs="Arial"/>
        </w:rPr>
        <w:t xml:space="preserve">, and despite Aotearoa </w:t>
      </w:r>
      <w:r w:rsidR="006B62DC" w:rsidRPr="00945B42">
        <w:rPr>
          <w:rFonts w:cs="Arial"/>
        </w:rPr>
        <w:t xml:space="preserve">New Zealand </w:t>
      </w:r>
      <w:r w:rsidRPr="00945B42">
        <w:rPr>
          <w:rFonts w:cs="Arial"/>
        </w:rPr>
        <w:t xml:space="preserve">having ratified a number of international human rights treaties, there was little visibility of human rights </w:t>
      </w:r>
      <w:r w:rsidR="00B701B0" w:rsidRPr="00945B42">
        <w:rPr>
          <w:rFonts w:cs="Arial"/>
        </w:rPr>
        <w:t>in</w:t>
      </w:r>
      <w:r w:rsidRPr="00945B42">
        <w:rPr>
          <w:rFonts w:cs="Arial"/>
        </w:rPr>
        <w:t xml:space="preserve"> relation to care</w:t>
      </w:r>
      <w:r w:rsidR="005A3AE5" w:rsidRPr="00945B42">
        <w:rPr>
          <w:rFonts w:cs="Arial"/>
        </w:rPr>
        <w:t xml:space="preserve"> settings</w:t>
      </w:r>
      <w:r w:rsidRPr="00945B42">
        <w:rPr>
          <w:rFonts w:cs="Arial"/>
        </w:rPr>
        <w:t>.</w:t>
      </w:r>
      <w:r w:rsidR="006726FF" w:rsidRPr="00945B42">
        <w:rPr>
          <w:rFonts w:cs="Arial"/>
        </w:rPr>
        <w:t xml:space="preserve"> </w:t>
      </w:r>
      <w:r w:rsidRPr="00945B42">
        <w:rPr>
          <w:rFonts w:cs="Arial"/>
        </w:rPr>
        <w:t>Also, while there seemed to be an understanding in some circles that before 1990 these rights were protected by the common law and by practice in Aotearoa</w:t>
      </w:r>
      <w:r w:rsidR="00A25BF7" w:rsidRPr="00945B42">
        <w:rPr>
          <w:rFonts w:cs="Arial"/>
        </w:rPr>
        <w:t xml:space="preserve"> New Zealand</w:t>
      </w:r>
      <w:r w:rsidRPr="00945B42">
        <w:rPr>
          <w:rFonts w:cs="Arial"/>
        </w:rPr>
        <w:t>,</w:t>
      </w:r>
      <w:r w:rsidRPr="00945B42">
        <w:rPr>
          <w:rStyle w:val="FootnoteReference"/>
          <w:rFonts w:ascii="Arial" w:hAnsi="Arial" w:cs="Arial"/>
          <w:color w:val="auto"/>
          <w:sz w:val="22"/>
        </w:rPr>
        <w:footnoteReference w:id="44"/>
      </w:r>
      <w:r w:rsidRPr="00945B42">
        <w:rPr>
          <w:rFonts w:cs="Arial"/>
        </w:rPr>
        <w:t xml:space="preserve"> that understanding is not supported by many survivors’ accounts.</w:t>
      </w:r>
      <w:r w:rsidR="006726FF" w:rsidRPr="00945B42">
        <w:rPr>
          <w:rFonts w:cs="Arial"/>
        </w:rPr>
        <w:t xml:space="preserve"> </w:t>
      </w:r>
      <w:r w:rsidRPr="00945B42">
        <w:rPr>
          <w:rFonts w:cs="Arial"/>
        </w:rPr>
        <w:t>The extensive and very serious abuses at, for example, the Child and Adolescent Unit at Lake Alice Hospital</w:t>
      </w:r>
      <w:r w:rsidR="00581201" w:rsidRPr="00945B42">
        <w:rPr>
          <w:rFonts w:cs="Arial"/>
        </w:rPr>
        <w:t xml:space="preserve"> in </w:t>
      </w:r>
      <w:r w:rsidR="00581201" w:rsidRPr="00945B42">
        <w:rPr>
          <w:rFonts w:cs="Arial"/>
          <w:color w:val="auto"/>
        </w:rPr>
        <w:t>Rangitikei</w:t>
      </w:r>
      <w:r w:rsidRPr="00945B42">
        <w:rPr>
          <w:rFonts w:cs="Arial"/>
        </w:rPr>
        <w:t xml:space="preserve"> and </w:t>
      </w:r>
      <w:proofErr w:type="spellStart"/>
      <w:r w:rsidRPr="00945B42">
        <w:rPr>
          <w:rFonts w:cs="Arial"/>
        </w:rPr>
        <w:t>Marylands</w:t>
      </w:r>
      <w:proofErr w:type="spellEnd"/>
      <w:r w:rsidRPr="00945B42">
        <w:rPr>
          <w:rFonts w:cs="Arial"/>
        </w:rPr>
        <w:t xml:space="preserve"> School</w:t>
      </w:r>
      <w:r w:rsidR="00DB31F5" w:rsidRPr="00945B42">
        <w:rPr>
          <w:rFonts w:cs="Arial"/>
        </w:rPr>
        <w:t xml:space="preserve"> </w:t>
      </w:r>
      <w:r w:rsidR="00405148" w:rsidRPr="00945B42">
        <w:rPr>
          <w:rFonts w:cs="Arial"/>
        </w:rPr>
        <w:t xml:space="preserve">in </w:t>
      </w:r>
      <w:proofErr w:type="spellStart"/>
      <w:r w:rsidR="00405148" w:rsidRPr="00945B42">
        <w:rPr>
          <w:rFonts w:cs="Arial"/>
        </w:rPr>
        <w:t>Ōta</w:t>
      </w:r>
      <w:r w:rsidR="001911B0" w:rsidRPr="00945B42">
        <w:rPr>
          <w:rFonts w:cs="Arial"/>
        </w:rPr>
        <w:t>utahi</w:t>
      </w:r>
      <w:proofErr w:type="spellEnd"/>
      <w:r w:rsidR="00F907B2" w:rsidRPr="00945B42">
        <w:rPr>
          <w:rFonts w:cs="Arial"/>
        </w:rPr>
        <w:t xml:space="preserve"> </w:t>
      </w:r>
      <w:r w:rsidR="00495D33" w:rsidRPr="00945B42">
        <w:rPr>
          <w:rFonts w:cs="Arial"/>
        </w:rPr>
        <w:t>Christchurch,</w:t>
      </w:r>
      <w:r w:rsidRPr="00945B42">
        <w:rPr>
          <w:rFonts w:cs="Arial"/>
        </w:rPr>
        <w:t xml:space="preserve"> demonstrate to that </w:t>
      </w:r>
      <w:r w:rsidR="00C005D9" w:rsidRPr="00945B42">
        <w:rPr>
          <w:rFonts w:cs="Arial"/>
        </w:rPr>
        <w:t xml:space="preserve">before 1990 the </w:t>
      </w:r>
      <w:r w:rsidRPr="00945B42">
        <w:rPr>
          <w:rFonts w:cs="Arial"/>
        </w:rPr>
        <w:t xml:space="preserve">human rights </w:t>
      </w:r>
      <w:r w:rsidR="00C005D9" w:rsidRPr="00945B42">
        <w:rPr>
          <w:rFonts w:cs="Arial"/>
        </w:rPr>
        <w:t xml:space="preserve">of those in care </w:t>
      </w:r>
      <w:r w:rsidRPr="00945B42">
        <w:rPr>
          <w:rFonts w:cs="Arial"/>
        </w:rPr>
        <w:t xml:space="preserve">were not sufficiently protected by law, or otherwise. </w:t>
      </w:r>
    </w:p>
    <w:p w14:paraId="00DC90A0" w14:textId="51F5C6BF" w:rsidR="00D92C17" w:rsidRPr="00FC032A" w:rsidRDefault="186360B4" w:rsidP="004673B1">
      <w:pPr>
        <w:pStyle w:val="Level4Subheadings"/>
        <w:rPr>
          <w:i w:val="0"/>
          <w:iCs w:val="0"/>
        </w:rPr>
      </w:pPr>
      <w:proofErr w:type="spellStart"/>
      <w:r w:rsidRPr="00FC032A">
        <w:rPr>
          <w:i w:val="0"/>
          <w:iCs w:val="0"/>
        </w:rPr>
        <w:t>Whai</w:t>
      </w:r>
      <w:proofErr w:type="spellEnd"/>
      <w:r w:rsidRPr="00FC032A">
        <w:rPr>
          <w:i w:val="0"/>
          <w:iCs w:val="0"/>
        </w:rPr>
        <w:t xml:space="preserve"> muri </w:t>
      </w:r>
      <w:proofErr w:type="spellStart"/>
      <w:r w:rsidRPr="00FC032A">
        <w:rPr>
          <w:i w:val="0"/>
          <w:iCs w:val="0"/>
        </w:rPr>
        <w:t>i</w:t>
      </w:r>
      <w:proofErr w:type="spellEnd"/>
      <w:r w:rsidRPr="00FC032A">
        <w:rPr>
          <w:i w:val="0"/>
          <w:iCs w:val="0"/>
        </w:rPr>
        <w:t xml:space="preserve"> </w:t>
      </w:r>
      <w:proofErr w:type="spellStart"/>
      <w:r w:rsidRPr="00FC032A">
        <w:rPr>
          <w:i w:val="0"/>
          <w:iCs w:val="0"/>
        </w:rPr>
        <w:t>te</w:t>
      </w:r>
      <w:proofErr w:type="spellEnd"/>
      <w:r w:rsidRPr="00FC032A">
        <w:rPr>
          <w:i w:val="0"/>
          <w:iCs w:val="0"/>
        </w:rPr>
        <w:t xml:space="preserve"> 1990 </w:t>
      </w:r>
      <w:r w:rsidR="00945B42">
        <w:rPr>
          <w:i w:val="0"/>
          <w:iCs w:val="0"/>
        </w:rPr>
        <w:t xml:space="preserve">| </w:t>
      </w:r>
      <w:r w:rsidR="00D92C17" w:rsidRPr="00FC032A">
        <w:rPr>
          <w:i w:val="0"/>
          <w:iCs w:val="0"/>
        </w:rPr>
        <w:t>After 1990</w:t>
      </w:r>
    </w:p>
    <w:p w14:paraId="28A4EF5E" w14:textId="0F776673" w:rsidR="00D92C17" w:rsidRPr="00945B42" w:rsidRDefault="00D92C17" w:rsidP="007E6637">
      <w:pPr>
        <w:pStyle w:val="Vol4paras"/>
        <w:rPr>
          <w:rFonts w:cs="Arial"/>
        </w:rPr>
      </w:pPr>
      <w:r w:rsidRPr="00945B42">
        <w:rPr>
          <w:rFonts w:cs="Arial"/>
        </w:rPr>
        <w:lastRenderedPageBreak/>
        <w:t>The enactment of the New Zealand Bill of Rights Act brought a greater level of legal protection for human rights generally.</w:t>
      </w:r>
      <w:r w:rsidR="006726FF" w:rsidRPr="00945B42">
        <w:rPr>
          <w:rFonts w:cs="Arial"/>
        </w:rPr>
        <w:t xml:space="preserve"> </w:t>
      </w:r>
      <w:r w:rsidR="00A21434" w:rsidRPr="00945B42">
        <w:rPr>
          <w:rFonts w:cs="Arial"/>
        </w:rPr>
        <w:t xml:space="preserve">The </w:t>
      </w:r>
      <w:r w:rsidR="00E41CC5" w:rsidRPr="00945B42">
        <w:rPr>
          <w:rFonts w:cs="Arial"/>
        </w:rPr>
        <w:t>Inquiry</w:t>
      </w:r>
      <w:r w:rsidRPr="00945B42">
        <w:rPr>
          <w:rFonts w:cs="Arial"/>
        </w:rPr>
        <w:t xml:space="preserve"> saw little evidence, however, that there were greater levels of protection in the context of care</w:t>
      </w:r>
      <w:r w:rsidR="00B15C52" w:rsidRPr="00945B42">
        <w:rPr>
          <w:rFonts w:cs="Arial"/>
        </w:rPr>
        <w:t>.</w:t>
      </w:r>
      <w:r w:rsidR="006726FF" w:rsidRPr="00945B42">
        <w:rPr>
          <w:rFonts w:cs="Arial"/>
        </w:rPr>
        <w:t xml:space="preserve"> </w:t>
      </w:r>
      <w:r w:rsidR="00C94932" w:rsidRPr="00945B42">
        <w:rPr>
          <w:rFonts w:cs="Arial"/>
        </w:rPr>
        <w:t>S</w:t>
      </w:r>
      <w:r w:rsidRPr="00945B42">
        <w:rPr>
          <w:rFonts w:cs="Arial"/>
        </w:rPr>
        <w:t>erious abuse</w:t>
      </w:r>
      <w:r w:rsidR="00C94932" w:rsidRPr="00945B42">
        <w:rPr>
          <w:rFonts w:cs="Arial"/>
        </w:rPr>
        <w:t xml:space="preserve"> and neglect</w:t>
      </w:r>
      <w:r w:rsidRPr="00945B42">
        <w:rPr>
          <w:rFonts w:cs="Arial"/>
        </w:rPr>
        <w:t xml:space="preserve"> occurred at Hebron Trust </w:t>
      </w:r>
      <w:r w:rsidR="00F206EE" w:rsidRPr="00945B42">
        <w:rPr>
          <w:rFonts w:cs="Arial"/>
        </w:rPr>
        <w:t xml:space="preserve">in </w:t>
      </w:r>
      <w:proofErr w:type="spellStart"/>
      <w:r w:rsidR="00F206EE" w:rsidRPr="00945B42">
        <w:rPr>
          <w:rFonts w:cs="Arial"/>
        </w:rPr>
        <w:t>Ōtautahi</w:t>
      </w:r>
      <w:proofErr w:type="spellEnd"/>
      <w:r w:rsidR="00F206EE" w:rsidRPr="00945B42">
        <w:rPr>
          <w:rFonts w:cs="Arial"/>
        </w:rPr>
        <w:t xml:space="preserve"> Christchurch </w:t>
      </w:r>
      <w:r w:rsidRPr="00945B42">
        <w:rPr>
          <w:rFonts w:cs="Arial"/>
        </w:rPr>
        <w:t xml:space="preserve">and </w:t>
      </w:r>
      <w:proofErr w:type="spellStart"/>
      <w:r w:rsidRPr="00945B42">
        <w:rPr>
          <w:rFonts w:cs="Arial"/>
        </w:rPr>
        <w:t>Whakapakari</w:t>
      </w:r>
      <w:proofErr w:type="spellEnd"/>
      <w:r w:rsidR="00E8733E" w:rsidRPr="00945B42">
        <w:rPr>
          <w:rFonts w:cs="Arial"/>
        </w:rPr>
        <w:t xml:space="preserve"> </w:t>
      </w:r>
      <w:r w:rsidR="001A3EE7" w:rsidRPr="00945B42">
        <w:rPr>
          <w:rFonts w:cs="Arial"/>
        </w:rPr>
        <w:t>on Aotea Great Barrier Island</w:t>
      </w:r>
      <w:r w:rsidRPr="00945B42">
        <w:rPr>
          <w:rFonts w:cs="Arial"/>
        </w:rPr>
        <w:t xml:space="preserve"> after 1990.</w:t>
      </w:r>
      <w:r w:rsidR="006726FF" w:rsidRPr="00945B42">
        <w:rPr>
          <w:rFonts w:cs="Arial"/>
        </w:rPr>
        <w:t xml:space="preserve"> </w:t>
      </w:r>
      <w:r w:rsidR="004843EB" w:rsidRPr="00945B42">
        <w:rPr>
          <w:rFonts w:cs="Arial"/>
        </w:rPr>
        <w:t>Also, t</w:t>
      </w:r>
      <w:r w:rsidR="00A21434" w:rsidRPr="00945B42">
        <w:rPr>
          <w:rFonts w:cs="Arial"/>
        </w:rPr>
        <w:t xml:space="preserve">he </w:t>
      </w:r>
      <w:r w:rsidR="00E41CC5" w:rsidRPr="00945B42">
        <w:rPr>
          <w:rFonts w:cs="Arial"/>
        </w:rPr>
        <w:t>Inquiry</w:t>
      </w:r>
      <w:r w:rsidR="00A21434" w:rsidRPr="00945B42">
        <w:rPr>
          <w:rFonts w:cs="Arial"/>
        </w:rPr>
        <w:t>’s</w:t>
      </w:r>
      <w:r w:rsidRPr="00945B42">
        <w:rPr>
          <w:rFonts w:cs="Arial"/>
        </w:rPr>
        <w:t xml:space="preserve"> </w:t>
      </w:r>
      <w:r w:rsidR="00392386" w:rsidRPr="00945B42">
        <w:rPr>
          <w:rFonts w:cs="Arial"/>
        </w:rPr>
        <w:t xml:space="preserve">interim report </w:t>
      </w:r>
      <w:r w:rsidRPr="00945B42">
        <w:rPr>
          <w:rFonts w:cs="Arial"/>
        </w:rPr>
        <w:t xml:space="preserve">He </w:t>
      </w:r>
      <w:proofErr w:type="spellStart"/>
      <w:r w:rsidRPr="00945B42">
        <w:rPr>
          <w:rFonts w:cs="Arial"/>
        </w:rPr>
        <w:t>Purapura</w:t>
      </w:r>
      <w:proofErr w:type="spellEnd"/>
      <w:r w:rsidRPr="00945B42">
        <w:rPr>
          <w:rFonts w:cs="Arial"/>
        </w:rPr>
        <w:t xml:space="preserve"> Ora, he Māra Tipu </w:t>
      </w:r>
      <w:r w:rsidR="00392386" w:rsidRPr="00945B42">
        <w:rPr>
          <w:rFonts w:cs="Arial"/>
        </w:rPr>
        <w:t xml:space="preserve">includes a finding </w:t>
      </w:r>
      <w:r w:rsidRPr="00945B42">
        <w:rPr>
          <w:rFonts w:cs="Arial"/>
        </w:rPr>
        <w:t xml:space="preserve">that </w:t>
      </w:r>
      <w:r w:rsidR="008221B6" w:rsidRPr="00945B42">
        <w:rPr>
          <w:rFonts w:cs="Arial"/>
        </w:rPr>
        <w:t>S</w:t>
      </w:r>
      <w:r w:rsidR="004843EB" w:rsidRPr="00945B42">
        <w:rPr>
          <w:rFonts w:cs="Arial"/>
        </w:rPr>
        <w:t xml:space="preserve">tate </w:t>
      </w:r>
      <w:r w:rsidRPr="00945B42">
        <w:rPr>
          <w:rFonts w:cs="Arial"/>
        </w:rPr>
        <w:t xml:space="preserve">agencies did not consider </w:t>
      </w:r>
      <w:r w:rsidR="004843EB" w:rsidRPr="00945B42">
        <w:rPr>
          <w:rFonts w:cs="Arial"/>
        </w:rPr>
        <w:t xml:space="preserve">survivors’ </w:t>
      </w:r>
      <w:r w:rsidRPr="00945B42">
        <w:rPr>
          <w:rFonts w:cs="Arial"/>
        </w:rPr>
        <w:t xml:space="preserve">human rights </w:t>
      </w:r>
      <w:r w:rsidR="000D52FE" w:rsidRPr="00945B42">
        <w:rPr>
          <w:rFonts w:cs="Arial"/>
        </w:rPr>
        <w:t xml:space="preserve">when </w:t>
      </w:r>
      <w:r w:rsidRPr="00945B42">
        <w:rPr>
          <w:rFonts w:cs="Arial"/>
        </w:rPr>
        <w:t xml:space="preserve">designing the </w:t>
      </w:r>
      <w:r w:rsidR="008221B6" w:rsidRPr="00945B42">
        <w:rPr>
          <w:rFonts w:cs="Arial"/>
        </w:rPr>
        <w:t>S</w:t>
      </w:r>
      <w:r w:rsidRPr="00945B42">
        <w:rPr>
          <w:rFonts w:cs="Arial"/>
        </w:rPr>
        <w:t>tate claims processes for abuse in care.</w:t>
      </w:r>
      <w:r w:rsidRPr="00945B42">
        <w:rPr>
          <w:rStyle w:val="FootnoteReference"/>
          <w:rFonts w:ascii="Arial" w:hAnsi="Arial" w:cs="Arial"/>
          <w:color w:val="auto"/>
          <w:sz w:val="22"/>
        </w:rPr>
        <w:footnoteReference w:id="45"/>
      </w:r>
      <w:r w:rsidR="006726FF" w:rsidRPr="00945B42">
        <w:rPr>
          <w:rFonts w:cs="Arial"/>
        </w:rPr>
        <w:t xml:space="preserve"> </w:t>
      </w:r>
    </w:p>
    <w:p w14:paraId="571770FB" w14:textId="4235C908" w:rsidR="00EB209A" w:rsidRPr="00945B42" w:rsidRDefault="00F712B2" w:rsidP="0090391E">
      <w:pPr>
        <w:pStyle w:val="Vol4paras"/>
        <w:rPr>
          <w:rFonts w:cs="Arial"/>
        </w:rPr>
      </w:pPr>
      <w:r w:rsidRPr="00945B42">
        <w:rPr>
          <w:rFonts w:cs="Arial"/>
        </w:rPr>
        <w:t>O</w:t>
      </w:r>
      <w:r w:rsidR="00D92C17" w:rsidRPr="00945B42">
        <w:rPr>
          <w:rFonts w:cs="Arial"/>
        </w:rPr>
        <w:t xml:space="preserve">bstacles such as the </w:t>
      </w:r>
      <w:r w:rsidR="004843EB" w:rsidRPr="00945B42">
        <w:rPr>
          <w:rFonts w:cs="Arial"/>
        </w:rPr>
        <w:t>a</w:t>
      </w:r>
      <w:r w:rsidR="00392386" w:rsidRPr="00945B42">
        <w:rPr>
          <w:rFonts w:cs="Arial"/>
        </w:rPr>
        <w:t xml:space="preserve">ccident </w:t>
      </w:r>
      <w:r w:rsidR="004843EB" w:rsidRPr="00945B42">
        <w:rPr>
          <w:rFonts w:cs="Arial"/>
        </w:rPr>
        <w:t>c</w:t>
      </w:r>
      <w:r w:rsidR="00392386" w:rsidRPr="00945B42">
        <w:rPr>
          <w:rFonts w:cs="Arial"/>
        </w:rPr>
        <w:t xml:space="preserve">ompensation </w:t>
      </w:r>
      <w:r w:rsidR="00D92C17" w:rsidRPr="00945B42">
        <w:rPr>
          <w:rFonts w:cs="Arial"/>
        </w:rPr>
        <w:t>bar,</w:t>
      </w:r>
      <w:r w:rsidR="00D92C17" w:rsidRPr="00945B42">
        <w:rPr>
          <w:rStyle w:val="FootnoteReference"/>
          <w:rFonts w:ascii="Arial" w:hAnsi="Arial" w:cs="Arial"/>
          <w:color w:val="auto"/>
          <w:sz w:val="22"/>
        </w:rPr>
        <w:footnoteReference w:id="46"/>
      </w:r>
      <w:r w:rsidR="00D92C17" w:rsidRPr="00945B42">
        <w:rPr>
          <w:rFonts w:cs="Arial"/>
        </w:rPr>
        <w:t xml:space="preserve"> limitation periods,</w:t>
      </w:r>
      <w:r w:rsidR="00D92C17" w:rsidRPr="00945B42">
        <w:rPr>
          <w:rStyle w:val="FootnoteReference"/>
          <w:rFonts w:ascii="Arial" w:hAnsi="Arial" w:cs="Arial"/>
          <w:color w:val="auto"/>
          <w:sz w:val="22"/>
        </w:rPr>
        <w:footnoteReference w:id="47"/>
      </w:r>
      <w:r w:rsidR="00D92C17" w:rsidRPr="00945B42">
        <w:rPr>
          <w:rFonts w:cs="Arial"/>
        </w:rPr>
        <w:t xml:space="preserve"> and the </w:t>
      </w:r>
      <w:r w:rsidR="00FC52E4" w:rsidRPr="00945B42">
        <w:rPr>
          <w:rFonts w:cs="Arial"/>
        </w:rPr>
        <w:t xml:space="preserve">generally </w:t>
      </w:r>
      <w:r w:rsidR="00D92C17" w:rsidRPr="00945B42">
        <w:rPr>
          <w:rFonts w:cs="Arial"/>
        </w:rPr>
        <w:t xml:space="preserve">limited amounts ordered by the courts to date as Bill of Rights compensation </w:t>
      </w:r>
      <w:r w:rsidR="00952BF7" w:rsidRPr="00945B42">
        <w:rPr>
          <w:rFonts w:cs="Arial"/>
        </w:rPr>
        <w:t>are</w:t>
      </w:r>
      <w:r w:rsidR="00D92C17" w:rsidRPr="00945B42">
        <w:rPr>
          <w:rFonts w:cs="Arial"/>
        </w:rPr>
        <w:t xml:space="preserve"> strong disincentives to accessing the courts in relation to abuse</w:t>
      </w:r>
      <w:r w:rsidR="0059626E" w:rsidRPr="00945B42">
        <w:rPr>
          <w:rFonts w:cs="Arial"/>
        </w:rPr>
        <w:t xml:space="preserve"> and neglect</w:t>
      </w:r>
      <w:r w:rsidR="00D92C17" w:rsidRPr="00945B42">
        <w:rPr>
          <w:rFonts w:cs="Arial"/>
        </w:rPr>
        <w:t xml:space="preserve"> in care. </w:t>
      </w:r>
      <w:r w:rsidR="007D7BFC" w:rsidRPr="00945B42">
        <w:rPr>
          <w:rFonts w:cs="Arial"/>
        </w:rPr>
        <w:t xml:space="preserve">Dr R Harrison KC has argued that the sums awarded as Bill of Rights compensation by the Supreme Court in </w:t>
      </w:r>
      <w:proofErr w:type="spellStart"/>
      <w:r w:rsidR="007D7BFC" w:rsidRPr="00945B42">
        <w:rPr>
          <w:rFonts w:cs="Arial"/>
        </w:rPr>
        <w:t>Taunoa</w:t>
      </w:r>
      <w:proofErr w:type="spellEnd"/>
      <w:r w:rsidR="007D7BFC" w:rsidRPr="00945B42">
        <w:rPr>
          <w:rFonts w:cs="Arial"/>
        </w:rPr>
        <w:t xml:space="preserve"> v Attorney-General [2007] “are so small as to be derisory”, and “the narrow and niggardly approach adopted by the majority Judges in </w:t>
      </w:r>
      <w:proofErr w:type="spellStart"/>
      <w:r w:rsidR="007D7BFC" w:rsidRPr="00945B42">
        <w:rPr>
          <w:rFonts w:cs="Arial"/>
        </w:rPr>
        <w:t>Taunoa</w:t>
      </w:r>
      <w:proofErr w:type="spellEnd"/>
      <w:r w:rsidR="007D7BFC" w:rsidRPr="00945B42">
        <w:rPr>
          <w:rFonts w:cs="Arial"/>
        </w:rPr>
        <w:t xml:space="preserve"> both devalues human rights and at the same time disincentivises litigation seeking to enforce them”.</w:t>
      </w:r>
      <w:r w:rsidR="00CC2C35" w:rsidRPr="00945B42">
        <w:rPr>
          <w:rStyle w:val="FootnoteReference"/>
          <w:rFonts w:ascii="Arial" w:hAnsi="Arial" w:cs="Arial"/>
          <w:color w:val="auto"/>
          <w:sz w:val="22"/>
        </w:rPr>
        <w:footnoteReference w:id="48"/>
      </w:r>
      <w:r w:rsidR="006726FF" w:rsidRPr="00945B42">
        <w:rPr>
          <w:rFonts w:cs="Arial"/>
        </w:rPr>
        <w:t xml:space="preserve"> </w:t>
      </w:r>
      <w:r w:rsidR="00AC61BC" w:rsidRPr="00945B42">
        <w:rPr>
          <w:rFonts w:cs="Arial"/>
        </w:rPr>
        <w:t>An exception to this</w:t>
      </w:r>
      <w:r w:rsidR="00067FBF" w:rsidRPr="00945B42">
        <w:rPr>
          <w:rFonts w:cs="Arial"/>
        </w:rPr>
        <w:t xml:space="preserve"> is Fitzgerald v Attorney-General [2022]. The Inquiry understands, however, that the Crown appealed this judgment to the Court of Appeal, the appeal has been heard, and judgment is awaited.</w:t>
      </w:r>
    </w:p>
    <w:p w14:paraId="5A7FA730" w14:textId="2EEAAFB4" w:rsidR="00D92C17" w:rsidRPr="00945B42" w:rsidRDefault="00D92C17" w:rsidP="007E6637">
      <w:pPr>
        <w:pStyle w:val="Vol4paras"/>
        <w:rPr>
          <w:rFonts w:cs="Arial"/>
        </w:rPr>
      </w:pPr>
      <w:r w:rsidRPr="00945B42">
        <w:rPr>
          <w:rFonts w:cs="Arial"/>
        </w:rPr>
        <w:t xml:space="preserve">Also, some of the rights in international treaties to which Aotearoa </w:t>
      </w:r>
      <w:r w:rsidR="0059626E" w:rsidRPr="00945B42">
        <w:rPr>
          <w:rFonts w:cs="Arial"/>
        </w:rPr>
        <w:t xml:space="preserve">New Zealand </w:t>
      </w:r>
      <w:r w:rsidRPr="00945B42">
        <w:rPr>
          <w:rFonts w:cs="Arial"/>
        </w:rPr>
        <w:t>is a State party are not in the Bill of Rights Act, including a general right to security of the person.</w:t>
      </w:r>
      <w:r w:rsidRPr="00945B42">
        <w:rPr>
          <w:rStyle w:val="FootnoteReference"/>
          <w:rFonts w:ascii="Arial" w:hAnsi="Arial" w:cs="Arial"/>
          <w:color w:val="auto"/>
          <w:sz w:val="22"/>
        </w:rPr>
        <w:footnoteReference w:id="49"/>
      </w:r>
      <w:r w:rsidR="006726FF" w:rsidRPr="00945B42">
        <w:rPr>
          <w:rFonts w:cs="Arial"/>
        </w:rPr>
        <w:t xml:space="preserve"> </w:t>
      </w:r>
      <w:r w:rsidRPr="00945B42">
        <w:rPr>
          <w:rFonts w:cs="Arial"/>
        </w:rPr>
        <w:t>Actions based on those rights cannot therefore be brought to the courts here.</w:t>
      </w:r>
      <w:r w:rsidRPr="00945B42">
        <w:rPr>
          <w:rStyle w:val="FootnoteReference"/>
          <w:rFonts w:ascii="Arial" w:hAnsi="Arial" w:cs="Arial"/>
          <w:color w:val="auto"/>
          <w:sz w:val="22"/>
        </w:rPr>
        <w:footnoteReference w:id="50"/>
      </w:r>
      <w:r w:rsidR="006726FF" w:rsidRPr="00945B42">
        <w:rPr>
          <w:rFonts w:cs="Arial"/>
        </w:rPr>
        <w:t xml:space="preserve"> </w:t>
      </w:r>
    </w:p>
    <w:p w14:paraId="2B830569" w14:textId="36C17984" w:rsidR="00D92C17" w:rsidRPr="006030C8" w:rsidRDefault="25FCF30C" w:rsidP="01B9DC62">
      <w:pPr>
        <w:pStyle w:val="Heading3"/>
      </w:pPr>
      <w:bookmarkStart w:id="125" w:name="_Toc169246678"/>
      <w:r w:rsidRPr="006030C8">
        <w:lastRenderedPageBreak/>
        <w:t xml:space="preserve">Te </w:t>
      </w:r>
      <w:proofErr w:type="spellStart"/>
      <w:r w:rsidRPr="006030C8">
        <w:t>papanga</w:t>
      </w:r>
      <w:proofErr w:type="spellEnd"/>
      <w:r w:rsidRPr="006030C8">
        <w:t xml:space="preserve">, me </w:t>
      </w:r>
      <w:proofErr w:type="spellStart"/>
      <w:r w:rsidRPr="006030C8">
        <w:t>te</w:t>
      </w:r>
      <w:proofErr w:type="spellEnd"/>
      <w:r w:rsidRPr="006030C8">
        <w:t xml:space="preserve"> </w:t>
      </w:r>
      <w:proofErr w:type="spellStart"/>
      <w:r w:rsidRPr="006030C8">
        <w:t>mōtika</w:t>
      </w:r>
      <w:proofErr w:type="spellEnd"/>
      <w:r w:rsidRPr="006030C8">
        <w:t xml:space="preserve"> ki tētahi </w:t>
      </w:r>
      <w:proofErr w:type="spellStart"/>
      <w:r w:rsidRPr="006030C8">
        <w:t>tūhura</w:t>
      </w:r>
      <w:proofErr w:type="spellEnd"/>
      <w:r w:rsidRPr="006030C8">
        <w:t xml:space="preserve"> </w:t>
      </w:r>
      <w:proofErr w:type="spellStart"/>
      <w:r w:rsidRPr="006030C8">
        <w:t>wawe</w:t>
      </w:r>
      <w:proofErr w:type="spellEnd"/>
      <w:r w:rsidRPr="006030C8">
        <w:t xml:space="preserve">, </w:t>
      </w:r>
      <w:proofErr w:type="spellStart"/>
      <w:r w:rsidRPr="006030C8">
        <w:t>tōkeke</w:t>
      </w:r>
      <w:proofErr w:type="spellEnd"/>
      <w:r w:rsidRPr="006030C8">
        <w:t xml:space="preserve"> </w:t>
      </w:r>
      <w:proofErr w:type="spellStart"/>
      <w:r w:rsidRPr="006030C8">
        <w:t>hoki</w:t>
      </w:r>
      <w:proofErr w:type="spellEnd"/>
      <w:r w:rsidRPr="006030C8">
        <w:t xml:space="preserve">, me </w:t>
      </w:r>
      <w:proofErr w:type="spellStart"/>
      <w:r w:rsidRPr="006030C8">
        <w:t>te</w:t>
      </w:r>
      <w:proofErr w:type="spellEnd"/>
      <w:r w:rsidRPr="006030C8">
        <w:t xml:space="preserve"> </w:t>
      </w:r>
      <w:proofErr w:type="spellStart"/>
      <w:r w:rsidRPr="006030C8">
        <w:t>whai</w:t>
      </w:r>
      <w:proofErr w:type="spellEnd"/>
      <w:r w:rsidRPr="006030C8">
        <w:t xml:space="preserve"> </w:t>
      </w:r>
      <w:proofErr w:type="spellStart"/>
      <w:r w:rsidR="67F14A45" w:rsidRPr="006030C8">
        <w:t>hua</w:t>
      </w:r>
      <w:bookmarkEnd w:id="125"/>
      <w:proofErr w:type="spellEnd"/>
      <w:r w:rsidRPr="006030C8">
        <w:t xml:space="preserve"> </w:t>
      </w:r>
    </w:p>
    <w:p w14:paraId="6F7F644F" w14:textId="77777777" w:rsidR="00646590" w:rsidRPr="006030C8" w:rsidRDefault="00646590" w:rsidP="00646590">
      <w:pPr>
        <w:pStyle w:val="Heading3"/>
      </w:pPr>
      <w:bookmarkStart w:id="126" w:name="_Toc169246680"/>
      <w:bookmarkStart w:id="127" w:name="_Toc153188611"/>
      <w:r w:rsidRPr="006030C8">
        <w:t>Accountability, including the right to a prompt and impartial investigation and to an effective remedy</w:t>
      </w:r>
    </w:p>
    <w:p w14:paraId="05380AB0" w14:textId="77777777" w:rsidR="00646590" w:rsidRPr="009C2916" w:rsidRDefault="00646590" w:rsidP="00646590">
      <w:pPr>
        <w:pStyle w:val="Vol4paras"/>
      </w:pPr>
      <w:r>
        <w:t>A</w:t>
      </w:r>
      <w:r w:rsidRPr="009C2916">
        <w:t>ccountability for abuse in care has been the exception rather than the norm.</w:t>
      </w:r>
      <w:r>
        <w:t xml:space="preserve"> </w:t>
      </w:r>
      <w:r w:rsidRPr="009C2916">
        <w:t>There was a lack of clear and accessible complaints processes in many settings, and little accountability where standards of care were breached</w:t>
      </w:r>
      <w:r>
        <w:t xml:space="preserve">, as acknowledged by </w:t>
      </w:r>
      <w:proofErr w:type="spellStart"/>
      <w:r>
        <w:t>Oranga</w:t>
      </w:r>
      <w:proofErr w:type="spellEnd"/>
      <w:r>
        <w:t xml:space="preserve"> Tamariki Chief Executive Chappie Te Kani at the Inquiry’s State Institutional Response Hearing </w:t>
      </w:r>
      <w:r w:rsidRPr="0053740F">
        <w:t>in relation to the care and protection system</w:t>
      </w:r>
      <w:r w:rsidRPr="009C2916">
        <w:t>.</w:t>
      </w:r>
      <w:r w:rsidRPr="009C2916">
        <w:rPr>
          <w:rStyle w:val="FootnoteReference"/>
          <w:color w:val="auto"/>
        </w:rPr>
        <w:footnoteReference w:id="51"/>
      </w:r>
      <w:r>
        <w:t xml:space="preserve"> M</w:t>
      </w:r>
      <w:r w:rsidRPr="009C2916">
        <w:t>any survivors have not received fair compensation</w:t>
      </w:r>
      <w:r>
        <w:t>,</w:t>
      </w:r>
      <w:r w:rsidRPr="009C2916">
        <w:t xml:space="preserve"> rehabilitation </w:t>
      </w:r>
      <w:r>
        <w:t>and redress.</w:t>
      </w:r>
      <w:r w:rsidRPr="009C2916">
        <w:t xml:space="preserve"> </w:t>
      </w:r>
    </w:p>
    <w:p w14:paraId="51FEA946" w14:textId="77777777" w:rsidR="00646590" w:rsidRPr="00862070" w:rsidRDefault="00646590" w:rsidP="00646590">
      <w:pPr>
        <w:pStyle w:val="Vol4paras"/>
      </w:pPr>
      <w:r w:rsidRPr="00862070">
        <w:t xml:space="preserve">In </w:t>
      </w:r>
      <w:proofErr w:type="spellStart"/>
      <w:r w:rsidRPr="00862070">
        <w:t>He</w:t>
      </w:r>
      <w:proofErr w:type="spellEnd"/>
      <w:r w:rsidRPr="00862070">
        <w:t xml:space="preserve"> </w:t>
      </w:r>
      <w:proofErr w:type="spellStart"/>
      <w:r w:rsidRPr="00862070">
        <w:t>Purapura</w:t>
      </w:r>
      <w:proofErr w:type="spellEnd"/>
      <w:r w:rsidRPr="00862070">
        <w:t xml:space="preserve"> Ora, he Māra Tipu </w:t>
      </w:r>
      <w:r>
        <w:t>the Inquiry</w:t>
      </w:r>
      <w:r w:rsidRPr="00862070">
        <w:t xml:space="preserve"> found that many obstacles in </w:t>
      </w:r>
      <w:r>
        <w:t>the</w:t>
      </w:r>
      <w:r w:rsidRPr="00862070">
        <w:t xml:space="preserve"> legal system </w:t>
      </w:r>
      <w:r>
        <w:t>exist</w:t>
      </w:r>
      <w:r w:rsidRPr="00862070">
        <w:t xml:space="preserve"> for survivors seeking redress, and </w:t>
      </w:r>
      <w:r>
        <w:t>the Inquiry</w:t>
      </w:r>
      <w:r w:rsidRPr="00862070">
        <w:t xml:space="preserve"> made recommendations to address these.</w:t>
      </w:r>
      <w:r>
        <w:t xml:space="preserve"> </w:t>
      </w:r>
      <w:r w:rsidRPr="00862070">
        <w:t xml:space="preserve">Survivors are still waiting to see whether the </w:t>
      </w:r>
      <w:r>
        <w:t>State</w:t>
      </w:r>
      <w:r w:rsidRPr="00862070">
        <w:t xml:space="preserve"> will accept those recommendations.</w:t>
      </w:r>
      <w:r>
        <w:t xml:space="preserve"> </w:t>
      </w:r>
    </w:p>
    <w:p w14:paraId="31B0CA22" w14:textId="77777777" w:rsidR="00646590" w:rsidRPr="00862070" w:rsidRDefault="00646590" w:rsidP="00646590">
      <w:pPr>
        <w:pStyle w:val="Vol4paras"/>
      </w:pPr>
      <w:r w:rsidRPr="00862070">
        <w:t xml:space="preserve">When this </w:t>
      </w:r>
      <w:r>
        <w:t>Inquiry</w:t>
      </w:r>
      <w:r w:rsidRPr="00862070">
        <w:t xml:space="preserve"> began, survivors generally did not have good options for seeking redress.</w:t>
      </w:r>
      <w:r>
        <w:t xml:space="preserve"> </w:t>
      </w:r>
      <w:r w:rsidRPr="00862070">
        <w:t>There was infrequent criminal prosecution of perpetrators.</w:t>
      </w:r>
      <w:r>
        <w:rPr>
          <w:rStyle w:val="FootnoteReference"/>
          <w:color w:val="auto"/>
        </w:rPr>
        <w:footnoteReference w:id="52"/>
      </w:r>
      <w:r>
        <w:t xml:space="preserve"> </w:t>
      </w:r>
      <w:r w:rsidRPr="00862070">
        <w:t>Survivors were largely prevented from accessing the courts.</w:t>
      </w:r>
      <w:r>
        <w:t xml:space="preserve"> The </w:t>
      </w:r>
      <w:r w:rsidRPr="00862070">
        <w:t>A</w:t>
      </w:r>
      <w:r>
        <w:t xml:space="preserve">ccident </w:t>
      </w:r>
      <w:r w:rsidRPr="00862070">
        <w:t>C</w:t>
      </w:r>
      <w:r>
        <w:t>ompensation</w:t>
      </w:r>
      <w:r w:rsidRPr="00862070">
        <w:t xml:space="preserve"> C</w:t>
      </w:r>
      <w:r>
        <w:t xml:space="preserve">orporation </w:t>
      </w:r>
      <w:r w:rsidRPr="00862070">
        <w:t>did little for most of them.</w:t>
      </w:r>
      <w:r>
        <w:t xml:space="preserve"> </w:t>
      </w:r>
      <w:r w:rsidRPr="00862070">
        <w:t xml:space="preserve">The </w:t>
      </w:r>
      <w:r>
        <w:t>State</w:t>
      </w:r>
      <w:r w:rsidRPr="00862070">
        <w:t xml:space="preserve"> and some faith-based institutions provided a range of largely informal out-of-court processes.</w:t>
      </w:r>
      <w:r>
        <w:t xml:space="preserve"> </w:t>
      </w:r>
      <w:r w:rsidRPr="00862070">
        <w:t xml:space="preserve">However, as </w:t>
      </w:r>
      <w:r>
        <w:t>the Inquiry</w:t>
      </w:r>
      <w:r w:rsidRPr="00862070">
        <w:t xml:space="preserve"> found in </w:t>
      </w:r>
      <w:r>
        <w:t xml:space="preserve">its report </w:t>
      </w:r>
      <w:r w:rsidRPr="00862070">
        <w:t xml:space="preserve">He </w:t>
      </w:r>
      <w:proofErr w:type="spellStart"/>
      <w:r w:rsidRPr="00862070">
        <w:t>Purapura</w:t>
      </w:r>
      <w:proofErr w:type="spellEnd"/>
      <w:r w:rsidRPr="00862070">
        <w:t xml:space="preserve"> Ora, he Māra Tipu,</w:t>
      </w:r>
      <w:r w:rsidRPr="00862070">
        <w:rPr>
          <w:i/>
        </w:rPr>
        <w:t xml:space="preserve"> </w:t>
      </w:r>
      <w:r w:rsidRPr="00862070">
        <w:t>these were generally inconsistent, inadequate, inaccessible for many people, and otherwise unsatisfactory.</w:t>
      </w:r>
      <w:r>
        <w:rPr>
          <w:rStyle w:val="FootnoteReference"/>
          <w:color w:val="auto"/>
        </w:rPr>
        <w:footnoteReference w:id="53"/>
      </w:r>
      <w:r>
        <w:t xml:space="preserve"> </w:t>
      </w:r>
    </w:p>
    <w:p w14:paraId="66473CD0" w14:textId="77777777" w:rsidR="00646590" w:rsidRPr="00862070" w:rsidRDefault="00646590" w:rsidP="00646590">
      <w:pPr>
        <w:pStyle w:val="Vol4paras"/>
      </w:pPr>
      <w:r w:rsidRPr="00862070">
        <w:t xml:space="preserve">So, and for example, a person who had been raped when they were in care as a child </w:t>
      </w:r>
      <w:r>
        <w:t>now seeking</w:t>
      </w:r>
      <w:r w:rsidRPr="00862070">
        <w:t xml:space="preserve"> redress would face </w:t>
      </w:r>
      <w:r>
        <w:t>many</w:t>
      </w:r>
      <w:r w:rsidRPr="00862070">
        <w:t xml:space="preserve"> significant obstacles.</w:t>
      </w:r>
      <w:r>
        <w:t xml:space="preserve"> </w:t>
      </w:r>
      <w:r w:rsidRPr="00862070">
        <w:t>The only real option would be a low-level, out-of-court settlement</w:t>
      </w:r>
      <w:r>
        <w:t>, a</w:t>
      </w:r>
      <w:r w:rsidRPr="00862070">
        <w:t xml:space="preserve">nd the terms would be substantially controlled by the institution </w:t>
      </w:r>
      <w:r>
        <w:t>where</w:t>
      </w:r>
      <w:r w:rsidRPr="00862070">
        <w:t xml:space="preserve"> the abuse occurred.</w:t>
      </w:r>
      <w:r>
        <w:rPr>
          <w:rStyle w:val="FootnoteReference"/>
          <w:color w:val="auto"/>
        </w:rPr>
        <w:footnoteReference w:id="54"/>
      </w:r>
      <w:r>
        <w:t xml:space="preserve"> </w:t>
      </w:r>
    </w:p>
    <w:p w14:paraId="55F4D5D2" w14:textId="77777777" w:rsidR="00646590" w:rsidRPr="002D41DB" w:rsidRDefault="00646590" w:rsidP="00646590">
      <w:pPr>
        <w:pStyle w:val="Vol4paras"/>
      </w:pPr>
      <w:r w:rsidRPr="009632E7">
        <w:t>For many survivors</w:t>
      </w:r>
      <w:r>
        <w:t xml:space="preserve">, </w:t>
      </w:r>
      <w:r w:rsidRPr="009632E7">
        <w:t xml:space="preserve">the obstacles and other issues referred to above remain. </w:t>
      </w:r>
      <w:r>
        <w:t>This</w:t>
      </w:r>
      <w:r w:rsidRPr="002D41DB">
        <w:t xml:space="preserve"> is inconsistent with basic understandings of justice and fairness, and with the values </w:t>
      </w:r>
      <w:r>
        <w:t>Aotearoa New Zealand</w:t>
      </w:r>
      <w:r w:rsidRPr="002D41DB">
        <w:t xml:space="preserve"> </w:t>
      </w:r>
      <w:r>
        <w:t>purports to hold</w:t>
      </w:r>
      <w:r w:rsidRPr="002D41DB">
        <w:t>.</w:t>
      </w:r>
      <w:r>
        <w:t xml:space="preserve"> S</w:t>
      </w:r>
      <w:r w:rsidRPr="002D41DB">
        <w:t xml:space="preserve">ignificant change is required before it can be said that </w:t>
      </w:r>
      <w:r>
        <w:t>Aotearoa New Zealand</w:t>
      </w:r>
      <w:r w:rsidRPr="002D41DB">
        <w:t xml:space="preserve"> is meeting its human rights obligations to survivors of abuse in care.</w:t>
      </w:r>
    </w:p>
    <w:p w14:paraId="2CBBC676" w14:textId="77777777" w:rsidR="00646590" w:rsidRDefault="00646590" w:rsidP="00646590">
      <w:pPr>
        <w:spacing w:before="120" w:line="240" w:lineRule="auto"/>
      </w:pPr>
    </w:p>
    <w:p w14:paraId="3AB9694B" w14:textId="77777777" w:rsidR="00646590" w:rsidRPr="00D572A6" w:rsidRDefault="00646590" w:rsidP="00646590">
      <w:pPr>
        <w:spacing w:before="240" w:after="0" w:line="240" w:lineRule="auto"/>
        <w:jc w:val="both"/>
        <w:textAlignment w:val="baseline"/>
        <w:rPr>
          <w:rFonts w:ascii="Arial" w:eastAsia="Times New Roman" w:hAnsi="Arial" w:cs="Arial"/>
          <w:szCs w:val="28"/>
          <w:lang w:eastAsia="en-NZ"/>
        </w:rPr>
      </w:pPr>
      <w:r w:rsidRPr="00D572A6">
        <w:rPr>
          <w:rFonts w:ascii="Arial" w:eastAsia="Times New Roman" w:hAnsi="Arial" w:cs="Arial"/>
          <w:szCs w:val="28"/>
          <w:lang w:eastAsia="en-NZ"/>
        </w:rPr>
        <w:lastRenderedPageBreak/>
        <w:t>[Survivor quote preceding survivor profile]</w:t>
      </w:r>
    </w:p>
    <w:p w14:paraId="76094692" w14:textId="77777777" w:rsidR="00646590" w:rsidRDefault="00646590" w:rsidP="00646590">
      <w:pPr>
        <w:pStyle w:val="Vol4Quotes"/>
      </w:pPr>
    </w:p>
    <w:p w14:paraId="5CE5578F" w14:textId="77777777" w:rsidR="00646590" w:rsidRDefault="00646590" w:rsidP="00646590">
      <w:pPr>
        <w:pStyle w:val="Vol4Quotes"/>
      </w:pPr>
      <w:r w:rsidRPr="005929DF">
        <w:t>“His body still carries the scars” </w:t>
      </w:r>
    </w:p>
    <w:p w14:paraId="655CE0FD" w14:textId="77777777" w:rsidR="00646590" w:rsidRDefault="00646590" w:rsidP="00646590">
      <w:pPr>
        <w:pStyle w:val="Vol4Quotes"/>
      </w:pPr>
      <w:r w:rsidRPr="00704FEB">
        <w:t>Gay Rowe</w:t>
      </w:r>
      <w:r>
        <w:t xml:space="preserve"> </w:t>
      </w:r>
      <w:r w:rsidRPr="00704FEB">
        <w:t>on Paul Beale</w:t>
      </w:r>
    </w:p>
    <w:p w14:paraId="37303429" w14:textId="77777777" w:rsidR="00646590" w:rsidRPr="00704FEB" w:rsidRDefault="00646590" w:rsidP="00646590">
      <w:pPr>
        <w:pStyle w:val="Vol4Quotes"/>
        <w:rPr>
          <w:rFonts w:ascii="Segoe UI" w:hAnsi="Segoe UI" w:cs="Segoe UI"/>
          <w:sz w:val="14"/>
          <w:szCs w:val="18"/>
        </w:rPr>
      </w:pPr>
      <w:r>
        <w:t>(Paul’s sister)</w:t>
      </w:r>
      <w:r w:rsidRPr="00704FEB">
        <w:t xml:space="preserve"> </w:t>
      </w:r>
    </w:p>
    <w:p w14:paraId="4F4DD219" w14:textId="77777777" w:rsidR="00646590" w:rsidRPr="00FF0FD7" w:rsidRDefault="00646590" w:rsidP="00646590">
      <w:pPr>
        <w:spacing w:before="120" w:line="240" w:lineRule="auto"/>
        <w:rPr>
          <w:rFonts w:cs="Arial"/>
          <w:b/>
          <w:bCs/>
          <w:color w:val="3B5D1E" w:themeColor="accent4" w:themeShade="BF"/>
          <w:kern w:val="32"/>
          <w:sz w:val="24"/>
          <w:szCs w:val="32"/>
          <w:lang w:eastAsia="en-NZ"/>
        </w:rPr>
      </w:pPr>
    </w:p>
    <w:p w14:paraId="7BEA55A2" w14:textId="7C2A14F4" w:rsidR="00397FE5" w:rsidRDefault="002769E4" w:rsidP="00B93A54">
      <w:pPr>
        <w:pStyle w:val="Heading1"/>
        <w:rPr>
          <w:lang w:eastAsia="en-NZ"/>
        </w:rPr>
      </w:pPr>
      <w:r w:rsidRPr="002769E4">
        <w:rPr>
          <w:lang w:eastAsia="en-NZ"/>
        </w:rPr>
        <w:t xml:space="preserve">Ngā </w:t>
      </w:r>
      <w:proofErr w:type="spellStart"/>
      <w:r w:rsidRPr="002769E4">
        <w:rPr>
          <w:lang w:eastAsia="en-NZ"/>
        </w:rPr>
        <w:t>wheako</w:t>
      </w:r>
      <w:proofErr w:type="spellEnd"/>
      <w:r w:rsidRPr="002769E4">
        <w:rPr>
          <w:lang w:eastAsia="en-NZ"/>
        </w:rPr>
        <w:t xml:space="preserve"> o </w:t>
      </w:r>
      <w:proofErr w:type="spellStart"/>
      <w:r w:rsidRPr="002769E4">
        <w:rPr>
          <w:lang w:eastAsia="en-NZ"/>
        </w:rPr>
        <w:t>te</w:t>
      </w:r>
      <w:proofErr w:type="spellEnd"/>
      <w:r w:rsidRPr="002769E4">
        <w:rPr>
          <w:lang w:eastAsia="en-NZ"/>
        </w:rPr>
        <w:t xml:space="preserve"> </w:t>
      </w:r>
      <w:proofErr w:type="spellStart"/>
      <w:r w:rsidRPr="002769E4">
        <w:rPr>
          <w:lang w:eastAsia="en-NZ"/>
        </w:rPr>
        <w:t>purapura</w:t>
      </w:r>
      <w:proofErr w:type="spellEnd"/>
      <w:r w:rsidRPr="002769E4">
        <w:rPr>
          <w:lang w:eastAsia="en-NZ"/>
        </w:rPr>
        <w:t xml:space="preserve"> </w:t>
      </w:r>
      <w:proofErr w:type="spellStart"/>
      <w:r w:rsidRPr="002769E4">
        <w:rPr>
          <w:lang w:eastAsia="en-NZ"/>
        </w:rPr>
        <w:t>ora</w:t>
      </w:r>
      <w:bookmarkEnd w:id="126"/>
      <w:proofErr w:type="spellEnd"/>
    </w:p>
    <w:p w14:paraId="79F5E075" w14:textId="67C3207D" w:rsidR="002769E4" w:rsidRPr="002769E4" w:rsidRDefault="002769E4" w:rsidP="00B93A54">
      <w:pPr>
        <w:pStyle w:val="Heading1"/>
        <w:rPr>
          <w:rFonts w:ascii="Segoe UI" w:hAnsi="Segoe UI" w:cs="Segoe UI"/>
          <w:sz w:val="18"/>
          <w:szCs w:val="18"/>
          <w:lang w:eastAsia="en-NZ"/>
        </w:rPr>
      </w:pPr>
      <w:bookmarkStart w:id="128" w:name="_Toc169246681"/>
      <w:r w:rsidRPr="002769E4">
        <w:rPr>
          <w:lang w:eastAsia="en-NZ"/>
        </w:rPr>
        <w:t>Survivor experience</w:t>
      </w:r>
      <w:r w:rsidR="00397FE5">
        <w:rPr>
          <w:lang w:eastAsia="en-NZ"/>
        </w:rPr>
        <w:t>:</w:t>
      </w:r>
      <w:r w:rsidR="000C6F68">
        <w:rPr>
          <w:lang w:eastAsia="en-NZ"/>
        </w:rPr>
        <w:t xml:space="preserve"> </w:t>
      </w:r>
      <w:r w:rsidRPr="002769E4">
        <w:rPr>
          <w:lang w:eastAsia="en-NZ"/>
        </w:rPr>
        <w:t>Paul Beale</w:t>
      </w:r>
      <w:bookmarkEnd w:id="128"/>
      <w:r w:rsidRPr="002769E4">
        <w:rPr>
          <w:lang w:eastAsia="en-NZ"/>
        </w:rPr>
        <w:t> </w:t>
      </w:r>
    </w:p>
    <w:p w14:paraId="0B7B2CDD" w14:textId="77777777" w:rsidR="002769E4" w:rsidRPr="00FF0FD7" w:rsidRDefault="002769E4" w:rsidP="00FF0FD7">
      <w:pPr>
        <w:spacing w:after="200" w:line="276" w:lineRule="auto"/>
        <w:jc w:val="both"/>
        <w:textAlignment w:val="baseline"/>
        <w:rPr>
          <w:rFonts w:ascii="Arial" w:eastAsia="Times New Roman" w:hAnsi="Arial" w:cs="Arial"/>
          <w:lang w:eastAsia="en-NZ"/>
        </w:rPr>
      </w:pPr>
      <w:r w:rsidRPr="002769E4">
        <w:rPr>
          <w:rFonts w:ascii="Arial" w:eastAsia="Times New Roman" w:hAnsi="Arial" w:cs="Arial"/>
          <w:b/>
          <w:bCs/>
          <w:lang w:eastAsia="en-NZ"/>
        </w:rPr>
        <w:t>Name</w:t>
      </w:r>
      <w:r w:rsidRPr="002769E4">
        <w:rPr>
          <w:rFonts w:ascii="Arial" w:eastAsia="Times New Roman" w:hAnsi="Arial" w:cs="Arial"/>
          <w:lang w:eastAsia="en-NZ"/>
        </w:rPr>
        <w:t xml:space="preserve"> Paul Beale </w:t>
      </w:r>
    </w:p>
    <w:p w14:paraId="00BA9366" w14:textId="2F3AA738" w:rsidR="00272FA8" w:rsidRPr="00FF0FD7" w:rsidRDefault="00272FA8" w:rsidP="00FF0FD7">
      <w:pPr>
        <w:spacing w:after="200" w:line="276" w:lineRule="auto"/>
        <w:jc w:val="both"/>
        <w:textAlignment w:val="baseline"/>
        <w:rPr>
          <w:rFonts w:ascii="Arial" w:eastAsia="Times New Roman" w:hAnsi="Arial" w:cs="Arial"/>
          <w:lang w:eastAsia="en-NZ"/>
        </w:rPr>
      </w:pPr>
      <w:r w:rsidRPr="002769E4">
        <w:rPr>
          <w:rFonts w:ascii="Arial" w:eastAsia="Times New Roman" w:hAnsi="Arial" w:cs="Arial"/>
          <w:b/>
          <w:bCs/>
          <w:lang w:eastAsia="en-NZ"/>
        </w:rPr>
        <w:t>Hometown</w:t>
      </w:r>
      <w:r w:rsidRPr="002769E4">
        <w:rPr>
          <w:rFonts w:ascii="Arial" w:eastAsia="Times New Roman" w:hAnsi="Arial" w:cs="Arial"/>
          <w:lang w:eastAsia="en-NZ"/>
        </w:rPr>
        <w:t xml:space="preserve"> </w:t>
      </w:r>
      <w:r w:rsidR="00347078" w:rsidRPr="00FA084D">
        <w:rPr>
          <w:rFonts w:ascii="Arial" w:eastAsia="Calibri" w:hAnsi="Arial" w:cs="Arial"/>
        </w:rPr>
        <w:t xml:space="preserve">Heretaunga </w:t>
      </w:r>
      <w:r w:rsidRPr="002769E4">
        <w:rPr>
          <w:rFonts w:ascii="Arial" w:eastAsia="Times New Roman" w:hAnsi="Arial" w:cs="Arial"/>
          <w:lang w:eastAsia="en-NZ"/>
        </w:rPr>
        <w:t>Hastings </w:t>
      </w:r>
    </w:p>
    <w:p w14:paraId="0F74BF14" w14:textId="77777777" w:rsidR="002769E4" w:rsidRPr="00FF0FD7" w:rsidRDefault="002769E4" w:rsidP="00FF0FD7">
      <w:pPr>
        <w:spacing w:after="200" w:line="276" w:lineRule="auto"/>
        <w:jc w:val="both"/>
        <w:textAlignment w:val="baseline"/>
        <w:rPr>
          <w:rFonts w:ascii="Arial" w:eastAsia="Times New Roman" w:hAnsi="Arial" w:cs="Arial"/>
          <w:lang w:eastAsia="en-NZ"/>
        </w:rPr>
      </w:pPr>
      <w:r w:rsidRPr="002769E4">
        <w:rPr>
          <w:rFonts w:ascii="Arial" w:eastAsia="Times New Roman" w:hAnsi="Arial" w:cs="Arial"/>
          <w:b/>
          <w:bCs/>
          <w:lang w:eastAsia="en-NZ"/>
        </w:rPr>
        <w:t>Age when entered care</w:t>
      </w:r>
      <w:r w:rsidRPr="002769E4">
        <w:rPr>
          <w:rFonts w:ascii="Arial" w:eastAsia="Times New Roman" w:hAnsi="Arial" w:cs="Arial"/>
          <w:lang w:eastAsia="en-NZ"/>
        </w:rPr>
        <w:t xml:space="preserve"> 10 years old </w:t>
      </w:r>
    </w:p>
    <w:p w14:paraId="24BFA78A" w14:textId="7D79C5BF" w:rsidR="00272FA8" w:rsidRPr="00272FA8" w:rsidRDefault="00272FA8" w:rsidP="00FF0FD7">
      <w:pPr>
        <w:spacing w:after="200" w:line="276" w:lineRule="auto"/>
        <w:jc w:val="both"/>
        <w:textAlignment w:val="baseline"/>
        <w:rPr>
          <w:rFonts w:ascii="Arial" w:eastAsia="Times New Roman" w:hAnsi="Arial" w:cs="Arial"/>
          <w:b/>
          <w:bCs/>
          <w:lang w:eastAsia="en-NZ"/>
        </w:rPr>
      </w:pPr>
      <w:r w:rsidRPr="00272FA8">
        <w:rPr>
          <w:rFonts w:ascii="Arial" w:eastAsia="Times New Roman" w:hAnsi="Arial" w:cs="Arial"/>
          <w:b/>
          <w:lang w:eastAsia="en-NZ"/>
        </w:rPr>
        <w:t xml:space="preserve">Year of birth </w:t>
      </w:r>
      <w:r w:rsidRPr="00272FA8">
        <w:rPr>
          <w:rFonts w:ascii="Arial" w:eastAsia="Times New Roman" w:hAnsi="Arial" w:cs="Arial"/>
          <w:bCs/>
          <w:lang w:eastAsia="en-NZ"/>
        </w:rPr>
        <w:t>1951</w:t>
      </w:r>
    </w:p>
    <w:p w14:paraId="198130AB" w14:textId="43C241C3" w:rsidR="002769E4" w:rsidRPr="00FF0FD7" w:rsidRDefault="002769E4" w:rsidP="00FF0FD7">
      <w:pPr>
        <w:spacing w:after="200" w:line="276" w:lineRule="auto"/>
        <w:jc w:val="both"/>
        <w:textAlignment w:val="baseline"/>
        <w:rPr>
          <w:rFonts w:ascii="Arial" w:eastAsia="Times New Roman" w:hAnsi="Arial" w:cs="Arial"/>
          <w:lang w:eastAsia="en-NZ"/>
        </w:rPr>
      </w:pPr>
      <w:r w:rsidRPr="002769E4">
        <w:rPr>
          <w:rFonts w:ascii="Arial" w:eastAsia="Times New Roman" w:hAnsi="Arial" w:cs="Arial"/>
          <w:b/>
          <w:bCs/>
          <w:lang w:eastAsia="en-NZ"/>
        </w:rPr>
        <w:t>Time in care</w:t>
      </w:r>
      <w:r w:rsidRPr="002769E4">
        <w:rPr>
          <w:rFonts w:ascii="Arial" w:eastAsia="Times New Roman" w:hAnsi="Arial" w:cs="Arial"/>
          <w:lang w:eastAsia="en-NZ"/>
        </w:rPr>
        <w:t xml:space="preserve"> 1961</w:t>
      </w:r>
      <w:r w:rsidR="00A75081">
        <w:rPr>
          <w:rFonts w:ascii="Arial" w:eastAsia="Times New Roman" w:hAnsi="Arial" w:cs="Arial"/>
          <w:lang w:eastAsia="en-NZ"/>
        </w:rPr>
        <w:t>–</w:t>
      </w:r>
      <w:r w:rsidRPr="002769E4">
        <w:rPr>
          <w:rFonts w:ascii="Arial" w:eastAsia="Times New Roman" w:hAnsi="Arial" w:cs="Arial"/>
          <w:lang w:eastAsia="en-NZ"/>
        </w:rPr>
        <w:t>2012 </w:t>
      </w:r>
    </w:p>
    <w:p w14:paraId="0C34DB94" w14:textId="554FAFDD" w:rsidR="002769E4" w:rsidRPr="00FF0FD7" w:rsidRDefault="002769E4" w:rsidP="00FF0FD7">
      <w:pPr>
        <w:spacing w:after="200" w:line="276" w:lineRule="auto"/>
        <w:jc w:val="both"/>
        <w:textAlignment w:val="baseline"/>
        <w:rPr>
          <w:rFonts w:ascii="Arial" w:eastAsia="Times New Roman" w:hAnsi="Arial" w:cs="Arial"/>
          <w:lang w:eastAsia="en-NZ"/>
        </w:rPr>
      </w:pPr>
      <w:r w:rsidRPr="002769E4">
        <w:rPr>
          <w:rFonts w:ascii="Arial" w:eastAsia="Times New Roman" w:hAnsi="Arial" w:cs="Arial"/>
          <w:b/>
          <w:bCs/>
          <w:lang w:eastAsia="en-NZ"/>
        </w:rPr>
        <w:t>Type of care facility</w:t>
      </w:r>
      <w:r w:rsidRPr="002769E4">
        <w:rPr>
          <w:rFonts w:ascii="Arial" w:eastAsia="Times New Roman" w:hAnsi="Arial" w:cs="Arial"/>
          <w:lang w:eastAsia="en-NZ"/>
        </w:rPr>
        <w:t xml:space="preserve"> Hospital – </w:t>
      </w:r>
      <w:r w:rsidR="00347078">
        <w:rPr>
          <w:rFonts w:ascii="Arial" w:eastAsia="Times New Roman" w:hAnsi="Arial" w:cs="Arial"/>
          <w:lang w:eastAsia="en-NZ"/>
        </w:rPr>
        <w:t xml:space="preserve">the </w:t>
      </w:r>
      <w:r w:rsidRPr="002769E4">
        <w:rPr>
          <w:rFonts w:ascii="Arial" w:eastAsia="Times New Roman" w:hAnsi="Arial" w:cs="Arial"/>
          <w:lang w:eastAsia="en-NZ"/>
        </w:rPr>
        <w:t xml:space="preserve">Kimberley </w:t>
      </w:r>
      <w:r w:rsidR="00347078">
        <w:rPr>
          <w:rFonts w:ascii="Arial" w:eastAsia="Times New Roman" w:hAnsi="Arial" w:cs="Arial"/>
          <w:lang w:eastAsia="en-NZ"/>
        </w:rPr>
        <w:t xml:space="preserve">Centre </w:t>
      </w:r>
      <w:r w:rsidR="00347078" w:rsidRPr="00EA386E">
        <w:rPr>
          <w:rFonts w:ascii="Arial" w:eastAsia="Calibri" w:hAnsi="Arial" w:cs="Arial"/>
        </w:rPr>
        <w:t xml:space="preserve">in </w:t>
      </w:r>
      <w:proofErr w:type="spellStart"/>
      <w:r w:rsidR="00347078" w:rsidRPr="00EA386E">
        <w:rPr>
          <w:rStyle w:val="normaltextrun"/>
          <w:rFonts w:ascii="Arial" w:hAnsi="Arial" w:cs="Arial"/>
          <w:color w:val="000000"/>
          <w:shd w:val="clear" w:color="auto" w:fill="FFFFFF"/>
        </w:rPr>
        <w:t>Taitoko</w:t>
      </w:r>
      <w:proofErr w:type="spellEnd"/>
      <w:r w:rsidR="00347078" w:rsidRPr="00EA386E">
        <w:rPr>
          <w:rStyle w:val="normaltextrun"/>
          <w:rFonts w:ascii="Arial" w:hAnsi="Arial" w:cs="Arial"/>
          <w:color w:val="000000"/>
          <w:shd w:val="clear" w:color="auto" w:fill="FFFFFF"/>
        </w:rPr>
        <w:t xml:space="preserve"> Levin</w:t>
      </w:r>
      <w:r w:rsidRPr="002769E4">
        <w:rPr>
          <w:rFonts w:ascii="Arial" w:eastAsia="Times New Roman" w:hAnsi="Arial" w:cs="Arial"/>
          <w:lang w:eastAsia="en-NZ"/>
        </w:rPr>
        <w:t>; residential home – Parklands</w:t>
      </w:r>
      <w:r w:rsidR="00347078">
        <w:rPr>
          <w:rFonts w:ascii="Arial" w:eastAsia="Times New Roman" w:hAnsi="Arial" w:cs="Arial"/>
          <w:lang w:eastAsia="en-NZ"/>
        </w:rPr>
        <w:t xml:space="preserve"> </w:t>
      </w:r>
      <w:r w:rsidR="00347078" w:rsidRPr="00EA386E">
        <w:rPr>
          <w:rFonts w:ascii="Arial" w:eastAsia="Calibri" w:hAnsi="Arial" w:cs="Arial"/>
        </w:rPr>
        <w:t xml:space="preserve">in </w:t>
      </w:r>
      <w:r w:rsidR="00347078" w:rsidRPr="00EA386E">
        <w:rPr>
          <w:rStyle w:val="normaltextrun"/>
          <w:rFonts w:ascii="Arial" w:hAnsi="Arial" w:cs="Arial"/>
          <w:color w:val="000000"/>
          <w:shd w:val="clear" w:color="auto" w:fill="FFFFFF"/>
          <w:lang w:val="mi-NZ"/>
        </w:rPr>
        <w:t xml:space="preserve">Ōtautahi </w:t>
      </w:r>
      <w:proofErr w:type="spellStart"/>
      <w:r w:rsidR="00347078" w:rsidRPr="00EA386E">
        <w:rPr>
          <w:rStyle w:val="normaltextrun"/>
          <w:rFonts w:ascii="Arial" w:hAnsi="Arial" w:cs="Arial"/>
          <w:color w:val="000000"/>
          <w:shd w:val="clear" w:color="auto" w:fill="FFFFFF"/>
          <w:lang w:val="mi-NZ"/>
        </w:rPr>
        <w:t>Christchurch</w:t>
      </w:r>
      <w:proofErr w:type="spellEnd"/>
      <w:r w:rsidR="00347078">
        <w:rPr>
          <w:rStyle w:val="normaltextrun"/>
          <w:rFonts w:ascii="Arial" w:hAnsi="Arial" w:cs="Arial"/>
          <w:color w:val="000000"/>
          <w:shd w:val="clear" w:color="auto" w:fill="FFFFFF"/>
          <w:lang w:val="mi-NZ"/>
        </w:rPr>
        <w:t>.</w:t>
      </w:r>
    </w:p>
    <w:p w14:paraId="62D86CDE" w14:textId="5618C0A4" w:rsidR="002769E4" w:rsidRPr="00FF0FD7" w:rsidRDefault="002769E4" w:rsidP="00FF0FD7">
      <w:pPr>
        <w:spacing w:after="200" w:line="276" w:lineRule="auto"/>
        <w:jc w:val="both"/>
        <w:textAlignment w:val="baseline"/>
        <w:rPr>
          <w:rFonts w:ascii="Arial" w:eastAsia="Times New Roman" w:hAnsi="Arial" w:cs="Arial"/>
          <w:lang w:eastAsia="en-NZ"/>
        </w:rPr>
      </w:pPr>
      <w:r w:rsidRPr="002769E4">
        <w:rPr>
          <w:rFonts w:ascii="Arial" w:eastAsia="Times New Roman" w:hAnsi="Arial" w:cs="Arial"/>
          <w:b/>
          <w:bCs/>
          <w:lang w:eastAsia="en-NZ"/>
        </w:rPr>
        <w:t>Whānau background</w:t>
      </w:r>
      <w:r w:rsidRPr="002769E4">
        <w:rPr>
          <w:rFonts w:ascii="Arial" w:eastAsia="Times New Roman" w:hAnsi="Arial" w:cs="Arial"/>
          <w:lang w:eastAsia="en-NZ"/>
        </w:rPr>
        <w:t xml:space="preserve"> Paul has a sister, </w:t>
      </w:r>
      <w:r w:rsidR="00D30015">
        <w:rPr>
          <w:rFonts w:ascii="Arial" w:eastAsia="Times New Roman" w:hAnsi="Arial" w:cs="Arial"/>
          <w:lang w:eastAsia="en-NZ"/>
        </w:rPr>
        <w:t>Gay</w:t>
      </w:r>
      <w:r w:rsidRPr="002769E4">
        <w:rPr>
          <w:rFonts w:ascii="Arial" w:eastAsia="Times New Roman" w:hAnsi="Arial" w:cs="Arial"/>
          <w:lang w:eastAsia="en-NZ"/>
        </w:rPr>
        <w:t>, who is now his welfare guardian. </w:t>
      </w:r>
    </w:p>
    <w:p w14:paraId="23D57204" w14:textId="0A120E04" w:rsidR="002769E4" w:rsidRPr="00FF0FD7" w:rsidRDefault="002769E4" w:rsidP="00FF0FD7">
      <w:pPr>
        <w:spacing w:after="200" w:line="276" w:lineRule="auto"/>
        <w:jc w:val="both"/>
        <w:textAlignment w:val="baseline"/>
        <w:rPr>
          <w:rFonts w:ascii="Arial" w:eastAsia="Times New Roman" w:hAnsi="Arial" w:cs="Arial"/>
          <w:lang w:eastAsia="en-NZ"/>
        </w:rPr>
      </w:pPr>
      <w:r w:rsidRPr="002769E4">
        <w:rPr>
          <w:rFonts w:ascii="Arial" w:eastAsia="Times New Roman" w:hAnsi="Arial" w:cs="Arial"/>
          <w:b/>
          <w:bCs/>
          <w:lang w:eastAsia="en-NZ"/>
        </w:rPr>
        <w:t xml:space="preserve">Current </w:t>
      </w:r>
      <w:r w:rsidRPr="002769E4">
        <w:rPr>
          <w:rFonts w:ascii="Arial" w:eastAsia="Times New Roman" w:hAnsi="Arial" w:cs="Arial"/>
          <w:lang w:eastAsia="en-NZ"/>
        </w:rPr>
        <w:t>Paul lives at a residential whānau home, where he enjoys a range of activities and a good quality of life.</w:t>
      </w:r>
      <w:r w:rsidR="006726FF">
        <w:rPr>
          <w:rFonts w:ascii="Arial" w:eastAsia="Times New Roman" w:hAnsi="Arial" w:cs="Arial"/>
          <w:lang w:eastAsia="en-NZ"/>
        </w:rPr>
        <w:t xml:space="preserve"> </w:t>
      </w:r>
    </w:p>
    <w:p w14:paraId="6D6BBB91" w14:textId="77777777" w:rsidR="002769E4" w:rsidRDefault="002769E4" w:rsidP="00FF0FD7">
      <w:pPr>
        <w:spacing w:after="200" w:line="276" w:lineRule="auto"/>
        <w:textAlignment w:val="baseline"/>
        <w:rPr>
          <w:rFonts w:ascii="Arial" w:eastAsia="Times New Roman" w:hAnsi="Arial" w:cs="Arial"/>
          <w:lang w:eastAsia="en-NZ"/>
        </w:rPr>
      </w:pPr>
    </w:p>
    <w:p w14:paraId="32C7C3B0" w14:textId="1A244A3E"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My brother Paul was diagnosed with an intellectual disability at 2 ½ years old. I’m his sister and welfare guardian. He functions intellectually at a very basic level and his vocabulary and decision-making are quite limited. He has little awareness of physical danger.</w:t>
      </w:r>
    </w:p>
    <w:p w14:paraId="34AB07B6" w14:textId="7EFBBA3A"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After attending the local IHC Fairhaven School, it was suggested that Paul attend Kimberley Hospital where he would receive an education. At 10 years old, Paul was taken to Kimberley, where he spent more than 40 years. As a child, I would sometimes visit with my parents and, during school holidays, Paul would come home to Hastings.</w:t>
      </w:r>
    </w:p>
    <w:p w14:paraId="2053A39E" w14:textId="3E4F3046"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When we visited Paul, he was in a ward with what seemed like about 50 others but could have been as few as 30. They were all males and they slept in dormitory-type accommodation.</w:t>
      </w:r>
    </w:p>
    <w:p w14:paraId="43B8975A" w14:textId="0A035E8E"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At mealtimes, others around Paul would grab his food if it was not eaten quickly. The assistants stood around watching. Later, Paul was diagnosed as a ‘choker’ because he just swallowed his food so no-one else could get it.</w:t>
      </w:r>
    </w:p>
    <w:p w14:paraId="1B931EF4" w14:textId="0391C370"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lastRenderedPageBreak/>
        <w:t>Each time he came home, he had a new scar somewhere on his body. We were told this was from ‘fighting’. There were fights going on all the time at Kimberley and the attendants only stepped in when they were not going to get injured. His body still carries the scars from there.</w:t>
      </w:r>
    </w:p>
    <w:p w14:paraId="76174683" w14:textId="6EE2883F"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Sometimes the residents were very roughly handled by the attendants. I pleaded for my parents to take Paul out of there. After getting married, I even offered to look after him in my own home. Sadly, my pleas fell on deaf ears.</w:t>
      </w:r>
    </w:p>
    <w:p w14:paraId="75F9018E" w14:textId="4EDC2775"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As an adult, I would take Paul out to lunch and then to the park where he could go on the swings. On one visit, I noticed a young man sitting on a chair with restraints on his wrists and legs. I was shocked and when I asked why, I was told he was a runner. This didn’t make sense to me as the door to the outside yard was locked anyway. There were about a dozen young men in there with special needs, and only two assistants to look after them.</w:t>
      </w:r>
    </w:p>
    <w:p w14:paraId="6CBD8910" w14:textId="7BD2538C"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As Paul got older, he was moved from one ward to another, supposedly to be with like folk. He was given drugs that made him like a zombie – he just sat and only spoke when spoken to. I suspect the drugs were given to the residents to keep them quiet.</w:t>
      </w:r>
    </w:p>
    <w:p w14:paraId="3E401AFB" w14:textId="6EACF224"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 xml:space="preserve">One of the side effects of the medication was dribbling. In 2002 or 2003, I collected Paul to take him to my home in </w:t>
      </w:r>
      <w:proofErr w:type="spellStart"/>
      <w:r w:rsidRPr="002769E4">
        <w:rPr>
          <w:rFonts w:ascii="Arial" w:eastAsia="Times New Roman" w:hAnsi="Arial" w:cs="Arial"/>
          <w:lang w:eastAsia="en-NZ"/>
        </w:rPr>
        <w:t>Onewhero</w:t>
      </w:r>
      <w:proofErr w:type="spellEnd"/>
      <w:r w:rsidRPr="002769E4">
        <w:rPr>
          <w:rFonts w:ascii="Arial" w:eastAsia="Times New Roman" w:hAnsi="Arial" w:cs="Arial"/>
          <w:lang w:eastAsia="en-NZ"/>
        </w:rPr>
        <w:t xml:space="preserve"> for a week. He was drugged up so much, we had to change his t-shirt at least eight times a day to prevent him from being wet all the time. After that, I asked if the meds that were causing him to dribble and his neck muscles to atrophy could be replaced with something that was a bit kinder to his body.</w:t>
      </w:r>
    </w:p>
    <w:p w14:paraId="3C57E5E0" w14:textId="30F2D39D"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My parents had been told that he needed them because he had seizures. However, Paul had witnessed another resident having seizures and then getting a lot of attention and care, so he began to lie on the ground and shake. Those around him thought he was suffering a seizure. I have only witnessed him having a true seizure once while at home on holiday, and he has not had a seizure since leaving Kimberley.</w:t>
      </w:r>
    </w:p>
    <w:p w14:paraId="131AA249" w14:textId="5A169F87"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Paul moved to Parklands in May 2005 and stayed there until September 2012.</w:t>
      </w:r>
    </w:p>
    <w:p w14:paraId="7FD0912C" w14:textId="383811FB"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His welfare was entrusted to me by our late parents and I have always done my best to look out for his interests and to ensure he is treated with appropriate care. After having a look around, Parklands appeared to be everything we wanted, and Paul liked it too, which was very important to me.</w:t>
      </w:r>
    </w:p>
    <w:p w14:paraId="7F5E5033" w14:textId="787EEC31"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Everything went well at Parklands for the first 18 months or so, but after that the cracks began to show. Paul had a terrible time.</w:t>
      </w:r>
    </w:p>
    <w:p w14:paraId="6037A13F" w14:textId="4E6E4CA3"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We were told that Parklands was supposed to be getting most of his benefit to go towards his cost of living. I was very unhappy about this because, in my view, the money the proprietors were already getting for Paul, which was significant, was sufficient.</w:t>
      </w:r>
    </w:p>
    <w:p w14:paraId="5131DD4E" w14:textId="6D576FF0"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The proprietors didn’t properly account to me for monthly expenditure, and it seemed quite expensive – so I started to ask questions. Paul was not adequately fed, and his account would be charged for food purchased on day trips. I became aware towards the end of Paul’s time at Parklands that his diet was bland and monotonous.</w:t>
      </w:r>
    </w:p>
    <w:p w14:paraId="0103D700" w14:textId="746BF9B4"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lastRenderedPageBreak/>
        <w:t>Poor attention was paid to Paul’s personal hygiene. He wet the bed virtually every night – the response was to remove his mattress, so that he had to sleep on a thin, plastic-covered foam squab, much like a hospital one. There were no springs or support for Paul who had had a hip joint replacement.</w:t>
      </w:r>
    </w:p>
    <w:p w14:paraId="0B5BD06D" w14:textId="714EBB15"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When I asked what had happened to Paul’s regular mattress, I was told he had wet it so much it stank, and staff had taken it down to the paddock and burned it. There was no consultation about this.</w:t>
      </w:r>
    </w:p>
    <w:p w14:paraId="5C57ACA1" w14:textId="116BD81E"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 found this particularly frustrating because I had provided Parklands with mattress protectors for this reason. As Paul doesn’t have the capacity to look after his teeth properly, I also sent a battery-run toothbrush to Parklands, which wasn’t used.</w:t>
      </w:r>
    </w:p>
    <w:p w14:paraId="2A868953" w14:textId="12563CEC"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On more than one occasion the owners’ dogs urinated and defecated on the carpet in Paul’s room so the carpet was removed. Residents were also made to pick up dog faeces from the yard each morning.</w:t>
      </w:r>
    </w:p>
    <w:p w14:paraId="064EF572" w14:textId="6FBBCA8C"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The owners shouted at residents, and removed personal items to punish them, despite the fact that they were all people with disabilities. A staff member squirted Paul with water whenever he was perceived to be becoming loud or aggressive. This was deliberate exploitation of a very genuine fear Paul has of water.</w:t>
      </w:r>
    </w:p>
    <w:p w14:paraId="1E2AC40C" w14:textId="2EC25175"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Paul was also assaulted at Parklands, both by staff and other residents. He started to have unexplained injuries, despite not having a history of clumsiness. Staff told me ‘off the record’ that Paul’s injuries were the result of him being regularly assaulted by other residents.</w:t>
      </w:r>
    </w:p>
    <w:p w14:paraId="69AFCB96" w14:textId="001AFDD7"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In April 2006, Paul’s medical records show that he presented at the local medical clinic with a fracture. The next month, he had severe bruising on his left upper arm. In October 2006, he fell over and hurt his shoulder. Another record of that incident stated that Paul had ‘somehow’ managed to sustain the injury. Much later, I saw handwritten notes recording that Paul had been kicked and punched by other residents, but no incident reports had been prepared.</w:t>
      </w:r>
    </w:p>
    <w:p w14:paraId="1822216C" w14:textId="2688CA3E"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In March 2008, Paul was assaulted by another resident, resulting in a head injury. The ambulance officer confirmed that Paul had a bleeding head and ear, and scratching and bruising to his right arm. The next day, I took Paul to my doctor to get him checked over thoroughly. They observed that the arm injury was on top of another injury we had not been informed about.</w:t>
      </w:r>
    </w:p>
    <w:p w14:paraId="7068DD3C" w14:textId="6C024948"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About a month later, Paul complained to a staff member that his right leg was sore, and he seemed to be limping. Three days later, another staff member phoned to say that his foot was sore, red and swollen. His foot was x-rayed and displayed fractures. I was told by a nurse that this type of injury was likely to have come from somebody standing on Paul’s foot. When I told two staff members at Parklands, they said Paul had been assaulted by another resident while he was in his bedroom.</w:t>
      </w:r>
    </w:p>
    <w:p w14:paraId="01FC3F10" w14:textId="2E6B7057"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 xml:space="preserve">I was informed that, as a result of this, Paul was, in addition to being sedated, now locked in his room at night. This was a safety concern given the number of evening staff rostered on. I was also very unhappy about how Paul’s medication was managed. As Paul’s welfare </w:t>
      </w:r>
      <w:r w:rsidRPr="002769E4">
        <w:rPr>
          <w:rFonts w:ascii="Arial" w:eastAsia="Times New Roman" w:hAnsi="Arial" w:cs="Arial"/>
          <w:lang w:eastAsia="en-NZ"/>
        </w:rPr>
        <w:lastRenderedPageBreak/>
        <w:t>guardian, I was supposed to approve any sedative medication. However, he was routinely sedated without my consent.</w:t>
      </w:r>
    </w:p>
    <w:p w14:paraId="450BEA75" w14:textId="6AC175B2"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In April 2009, Paul was at the medical centre again. This time, the records stated that he fell in the bath and bashed his forehead. He presented twice at the medical centre in 2010. On the first occasion, his records stated that he slipped on a step and grazed his lower leg, which became infected. The second time, he was described as having an infection from a scratched arm.</w:t>
      </w:r>
    </w:p>
    <w:p w14:paraId="752E5355" w14:textId="1ACD216E"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In May 2010, another record described Paul as having an “unwitnessed fall”, which again resulted in a fracture. In October 2010, he was scratched on the head by another resident and, in 2011, an incident report stated that he had been bitten on the cheek by another resident.</w:t>
      </w:r>
      <w:r w:rsidR="006726FF">
        <w:rPr>
          <w:rFonts w:ascii="Arial" w:eastAsia="Times New Roman" w:hAnsi="Arial" w:cs="Arial"/>
          <w:lang w:eastAsia="en-NZ"/>
        </w:rPr>
        <w:t xml:space="preserve"> </w:t>
      </w:r>
      <w:r w:rsidRPr="002769E4">
        <w:rPr>
          <w:rFonts w:ascii="Arial" w:eastAsia="Times New Roman" w:hAnsi="Arial" w:cs="Arial"/>
          <w:lang w:eastAsia="en-NZ"/>
        </w:rPr>
        <w:t>On one occasion, I took Paul to hospital. His shirt was lifted and he had a massive bruise on the side of his ribs, which nobody was able to explain.</w:t>
      </w:r>
    </w:p>
    <w:p w14:paraId="0D3FEA01" w14:textId="4A8844CA"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 continually tried to take steps to protect Paul and to stand up for his rights. In 2006, I contacted the police about a staff member who had assaulted Paul. This eventuated in a court case. The staff member was charged with assault and she was asked to leave Parklands.</w:t>
      </w:r>
    </w:p>
    <w:p w14:paraId="6800E13B" w14:textId="68C3CC54"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In making a legal claim against the Ministry of Health for the abuse and neglect suffered by Paul, it also came to light that he had been sexually assaulted by two Parklands staff members.</w:t>
      </w:r>
    </w:p>
    <w:p w14:paraId="04CD8F78" w14:textId="3A828F47"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I regularly voiced my concerns regarding the poor quality of residential care and requested the opportunity to explore alternative options for Paul. In April 2008, attempts finally began to be made to find an alternative placement for Paul. However, he remained at Parklands until late 2012.</w:t>
      </w:r>
    </w:p>
    <w:p w14:paraId="5D05ABCF" w14:textId="3DBF6BB0" w:rsidR="002769E4" w:rsidRPr="00FF0FD7" w:rsidRDefault="002769E4" w:rsidP="00FF0FD7">
      <w:pPr>
        <w:spacing w:after="200" w:line="276" w:lineRule="auto"/>
        <w:textAlignment w:val="baseline"/>
        <w:rPr>
          <w:rFonts w:ascii="Arial" w:eastAsia="Times New Roman" w:hAnsi="Arial" w:cs="Arial"/>
          <w:lang w:eastAsia="en-NZ"/>
        </w:rPr>
      </w:pPr>
      <w:r w:rsidRPr="002769E4">
        <w:rPr>
          <w:rFonts w:ascii="Arial" w:eastAsia="Times New Roman" w:hAnsi="Arial" w:cs="Arial"/>
          <w:lang w:eastAsia="en-NZ"/>
        </w:rPr>
        <w:t xml:space="preserve">Paul was moved and continues to reside at a residential whānau home. From there he attends activities, including going on twice weekly walks, movie visits, one-on-one walks and attending </w:t>
      </w:r>
      <w:proofErr w:type="spellStart"/>
      <w:r w:rsidRPr="002769E4">
        <w:rPr>
          <w:rFonts w:ascii="Arial" w:eastAsia="Times New Roman" w:hAnsi="Arial" w:cs="Arial"/>
          <w:lang w:eastAsia="en-NZ"/>
        </w:rPr>
        <w:t>whare</w:t>
      </w:r>
      <w:proofErr w:type="spellEnd"/>
      <w:r w:rsidRPr="002769E4">
        <w:rPr>
          <w:rFonts w:ascii="Arial" w:eastAsia="Times New Roman" w:hAnsi="Arial" w:cs="Arial"/>
          <w:lang w:eastAsia="en-NZ"/>
        </w:rPr>
        <w:t xml:space="preserve"> lunches and picnics. His quality of life is significantly better than it was at Parklands.</w:t>
      </w:r>
      <w:r w:rsidR="00642AF9" w:rsidRPr="00FF0FD7">
        <w:rPr>
          <w:rStyle w:val="FootnoteReference"/>
          <w:rFonts w:ascii="Arial" w:eastAsia="Times New Roman" w:hAnsi="Arial" w:cs="Arial"/>
          <w:sz w:val="22"/>
          <w:lang w:eastAsia="en-NZ"/>
        </w:rPr>
        <w:footnoteReference w:id="55"/>
      </w:r>
    </w:p>
    <w:p w14:paraId="3D9D0D66" w14:textId="77777777" w:rsidR="002769E4" w:rsidRPr="002769E4" w:rsidRDefault="002769E4" w:rsidP="002769E4">
      <w:pPr>
        <w:spacing w:after="0" w:line="240" w:lineRule="auto"/>
        <w:jc w:val="both"/>
        <w:textAlignment w:val="baseline"/>
        <w:rPr>
          <w:rFonts w:ascii="Segoe UI" w:eastAsia="Times New Roman" w:hAnsi="Segoe UI" w:cs="Segoe UI"/>
          <w:sz w:val="18"/>
          <w:szCs w:val="18"/>
          <w:lang w:eastAsia="en-NZ"/>
        </w:rPr>
      </w:pPr>
      <w:r w:rsidRPr="002769E4">
        <w:rPr>
          <w:rFonts w:ascii="Arial" w:eastAsia="Times New Roman" w:hAnsi="Arial" w:cs="Arial"/>
          <w:lang w:eastAsia="en-NZ"/>
        </w:rPr>
        <w:t> </w:t>
      </w:r>
    </w:p>
    <w:p w14:paraId="63C37021" w14:textId="27867662" w:rsidR="003B50F7" w:rsidRDefault="003B50F7" w:rsidP="002769E4">
      <w:pPr>
        <w:spacing w:before="120" w:line="240" w:lineRule="auto"/>
        <w:rPr>
          <w:rFonts w:cs="Arial"/>
          <w:b/>
          <w:bCs/>
          <w:iCs/>
          <w:color w:val="273E14" w:themeColor="accent4" w:themeShade="80"/>
          <w:sz w:val="36"/>
          <w:szCs w:val="28"/>
        </w:rPr>
      </w:pPr>
      <w:r>
        <w:br w:type="page"/>
      </w:r>
    </w:p>
    <w:p w14:paraId="434D7918" w14:textId="474457E5" w:rsidR="00D92C17" w:rsidRDefault="0093196C" w:rsidP="00F14F99">
      <w:pPr>
        <w:pStyle w:val="Heading1"/>
      </w:pPr>
      <w:bookmarkStart w:id="129" w:name="_Toc169246682"/>
      <w:proofErr w:type="spellStart"/>
      <w:r>
        <w:lastRenderedPageBreak/>
        <w:t>Ūpoko</w:t>
      </w:r>
      <w:proofErr w:type="spellEnd"/>
      <w:r w:rsidR="0544B0E9">
        <w:t xml:space="preserve"> 4: Ngā </w:t>
      </w:r>
      <w:proofErr w:type="spellStart"/>
      <w:r w:rsidR="0544B0E9">
        <w:t>kitenga</w:t>
      </w:r>
      <w:proofErr w:type="spellEnd"/>
      <w:r w:rsidR="0544B0E9">
        <w:t xml:space="preserve"> </w:t>
      </w:r>
      <w:proofErr w:type="spellStart"/>
      <w:r w:rsidR="0544B0E9">
        <w:t>matua</w:t>
      </w:r>
      <w:bookmarkEnd w:id="129"/>
      <w:proofErr w:type="spellEnd"/>
      <w:r w:rsidR="0544B0E9">
        <w:t xml:space="preserve"> </w:t>
      </w:r>
    </w:p>
    <w:p w14:paraId="6DC5AC96" w14:textId="607438D2" w:rsidR="00D92C17" w:rsidRDefault="003B50F7" w:rsidP="00F14F99">
      <w:pPr>
        <w:pStyle w:val="Heading1"/>
      </w:pPr>
      <w:bookmarkStart w:id="130" w:name="_Toc169246683"/>
      <w:r>
        <w:t xml:space="preserve">Chapter </w:t>
      </w:r>
      <w:r w:rsidR="00550C57">
        <w:t>4</w:t>
      </w:r>
      <w:r>
        <w:t>:</w:t>
      </w:r>
      <w:bookmarkEnd w:id="127"/>
      <w:r w:rsidR="006726FF">
        <w:t xml:space="preserve"> </w:t>
      </w:r>
      <w:r>
        <w:t xml:space="preserve">Key </w:t>
      </w:r>
      <w:r w:rsidR="00CE0844">
        <w:t>observations</w:t>
      </w:r>
      <w:bookmarkEnd w:id="130"/>
    </w:p>
    <w:p w14:paraId="74410250" w14:textId="109ED8BE" w:rsidR="00B4328C" w:rsidRPr="000A594E" w:rsidRDefault="00F96EB8" w:rsidP="00BF5029">
      <w:pPr>
        <w:pStyle w:val="Vol4paras"/>
        <w:rPr>
          <w:rFonts w:cs="Arial"/>
        </w:rPr>
      </w:pPr>
      <w:r w:rsidRPr="000A594E">
        <w:rPr>
          <w:rFonts w:cs="Arial"/>
        </w:rPr>
        <w:t>Under the</w:t>
      </w:r>
      <w:r w:rsidR="00B4328C" w:rsidRPr="000A594E">
        <w:rPr>
          <w:rFonts w:cs="Arial"/>
        </w:rPr>
        <w:t xml:space="preserve"> terms of reference the Inquiry must make general comments, findings, or both, about the nature and extent of abuse and neglect that occurred in </w:t>
      </w:r>
      <w:r w:rsidRPr="000A594E">
        <w:rPr>
          <w:rFonts w:cs="Arial"/>
        </w:rPr>
        <w:t>S</w:t>
      </w:r>
      <w:r w:rsidR="00B4328C" w:rsidRPr="000A594E">
        <w:rPr>
          <w:rFonts w:cs="Arial"/>
        </w:rPr>
        <w:t>tate and faith-based care during the Inquiry period.</w:t>
      </w:r>
      <w:r w:rsidR="00B4328C" w:rsidRPr="000A594E">
        <w:rPr>
          <w:rStyle w:val="FootnoteReference"/>
          <w:rFonts w:ascii="Arial" w:hAnsi="Arial" w:cs="Arial"/>
          <w:sz w:val="22"/>
        </w:rPr>
        <w:footnoteReference w:id="56"/>
      </w:r>
      <w:r w:rsidR="006726FF" w:rsidRPr="000A594E">
        <w:rPr>
          <w:rStyle w:val="FootnoteReference"/>
          <w:rFonts w:ascii="Arial" w:hAnsi="Arial" w:cs="Arial"/>
          <w:sz w:val="22"/>
        </w:rPr>
        <w:t xml:space="preserve"> </w:t>
      </w:r>
    </w:p>
    <w:p w14:paraId="2885C0ED" w14:textId="4E61720B" w:rsidR="0024232B" w:rsidRDefault="06099004" w:rsidP="00F14F99">
      <w:pPr>
        <w:pStyle w:val="Heading2"/>
      </w:pPr>
      <w:bookmarkStart w:id="131" w:name="_Toc169246684"/>
      <w:r w:rsidRPr="01B9DC62">
        <w:rPr>
          <w:lang w:val="en-US"/>
        </w:rPr>
        <w:t xml:space="preserve">Ngā </w:t>
      </w:r>
      <w:proofErr w:type="spellStart"/>
      <w:r w:rsidRPr="01B9DC62">
        <w:rPr>
          <w:lang w:val="en-US"/>
        </w:rPr>
        <w:t>taunakitanga</w:t>
      </w:r>
      <w:proofErr w:type="spellEnd"/>
      <w:r w:rsidRPr="01B9DC62">
        <w:rPr>
          <w:lang w:val="en-US"/>
        </w:rPr>
        <w:t xml:space="preserve"> mō ngā </w:t>
      </w:r>
      <w:proofErr w:type="spellStart"/>
      <w:r w:rsidRPr="01B9DC62">
        <w:rPr>
          <w:lang w:val="en-US"/>
        </w:rPr>
        <w:t>takahitanga</w:t>
      </w:r>
      <w:proofErr w:type="spellEnd"/>
      <w:r w:rsidRPr="01B9DC62">
        <w:rPr>
          <w:lang w:val="en-US"/>
        </w:rPr>
        <w:t xml:space="preserve"> </w:t>
      </w:r>
      <w:proofErr w:type="spellStart"/>
      <w:r w:rsidRPr="01B9DC62">
        <w:rPr>
          <w:lang w:val="en-US"/>
        </w:rPr>
        <w:t>maha</w:t>
      </w:r>
      <w:proofErr w:type="spellEnd"/>
      <w:r w:rsidRPr="01B9DC62">
        <w:rPr>
          <w:lang w:val="en-US"/>
        </w:rPr>
        <w:t xml:space="preserve"> o </w:t>
      </w:r>
      <w:proofErr w:type="spellStart"/>
      <w:r w:rsidRPr="01B9DC62">
        <w:rPr>
          <w:lang w:val="en-US"/>
        </w:rPr>
        <w:t>te</w:t>
      </w:r>
      <w:proofErr w:type="spellEnd"/>
      <w:r w:rsidRPr="01B9DC62">
        <w:rPr>
          <w:lang w:val="en-US"/>
        </w:rPr>
        <w:t xml:space="preserve"> </w:t>
      </w:r>
      <w:proofErr w:type="spellStart"/>
      <w:r w:rsidRPr="01B9DC62">
        <w:rPr>
          <w:lang w:val="en-US"/>
        </w:rPr>
        <w:t>Tiriti</w:t>
      </w:r>
      <w:proofErr w:type="spellEnd"/>
      <w:r w:rsidRPr="01B9DC62">
        <w:rPr>
          <w:lang w:val="en-US"/>
        </w:rPr>
        <w:t xml:space="preserve"> me </w:t>
      </w:r>
      <w:proofErr w:type="spellStart"/>
      <w:r w:rsidRPr="01B9DC62">
        <w:rPr>
          <w:lang w:val="en-US"/>
        </w:rPr>
        <w:t>ōna</w:t>
      </w:r>
      <w:proofErr w:type="spellEnd"/>
      <w:r w:rsidRPr="01B9DC62">
        <w:rPr>
          <w:lang w:val="en-US"/>
        </w:rPr>
        <w:t xml:space="preserve"> </w:t>
      </w:r>
      <w:proofErr w:type="spellStart"/>
      <w:r w:rsidRPr="01B9DC62">
        <w:rPr>
          <w:lang w:val="en-US"/>
        </w:rPr>
        <w:t>mātāpono</w:t>
      </w:r>
      <w:bookmarkEnd w:id="131"/>
      <w:proofErr w:type="spellEnd"/>
      <w:r w:rsidRPr="01B9DC62">
        <w:rPr>
          <w:lang w:val="en-US"/>
        </w:rPr>
        <w:t xml:space="preserve"> </w:t>
      </w:r>
    </w:p>
    <w:p w14:paraId="4C035859" w14:textId="00094440" w:rsidR="0024232B" w:rsidRDefault="0024232B" w:rsidP="00F14F99">
      <w:pPr>
        <w:pStyle w:val="Heading2"/>
      </w:pPr>
      <w:bookmarkStart w:id="132" w:name="_Toc152610405"/>
      <w:bookmarkStart w:id="133" w:name="_Toc169246685"/>
      <w:bookmarkStart w:id="134" w:name="_Toc153188612"/>
      <w:r w:rsidRPr="01B9DC62">
        <w:rPr>
          <w:lang w:val="en-US"/>
        </w:rPr>
        <w:t xml:space="preserve">Strong evidence of numerous breaches of </w:t>
      </w:r>
      <w:proofErr w:type="spellStart"/>
      <w:r w:rsidRPr="01B9DC62">
        <w:rPr>
          <w:lang w:val="en-US"/>
        </w:rPr>
        <w:t>te</w:t>
      </w:r>
      <w:proofErr w:type="spellEnd"/>
      <w:r w:rsidRPr="01B9DC62">
        <w:rPr>
          <w:lang w:val="en-US"/>
        </w:rPr>
        <w:t xml:space="preserve"> </w:t>
      </w:r>
      <w:proofErr w:type="spellStart"/>
      <w:r w:rsidRPr="01B9DC62">
        <w:rPr>
          <w:lang w:val="en-US"/>
        </w:rPr>
        <w:t>Tiriti</w:t>
      </w:r>
      <w:proofErr w:type="spellEnd"/>
      <w:r w:rsidRPr="01B9DC62">
        <w:rPr>
          <w:lang w:val="en-US"/>
        </w:rPr>
        <w:t xml:space="preserve"> and its principles</w:t>
      </w:r>
      <w:bookmarkEnd w:id="132"/>
      <w:bookmarkEnd w:id="133"/>
    </w:p>
    <w:p w14:paraId="37613DD4" w14:textId="4D4F05D7" w:rsidR="0024232B" w:rsidRDefault="00F61026" w:rsidP="00BF5029">
      <w:pPr>
        <w:pStyle w:val="Vol4paras"/>
      </w:pPr>
      <w:r>
        <w:t xml:space="preserve">The </w:t>
      </w:r>
      <w:r w:rsidR="0024232B">
        <w:t xml:space="preserve">terms of reference directed </w:t>
      </w:r>
      <w:r w:rsidR="007E41CC">
        <w:t xml:space="preserve">the Inquiry </w:t>
      </w:r>
      <w:r w:rsidR="0024232B">
        <w:t xml:space="preserve">to apply </w:t>
      </w:r>
      <w:proofErr w:type="spellStart"/>
      <w:r w:rsidR="0024232B">
        <w:t>te</w:t>
      </w:r>
      <w:proofErr w:type="spellEnd"/>
      <w:r w:rsidR="0024232B">
        <w:t xml:space="preserve"> </w:t>
      </w:r>
      <w:proofErr w:type="spellStart"/>
      <w:r w:rsidR="0024232B">
        <w:t>Tiriti</w:t>
      </w:r>
      <w:proofErr w:type="spellEnd"/>
      <w:r w:rsidR="0024232B">
        <w:t xml:space="preserve"> and it</w:t>
      </w:r>
      <w:r w:rsidR="00C20281">
        <w:t>s</w:t>
      </w:r>
      <w:r w:rsidR="0024232B">
        <w:t xml:space="preserve"> principles </w:t>
      </w:r>
      <w:r w:rsidR="007E41CC">
        <w:t xml:space="preserve">to </w:t>
      </w:r>
      <w:r>
        <w:t>its</w:t>
      </w:r>
      <w:r w:rsidR="0024232B">
        <w:t xml:space="preserve"> work.</w:t>
      </w:r>
      <w:r w:rsidR="006726FF">
        <w:t xml:space="preserve"> </w:t>
      </w:r>
    </w:p>
    <w:p w14:paraId="288DAC48" w14:textId="049F956A" w:rsidR="0024232B" w:rsidRDefault="0024232B" w:rsidP="00BF5029">
      <w:pPr>
        <w:pStyle w:val="Vol4paras"/>
      </w:pPr>
      <w:r>
        <w:t xml:space="preserve">The findings in </w:t>
      </w:r>
      <w:r w:rsidR="00934AC5">
        <w:t>P</w:t>
      </w:r>
      <w:r>
        <w:t>arts</w:t>
      </w:r>
      <w:r w:rsidR="00695CE9">
        <w:t xml:space="preserve"> </w:t>
      </w:r>
      <w:r w:rsidR="00695CE9" w:rsidRPr="00F14F99">
        <w:t>3</w:t>
      </w:r>
      <w:r w:rsidR="007E41CC" w:rsidRPr="00F14F99">
        <w:t xml:space="preserve"> to </w:t>
      </w:r>
      <w:r w:rsidR="003F0522">
        <w:t>5</w:t>
      </w:r>
      <w:r w:rsidR="00A42DD8">
        <w:t xml:space="preserve"> </w:t>
      </w:r>
      <w:r w:rsidRPr="009715CE">
        <w:t xml:space="preserve">provide strong evidence that there </w:t>
      </w:r>
      <w:r w:rsidR="006726FF" w:rsidRPr="009715CE">
        <w:t xml:space="preserve">have </w:t>
      </w:r>
      <w:r w:rsidRPr="009715CE">
        <w:t xml:space="preserve">been numerous </w:t>
      </w:r>
      <w:r w:rsidR="00D56A8D" w:rsidRPr="009715CE">
        <w:t>infringements</w:t>
      </w:r>
      <w:r w:rsidRPr="009715CE">
        <w:t xml:space="preserve"> of </w:t>
      </w:r>
      <w:proofErr w:type="spellStart"/>
      <w:r w:rsidRPr="009715CE">
        <w:t>te</w:t>
      </w:r>
      <w:proofErr w:type="spellEnd"/>
      <w:r w:rsidRPr="009715CE">
        <w:t xml:space="preserve"> </w:t>
      </w:r>
      <w:proofErr w:type="spellStart"/>
      <w:r w:rsidRPr="009715CE">
        <w:t>Tiriti</w:t>
      </w:r>
      <w:proofErr w:type="spellEnd"/>
      <w:r w:rsidRPr="009715CE">
        <w:t xml:space="preserve"> </w:t>
      </w:r>
      <w:r w:rsidR="00D56A8D" w:rsidRPr="009715CE">
        <w:t>o Waitangi</w:t>
      </w:r>
      <w:r w:rsidR="00D56A8D">
        <w:t xml:space="preserve"> </w:t>
      </w:r>
      <w:r w:rsidRPr="001E6C25">
        <w:t xml:space="preserve">principles that apply in relation to the care of </w:t>
      </w:r>
      <w:proofErr w:type="spellStart"/>
      <w:r w:rsidRPr="001E6C25">
        <w:t>tamariki</w:t>
      </w:r>
      <w:proofErr w:type="spellEnd"/>
      <w:r w:rsidRPr="001E6C25">
        <w:t xml:space="preserve"> Māori, </w:t>
      </w:r>
      <w:proofErr w:type="spellStart"/>
      <w:r w:rsidRPr="001E6C25">
        <w:t>rangatahi</w:t>
      </w:r>
      <w:proofErr w:type="spellEnd"/>
      <w:r w:rsidRPr="001E6C25">
        <w:t xml:space="preserve"> Māori and </w:t>
      </w:r>
      <w:proofErr w:type="spellStart"/>
      <w:r w:rsidRPr="001E6C25">
        <w:t>pakeke</w:t>
      </w:r>
      <w:proofErr w:type="spellEnd"/>
      <w:r w:rsidRPr="001E6C25">
        <w:t xml:space="preserve"> Māori </w:t>
      </w:r>
      <w:r>
        <w:t>across multiple settings.</w:t>
      </w:r>
      <w:r w:rsidR="006726FF">
        <w:t xml:space="preserve"> </w:t>
      </w:r>
      <w:r w:rsidR="007E41CC">
        <w:t>T</w:t>
      </w:r>
      <w:r>
        <w:t xml:space="preserve">here is strong evidence that </w:t>
      </w:r>
      <w:proofErr w:type="spellStart"/>
      <w:r>
        <w:t>te</w:t>
      </w:r>
      <w:proofErr w:type="spellEnd"/>
      <w:r>
        <w:t xml:space="preserve"> </w:t>
      </w:r>
      <w:proofErr w:type="spellStart"/>
      <w:r>
        <w:t>Tiriti</w:t>
      </w:r>
      <w:proofErr w:type="spellEnd"/>
      <w:r>
        <w:t xml:space="preserve"> </w:t>
      </w:r>
      <w:r w:rsidR="009F64F5">
        <w:t xml:space="preserve">o Waitangi </w:t>
      </w:r>
      <w:r>
        <w:t xml:space="preserve">and its principles were not taken into account in many care settings, to the significant detriment of </w:t>
      </w:r>
      <w:proofErr w:type="spellStart"/>
      <w:r>
        <w:t>tamariki</w:t>
      </w:r>
      <w:proofErr w:type="spellEnd"/>
      <w:r>
        <w:t xml:space="preserve"> Māori, </w:t>
      </w:r>
      <w:proofErr w:type="spellStart"/>
      <w:r>
        <w:t>rangatahi</w:t>
      </w:r>
      <w:proofErr w:type="spellEnd"/>
      <w:r>
        <w:t xml:space="preserve"> Māori and </w:t>
      </w:r>
      <w:proofErr w:type="spellStart"/>
      <w:r>
        <w:t>pakeke</w:t>
      </w:r>
      <w:proofErr w:type="spellEnd"/>
      <w:r>
        <w:t xml:space="preserve"> Māori in care, and this had a significant inter-related impact on whānau, hapū and iwi</w:t>
      </w:r>
      <w:r w:rsidR="007E41CC">
        <w:t>,</w:t>
      </w:r>
      <w:r>
        <w:t xml:space="preserve"> and caused intergenerational harm.</w:t>
      </w:r>
      <w:r w:rsidR="006726FF">
        <w:t xml:space="preserve"> </w:t>
      </w:r>
      <w:r w:rsidR="00713E76">
        <w:t>The Inquiry is</w:t>
      </w:r>
      <w:r>
        <w:t xml:space="preserve"> profoundly concerned about this conclusion.</w:t>
      </w:r>
      <w:r w:rsidR="006726FF">
        <w:t xml:space="preserve"> </w:t>
      </w:r>
    </w:p>
    <w:p w14:paraId="1CF9A9A9" w14:textId="65B4B2BE" w:rsidR="00D92C17" w:rsidRPr="00862070" w:rsidRDefault="78B49241" w:rsidP="00F14F99">
      <w:pPr>
        <w:pStyle w:val="Heading2"/>
      </w:pPr>
      <w:bookmarkStart w:id="135" w:name="_Toc169246686"/>
      <w:r w:rsidRPr="01B9DC62">
        <w:rPr>
          <w:lang w:val="en-US"/>
        </w:rPr>
        <w:t xml:space="preserve">Ngā </w:t>
      </w:r>
      <w:proofErr w:type="spellStart"/>
      <w:r w:rsidRPr="01B9DC62">
        <w:rPr>
          <w:lang w:val="en-US"/>
        </w:rPr>
        <w:t>taunakitanga</w:t>
      </w:r>
      <w:proofErr w:type="spellEnd"/>
      <w:r w:rsidRPr="01B9DC62">
        <w:rPr>
          <w:lang w:val="en-US"/>
        </w:rPr>
        <w:t xml:space="preserve"> mō ngā </w:t>
      </w:r>
      <w:proofErr w:type="spellStart"/>
      <w:r w:rsidRPr="01B9DC62">
        <w:rPr>
          <w:lang w:val="en-US"/>
        </w:rPr>
        <w:t>takahitanga</w:t>
      </w:r>
      <w:proofErr w:type="spellEnd"/>
      <w:r w:rsidRPr="01B9DC62">
        <w:rPr>
          <w:lang w:val="en-US"/>
        </w:rPr>
        <w:t xml:space="preserve"> </w:t>
      </w:r>
      <w:proofErr w:type="spellStart"/>
      <w:r w:rsidRPr="01B9DC62">
        <w:rPr>
          <w:lang w:val="en-US"/>
        </w:rPr>
        <w:t>maha</w:t>
      </w:r>
      <w:proofErr w:type="spellEnd"/>
      <w:r w:rsidRPr="01B9DC62">
        <w:rPr>
          <w:lang w:val="en-US"/>
        </w:rPr>
        <w:t xml:space="preserve"> o ngā </w:t>
      </w:r>
      <w:proofErr w:type="spellStart"/>
      <w:r w:rsidRPr="01B9DC62">
        <w:rPr>
          <w:lang w:val="en-US"/>
        </w:rPr>
        <w:t>mōtika</w:t>
      </w:r>
      <w:proofErr w:type="spellEnd"/>
      <w:r w:rsidRPr="01B9DC62">
        <w:rPr>
          <w:lang w:val="en-US"/>
        </w:rPr>
        <w:t xml:space="preserve"> </w:t>
      </w:r>
      <w:proofErr w:type="spellStart"/>
      <w:r w:rsidRPr="01B9DC62">
        <w:rPr>
          <w:lang w:val="en-US"/>
        </w:rPr>
        <w:t>tangata</w:t>
      </w:r>
      <w:proofErr w:type="spellEnd"/>
      <w:r w:rsidRPr="01B9DC62">
        <w:rPr>
          <w:lang w:val="en-US"/>
        </w:rPr>
        <w:t xml:space="preserve"> </w:t>
      </w:r>
      <w:proofErr w:type="spellStart"/>
      <w:r w:rsidRPr="01B9DC62">
        <w:rPr>
          <w:lang w:val="en-US"/>
        </w:rPr>
        <w:t>i</w:t>
      </w:r>
      <w:proofErr w:type="spellEnd"/>
      <w:r w:rsidRPr="01B9DC62">
        <w:rPr>
          <w:lang w:val="en-US"/>
        </w:rPr>
        <w:t xml:space="preserve"> ngā </w:t>
      </w:r>
      <w:proofErr w:type="spellStart"/>
      <w:r w:rsidR="538CB784" w:rsidRPr="1CD55D1A">
        <w:rPr>
          <w:lang w:val="en-US"/>
        </w:rPr>
        <w:t>tautuhinga</w:t>
      </w:r>
      <w:proofErr w:type="spellEnd"/>
      <w:r w:rsidRPr="01B9DC62">
        <w:rPr>
          <w:lang w:val="en-US"/>
        </w:rPr>
        <w:t xml:space="preserve"> </w:t>
      </w:r>
      <w:proofErr w:type="spellStart"/>
      <w:r w:rsidRPr="01B9DC62">
        <w:rPr>
          <w:lang w:val="en-US"/>
        </w:rPr>
        <w:t>maha</w:t>
      </w:r>
      <w:bookmarkEnd w:id="135"/>
      <w:proofErr w:type="spellEnd"/>
      <w:r w:rsidRPr="01B9DC62">
        <w:rPr>
          <w:lang w:val="en-US"/>
        </w:rPr>
        <w:t xml:space="preserve"> </w:t>
      </w:r>
    </w:p>
    <w:p w14:paraId="537AEC21" w14:textId="1E592B41" w:rsidR="00D92C17" w:rsidRPr="00862070" w:rsidRDefault="00D92C17" w:rsidP="00F14F99">
      <w:pPr>
        <w:pStyle w:val="Heading2"/>
      </w:pPr>
      <w:bookmarkStart w:id="136" w:name="_Toc169246687"/>
      <w:r w:rsidRPr="01B9DC62">
        <w:rPr>
          <w:lang w:val="en-US"/>
        </w:rPr>
        <w:t>Strong evidence of numerous human rights violations across multiple settings</w:t>
      </w:r>
      <w:bookmarkEnd w:id="134"/>
      <w:bookmarkEnd w:id="136"/>
    </w:p>
    <w:p w14:paraId="2DC18EB9" w14:textId="27B2EA90" w:rsidR="00D92C17" w:rsidRPr="00862070" w:rsidRDefault="00D92C17" w:rsidP="007E6637">
      <w:pPr>
        <w:pStyle w:val="Vol4paras"/>
      </w:pPr>
      <w:r w:rsidRPr="00862070">
        <w:t xml:space="preserve">In </w:t>
      </w:r>
      <w:r w:rsidR="00934AC5">
        <w:t>P</w:t>
      </w:r>
      <w:r w:rsidRPr="00862070">
        <w:t xml:space="preserve">art 1, </w:t>
      </w:r>
      <w:r w:rsidR="00A21434">
        <w:t xml:space="preserve">the </w:t>
      </w:r>
      <w:r w:rsidR="00E41CC5">
        <w:t>Inquiry</w:t>
      </w:r>
      <w:r w:rsidRPr="00862070">
        <w:t xml:space="preserve"> set out a range of non-binding human rights declarations relevant to care which </w:t>
      </w:r>
      <w:r w:rsidR="00CE0844">
        <w:t>Aotearoa New Zealand</w:t>
      </w:r>
      <w:r w:rsidRPr="00862070">
        <w:t xml:space="preserve"> supported before and during the </w:t>
      </w:r>
      <w:r w:rsidR="00E41CC5">
        <w:t>Inquiry</w:t>
      </w:r>
      <w:r w:rsidRPr="00862070">
        <w:t xml:space="preserve"> period, and the legally binding human rights </w:t>
      </w:r>
      <w:r w:rsidR="007A35D5">
        <w:t xml:space="preserve">treaties </w:t>
      </w:r>
      <w:r w:rsidR="00CE0844">
        <w:t>Aotearoa New Zealand</w:t>
      </w:r>
      <w:r w:rsidRPr="00862070">
        <w:t xml:space="preserve"> chose to join.</w:t>
      </w:r>
      <w:r w:rsidR="006726FF">
        <w:t xml:space="preserve"> </w:t>
      </w:r>
    </w:p>
    <w:p w14:paraId="758D15C9" w14:textId="649EACFD" w:rsidR="00D92C17" w:rsidRPr="00862070" w:rsidRDefault="00D92C17" w:rsidP="007E6637">
      <w:pPr>
        <w:pStyle w:val="Vol4paras"/>
      </w:pPr>
      <w:r w:rsidRPr="00862070">
        <w:lastRenderedPageBreak/>
        <w:t xml:space="preserve">The findings in earlier </w:t>
      </w:r>
      <w:r w:rsidR="00934AC5">
        <w:t>P</w:t>
      </w:r>
      <w:r w:rsidRPr="00862070">
        <w:t xml:space="preserve">arts of this report provide strong evidence that the fundamental human rights of </w:t>
      </w:r>
      <w:r w:rsidR="00131207">
        <w:t>people</w:t>
      </w:r>
      <w:r w:rsidR="00CE0844">
        <w:t xml:space="preserve"> in care</w:t>
      </w:r>
      <w:r w:rsidRPr="00862070">
        <w:t xml:space="preserve"> were breached in multiple settings.</w:t>
      </w:r>
      <w:r w:rsidR="006726FF">
        <w:t xml:space="preserve"> </w:t>
      </w:r>
      <w:r w:rsidR="00131207">
        <w:t>T</w:t>
      </w:r>
      <w:r w:rsidRPr="00862070">
        <w:t xml:space="preserve">here is strong evidence that many of the civil, political, economic, social and cultural rights referred to in human rights declarations and </w:t>
      </w:r>
      <w:r w:rsidR="007A35D5">
        <w:t xml:space="preserve">treaties </w:t>
      </w:r>
      <w:r w:rsidRPr="00862070">
        <w:t xml:space="preserve">were not upheld in many settings, to the significant detriment of </w:t>
      </w:r>
      <w:r w:rsidR="00131207">
        <w:t>those in those settings</w:t>
      </w:r>
      <w:r w:rsidRPr="00862070">
        <w:t xml:space="preserve">. </w:t>
      </w:r>
      <w:r w:rsidR="00A21434">
        <w:t xml:space="preserve">The </w:t>
      </w:r>
      <w:r w:rsidR="00E41CC5">
        <w:t>Inquiry</w:t>
      </w:r>
      <w:r w:rsidRPr="00862070">
        <w:t xml:space="preserve"> </w:t>
      </w:r>
      <w:r w:rsidR="00CE0844">
        <w:t xml:space="preserve">is </w:t>
      </w:r>
      <w:r w:rsidRPr="00862070">
        <w:t>profoundly concerned by this conclusion.</w:t>
      </w:r>
    </w:p>
    <w:p w14:paraId="52DBEAEB" w14:textId="55E9FB34" w:rsidR="00D92C17" w:rsidRPr="00862070" w:rsidRDefault="7EB2D703" w:rsidP="00F14F99">
      <w:pPr>
        <w:pStyle w:val="Heading2"/>
      </w:pPr>
      <w:bookmarkStart w:id="137" w:name="_Toc169246688"/>
      <w:bookmarkStart w:id="138" w:name="_Toc153188613"/>
      <w:r w:rsidRPr="001B2853">
        <w:t xml:space="preserve">Ngā take kino </w:t>
      </w:r>
      <w:proofErr w:type="spellStart"/>
      <w:r w:rsidRPr="001B2853">
        <w:t>rawa</w:t>
      </w:r>
      <w:proofErr w:type="spellEnd"/>
      <w:r w:rsidRPr="001B2853">
        <w:t xml:space="preserve"> o </w:t>
      </w:r>
      <w:proofErr w:type="spellStart"/>
      <w:r w:rsidRPr="001B2853">
        <w:t>te</w:t>
      </w:r>
      <w:proofErr w:type="spellEnd"/>
      <w:r w:rsidRPr="001B2853">
        <w:t xml:space="preserve"> </w:t>
      </w:r>
      <w:proofErr w:type="spellStart"/>
      <w:r w:rsidRPr="001B2853">
        <w:t>tūkino</w:t>
      </w:r>
      <w:proofErr w:type="spellEnd"/>
      <w:r w:rsidRPr="001B2853">
        <w:t xml:space="preserve"> me </w:t>
      </w:r>
      <w:proofErr w:type="spellStart"/>
      <w:r w:rsidRPr="001B2853">
        <w:t>te</w:t>
      </w:r>
      <w:proofErr w:type="spellEnd"/>
      <w:r w:rsidRPr="001B2853">
        <w:t xml:space="preserve"> </w:t>
      </w:r>
      <w:proofErr w:type="spellStart"/>
      <w:r w:rsidRPr="001B2853">
        <w:t>whakahapa</w:t>
      </w:r>
      <w:bookmarkEnd w:id="137"/>
      <w:proofErr w:type="spellEnd"/>
      <w:r w:rsidRPr="001B2853">
        <w:t xml:space="preserve"> </w:t>
      </w:r>
    </w:p>
    <w:p w14:paraId="4089C445" w14:textId="41ADE399" w:rsidR="00D92C17" w:rsidRPr="00862070" w:rsidRDefault="00D92C17" w:rsidP="00F14F99">
      <w:pPr>
        <w:pStyle w:val="Heading2"/>
      </w:pPr>
      <w:bookmarkStart w:id="139" w:name="_Toc169246689"/>
      <w:r w:rsidRPr="001B2853">
        <w:t>Very serious cases of abuse and neglect</w:t>
      </w:r>
      <w:bookmarkEnd w:id="138"/>
      <w:bookmarkEnd w:id="139"/>
    </w:p>
    <w:p w14:paraId="003B5579" w14:textId="33991CDB" w:rsidR="00D92C17" w:rsidRPr="00862070" w:rsidRDefault="005E49B9" w:rsidP="007E6637">
      <w:pPr>
        <w:pStyle w:val="Vol4paras"/>
      </w:pPr>
      <w:r>
        <w:t>The Inquiry’s report</w:t>
      </w:r>
      <w:r w:rsidR="00D92C17" w:rsidRPr="00862070">
        <w:t xml:space="preserve"> </w:t>
      </w:r>
      <w:r w:rsidR="00D92C17" w:rsidRPr="0053740F">
        <w:t>Beautiful Children</w:t>
      </w:r>
      <w:r w:rsidR="00D92C17" w:rsidRPr="00862070">
        <w:t>, on the Lake Alice Child and Adolescent Unit</w:t>
      </w:r>
      <w:r>
        <w:t xml:space="preserve">, </w:t>
      </w:r>
      <w:r w:rsidR="00D92C17" w:rsidRPr="00862070">
        <w:t>set</w:t>
      </w:r>
      <w:r>
        <w:t>s</w:t>
      </w:r>
      <w:r w:rsidR="00D92C17" w:rsidRPr="00862070">
        <w:t xml:space="preserve"> out how the use of electric shocks and paraldehyde as punishment met </w:t>
      </w:r>
      <w:r w:rsidR="00CE0844">
        <w:t xml:space="preserve">the </w:t>
      </w:r>
      <w:r w:rsidR="00D92C17" w:rsidRPr="00862070">
        <w:t xml:space="preserve">definition of torture as outlined by </w:t>
      </w:r>
      <w:r w:rsidR="00CE0844">
        <w:t>Aotearoa New Zealand</w:t>
      </w:r>
      <w:r w:rsidR="00D92C17" w:rsidRPr="00862070">
        <w:t>’s Solicitor-General</w:t>
      </w:r>
      <w:r w:rsidR="00CE0844">
        <w:t xml:space="preserve">, Ms Una </w:t>
      </w:r>
      <w:proofErr w:type="spellStart"/>
      <w:r w:rsidR="00CE0844">
        <w:t>Jagose</w:t>
      </w:r>
      <w:proofErr w:type="spellEnd"/>
      <w:r w:rsidR="00D92C17" w:rsidRPr="00862070">
        <w:t>.</w:t>
      </w:r>
      <w:r w:rsidR="006726FF">
        <w:t xml:space="preserve"> </w:t>
      </w:r>
      <w:r w:rsidR="00D92C17" w:rsidRPr="00862070">
        <w:t xml:space="preserve">The </w:t>
      </w:r>
      <w:r w:rsidR="00CE0844">
        <w:t>State</w:t>
      </w:r>
      <w:r w:rsidR="00CE0844" w:rsidRPr="00862070">
        <w:t xml:space="preserve"> </w:t>
      </w:r>
      <w:r>
        <w:t>has not disputed</w:t>
      </w:r>
      <w:r w:rsidR="00D92C17" w:rsidRPr="00862070">
        <w:t xml:space="preserve"> these findings. </w:t>
      </w:r>
    </w:p>
    <w:p w14:paraId="06A79BCB" w14:textId="77777777" w:rsidR="00037BB7" w:rsidRDefault="00D92C17" w:rsidP="007E6637">
      <w:pPr>
        <w:pStyle w:val="Vol4paras"/>
      </w:pPr>
      <w:r w:rsidRPr="00862070">
        <w:t xml:space="preserve">These cases also include the pervasive and severe sexual abuse and neglect of </w:t>
      </w:r>
      <w:r w:rsidR="00CE0844">
        <w:t>children and young people</w:t>
      </w:r>
      <w:r w:rsidRPr="00862070">
        <w:t xml:space="preserve"> </w:t>
      </w:r>
      <w:r w:rsidR="005E49B9">
        <w:t>that</w:t>
      </w:r>
      <w:r w:rsidR="005E49B9" w:rsidRPr="00862070">
        <w:t xml:space="preserve"> </w:t>
      </w:r>
      <w:r w:rsidRPr="00862070">
        <w:t xml:space="preserve">occurred at </w:t>
      </w:r>
      <w:proofErr w:type="spellStart"/>
      <w:r w:rsidRPr="00862070">
        <w:t>Marylands</w:t>
      </w:r>
      <w:proofErr w:type="spellEnd"/>
      <w:r w:rsidRPr="00862070">
        <w:t xml:space="preserve"> School</w:t>
      </w:r>
      <w:r w:rsidR="00397FE5">
        <w:t xml:space="preserve"> in</w:t>
      </w:r>
      <w:r w:rsidR="008E1E27">
        <w:t xml:space="preserve"> </w:t>
      </w:r>
      <w:proofErr w:type="spellStart"/>
      <w:r w:rsidR="004F1612">
        <w:t>Ōtau</w:t>
      </w:r>
      <w:r w:rsidR="000046B6">
        <w:t>tahi</w:t>
      </w:r>
      <w:proofErr w:type="spellEnd"/>
      <w:r w:rsidR="000046B6">
        <w:t xml:space="preserve"> Christchurch,</w:t>
      </w:r>
      <w:r w:rsidRPr="00862070">
        <w:t xml:space="preserve"> between approximately 1955 and 1983 and at Hebron Trust </w:t>
      </w:r>
      <w:r w:rsidR="00397FE5">
        <w:t xml:space="preserve">in </w:t>
      </w:r>
      <w:proofErr w:type="spellStart"/>
      <w:r w:rsidR="00397FE5">
        <w:t>Ōtautahi</w:t>
      </w:r>
      <w:proofErr w:type="spellEnd"/>
      <w:r w:rsidR="00397FE5">
        <w:t xml:space="preserve"> Christchurch</w:t>
      </w:r>
      <w:r w:rsidR="00397FE5" w:rsidRPr="00862070">
        <w:t xml:space="preserve"> </w:t>
      </w:r>
      <w:r w:rsidRPr="00862070">
        <w:t>between approximately 1986 and 1992.</w:t>
      </w:r>
      <w:r w:rsidR="00E8733E">
        <w:t xml:space="preserve"> </w:t>
      </w:r>
      <w:r w:rsidR="005E49B9">
        <w:t>The report</w:t>
      </w:r>
      <w:r w:rsidRPr="00862070">
        <w:t xml:space="preserve"> </w:t>
      </w:r>
      <w:r w:rsidRPr="0053740F">
        <w:t>Stolen Lives, Marked Souls</w:t>
      </w:r>
      <w:r w:rsidR="005E49B9">
        <w:t xml:space="preserve"> discusses</w:t>
      </w:r>
      <w:r w:rsidRPr="00862070">
        <w:t xml:space="preserve"> evidence that some of the St John of God Brothers used sexual abuse to punish children</w:t>
      </w:r>
      <w:r w:rsidR="00CE0844">
        <w:t xml:space="preserve"> </w:t>
      </w:r>
      <w:r w:rsidR="00CE0844" w:rsidRPr="00DF3941">
        <w:t>and young people</w:t>
      </w:r>
      <w:r w:rsidRPr="00862070">
        <w:t xml:space="preserve"> or to intimidate them, or combined sexual abuse with other acts of punishment.</w:t>
      </w:r>
      <w:r w:rsidRPr="00862070">
        <w:rPr>
          <w:rStyle w:val="FootnoteReference"/>
          <w:color w:val="auto"/>
        </w:rPr>
        <w:footnoteReference w:id="57"/>
      </w:r>
      <w:r w:rsidR="006726FF">
        <w:t xml:space="preserve"> </w:t>
      </w:r>
    </w:p>
    <w:p w14:paraId="7F4AC497" w14:textId="663126BA" w:rsidR="00D92C17" w:rsidRPr="00862070" w:rsidRDefault="00CE0844" w:rsidP="007E6637">
      <w:pPr>
        <w:pStyle w:val="Vol4paras"/>
      </w:pPr>
      <w:r>
        <w:t xml:space="preserve">The case studies into </w:t>
      </w:r>
      <w:r w:rsidR="005E49B9">
        <w:t xml:space="preserve">the </w:t>
      </w:r>
      <w:r>
        <w:t>Kimberl</w:t>
      </w:r>
      <w:r w:rsidR="00C4490C">
        <w:t>e</w:t>
      </w:r>
      <w:r>
        <w:t xml:space="preserve">y Centre in </w:t>
      </w:r>
      <w:proofErr w:type="spellStart"/>
      <w:r>
        <w:t>Taitoko</w:t>
      </w:r>
      <w:proofErr w:type="spellEnd"/>
      <w:r>
        <w:t xml:space="preserve"> Levin</w:t>
      </w:r>
      <w:r w:rsidR="00C4490C">
        <w:t xml:space="preserve"> and</w:t>
      </w:r>
      <w:r>
        <w:t xml:space="preserve"> </w:t>
      </w:r>
      <w:proofErr w:type="spellStart"/>
      <w:r>
        <w:t>Whakapakari</w:t>
      </w:r>
      <w:proofErr w:type="spellEnd"/>
      <w:r>
        <w:t xml:space="preserve"> </w:t>
      </w:r>
      <w:r w:rsidR="005E49B9">
        <w:t>on</w:t>
      </w:r>
      <w:r>
        <w:t xml:space="preserve"> Aotea Great Barrier Island include evidence of sexual and other abuse being used to punish </w:t>
      </w:r>
      <w:r w:rsidRPr="00862070">
        <w:t>children</w:t>
      </w:r>
      <w:r>
        <w:t xml:space="preserve"> and young people</w:t>
      </w:r>
      <w:r w:rsidRPr="00862070">
        <w:t xml:space="preserve"> or to intimidate them</w:t>
      </w:r>
      <w:r>
        <w:t xml:space="preserve">. </w:t>
      </w:r>
      <w:r w:rsidR="00D92C17" w:rsidRPr="00862070">
        <w:t xml:space="preserve">One of the elements of torture is severe pain or suffering, whether physical or mental, and </w:t>
      </w:r>
      <w:r w:rsidR="00A21434">
        <w:t xml:space="preserve">the </w:t>
      </w:r>
      <w:r w:rsidR="00E41CC5">
        <w:t>Inquiry</w:t>
      </w:r>
      <w:r w:rsidR="00D92C17" w:rsidRPr="00862070">
        <w:t xml:space="preserve"> recorded that sexual offending may constitute torture.</w:t>
      </w:r>
      <w:r w:rsidR="00E8733E">
        <w:t xml:space="preserve"> </w:t>
      </w:r>
      <w:r w:rsidR="00D92C17" w:rsidRPr="00862070">
        <w:t>This includes rape, which has been recognised as torture where at least one of the purposes for the rape was a prohibited purpose (to punish, to intimidate or coerce, or for a discriminatory purpose), and where the rape was committed by or with the consent or acquiescence of a person acting in an official capacity.</w:t>
      </w:r>
      <w:r w:rsidR="00D92C17">
        <w:rPr>
          <w:rStyle w:val="FootnoteReference"/>
          <w:color w:val="auto"/>
        </w:rPr>
        <w:footnoteReference w:id="58"/>
      </w:r>
      <w:r w:rsidR="00E8733E">
        <w:t xml:space="preserve"> </w:t>
      </w:r>
    </w:p>
    <w:p w14:paraId="7264D98D" w14:textId="0ABF7914" w:rsidR="00D92C17" w:rsidRPr="00D144AB" w:rsidRDefault="00D92C17" w:rsidP="007E6637">
      <w:pPr>
        <w:pStyle w:val="Vol4paras"/>
        <w:rPr>
          <w:rFonts w:cs="Arial"/>
        </w:rPr>
      </w:pPr>
      <w:r w:rsidRPr="00862070">
        <w:lastRenderedPageBreak/>
        <w:t xml:space="preserve">In </w:t>
      </w:r>
      <w:r w:rsidRPr="00D144AB">
        <w:rPr>
          <w:rFonts w:cs="Arial"/>
        </w:rPr>
        <w:t>a 1986 report,</w:t>
      </w:r>
      <w:r w:rsidRPr="00D144AB">
        <w:rPr>
          <w:rStyle w:val="FootnoteReference"/>
          <w:rFonts w:ascii="Arial" w:hAnsi="Arial" w:cs="Arial"/>
          <w:color w:val="auto"/>
          <w:sz w:val="22"/>
        </w:rPr>
        <w:footnoteReference w:id="59"/>
      </w:r>
      <w:r w:rsidRPr="00D144AB">
        <w:rPr>
          <w:rFonts w:cs="Arial"/>
        </w:rPr>
        <w:t xml:space="preserve"> </w:t>
      </w:r>
      <w:r w:rsidR="00C4490C" w:rsidRPr="00D144AB">
        <w:rPr>
          <w:rFonts w:cs="Arial"/>
        </w:rPr>
        <w:t xml:space="preserve">a </w:t>
      </w:r>
      <w:r w:rsidRPr="00D144AB">
        <w:rPr>
          <w:rFonts w:cs="Arial"/>
        </w:rPr>
        <w:t>United Nations Special Rapporteur</w:t>
      </w:r>
      <w:r w:rsidR="00C4490C" w:rsidRPr="00D144AB">
        <w:rPr>
          <w:rFonts w:cs="Arial"/>
        </w:rPr>
        <w:t xml:space="preserve"> </w:t>
      </w:r>
      <w:r w:rsidRPr="00D144AB">
        <w:rPr>
          <w:rFonts w:cs="Arial"/>
        </w:rPr>
        <w:t>set out examples of acts he considered would amount to physical and psychological or mental torture where they caused severe physical or mental pain or suffering, were intentionally inflicted for a prohibited purpose, and for which a person acting officially was responsible.</w:t>
      </w:r>
      <w:r w:rsidRPr="00D144AB">
        <w:rPr>
          <w:rStyle w:val="FootnoteReference"/>
          <w:rFonts w:ascii="Arial" w:hAnsi="Arial" w:cs="Arial"/>
          <w:color w:val="auto"/>
          <w:sz w:val="22"/>
        </w:rPr>
        <w:footnoteReference w:id="60"/>
      </w:r>
      <w:r w:rsidR="00E8733E" w:rsidRPr="00D144AB">
        <w:rPr>
          <w:rFonts w:cs="Arial"/>
        </w:rPr>
        <w:t xml:space="preserve"> </w:t>
      </w:r>
      <w:r w:rsidRPr="00D144AB">
        <w:rPr>
          <w:rFonts w:cs="Arial"/>
        </w:rPr>
        <w:t>These examples included beatings that cause wounds, internal bleeding, fractures or cranial traumatism, burns including cigarette burns, electric shocks causing intensive muscular contractions, suffocation by near-drowning in water, rape, and the insertion of objects into body orifices.</w:t>
      </w:r>
      <w:r w:rsidR="006726FF" w:rsidRPr="00D144AB">
        <w:rPr>
          <w:rFonts w:cs="Arial"/>
        </w:rPr>
        <w:t xml:space="preserve"> </w:t>
      </w:r>
      <w:r w:rsidRPr="00D144AB">
        <w:rPr>
          <w:rFonts w:cs="Arial"/>
        </w:rPr>
        <w:t>The Special Rapporteur also referred to the administration of certain drugs in detention or psychiatric institutions (including neuroleptics),</w:t>
      </w:r>
      <w:r w:rsidR="002A7AE6" w:rsidRPr="00D144AB">
        <w:rPr>
          <w:rFonts w:cs="Arial"/>
        </w:rPr>
        <w:t xml:space="preserve"> that cause</w:t>
      </w:r>
      <w:r w:rsidR="00190457" w:rsidRPr="00D144AB">
        <w:rPr>
          <w:rFonts w:cs="Arial"/>
        </w:rPr>
        <w:t>d</w:t>
      </w:r>
      <w:r w:rsidR="002A7AE6" w:rsidRPr="00D144AB">
        <w:rPr>
          <w:rFonts w:cs="Arial"/>
        </w:rPr>
        <w:t xml:space="preserve"> trembling, shivering and contractions, but “mainly make the subject apathetic and dull his intelligence</w:t>
      </w:r>
      <w:r w:rsidR="00F3247D" w:rsidRPr="00D144AB">
        <w:rPr>
          <w:rFonts w:cs="Arial"/>
        </w:rPr>
        <w:t>,</w:t>
      </w:r>
      <w:r w:rsidR="002A7AE6" w:rsidRPr="00D144AB">
        <w:rPr>
          <w:rFonts w:cs="Arial"/>
        </w:rPr>
        <w:t>”</w:t>
      </w:r>
      <w:r w:rsidRPr="00D144AB">
        <w:rPr>
          <w:rFonts w:cs="Arial"/>
          <w:vertAlign w:val="superscript"/>
        </w:rPr>
        <w:footnoteReference w:id="61"/>
      </w:r>
      <w:r w:rsidRPr="00D144AB">
        <w:rPr>
          <w:rFonts w:cs="Arial"/>
        </w:rPr>
        <w:t xml:space="preserve"> the prolonged denial of food, the prolonged denial of sufficient hygiene, the prolonged denial of medical assistance, total isolation and sensory deprivation, threats to kill or torture relatives, total abandonment, and simulated executions as possible acts of torture.</w:t>
      </w:r>
      <w:r w:rsidR="006726FF" w:rsidRPr="00D144AB">
        <w:rPr>
          <w:rFonts w:cs="Arial"/>
        </w:rPr>
        <w:t xml:space="preserve"> </w:t>
      </w:r>
    </w:p>
    <w:p w14:paraId="21FAF8D3" w14:textId="0D2DDF9F" w:rsidR="00D92C17" w:rsidRPr="00D144AB" w:rsidRDefault="00D92C17" w:rsidP="007E6637">
      <w:pPr>
        <w:pStyle w:val="Vol4paras"/>
        <w:rPr>
          <w:rFonts w:cs="Arial"/>
        </w:rPr>
      </w:pPr>
      <w:r w:rsidRPr="00D144AB">
        <w:rPr>
          <w:rFonts w:cs="Arial"/>
        </w:rPr>
        <w:t>Other forms of sexual abuse, and sufficiently serious corporal punishment, can constitute cruel, inhuman or degrading treatment or punishment.</w:t>
      </w:r>
      <w:r w:rsidR="006726FF" w:rsidRPr="00D144AB">
        <w:rPr>
          <w:rFonts w:cs="Arial"/>
        </w:rPr>
        <w:t xml:space="preserve"> </w:t>
      </w:r>
      <w:r w:rsidRPr="00D144AB">
        <w:rPr>
          <w:rFonts w:cs="Arial"/>
        </w:rPr>
        <w:t>The cumulative impact of conditions over time can also result in treatment being cruel, inhuman or degrading or otherwise contrary to human rights.</w:t>
      </w:r>
      <w:r w:rsidRPr="00D144AB">
        <w:rPr>
          <w:rStyle w:val="FootnoteReference"/>
          <w:rFonts w:ascii="Arial" w:hAnsi="Arial" w:cs="Arial"/>
          <w:color w:val="auto"/>
          <w:sz w:val="22"/>
        </w:rPr>
        <w:footnoteReference w:id="62"/>
      </w:r>
      <w:r w:rsidR="006726FF" w:rsidRPr="00D144AB">
        <w:rPr>
          <w:rFonts w:cs="Arial"/>
        </w:rPr>
        <w:t xml:space="preserve"> </w:t>
      </w:r>
      <w:r w:rsidR="00C4490C" w:rsidRPr="00D144AB">
        <w:rPr>
          <w:rFonts w:cs="Arial"/>
        </w:rPr>
        <w:t>A</w:t>
      </w:r>
      <w:r w:rsidRPr="00D144AB">
        <w:rPr>
          <w:rFonts w:cs="Arial"/>
        </w:rPr>
        <w:t xml:space="preserve">s set out in Stolen Lives, Marked Souls, </w:t>
      </w:r>
      <w:r w:rsidR="00CE0844" w:rsidRPr="00D144AB">
        <w:rPr>
          <w:rFonts w:cs="Arial"/>
        </w:rPr>
        <w:t>Aotearoa New Zealand</w:t>
      </w:r>
      <w:r w:rsidRPr="00D144AB">
        <w:rPr>
          <w:rFonts w:cs="Arial"/>
        </w:rPr>
        <w:t xml:space="preserve"> likely has a positive obligation to take effective measures designed to ensure that individuals within its jurisdiction are not subjected to torture or cruel, inhuman or degrading treatment or punishment, including such ill-treatment by private individuals.</w:t>
      </w:r>
      <w:r w:rsidRPr="00D144AB">
        <w:rPr>
          <w:rStyle w:val="FootnoteReference"/>
          <w:rFonts w:ascii="Arial" w:hAnsi="Arial" w:cs="Arial"/>
          <w:color w:val="auto"/>
          <w:sz w:val="22"/>
        </w:rPr>
        <w:footnoteReference w:id="63"/>
      </w:r>
      <w:r w:rsidR="006726FF" w:rsidRPr="00D144AB">
        <w:rPr>
          <w:rFonts w:cs="Arial"/>
        </w:rPr>
        <w:t xml:space="preserve"> </w:t>
      </w:r>
    </w:p>
    <w:p w14:paraId="34288135" w14:textId="1408BBF8" w:rsidR="00D92C17" w:rsidRPr="00D144AB" w:rsidRDefault="00A217A5" w:rsidP="007E6637">
      <w:pPr>
        <w:pStyle w:val="Vol4paras"/>
        <w:rPr>
          <w:rFonts w:cs="Arial"/>
        </w:rPr>
      </w:pPr>
      <w:r w:rsidRPr="00D144AB">
        <w:rPr>
          <w:rFonts w:cs="Arial"/>
        </w:rPr>
        <w:t>N</w:t>
      </w:r>
      <w:r w:rsidR="00D92C17" w:rsidRPr="00D144AB">
        <w:rPr>
          <w:rFonts w:cs="Arial"/>
        </w:rPr>
        <w:t>umerous cases of sexual abuse occurred in most care settings.</w:t>
      </w:r>
      <w:r w:rsidR="006726FF" w:rsidRPr="00D144AB">
        <w:rPr>
          <w:rFonts w:cs="Arial"/>
        </w:rPr>
        <w:t xml:space="preserve"> </w:t>
      </w:r>
      <w:r w:rsidR="00BA3C68" w:rsidRPr="00D144AB">
        <w:rPr>
          <w:rFonts w:cs="Arial"/>
        </w:rPr>
        <w:t>A</w:t>
      </w:r>
      <w:r w:rsidR="00D92C17" w:rsidRPr="00D144AB">
        <w:rPr>
          <w:rFonts w:cs="Arial"/>
        </w:rPr>
        <w:t xml:space="preserve"> significant amount of sexual abuse would cause severe physical or mental pain and suffering, including penetrative and repetitive sexual abuse.</w:t>
      </w:r>
    </w:p>
    <w:p w14:paraId="10F19DD5" w14:textId="7F52FE07" w:rsidR="00D92C17" w:rsidRPr="00862070" w:rsidRDefault="00D92C17" w:rsidP="007E6637">
      <w:pPr>
        <w:pStyle w:val="Vol4paras"/>
      </w:pPr>
      <w:r w:rsidRPr="00D144AB">
        <w:rPr>
          <w:rFonts w:cs="Arial"/>
        </w:rPr>
        <w:t>Survivors gave testimony of cigarettes being put out on them or otherwise being burnt with cigarettes.</w:t>
      </w:r>
      <w:r w:rsidR="006726FF" w:rsidRPr="00D144AB">
        <w:rPr>
          <w:rFonts w:cs="Arial"/>
        </w:rPr>
        <w:t xml:space="preserve"> </w:t>
      </w:r>
      <w:r w:rsidR="00A21434" w:rsidRPr="00D144AB">
        <w:rPr>
          <w:rFonts w:cs="Arial"/>
        </w:rPr>
        <w:t xml:space="preserve">The </w:t>
      </w:r>
      <w:r w:rsidR="00E41CC5" w:rsidRPr="00D144AB">
        <w:rPr>
          <w:rFonts w:cs="Arial"/>
        </w:rPr>
        <w:t>Inquiry</w:t>
      </w:r>
      <w:r w:rsidRPr="00D144AB">
        <w:rPr>
          <w:rFonts w:cs="Arial"/>
        </w:rPr>
        <w:t xml:space="preserve"> </w:t>
      </w:r>
      <w:r w:rsidR="00CE0844" w:rsidRPr="00D144AB">
        <w:rPr>
          <w:rFonts w:cs="Arial"/>
        </w:rPr>
        <w:t xml:space="preserve">has </w:t>
      </w:r>
      <w:r w:rsidRPr="00D144AB">
        <w:rPr>
          <w:rFonts w:cs="Arial"/>
        </w:rPr>
        <w:t>recorded many cases of severe physical abuse.</w:t>
      </w:r>
      <w:r w:rsidR="00E8733E" w:rsidRPr="00D144AB">
        <w:rPr>
          <w:rFonts w:cs="Arial"/>
        </w:rPr>
        <w:t xml:space="preserve"> </w:t>
      </w:r>
      <w:r w:rsidRPr="00D144AB">
        <w:rPr>
          <w:rFonts w:cs="Arial"/>
        </w:rPr>
        <w:t xml:space="preserve">There are many other accounts of survivors experiencing severe pain and suffering due to abuse at the hands of those responsible for their care, including </w:t>
      </w:r>
      <w:r w:rsidR="004703F2" w:rsidRPr="00D144AB">
        <w:rPr>
          <w:rFonts w:cs="Arial"/>
        </w:rPr>
        <w:t>G</w:t>
      </w:r>
      <w:r w:rsidRPr="00D144AB">
        <w:rPr>
          <w:rFonts w:cs="Arial"/>
        </w:rPr>
        <w:t xml:space="preserve">overnment staff and people approved by the </w:t>
      </w:r>
      <w:r w:rsidR="004703F2" w:rsidRPr="00D144AB">
        <w:rPr>
          <w:rFonts w:cs="Arial"/>
        </w:rPr>
        <w:t>G</w:t>
      </w:r>
      <w:r w:rsidRPr="00D144AB">
        <w:rPr>
          <w:rFonts w:cs="Arial"/>
        </w:rPr>
        <w:t>overnment to provide care</w:t>
      </w:r>
      <w:r w:rsidRPr="00862070">
        <w:t>.</w:t>
      </w:r>
      <w:r w:rsidR="006726FF">
        <w:t xml:space="preserve"> </w:t>
      </w:r>
    </w:p>
    <w:p w14:paraId="2040A41C" w14:textId="2DE84A5B" w:rsidR="00D92C17" w:rsidRPr="00862070" w:rsidRDefault="00D92C17" w:rsidP="007E6637">
      <w:pPr>
        <w:pStyle w:val="Vol4paras"/>
      </w:pPr>
      <w:r w:rsidRPr="00862070">
        <w:lastRenderedPageBreak/>
        <w:t xml:space="preserve">All of these matters give rise to </w:t>
      </w:r>
      <w:r w:rsidR="00A4228F">
        <w:t xml:space="preserve">a blatant and egregious disregard of the human rights of those individuals placed there </w:t>
      </w:r>
      <w:r w:rsidR="00447C9D">
        <w:t xml:space="preserve">including </w:t>
      </w:r>
      <w:r w:rsidRPr="00862070">
        <w:t>very serious issues of torture, and of cruel, inhuman or degrading treatment or punishment.</w:t>
      </w:r>
      <w:r w:rsidR="006726FF">
        <w:t xml:space="preserve"> </w:t>
      </w:r>
    </w:p>
    <w:p w14:paraId="025A3132" w14:textId="2510754C" w:rsidR="00D92C17" w:rsidRPr="00862070" w:rsidRDefault="0DF9E49E" w:rsidP="00F14F99">
      <w:pPr>
        <w:pStyle w:val="Level3-Subheadings"/>
      </w:pPr>
      <w:r w:rsidRPr="00D144AB">
        <w:t xml:space="preserve">Te </w:t>
      </w:r>
      <w:proofErr w:type="spellStart"/>
      <w:r w:rsidRPr="00D144AB">
        <w:t>Whakapakari</w:t>
      </w:r>
      <w:proofErr w:type="spellEnd"/>
      <w:r w:rsidRPr="00D144AB">
        <w:t xml:space="preserve"> Youth </w:t>
      </w:r>
      <w:proofErr w:type="spellStart"/>
      <w:r w:rsidRPr="00D144AB">
        <w:t>Programme</w:t>
      </w:r>
      <w:proofErr w:type="spellEnd"/>
      <w:r w:rsidRPr="00D144AB">
        <w:t xml:space="preserve"> ki Aotea </w:t>
      </w:r>
    </w:p>
    <w:p w14:paraId="6AE494B2" w14:textId="7950910D" w:rsidR="00D92C17" w:rsidRPr="00862070" w:rsidRDefault="00CE0844" w:rsidP="00F14F99">
      <w:pPr>
        <w:pStyle w:val="Level3-Subheadings"/>
      </w:pPr>
      <w:r w:rsidRPr="00D144AB">
        <w:t xml:space="preserve">Te </w:t>
      </w:r>
      <w:proofErr w:type="spellStart"/>
      <w:r w:rsidR="00D92C17" w:rsidRPr="00D144AB">
        <w:t>Whakapakari</w:t>
      </w:r>
      <w:proofErr w:type="spellEnd"/>
      <w:r w:rsidRPr="00D144AB">
        <w:t xml:space="preserve"> Youth </w:t>
      </w:r>
      <w:proofErr w:type="spellStart"/>
      <w:r w:rsidRPr="00D144AB">
        <w:t>Programme</w:t>
      </w:r>
      <w:proofErr w:type="spellEnd"/>
      <w:r w:rsidRPr="00D144AB">
        <w:t xml:space="preserve"> </w:t>
      </w:r>
      <w:r w:rsidR="006F677A" w:rsidRPr="00D144AB">
        <w:t>o</w:t>
      </w:r>
      <w:r w:rsidRPr="00D144AB">
        <w:t>n Aotea Great Barrier Island</w:t>
      </w:r>
    </w:p>
    <w:p w14:paraId="5E29584A" w14:textId="37CD392C" w:rsidR="00D92C17" w:rsidRPr="00862070" w:rsidRDefault="00C4318E" w:rsidP="008A66FF">
      <w:pPr>
        <w:pStyle w:val="Vol4paras"/>
      </w:pPr>
      <w:r>
        <w:t>As discussed i</w:t>
      </w:r>
      <w:r w:rsidR="00D92C17" w:rsidRPr="00862070">
        <w:t xml:space="preserve">n </w:t>
      </w:r>
      <w:r w:rsidR="00A21434">
        <w:t xml:space="preserve">the </w:t>
      </w:r>
      <w:r w:rsidR="00CE0844">
        <w:t xml:space="preserve">Te </w:t>
      </w:r>
      <w:proofErr w:type="spellStart"/>
      <w:r w:rsidR="00D92C17" w:rsidRPr="00862070">
        <w:t>Whakapakari</w:t>
      </w:r>
      <w:proofErr w:type="spellEnd"/>
      <w:r w:rsidR="00CE0844">
        <w:t xml:space="preserve"> Youth Programme</w:t>
      </w:r>
      <w:r w:rsidR="0004608A">
        <w:t xml:space="preserve"> (</w:t>
      </w:r>
      <w:proofErr w:type="spellStart"/>
      <w:r w:rsidR="0004608A">
        <w:t>Whakapakari</w:t>
      </w:r>
      <w:proofErr w:type="spellEnd"/>
      <w:r w:rsidR="0004608A">
        <w:t>)</w:t>
      </w:r>
      <w:r w:rsidR="00D92C17" w:rsidRPr="00862070">
        <w:t xml:space="preserve"> </w:t>
      </w:r>
      <w:r w:rsidR="004703F2">
        <w:t>c</w:t>
      </w:r>
      <w:r w:rsidR="00D92C17" w:rsidRPr="00862070">
        <w:t xml:space="preserve">ase </w:t>
      </w:r>
      <w:r w:rsidR="004703F2">
        <w:t>s</w:t>
      </w:r>
      <w:r w:rsidR="00D92C17" w:rsidRPr="00862070">
        <w:t xml:space="preserve">tudy, survivors </w:t>
      </w:r>
      <w:r>
        <w:t>were</w:t>
      </w:r>
      <w:r w:rsidRPr="00862070">
        <w:t xml:space="preserve"> </w:t>
      </w:r>
      <w:r w:rsidR="00D92C17" w:rsidRPr="00862070">
        <w:t xml:space="preserve">subjected to severe pain and suffering by people working for Te </w:t>
      </w:r>
      <w:proofErr w:type="spellStart"/>
      <w:r w:rsidR="00D92C17" w:rsidRPr="00862070">
        <w:t>Whakapakari</w:t>
      </w:r>
      <w:proofErr w:type="spellEnd"/>
      <w:r w:rsidR="00D92C17" w:rsidRPr="00862070">
        <w:t xml:space="preserve"> Youth Trust, a provider of child and family support services approved by the government in terms of section 396 of the Children, Young Persons, and Their Families Act 1989. This abuse included the rape of survivors and severe physical beatings by staff or by other children apparently with the acquiescence or encouragement of staff.</w:t>
      </w:r>
      <w:r w:rsidR="00E8733E">
        <w:t xml:space="preserve"> </w:t>
      </w:r>
      <w:r w:rsidR="00D92C17" w:rsidRPr="00862070">
        <w:t xml:space="preserve">It also included threats to kill survivors and threats against a survivor’s mother and family if the survivor said anything negative about </w:t>
      </w:r>
      <w:proofErr w:type="spellStart"/>
      <w:r w:rsidR="008A66FF" w:rsidRPr="008A66FF">
        <w:t>Whakapakari</w:t>
      </w:r>
      <w:proofErr w:type="spellEnd"/>
      <w:r w:rsidR="00D92C17" w:rsidRPr="00862070">
        <w:t>.</w:t>
      </w:r>
      <w:r w:rsidR="00E8733E">
        <w:t xml:space="preserve"> </w:t>
      </w:r>
      <w:r w:rsidR="00D92C17" w:rsidRPr="00862070">
        <w:t>There was evidence of survivors being bitten by dogs and being forced into a dog kennel, having shots fired over their heads</w:t>
      </w:r>
      <w:r>
        <w:t xml:space="preserve"> or towards them</w:t>
      </w:r>
      <w:r w:rsidR="00D92C17" w:rsidRPr="00862070">
        <w:t>, and of a mock execution involving survivors being forced to dig their own graves at gunpoint and get into them.</w:t>
      </w:r>
      <w:r w:rsidR="006726FF">
        <w:t xml:space="preserve"> </w:t>
      </w:r>
      <w:r w:rsidR="00D92C17" w:rsidRPr="00862070">
        <w:t xml:space="preserve">A survivor gave evidence that a staff member held another </w:t>
      </w:r>
      <w:r w:rsidR="00A10DCC">
        <w:t xml:space="preserve">young person </w:t>
      </w:r>
      <w:r w:rsidR="00D92C17" w:rsidRPr="00862070">
        <w:t>under the water in a creek.</w:t>
      </w:r>
      <w:r w:rsidR="006726FF">
        <w:t xml:space="preserve"> </w:t>
      </w:r>
      <w:r w:rsidR="00D92C17" w:rsidRPr="00862070">
        <w:t>There is also evidence that the purposes of that abuse included the intimidation, punishment, and coercion of survivors.</w:t>
      </w:r>
      <w:r w:rsidR="006726FF">
        <w:t xml:space="preserve"> </w:t>
      </w:r>
      <w:r w:rsidR="00316126">
        <w:t xml:space="preserve">Very </w:t>
      </w:r>
      <w:r w:rsidR="00D92C17" w:rsidRPr="00862070">
        <w:t>serious issues of torture, and of cruel, inhuman or degrading treatment or punishment, therefore arise.</w:t>
      </w:r>
      <w:r w:rsidR="006726FF">
        <w:t xml:space="preserve"> </w:t>
      </w:r>
    </w:p>
    <w:p w14:paraId="732CF0D0" w14:textId="474C2AF1" w:rsidR="00D92C17" w:rsidRPr="00862070" w:rsidRDefault="00D92C17" w:rsidP="007E6637">
      <w:pPr>
        <w:pStyle w:val="Vol4paras"/>
      </w:pPr>
      <w:r w:rsidRPr="00862070">
        <w:t xml:space="preserve">Serious issues of torture, </w:t>
      </w:r>
      <w:r w:rsidR="00A10DCC">
        <w:t xml:space="preserve">and of </w:t>
      </w:r>
      <w:r w:rsidRPr="00862070">
        <w:t>cruel, inhuman or degrading treatment or punishment</w:t>
      </w:r>
      <w:r w:rsidR="00A10DCC">
        <w:t>,</w:t>
      </w:r>
      <w:r w:rsidRPr="00862070">
        <w:t xml:space="preserve"> also </w:t>
      </w:r>
      <w:r w:rsidR="00F712B2">
        <w:t>arose</w:t>
      </w:r>
      <w:r w:rsidR="00F712B2" w:rsidRPr="00862070">
        <w:t xml:space="preserve"> </w:t>
      </w:r>
      <w:r w:rsidRPr="00862070">
        <w:t xml:space="preserve">in relation to </w:t>
      </w:r>
      <w:proofErr w:type="spellStart"/>
      <w:r w:rsidRPr="00862070">
        <w:t>Whakapakari</w:t>
      </w:r>
      <w:proofErr w:type="spellEnd"/>
      <w:r w:rsidRPr="00862070">
        <w:t xml:space="preserve"> staff sending survivors on their own to </w:t>
      </w:r>
      <w:proofErr w:type="spellStart"/>
      <w:r w:rsidRPr="00862070">
        <w:t>Whangara</w:t>
      </w:r>
      <w:proofErr w:type="spellEnd"/>
      <w:r w:rsidRPr="00862070">
        <w:t xml:space="preserve"> Island, known as ‘Alcatraz’, apparently as a form of punishment.</w:t>
      </w:r>
      <w:r w:rsidR="006726FF">
        <w:t xml:space="preserve"> </w:t>
      </w:r>
      <w:r w:rsidR="00F712B2">
        <w:t>T</w:t>
      </w:r>
      <w:r w:rsidRPr="00862070">
        <w:t xml:space="preserve">his was an extreme form of solitary confinement </w:t>
      </w:r>
      <w:r w:rsidR="00F712B2">
        <w:t>constituting</w:t>
      </w:r>
      <w:r w:rsidRPr="00862070">
        <w:t xml:space="preserve"> serious abuse, including because it involved the abandonment of the survivors on </w:t>
      </w:r>
      <w:proofErr w:type="spellStart"/>
      <w:r w:rsidRPr="00862070">
        <w:t>Whangara</w:t>
      </w:r>
      <w:proofErr w:type="spellEnd"/>
      <w:r w:rsidRPr="00862070">
        <w:t xml:space="preserve"> Island.</w:t>
      </w:r>
      <w:r w:rsidR="006726FF">
        <w:t xml:space="preserve"> </w:t>
      </w:r>
      <w:r w:rsidRPr="00862070">
        <w:t>Issues of degrading treatment also arise in relation to the routine strip</w:t>
      </w:r>
      <w:r w:rsidR="00F712B2">
        <w:t>-</w:t>
      </w:r>
      <w:r w:rsidRPr="00862070">
        <w:t>searching of survivors on arrival.</w:t>
      </w:r>
      <w:r w:rsidR="006726FF">
        <w:t xml:space="preserve"> </w:t>
      </w:r>
      <w:r w:rsidRPr="00862070">
        <w:t xml:space="preserve">Multiple complaints were made to authorities about </w:t>
      </w:r>
      <w:proofErr w:type="spellStart"/>
      <w:r w:rsidRPr="00862070">
        <w:t>Whakapakari</w:t>
      </w:r>
      <w:proofErr w:type="spellEnd"/>
      <w:r w:rsidRPr="00862070">
        <w:t xml:space="preserve"> </w:t>
      </w:r>
      <w:r w:rsidR="00F712B2">
        <w:t>and these</w:t>
      </w:r>
      <w:r w:rsidR="00F712B2" w:rsidRPr="00862070">
        <w:t xml:space="preserve"> </w:t>
      </w:r>
      <w:r w:rsidRPr="00862070">
        <w:t>were not appropriately addressed.</w:t>
      </w:r>
    </w:p>
    <w:p w14:paraId="7CCDA587" w14:textId="035C6662" w:rsidR="002506BC" w:rsidRDefault="00F712B2" w:rsidP="0090391E">
      <w:pPr>
        <w:pStyle w:val="Vol4paras"/>
      </w:pPr>
      <w:r>
        <w:t>S</w:t>
      </w:r>
      <w:r w:rsidR="00D92C17" w:rsidRPr="00862070">
        <w:t xml:space="preserve">urvivors who were at </w:t>
      </w:r>
      <w:proofErr w:type="spellStart"/>
      <w:r w:rsidR="00CE0844" w:rsidRPr="00862070">
        <w:t>Whakapakari</w:t>
      </w:r>
      <w:proofErr w:type="spellEnd"/>
      <w:r w:rsidR="00CE0844">
        <w:t xml:space="preserve"> </w:t>
      </w:r>
      <w:r w:rsidR="00D92C17" w:rsidRPr="00862070">
        <w:t xml:space="preserve">after 4 December 1990 and who were under 18 years of age should be considered as having been deprived of their liberty </w:t>
      </w:r>
      <w:r w:rsidR="00C4318E">
        <w:t>under</w:t>
      </w:r>
      <w:r w:rsidR="00D92C17" w:rsidRPr="00862070">
        <w:t xml:space="preserve"> the United Nations Rules for the Protection of Juveniles Deprived of their Liberty.</w:t>
      </w:r>
      <w:r w:rsidR="00D92C17" w:rsidRPr="00862070">
        <w:rPr>
          <w:rStyle w:val="FootnoteReference"/>
          <w:color w:val="auto"/>
        </w:rPr>
        <w:footnoteReference w:id="64"/>
      </w:r>
      <w:r w:rsidR="00D92C17" w:rsidRPr="002E6B14">
        <w:rPr>
          <w:rFonts w:cs="Arial"/>
          <w:sz w:val="18"/>
          <w:szCs w:val="18"/>
        </w:rPr>
        <w:t xml:space="preserve"> </w:t>
      </w:r>
      <w:r w:rsidR="002E6B14" w:rsidRPr="0053740F">
        <w:t xml:space="preserve">This refers to “any form of detention or imprisonment or the placement of a person in a public or private custodial setting, from which this person is not permitted to leave at will, by order of any judicial, administrative or other public authority”. </w:t>
      </w:r>
      <w:r w:rsidR="002506BC">
        <w:t>The</w:t>
      </w:r>
      <w:r w:rsidR="002E6B14">
        <w:t xml:space="preserve"> </w:t>
      </w:r>
      <w:r w:rsidR="002E6B14" w:rsidRPr="0053740F">
        <w:t>“Rules apply to all types and forms of detention facilities in which juveniles are deprived of their liberty. Sections I, II, IV and V of the Rules apply to all detention facilities and institutional settings in which juveniles are detained, and section III applies specifically to juveniles under arrest or awaiting trial.”</w:t>
      </w:r>
      <w:r w:rsidR="002E6B14" w:rsidRPr="00CC75AF">
        <w:rPr>
          <w:rFonts w:cs="Arial"/>
          <w:sz w:val="18"/>
          <w:szCs w:val="18"/>
        </w:rPr>
        <w:t xml:space="preserve"> </w:t>
      </w:r>
      <w:r w:rsidR="006726FF">
        <w:t xml:space="preserve"> </w:t>
      </w:r>
    </w:p>
    <w:p w14:paraId="1E1F44EA" w14:textId="05AE2A58" w:rsidR="00D92C17" w:rsidRDefault="00A21434" w:rsidP="007E6637">
      <w:pPr>
        <w:pStyle w:val="Vol4paras"/>
      </w:pPr>
      <w:r>
        <w:lastRenderedPageBreak/>
        <w:t xml:space="preserve">The </w:t>
      </w:r>
      <w:r w:rsidR="00E41CC5">
        <w:t>Inquiry</w:t>
      </w:r>
      <w:r w:rsidR="00D92C17" w:rsidRPr="00862070">
        <w:t xml:space="preserve"> find</w:t>
      </w:r>
      <w:r w:rsidR="00B85AB7">
        <w:t>s</w:t>
      </w:r>
      <w:r w:rsidR="00D92C17" w:rsidRPr="00862070">
        <w:t xml:space="preserve"> that the practices at </w:t>
      </w:r>
      <w:proofErr w:type="spellStart"/>
      <w:r w:rsidR="00CE0844" w:rsidRPr="00862070">
        <w:t>Whakapakari</w:t>
      </w:r>
      <w:proofErr w:type="spellEnd"/>
      <w:r w:rsidR="00CE0844">
        <w:t xml:space="preserve"> </w:t>
      </w:r>
      <w:r w:rsidR="00D92C17" w:rsidRPr="00862070">
        <w:t xml:space="preserve">as detailed in the </w:t>
      </w:r>
      <w:r w:rsidR="00F712B2">
        <w:t>c</w:t>
      </w:r>
      <w:r w:rsidR="00D92C17" w:rsidRPr="00862070">
        <w:t xml:space="preserve">ase </w:t>
      </w:r>
      <w:r w:rsidR="00F712B2">
        <w:t>s</w:t>
      </w:r>
      <w:r w:rsidR="00D92C17" w:rsidRPr="00862070">
        <w:t xml:space="preserve">tudy constitute serious and extensive breaches of </w:t>
      </w:r>
      <w:r w:rsidR="002B40A0">
        <w:t xml:space="preserve">the </w:t>
      </w:r>
      <w:r w:rsidR="002B40A0" w:rsidRPr="00862070">
        <w:t xml:space="preserve">United Nations </w:t>
      </w:r>
      <w:r w:rsidR="00D92C17" w:rsidRPr="00862070">
        <w:t>Rules</w:t>
      </w:r>
      <w:r w:rsidR="00C4318E">
        <w:t>, including</w:t>
      </w:r>
      <w:r w:rsidR="00D92C17" w:rsidRPr="00862070">
        <w:t>:</w:t>
      </w:r>
    </w:p>
    <w:p w14:paraId="1C85E00B" w14:textId="059B1869" w:rsidR="00BB4CAD" w:rsidRPr="0053740F" w:rsidRDefault="00BB4CAD" w:rsidP="00020018">
      <w:pPr>
        <w:pStyle w:val="ListParagraph"/>
        <w:numPr>
          <w:ilvl w:val="0"/>
          <w:numId w:val="36"/>
        </w:numPr>
        <w:ind w:left="2410" w:hanging="709"/>
        <w:rPr>
          <w:rFonts w:ascii="Arial" w:hAnsi="Arial" w:cs="Arial"/>
        </w:rPr>
      </w:pPr>
      <w:r w:rsidRPr="0053740F">
        <w:rPr>
          <w:rFonts w:ascii="Arial" w:hAnsi="Arial" w:cs="Arial"/>
        </w:rPr>
        <w:t>Rule 12 (deprivation of liberty should only occur in conditions and circumstances which ensure respect for juveniles’ human rights)</w:t>
      </w:r>
    </w:p>
    <w:p w14:paraId="0C90E4DB" w14:textId="2A042E97"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28 (the detention of juveniles should only take place under conditions that take full account of their particular needs, status and special requirements, and which ensure their protection from harmful influences and risk situations)</w:t>
      </w:r>
    </w:p>
    <w:p w14:paraId="2DA86C5E" w14:textId="7D7C2467"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31 (juveniles deprived of their liberty have the right to facilities and services that meet all the requirements of health and human dignity)</w:t>
      </w:r>
    </w:p>
    <w:p w14:paraId="31521E94" w14:textId="1E8D838C"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33 (sleeping accommodation should normally consist of small group dormitories or individual bedrooms, and every juvenile should be provided with separate, clean and sufficient bedding)</w:t>
      </w:r>
    </w:p>
    <w:p w14:paraId="366BD1BB" w14:textId="35FC5CB7"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36 (every detention facility shall ensure that each juvenile has personal clothing suitable for the climate and adequate to ensure good health)</w:t>
      </w:r>
    </w:p>
    <w:p w14:paraId="6159D517" w14:textId="2D7D9D91"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37 (every detention facility shall ensure that every juvenile receives food that is suitably prepared and presented at normal meal times and of a quality and quantity to satisfy the standards of dietetics, hygiene and health)</w:t>
      </w:r>
    </w:p>
    <w:p w14:paraId="4E50AB3F" w14:textId="47128949"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38 (every juvenile of compulsory school age has the right to education suited to his or her needs and abilities and designed to prepare him or her for return to society. Such education should be provided outside the detention facility in community schools wherever possible. Juveniles who are illiterate or who have cognitive or learning difficulties should have the right to special education)</w:t>
      </w:r>
    </w:p>
    <w:p w14:paraId="07C66C34" w14:textId="2D29858B"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41 (every detention facility should provide access to a library that is adequately stocked with both instructional and recreational books and periodicals suitable for the juveniles, who should be encouraged and enabled to make full use of it)</w:t>
      </w:r>
    </w:p>
    <w:p w14:paraId="6231B1F9" w14:textId="2CF4FF09"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42 (every juvenile should have the right to receive vocational training in occupations likely to prepare him or her for future employment)</w:t>
      </w:r>
    </w:p>
    <w:p w14:paraId="2785884E" w14:textId="4DE8D86E"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49 (every juvenile shall receive adequate medical care, both preventative and remedial)</w:t>
      </w:r>
    </w:p>
    <w:p w14:paraId="48CAF2ED" w14:textId="288A73FF"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 xml:space="preserve">Rule 51 (every detention facility for juveniles should have immediate access to adequate </w:t>
      </w:r>
      <w:r w:rsidR="006726FF" w:rsidRPr="0053740F">
        <w:rPr>
          <w:rFonts w:ascii="Arial" w:hAnsi="Arial" w:cs="Arial"/>
        </w:rPr>
        <w:t xml:space="preserve">medical </w:t>
      </w:r>
      <w:r w:rsidRPr="0053740F">
        <w:rPr>
          <w:rFonts w:ascii="Arial" w:hAnsi="Arial" w:cs="Arial"/>
        </w:rPr>
        <w:t>facilities and equipment appropriate to the number and requirements of its residents and staff trained in preventive health care and the handling of medical emergencies. Every juvenile who is ill, who complains of illness or who demonstrates symptoms or physical or mental difficulties, should be examined promptly by a medical officer)</w:t>
      </w:r>
    </w:p>
    <w:p w14:paraId="2CD638BA" w14:textId="6290D72D"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lastRenderedPageBreak/>
        <w:t>Rule 59 (every means should be provided to ensure that juveniles have adequate communication with the outside world)</w:t>
      </w:r>
    </w:p>
    <w:p w14:paraId="314B0E1D" w14:textId="699BB582"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60 (every juvenile should have the right to receive regular and frequent visits, in principle once a week and not less than once a month, in circumstances that respect the need of the juvenile for privacy, contact and unrestricted communication with the family and defence counsel)</w:t>
      </w:r>
    </w:p>
    <w:p w14:paraId="27694082" w14:textId="158F261A"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61 (every juvenile should have the right to communicate in writing or by telephone, in principle at least twice a week, and to receive correspondence)</w:t>
      </w:r>
    </w:p>
    <w:p w14:paraId="0BDC8A21" w14:textId="4903FD53"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Rules 63 and 64 (recourse to instruments of restraint and force for any purpose should be prohibited, other than in exceptional cases, where all other control methods have been exhausted and failed, and only as explicitly authorised and specified by law and regulation.</w:t>
      </w:r>
      <w:r w:rsidR="006726FF" w:rsidRPr="0053740F">
        <w:rPr>
          <w:rFonts w:ascii="Arial" w:hAnsi="Arial" w:cs="Arial"/>
        </w:rPr>
        <w:t xml:space="preserve"> </w:t>
      </w:r>
      <w:r w:rsidRPr="0053740F">
        <w:rPr>
          <w:rFonts w:ascii="Arial" w:hAnsi="Arial" w:cs="Arial"/>
        </w:rPr>
        <w:t>No instrument of restraint or force should cause humiliation or degradation, and should be used restrictively and only for the shortest possible period of time)</w:t>
      </w:r>
    </w:p>
    <w:p w14:paraId="26ABD1BB" w14:textId="391A328B"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66 (all disciplinary measures should be consistent with the upholding of the juvenile’s inherent dignity and the fundamental objective of institutional care, namely, instilling a sense of justice, self-respect and respect for the basic rights of every person)</w:t>
      </w:r>
    </w:p>
    <w:p w14:paraId="2899C030" w14:textId="6EE7A0F5"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67 (all disciplinary measures constituting cruel, inhuman or degrading treatment shall be strictly prohibited, including corporal punishment, placement in a dark cell, closed or solitary confinement or any other punishment that may compromise the physical or mental health of the juvenile concerned)</w:t>
      </w:r>
    </w:p>
    <w:p w14:paraId="2D6EAF54" w14:textId="50371600"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70 (no juvenile should be disciplinarily sanctioned except in strict accordance with the terms of law and regulations in force.</w:t>
      </w:r>
      <w:r w:rsidR="006726FF" w:rsidRPr="0053740F">
        <w:rPr>
          <w:rFonts w:ascii="Arial" w:hAnsi="Arial" w:cs="Arial"/>
        </w:rPr>
        <w:t xml:space="preserve"> </w:t>
      </w:r>
      <w:r w:rsidRPr="0053740F">
        <w:rPr>
          <w:rFonts w:ascii="Arial" w:hAnsi="Arial" w:cs="Arial"/>
        </w:rPr>
        <w:t>No juvenile should be sanctioned unless he or she has been informed of the alleged infraction in a manner appropriate to the juvenile’s full understanding, and given a proper opportunity of presenting his or her defence, including the right of appeal to a competent and impartial authority. Complete records should be kept of all disciplinary proceedings)</w:t>
      </w:r>
    </w:p>
    <w:p w14:paraId="0A4904B5" w14:textId="6C53E074"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71 (no juveniles should be responsible for disciplinary functions except in the supervision of specified social, educational or sports activities or in self-government programmes)</w:t>
      </w:r>
    </w:p>
    <w:p w14:paraId="2E464967" w14:textId="68D6B5E7"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81 (personnel should be qualified and include a sufficient number of specialists such as educators, vocational instructors, counsellors, social workers, psychiatrists and psychologists)</w:t>
      </w:r>
    </w:p>
    <w:p w14:paraId="597AD05B" w14:textId="100D5130"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82 (the administration should provide for the careful selection and recruitment of every grade and type of personnel, since the proper management of detention facilities depends on their integrity, humanity, ability and professional capacity to deal with juveniles, as well as personal suitability for the work)</w:t>
      </w:r>
    </w:p>
    <w:p w14:paraId="57980807" w14:textId="69F051FC"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lastRenderedPageBreak/>
        <w:t>Rule 86 (the director of a facility should be adequately qualified for his or her task, with administrative ability and suitable training and experience)</w:t>
      </w:r>
    </w:p>
    <w:p w14:paraId="7E78CDA1" w14:textId="21216941" w:rsidR="00D92C17" w:rsidRPr="0053740F" w:rsidRDefault="00D92C17" w:rsidP="00020018">
      <w:pPr>
        <w:pStyle w:val="ListParagraph"/>
        <w:numPr>
          <w:ilvl w:val="0"/>
          <w:numId w:val="36"/>
        </w:numPr>
        <w:ind w:left="2410" w:hanging="709"/>
        <w:rPr>
          <w:rFonts w:ascii="Arial" w:hAnsi="Arial" w:cs="Arial"/>
        </w:rPr>
      </w:pPr>
      <w:r w:rsidRPr="0053740F">
        <w:rPr>
          <w:rFonts w:ascii="Arial" w:hAnsi="Arial" w:cs="Arial"/>
        </w:rPr>
        <w:t>Rule 87 (in the performance of their duties, personnel of detention facilities should respect and protect the human dignity and fundamental human rights of all juveniles).</w:t>
      </w:r>
      <w:r w:rsidR="002506BC">
        <w:rPr>
          <w:rStyle w:val="FootnoteReference"/>
          <w:rFonts w:cs="Arial"/>
        </w:rPr>
        <w:footnoteReference w:id="65"/>
      </w:r>
      <w:r w:rsidRPr="0053740F">
        <w:rPr>
          <w:rFonts w:ascii="Arial" w:hAnsi="Arial" w:cs="Arial"/>
        </w:rPr>
        <w:t xml:space="preserve"> </w:t>
      </w:r>
    </w:p>
    <w:p w14:paraId="7B759890" w14:textId="51C011B0" w:rsidR="00D92C17" w:rsidRPr="00862070" w:rsidRDefault="00F712B2" w:rsidP="007E6637">
      <w:pPr>
        <w:pStyle w:val="Vol4paras"/>
      </w:pPr>
      <w:r>
        <w:t>T</w:t>
      </w:r>
      <w:r w:rsidR="00D92C17" w:rsidRPr="00862070">
        <w:t>he above requirements are basic and obvious.</w:t>
      </w:r>
      <w:r w:rsidR="006726FF">
        <w:t xml:space="preserve"> </w:t>
      </w:r>
      <w:r w:rsidR="00C4318E">
        <w:t>It is concerning</w:t>
      </w:r>
      <w:r w:rsidR="00D92C17" w:rsidRPr="00862070">
        <w:t xml:space="preserve"> that despite the </w:t>
      </w:r>
      <w:r w:rsidR="00E7042B">
        <w:t xml:space="preserve">State </w:t>
      </w:r>
      <w:r w:rsidR="00D92C17" w:rsidRPr="00862070">
        <w:t xml:space="preserve">being </w:t>
      </w:r>
      <w:r w:rsidR="00C4318E">
        <w:t>aware</w:t>
      </w:r>
      <w:r w:rsidR="00D92C17" w:rsidRPr="00862070">
        <w:t xml:space="preserve"> of abuse at </w:t>
      </w:r>
      <w:proofErr w:type="spellStart"/>
      <w:r w:rsidR="00D92C17" w:rsidRPr="00862070">
        <w:t>Whakapakari</w:t>
      </w:r>
      <w:proofErr w:type="spellEnd"/>
      <w:r w:rsidR="00D92C17" w:rsidRPr="00862070">
        <w:t xml:space="preserve">, authorities sent </w:t>
      </w:r>
      <w:r w:rsidR="009F4DA9">
        <w:t xml:space="preserve">children and young people </w:t>
      </w:r>
      <w:r w:rsidR="00D92C17" w:rsidRPr="00862070">
        <w:t xml:space="preserve">there for </w:t>
      </w:r>
      <w:r>
        <w:t>more than</w:t>
      </w:r>
      <w:r w:rsidR="00D92C17" w:rsidRPr="00862070">
        <w:t xml:space="preserve"> </w:t>
      </w:r>
      <w:r w:rsidR="001878FD">
        <w:t>two</w:t>
      </w:r>
      <w:r w:rsidR="00D92C17" w:rsidRPr="00862070">
        <w:t xml:space="preserve"> decade</w:t>
      </w:r>
      <w:r w:rsidR="001878FD">
        <w:t>s</w:t>
      </w:r>
      <w:r w:rsidR="00D92C17" w:rsidRPr="00862070">
        <w:t>.</w:t>
      </w:r>
    </w:p>
    <w:p w14:paraId="74127E2B" w14:textId="2DD636A8" w:rsidR="00316126" w:rsidRPr="00E61695" w:rsidRDefault="00D92C17" w:rsidP="00E61695">
      <w:pPr>
        <w:pStyle w:val="Vol4paras"/>
      </w:pPr>
      <w:r w:rsidRPr="00862070">
        <w:t xml:space="preserve">Further, regulations such as the Children and Young Persons (Residential Care) Regulations 1986 and the Children, Young Persons, and Their Families (Residential Care) Regulations 1996 set out a series of rights and other protections for </w:t>
      </w:r>
      <w:r w:rsidR="0031693A">
        <w:t xml:space="preserve">children and young people </w:t>
      </w:r>
      <w:r w:rsidRPr="00862070">
        <w:t xml:space="preserve">in </w:t>
      </w:r>
      <w:r w:rsidR="0031693A">
        <w:t>social welfare</w:t>
      </w:r>
      <w:r w:rsidR="0031693A" w:rsidRPr="00862070">
        <w:t xml:space="preserve"> </w:t>
      </w:r>
      <w:r w:rsidR="0031693A">
        <w:t>institutions</w:t>
      </w:r>
      <w:r w:rsidRPr="00862070">
        <w:t>, many of which correspond with the United Nations Rules.</w:t>
      </w:r>
      <w:r w:rsidR="006726FF">
        <w:t xml:space="preserve"> </w:t>
      </w:r>
      <w:r w:rsidRPr="00862070">
        <w:t xml:space="preserve">However, those regulations did not apply beyond </w:t>
      </w:r>
      <w:r w:rsidR="0031693A">
        <w:t>social welfare institutions</w:t>
      </w:r>
      <w:r w:rsidRPr="00862070">
        <w:t>.</w:t>
      </w:r>
      <w:r w:rsidRPr="00862070">
        <w:rPr>
          <w:rStyle w:val="FootnoteReference"/>
          <w:color w:val="auto"/>
        </w:rPr>
        <w:footnoteReference w:id="66"/>
      </w:r>
      <w:r w:rsidR="006726FF">
        <w:t xml:space="preserve"> </w:t>
      </w:r>
      <w:r w:rsidRPr="00862070">
        <w:t xml:space="preserve">This meant that section 396 providers such as Te </w:t>
      </w:r>
      <w:proofErr w:type="spellStart"/>
      <w:r w:rsidRPr="00862070">
        <w:t>Whakapakari</w:t>
      </w:r>
      <w:proofErr w:type="spellEnd"/>
      <w:r w:rsidRPr="00862070">
        <w:t xml:space="preserve"> Youth Trust were not subject to these regulations, and </w:t>
      </w:r>
      <w:r w:rsidR="0031693A">
        <w:t xml:space="preserve">children and young people </w:t>
      </w:r>
      <w:r w:rsidRPr="00862070">
        <w:t>sent to those providers did not have the protection of them.</w:t>
      </w:r>
    </w:p>
    <w:p w14:paraId="4190B190" w14:textId="4526F14B" w:rsidR="00D92C17" w:rsidRPr="00862070" w:rsidRDefault="205019DB" w:rsidP="00F14F99">
      <w:pPr>
        <w:pStyle w:val="Level3-Subheadings"/>
      </w:pPr>
      <w:r w:rsidRPr="74970FD9">
        <w:rPr>
          <w:lang w:val="en-US"/>
        </w:rPr>
        <w:t xml:space="preserve">Kimberley Centre ki </w:t>
      </w:r>
      <w:proofErr w:type="spellStart"/>
      <w:r w:rsidRPr="74970FD9">
        <w:rPr>
          <w:lang w:val="en-US"/>
        </w:rPr>
        <w:t>Taitoko</w:t>
      </w:r>
      <w:proofErr w:type="spellEnd"/>
      <w:r w:rsidRPr="74970FD9">
        <w:rPr>
          <w:lang w:val="en-US"/>
        </w:rPr>
        <w:t xml:space="preserve"> </w:t>
      </w:r>
      <w:r w:rsidR="00E61695">
        <w:rPr>
          <w:lang w:val="en-US"/>
        </w:rPr>
        <w:t xml:space="preserve">| </w:t>
      </w:r>
      <w:r w:rsidR="00D92C17" w:rsidRPr="74970FD9">
        <w:rPr>
          <w:lang w:val="en-US"/>
        </w:rPr>
        <w:t>Kimberley</w:t>
      </w:r>
      <w:r w:rsidR="001878FD" w:rsidRPr="74970FD9">
        <w:rPr>
          <w:lang w:val="en-US"/>
        </w:rPr>
        <w:t xml:space="preserve"> Centre</w:t>
      </w:r>
      <w:r w:rsidR="006F677A" w:rsidRPr="74970FD9">
        <w:rPr>
          <w:lang w:val="en-US"/>
        </w:rPr>
        <w:t xml:space="preserve"> in </w:t>
      </w:r>
      <w:proofErr w:type="spellStart"/>
      <w:r w:rsidR="006F677A" w:rsidRPr="74970FD9">
        <w:rPr>
          <w:lang w:val="en-US"/>
        </w:rPr>
        <w:t>Taitoko</w:t>
      </w:r>
      <w:proofErr w:type="spellEnd"/>
      <w:r w:rsidR="006F677A" w:rsidRPr="74970FD9">
        <w:rPr>
          <w:lang w:val="en-US"/>
        </w:rPr>
        <w:t xml:space="preserve"> Levin</w:t>
      </w:r>
    </w:p>
    <w:p w14:paraId="66F8B0E2" w14:textId="30C0612F" w:rsidR="00D92C17" w:rsidRPr="00862070" w:rsidRDefault="00C4318E" w:rsidP="007E6637">
      <w:pPr>
        <w:pStyle w:val="Vol4paras"/>
      </w:pPr>
      <w:r>
        <w:t>T</w:t>
      </w:r>
      <w:r w:rsidR="00A21434">
        <w:t xml:space="preserve">he </w:t>
      </w:r>
      <w:r w:rsidR="00E41CC5">
        <w:t>Inquiry</w:t>
      </w:r>
      <w:r w:rsidR="00D92C17" w:rsidRPr="00862070">
        <w:t xml:space="preserve"> found evidence of rape and other sexual abuse</w:t>
      </w:r>
      <w:r>
        <w:t xml:space="preserve"> at Kimberley Centre as set out in the case study</w:t>
      </w:r>
      <w:r w:rsidR="00D92C17" w:rsidRPr="00862070">
        <w:t xml:space="preserve">. Kimberley </w:t>
      </w:r>
      <w:r w:rsidR="00482040">
        <w:t xml:space="preserve">survivors </w:t>
      </w:r>
      <w:r w:rsidR="00D92C17" w:rsidRPr="00862070">
        <w:t>cower</w:t>
      </w:r>
      <w:r w:rsidR="00482040">
        <w:t>ed</w:t>
      </w:r>
      <w:r w:rsidR="00D92C17" w:rsidRPr="00862070">
        <w:t xml:space="preserve"> and cring</w:t>
      </w:r>
      <w:r w:rsidR="00482040">
        <w:t>ed</w:t>
      </w:r>
      <w:r w:rsidR="00D92C17" w:rsidRPr="00862070">
        <w:t xml:space="preserve"> if they were approached quickly (the </w:t>
      </w:r>
      <w:r>
        <w:t>‘</w:t>
      </w:r>
      <w:r w:rsidR="00D92C17" w:rsidRPr="00862070">
        <w:t>Kimberley cringe</w:t>
      </w:r>
      <w:r>
        <w:t>’</w:t>
      </w:r>
      <w:r w:rsidR="00D92C17" w:rsidRPr="00862070">
        <w:t>)</w:t>
      </w:r>
      <w:r w:rsidR="00B85AB7">
        <w:t xml:space="preserve">, </w:t>
      </w:r>
      <w:r w:rsidR="00D92C17" w:rsidRPr="00862070">
        <w:t>demonstrat</w:t>
      </w:r>
      <w:r w:rsidR="0031693A">
        <w:t>ing</w:t>
      </w:r>
      <w:r w:rsidR="00D92C17" w:rsidRPr="00862070">
        <w:t xml:space="preserve"> long-standing and systemic physical abuse against those </w:t>
      </w:r>
      <w:r w:rsidR="0031693A">
        <w:t>in care</w:t>
      </w:r>
      <w:r w:rsidR="00D92C17" w:rsidRPr="00862070">
        <w:t>.</w:t>
      </w:r>
      <w:r w:rsidR="006726FF">
        <w:t xml:space="preserve"> </w:t>
      </w:r>
      <w:r w:rsidR="00A21434">
        <w:t xml:space="preserve">The </w:t>
      </w:r>
      <w:r w:rsidR="00E41CC5">
        <w:t>Inquiry</w:t>
      </w:r>
      <w:r w:rsidR="00D92C17" w:rsidRPr="00862070">
        <w:t xml:space="preserve"> also found evidence of serious physical assaults against </w:t>
      </w:r>
      <w:r w:rsidR="00482040">
        <w:t>children, young people and adults in care</w:t>
      </w:r>
      <w:r w:rsidR="00482040" w:rsidRPr="00862070">
        <w:t xml:space="preserve"> </w:t>
      </w:r>
      <w:r w:rsidR="00D92C17" w:rsidRPr="00862070">
        <w:t xml:space="preserve">by staff and by </w:t>
      </w:r>
      <w:r w:rsidR="0031693A">
        <w:t>peers</w:t>
      </w:r>
      <w:r w:rsidR="00D92C17" w:rsidRPr="00862070">
        <w:t>.</w:t>
      </w:r>
      <w:r w:rsidR="006726FF">
        <w:t xml:space="preserve"> </w:t>
      </w:r>
      <w:r>
        <w:t>There was</w:t>
      </w:r>
      <w:r w:rsidR="00D92C17" w:rsidRPr="00862070">
        <w:t xml:space="preserve"> evidence of pervasive neglect including in relation to three choking deaths in the late 1990s,</w:t>
      </w:r>
      <w:r w:rsidR="00D92C17" w:rsidRPr="00862070">
        <w:rPr>
          <w:rStyle w:val="FootnoteReference"/>
          <w:color w:val="auto"/>
        </w:rPr>
        <w:footnoteReference w:id="67"/>
      </w:r>
      <w:r w:rsidR="00D92C17" w:rsidRPr="00862070">
        <w:t xml:space="preserve"> and in relation to the personal care required to maintain the dignity of residents and avoid their humiliation.</w:t>
      </w:r>
      <w:r w:rsidR="006726FF">
        <w:t xml:space="preserve"> </w:t>
      </w:r>
      <w:r>
        <w:t>S</w:t>
      </w:r>
      <w:r w:rsidR="00D92C17" w:rsidRPr="00862070">
        <w:t>ome residents were subjected to long periods of solitary confinement.</w:t>
      </w:r>
      <w:r w:rsidR="00D92C17" w:rsidRPr="00862070">
        <w:rPr>
          <w:rStyle w:val="FootnoteReference"/>
          <w:color w:val="auto"/>
        </w:rPr>
        <w:footnoteReference w:id="68"/>
      </w:r>
      <w:r w:rsidR="006726FF">
        <w:t xml:space="preserve"> </w:t>
      </w:r>
    </w:p>
    <w:p w14:paraId="6DA6CA8E" w14:textId="4D9CE593" w:rsidR="00D92C17" w:rsidRPr="00862070" w:rsidRDefault="00D92C17" w:rsidP="007E6637">
      <w:pPr>
        <w:pStyle w:val="Vol4paras"/>
      </w:pPr>
      <w:r w:rsidRPr="00862070">
        <w:t xml:space="preserve">Kimberley </w:t>
      </w:r>
      <w:r w:rsidR="00482040">
        <w:t xml:space="preserve">Centre </w:t>
      </w:r>
      <w:r w:rsidRPr="00862070">
        <w:t>was a place of systemic abuse.</w:t>
      </w:r>
      <w:r w:rsidR="006726FF">
        <w:t xml:space="preserve"> </w:t>
      </w:r>
      <w:r w:rsidR="00C4318E">
        <w:t>M</w:t>
      </w:r>
      <w:r w:rsidRPr="00862070">
        <w:t xml:space="preserve">any Kimberley residents were </w:t>
      </w:r>
      <w:r w:rsidR="00C4318E">
        <w:t>there for life</w:t>
      </w:r>
      <w:r w:rsidRPr="00862070">
        <w:t>, starting from when they were young children.</w:t>
      </w:r>
      <w:r w:rsidR="006726FF">
        <w:t xml:space="preserve"> </w:t>
      </w:r>
      <w:r w:rsidRPr="00862070">
        <w:t>Others resided there for very long periods.</w:t>
      </w:r>
      <w:r w:rsidR="006726FF">
        <w:t xml:space="preserve"> </w:t>
      </w:r>
      <w:r w:rsidRPr="00862070">
        <w:t xml:space="preserve">Many </w:t>
      </w:r>
      <w:r w:rsidR="00B85AB7">
        <w:t xml:space="preserve">residents </w:t>
      </w:r>
      <w:r w:rsidRPr="00862070">
        <w:t>were therefore exposed to abuse for a lifetime, or for years and years.</w:t>
      </w:r>
      <w:r w:rsidR="006726FF">
        <w:t xml:space="preserve"> </w:t>
      </w:r>
      <w:r w:rsidR="00F712B2">
        <w:t>T</w:t>
      </w:r>
      <w:r w:rsidRPr="00862070">
        <w:t>his abuse would have had a cumulative impact.</w:t>
      </w:r>
      <w:r w:rsidR="006726FF">
        <w:t xml:space="preserve"> </w:t>
      </w:r>
    </w:p>
    <w:p w14:paraId="32B59E7A" w14:textId="77777777" w:rsidR="00D92C17" w:rsidRPr="00862070" w:rsidRDefault="00D92C17" w:rsidP="007E6637">
      <w:pPr>
        <w:pStyle w:val="Vol4paras"/>
      </w:pPr>
      <w:r w:rsidRPr="00862070">
        <w:lastRenderedPageBreak/>
        <w:t>These matters also give rise to very serious issues of cruel, inhuman or degrading treatment or punishment.</w:t>
      </w:r>
    </w:p>
    <w:p w14:paraId="5C1E9F05" w14:textId="6AFAAC3B" w:rsidR="00D92C17" w:rsidRPr="00862070" w:rsidRDefault="72EBEFA5" w:rsidP="00A622D3">
      <w:pPr>
        <w:pStyle w:val="Heading2"/>
        <w:rPr>
          <w:lang w:val="en-US"/>
        </w:rPr>
      </w:pPr>
      <w:bookmarkStart w:id="140" w:name="_Toc169246690"/>
      <w:r w:rsidRPr="01B9DC62">
        <w:rPr>
          <w:lang w:val="en-US"/>
        </w:rPr>
        <w:t xml:space="preserve">Te kaha o </w:t>
      </w:r>
      <w:proofErr w:type="spellStart"/>
      <w:r w:rsidRPr="01B9DC62">
        <w:rPr>
          <w:lang w:val="en-US"/>
        </w:rPr>
        <w:t>te</w:t>
      </w:r>
      <w:proofErr w:type="spellEnd"/>
      <w:r w:rsidRPr="01B9DC62">
        <w:rPr>
          <w:lang w:val="en-US"/>
        </w:rPr>
        <w:t xml:space="preserve"> </w:t>
      </w:r>
      <w:proofErr w:type="spellStart"/>
      <w:r w:rsidRPr="01B9DC62">
        <w:rPr>
          <w:lang w:val="en-US"/>
        </w:rPr>
        <w:t>tūkino</w:t>
      </w:r>
      <w:proofErr w:type="spellEnd"/>
      <w:r w:rsidRPr="01B9DC62">
        <w:rPr>
          <w:lang w:val="en-US"/>
        </w:rPr>
        <w:t xml:space="preserve"> </w:t>
      </w:r>
      <w:proofErr w:type="spellStart"/>
      <w:r w:rsidRPr="01B9DC62">
        <w:rPr>
          <w:lang w:val="en-US"/>
        </w:rPr>
        <w:t>i</w:t>
      </w:r>
      <w:proofErr w:type="spellEnd"/>
      <w:r w:rsidRPr="01B9DC62">
        <w:rPr>
          <w:lang w:val="en-US"/>
        </w:rPr>
        <w:t xml:space="preserve"> ngā </w:t>
      </w:r>
      <w:proofErr w:type="spellStart"/>
      <w:r w:rsidRPr="01B9DC62">
        <w:rPr>
          <w:lang w:val="en-US"/>
        </w:rPr>
        <w:t>tamariki</w:t>
      </w:r>
      <w:proofErr w:type="spellEnd"/>
      <w:r w:rsidRPr="01B9DC62">
        <w:rPr>
          <w:lang w:val="en-US"/>
        </w:rPr>
        <w:t xml:space="preserve"> me ngā tāngata </w:t>
      </w:r>
      <w:proofErr w:type="spellStart"/>
      <w:r w:rsidRPr="01B9DC62">
        <w:rPr>
          <w:lang w:val="en-US"/>
        </w:rPr>
        <w:t>whaikaha</w:t>
      </w:r>
      <w:bookmarkEnd w:id="140"/>
      <w:proofErr w:type="spellEnd"/>
      <w:r w:rsidRPr="01B9DC62">
        <w:rPr>
          <w:lang w:val="en-US"/>
        </w:rPr>
        <w:t xml:space="preserve"> </w:t>
      </w:r>
    </w:p>
    <w:p w14:paraId="7C8D6F94" w14:textId="44AEBA8A" w:rsidR="00D92C17" w:rsidRPr="00862070" w:rsidRDefault="00D92C17" w:rsidP="00A622D3">
      <w:pPr>
        <w:pStyle w:val="Heading2"/>
      </w:pPr>
      <w:bookmarkStart w:id="141" w:name="_Toc153188614"/>
      <w:bookmarkStart w:id="142" w:name="_Toc169246691"/>
      <w:r>
        <w:t>Serious abuse against children</w:t>
      </w:r>
      <w:r w:rsidR="00F036C4">
        <w:t xml:space="preserve"> and </w:t>
      </w:r>
      <w:r w:rsidR="00ED4B0D">
        <w:t xml:space="preserve">the </w:t>
      </w:r>
      <w:r>
        <w:t>disabled</w:t>
      </w:r>
      <w:bookmarkEnd w:id="141"/>
      <w:bookmarkEnd w:id="142"/>
    </w:p>
    <w:p w14:paraId="58FE88FC" w14:textId="5F6B405D" w:rsidR="00D92C17" w:rsidRPr="00862070" w:rsidRDefault="00D92C17" w:rsidP="007E6637">
      <w:pPr>
        <w:pStyle w:val="Vol4paras"/>
      </w:pPr>
      <w:r w:rsidRPr="00862070">
        <w:t>It cannot be emphasised enough that many of the victims of abuse</w:t>
      </w:r>
      <w:r w:rsidR="00482040">
        <w:t xml:space="preserve"> and neglect</w:t>
      </w:r>
      <w:r w:rsidRPr="00862070">
        <w:t>, including of serious abuse, were children.</w:t>
      </w:r>
      <w:r w:rsidR="006726FF">
        <w:t xml:space="preserve"> </w:t>
      </w:r>
      <w:r w:rsidRPr="00862070">
        <w:t>Children are vulnerable simply because of their age.</w:t>
      </w:r>
      <w:r w:rsidR="006726FF">
        <w:t xml:space="preserve"> </w:t>
      </w:r>
      <w:r w:rsidRPr="00862070">
        <w:t>Those in care were often extremely vulnerable because of the circumstances that led them to being in care.</w:t>
      </w:r>
      <w:r w:rsidR="006726FF">
        <w:t xml:space="preserve"> </w:t>
      </w:r>
      <w:r w:rsidRPr="00862070">
        <w:t>There was an even greater vulnerability for disabled children.</w:t>
      </w:r>
      <w:r w:rsidR="006726FF">
        <w:t xml:space="preserve"> </w:t>
      </w:r>
      <w:r w:rsidRPr="00862070">
        <w:t>Similar considerations apply in respect of disabled people more generally and adults</w:t>
      </w:r>
      <w:r w:rsidR="00482040">
        <w:t xml:space="preserve"> in care</w:t>
      </w:r>
      <w:r w:rsidRPr="00862070">
        <w:t>.</w:t>
      </w:r>
    </w:p>
    <w:p w14:paraId="1E42DA33" w14:textId="5E73E2FB" w:rsidR="00316126" w:rsidRPr="005E501F" w:rsidRDefault="001E6034" w:rsidP="005E501F">
      <w:pPr>
        <w:pStyle w:val="Vol4paras"/>
        <w:rPr>
          <w:rFonts w:eastAsiaTheme="minorEastAsia"/>
        </w:rPr>
      </w:pPr>
      <w:r>
        <w:t>T</w:t>
      </w:r>
      <w:r w:rsidR="00D92C17" w:rsidRPr="00862070">
        <w:t xml:space="preserve">he vulnerability </w:t>
      </w:r>
      <w:r w:rsidR="00ED4B0D">
        <w:t xml:space="preserve">and susceptibility </w:t>
      </w:r>
      <w:r w:rsidR="00D92C17" w:rsidRPr="00862070">
        <w:t>of</w:t>
      </w:r>
      <w:r w:rsidR="00ED4B0D">
        <w:t xml:space="preserve"> </w:t>
      </w:r>
      <w:r w:rsidR="00D92C17" w:rsidRPr="00862070">
        <w:t>those abused in care only increases the reprehensibility of that abuse.</w:t>
      </w:r>
      <w:r w:rsidR="00D92C17" w:rsidRPr="00862070">
        <w:rPr>
          <w:rStyle w:val="FootnoteReference"/>
          <w:color w:val="auto"/>
        </w:rPr>
        <w:footnoteReference w:id="69"/>
      </w:r>
      <w:r w:rsidR="006726FF">
        <w:t xml:space="preserve"> </w:t>
      </w:r>
      <w:bookmarkStart w:id="143" w:name="_Toc153188615"/>
    </w:p>
    <w:p w14:paraId="6C53BA3A" w14:textId="3F180E3E" w:rsidR="00D92C17" w:rsidRPr="00862070" w:rsidRDefault="758C65B3" w:rsidP="005E501F">
      <w:pPr>
        <w:pStyle w:val="Heading2"/>
      </w:pPr>
      <w:bookmarkStart w:id="144" w:name="_Toc169246692"/>
      <w:r w:rsidRPr="01B9DC62">
        <w:rPr>
          <w:lang w:val="en-US"/>
        </w:rPr>
        <w:t xml:space="preserve">Te kore </w:t>
      </w:r>
      <w:proofErr w:type="spellStart"/>
      <w:r w:rsidRPr="01B9DC62">
        <w:rPr>
          <w:lang w:val="en-US"/>
        </w:rPr>
        <w:t>whai</w:t>
      </w:r>
      <w:proofErr w:type="spellEnd"/>
      <w:r w:rsidRPr="01B9DC62">
        <w:rPr>
          <w:lang w:val="en-US"/>
        </w:rPr>
        <w:t xml:space="preserve"> </w:t>
      </w:r>
      <w:proofErr w:type="spellStart"/>
      <w:r w:rsidRPr="01B9DC62">
        <w:rPr>
          <w:lang w:val="en-US"/>
        </w:rPr>
        <w:t>i</w:t>
      </w:r>
      <w:proofErr w:type="spellEnd"/>
      <w:r w:rsidRPr="01B9DC62">
        <w:rPr>
          <w:lang w:val="en-US"/>
        </w:rPr>
        <w:t xml:space="preserve"> </w:t>
      </w:r>
      <w:proofErr w:type="spellStart"/>
      <w:r w:rsidRPr="01B9DC62">
        <w:rPr>
          <w:lang w:val="en-US"/>
        </w:rPr>
        <w:t>te</w:t>
      </w:r>
      <w:proofErr w:type="spellEnd"/>
      <w:r w:rsidRPr="01B9DC62">
        <w:rPr>
          <w:lang w:val="en-US"/>
        </w:rPr>
        <w:t xml:space="preserve"> </w:t>
      </w:r>
      <w:proofErr w:type="spellStart"/>
      <w:r w:rsidRPr="01B9DC62">
        <w:rPr>
          <w:lang w:val="en-US"/>
        </w:rPr>
        <w:t>ara</w:t>
      </w:r>
      <w:proofErr w:type="spellEnd"/>
      <w:r w:rsidRPr="01B9DC62">
        <w:rPr>
          <w:lang w:val="en-US"/>
        </w:rPr>
        <w:t xml:space="preserve"> </w:t>
      </w:r>
      <w:proofErr w:type="spellStart"/>
      <w:r w:rsidRPr="01B9DC62">
        <w:rPr>
          <w:lang w:val="en-US"/>
        </w:rPr>
        <w:t>mōtika</w:t>
      </w:r>
      <w:proofErr w:type="spellEnd"/>
      <w:r w:rsidRPr="01B9DC62">
        <w:rPr>
          <w:lang w:val="en-US"/>
        </w:rPr>
        <w:t xml:space="preserve"> </w:t>
      </w:r>
      <w:proofErr w:type="spellStart"/>
      <w:r w:rsidRPr="01B9DC62">
        <w:rPr>
          <w:lang w:val="en-US"/>
        </w:rPr>
        <w:t>tangata</w:t>
      </w:r>
      <w:proofErr w:type="spellEnd"/>
      <w:r w:rsidRPr="01B9DC62">
        <w:rPr>
          <w:lang w:val="en-US"/>
        </w:rPr>
        <w:t xml:space="preserve"> ki </w:t>
      </w:r>
      <w:proofErr w:type="spellStart"/>
      <w:r w:rsidRPr="01B9DC62">
        <w:rPr>
          <w:lang w:val="en-US"/>
        </w:rPr>
        <w:t>te</w:t>
      </w:r>
      <w:proofErr w:type="spellEnd"/>
      <w:r w:rsidRPr="01B9DC62">
        <w:rPr>
          <w:lang w:val="en-US"/>
        </w:rPr>
        <w:t xml:space="preserve"> </w:t>
      </w:r>
      <w:proofErr w:type="spellStart"/>
      <w:r w:rsidRPr="01B9DC62">
        <w:rPr>
          <w:lang w:val="en-US"/>
        </w:rPr>
        <w:t>taurimatanga</w:t>
      </w:r>
      <w:bookmarkEnd w:id="144"/>
      <w:proofErr w:type="spellEnd"/>
      <w:r w:rsidRPr="01B9DC62">
        <w:rPr>
          <w:lang w:val="en-US"/>
        </w:rPr>
        <w:t xml:space="preserve"> </w:t>
      </w:r>
    </w:p>
    <w:p w14:paraId="435AE9A3" w14:textId="727A1167" w:rsidR="00D92C17" w:rsidRPr="00862070" w:rsidRDefault="00D92C17" w:rsidP="005E501F">
      <w:pPr>
        <w:pStyle w:val="Heading2"/>
      </w:pPr>
      <w:bookmarkStart w:id="145" w:name="_Toc169246693"/>
      <w:r>
        <w:t>Failure to take a human rights approach to care</w:t>
      </w:r>
      <w:bookmarkEnd w:id="143"/>
      <w:bookmarkEnd w:id="145"/>
    </w:p>
    <w:p w14:paraId="11C1D9ED" w14:textId="7EE3F9CE" w:rsidR="00D92C17" w:rsidRPr="00862070" w:rsidRDefault="001E6034" w:rsidP="007E6637">
      <w:pPr>
        <w:pStyle w:val="Vol4paras"/>
      </w:pPr>
      <w:r>
        <w:t>C</w:t>
      </w:r>
      <w:r w:rsidR="00D92C17" w:rsidRPr="00862070">
        <w:t>are was not generally understood as an environment in which human rights were at risk.</w:t>
      </w:r>
      <w:r w:rsidR="006726FF">
        <w:t xml:space="preserve"> </w:t>
      </w:r>
      <w:r w:rsidR="00D92C17" w:rsidRPr="00862070">
        <w:t xml:space="preserve">The reasons for this include that too much trust was placed in care providers and other people in authority and those in care were often distrusted, as well as the limited visibility of human rights in </w:t>
      </w:r>
      <w:r w:rsidR="00CE0844">
        <w:t>Aotearoa New Zealand</w:t>
      </w:r>
      <w:r w:rsidR="00D92C17" w:rsidRPr="00862070">
        <w:t xml:space="preserve"> in relation to care referred to above.</w:t>
      </w:r>
      <w:r w:rsidR="006726FF">
        <w:t xml:space="preserve"> </w:t>
      </w:r>
      <w:r w:rsidR="00D92C17" w:rsidRPr="00862070">
        <w:t>They also include perhaps a desire among many to believe that human rights abuses are something that happen overseas, not here.</w:t>
      </w:r>
      <w:r w:rsidR="006726FF">
        <w:t xml:space="preserve"> </w:t>
      </w:r>
      <w:r w:rsidR="00D92C17" w:rsidRPr="00862070">
        <w:t>That belief is wrong.</w:t>
      </w:r>
      <w:r w:rsidR="006726FF">
        <w:t xml:space="preserve"> </w:t>
      </w:r>
      <w:r w:rsidR="00F712B2">
        <w:t>N</w:t>
      </w:r>
      <w:r w:rsidR="00D92C17" w:rsidRPr="00862070">
        <w:t xml:space="preserve">ot only has it produced complacency, but it has also allowed abuse </w:t>
      </w:r>
      <w:r w:rsidR="00482040">
        <w:t xml:space="preserve">and neglect </w:t>
      </w:r>
      <w:r w:rsidR="00D92C17" w:rsidRPr="00862070">
        <w:t xml:space="preserve">allegations to be ignored or inadequately investigated. </w:t>
      </w:r>
    </w:p>
    <w:p w14:paraId="54D2060E" w14:textId="589EB0FB" w:rsidR="00D92C17" w:rsidRPr="00862070" w:rsidRDefault="00D92C17" w:rsidP="007E6637">
      <w:pPr>
        <w:pStyle w:val="Vol4paras"/>
      </w:pPr>
      <w:r w:rsidRPr="00862070">
        <w:t xml:space="preserve">While </w:t>
      </w:r>
      <w:r w:rsidR="00CE0844">
        <w:t>Aotearoa New Zealand</w:t>
      </w:r>
      <w:r w:rsidRPr="00862070">
        <w:t xml:space="preserve"> often sa</w:t>
      </w:r>
      <w:r w:rsidRPr="003D183D">
        <w:t>ys that it is committed to human rights, its lack of adherence to many recommendations made by UN human rights committees as referred to in Part 7</w:t>
      </w:r>
      <w:r w:rsidRPr="003D183D">
        <w:rPr>
          <w:b/>
        </w:rPr>
        <w:t xml:space="preserve"> </w:t>
      </w:r>
      <w:r w:rsidRPr="003D183D">
        <w:t>suggests otherwise.</w:t>
      </w:r>
      <w:r w:rsidRPr="00862070">
        <w:t xml:space="preserve"> </w:t>
      </w:r>
      <w:r w:rsidR="00A21434">
        <w:t xml:space="preserve">The </w:t>
      </w:r>
      <w:r w:rsidR="00E41CC5">
        <w:t>Inquiry</w:t>
      </w:r>
      <w:r w:rsidRPr="00862070">
        <w:t xml:space="preserve"> </w:t>
      </w:r>
      <w:r w:rsidR="00482040">
        <w:t>is</w:t>
      </w:r>
      <w:r w:rsidR="00482040" w:rsidRPr="00862070">
        <w:t xml:space="preserve"> </w:t>
      </w:r>
      <w:r w:rsidRPr="00862070">
        <w:t xml:space="preserve">also not aware of the </w:t>
      </w:r>
      <w:r w:rsidR="00ED4B0D">
        <w:t xml:space="preserve">State </w:t>
      </w:r>
      <w:r w:rsidRPr="00862070">
        <w:t xml:space="preserve">carrying out any systematic, regular monitoring of care against human rights standards to determine whether that commitment </w:t>
      </w:r>
      <w:r w:rsidR="00ED4B0D">
        <w:t>was</w:t>
      </w:r>
      <w:r w:rsidRPr="00862070">
        <w:t xml:space="preserve"> being met in practice.</w:t>
      </w:r>
      <w:r w:rsidR="006726FF">
        <w:t xml:space="preserve"> </w:t>
      </w:r>
      <w:r w:rsidR="001E6034">
        <w:t>T</w:t>
      </w:r>
      <w:r w:rsidRPr="00862070">
        <w:t>here was no developed, specific framework aimed at ensuring that human rights in all care settings were respected, protected and fulfilled.</w:t>
      </w:r>
      <w:r w:rsidR="006726FF">
        <w:t xml:space="preserve"> </w:t>
      </w:r>
      <w:r w:rsidR="001E6034">
        <w:t>T</w:t>
      </w:r>
      <w:r w:rsidRPr="00862070">
        <w:t xml:space="preserve">his remains the case today, and there is no </w:t>
      </w:r>
      <w:r w:rsidR="00CE0844">
        <w:t>Aotearoa New Zealand</w:t>
      </w:r>
      <w:r w:rsidRPr="00862070">
        <w:t>-specific, human rights approach to care.</w:t>
      </w:r>
      <w:r w:rsidR="00D911C9" w:rsidRPr="00862070">
        <w:t xml:space="preserve"> </w:t>
      </w:r>
    </w:p>
    <w:p w14:paraId="10B7B69D" w14:textId="40C4406D" w:rsidR="00D16C2B" w:rsidRDefault="00D16C2B">
      <w:pPr>
        <w:spacing w:before="120" w:line="240" w:lineRule="auto"/>
        <w:rPr>
          <w:rFonts w:ascii="Arial" w:hAnsi="Arial"/>
          <w:color w:val="51A7CC" w:themeColor="text2" w:themeTint="99"/>
        </w:rPr>
      </w:pPr>
      <w:r>
        <w:rPr>
          <w:rFonts w:ascii="Arial" w:hAnsi="Arial"/>
          <w:color w:val="51A7CC" w:themeColor="text2" w:themeTint="99"/>
        </w:rPr>
        <w:br w:type="page"/>
      </w:r>
    </w:p>
    <w:p w14:paraId="44338DF3" w14:textId="77777777" w:rsidR="00D16C2B" w:rsidRPr="00A82212" w:rsidRDefault="00D16C2B" w:rsidP="00D16C2B">
      <w:pPr>
        <w:pStyle w:val="Heading1"/>
      </w:pPr>
      <w:bookmarkStart w:id="146" w:name="_Toc168659311"/>
      <w:bookmarkStart w:id="147" w:name="_Toc169246694"/>
      <w:r w:rsidRPr="00A82212">
        <w:lastRenderedPageBreak/>
        <w:t xml:space="preserve">He </w:t>
      </w:r>
      <w:proofErr w:type="spellStart"/>
      <w:r w:rsidRPr="00A82212">
        <w:t>waiata</w:t>
      </w:r>
      <w:proofErr w:type="spellEnd"/>
      <w:r w:rsidRPr="00A82212">
        <w:t xml:space="preserve"> aroha mō ngā </w:t>
      </w:r>
      <w:proofErr w:type="spellStart"/>
      <w:r w:rsidRPr="00A82212">
        <w:t>purapura</w:t>
      </w:r>
      <w:proofErr w:type="spellEnd"/>
      <w:r w:rsidRPr="00A82212">
        <w:t xml:space="preserve"> </w:t>
      </w:r>
      <w:proofErr w:type="spellStart"/>
      <w:r w:rsidRPr="00A82212">
        <w:t>ora</w:t>
      </w:r>
      <w:bookmarkEnd w:id="146"/>
      <w:bookmarkEnd w:id="147"/>
      <w:proofErr w:type="spellEnd"/>
    </w:p>
    <w:p w14:paraId="08D97F5E" w14:textId="77777777" w:rsidR="00D16C2B" w:rsidRPr="00190F35" w:rsidRDefault="00D16C2B" w:rsidP="00D16C2B">
      <w:pPr>
        <w:spacing w:after="120"/>
        <w:rPr>
          <w:rFonts w:ascii="Arial" w:eastAsia="Arial" w:hAnsi="Arial" w:cs="Arial"/>
          <w:lang w:val="en" w:eastAsia="en-NZ"/>
        </w:rPr>
      </w:pPr>
    </w:p>
    <w:p w14:paraId="1AF7F5B1"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Kāore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aroha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ahau mō koutou 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iwi I </w:t>
      </w:r>
      <w:proofErr w:type="spellStart"/>
      <w:r w:rsidRPr="00190F35">
        <w:rPr>
          <w:rFonts w:ascii="Arial" w:eastAsia="Arial" w:hAnsi="Arial" w:cs="Arial"/>
          <w:lang w:val="en" w:eastAsia="en-NZ"/>
        </w:rPr>
        <w:t>mahue</w:t>
      </w:r>
      <w:proofErr w:type="spellEnd"/>
      <w:r w:rsidRPr="00190F35">
        <w:rPr>
          <w:rFonts w:ascii="Arial" w:eastAsia="Arial" w:hAnsi="Arial" w:cs="Arial"/>
          <w:lang w:val="en" w:eastAsia="en-NZ"/>
        </w:rPr>
        <w:t xml:space="preserve"> kau </w:t>
      </w:r>
      <w:proofErr w:type="spellStart"/>
      <w:r w:rsidRPr="00190F35">
        <w:rPr>
          <w:rFonts w:ascii="Arial" w:eastAsia="Arial" w:hAnsi="Arial" w:cs="Arial"/>
          <w:lang w:val="en" w:eastAsia="en-NZ"/>
        </w:rPr>
        <w:t>noa</w:t>
      </w:r>
      <w:proofErr w:type="spellEnd"/>
      <w:r w:rsidRPr="00190F35">
        <w:rPr>
          <w:rFonts w:ascii="Arial" w:eastAsia="Arial" w:hAnsi="Arial" w:cs="Arial"/>
          <w:lang w:val="en" w:eastAsia="en-NZ"/>
        </w:rPr>
        <w:t xml:space="preserve"> </w:t>
      </w:r>
    </w:p>
    <w:p w14:paraId="35995826" w14:textId="77777777" w:rsidR="00D16C2B" w:rsidRPr="00190F35" w:rsidRDefault="00D16C2B" w:rsidP="00D16C2B">
      <w:pPr>
        <w:spacing w:after="120"/>
        <w:rPr>
          <w:rFonts w:ascii="Arial" w:eastAsia="Arial" w:hAnsi="Arial" w:cs="Arial"/>
          <w:lang w:val="en-US" w:eastAsia="en-NZ"/>
        </w:rPr>
      </w:pP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tika</w:t>
      </w:r>
    </w:p>
    <w:p w14:paraId="56D78345"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I </w:t>
      </w:r>
      <w:proofErr w:type="spellStart"/>
      <w:r w:rsidRPr="00190F35">
        <w:rPr>
          <w:rFonts w:ascii="Arial" w:eastAsia="Arial" w:hAnsi="Arial" w:cs="Arial"/>
          <w:lang w:val="en" w:eastAsia="en-NZ"/>
        </w:rPr>
        <w:t>whakarerea</w:t>
      </w:r>
      <w:proofErr w:type="spellEnd"/>
      <w:r w:rsidRPr="00190F35">
        <w:rPr>
          <w:rFonts w:ascii="Arial" w:eastAsia="Arial" w:hAnsi="Arial" w:cs="Arial"/>
          <w:lang w:val="en" w:eastAsia="en-NZ"/>
        </w:rPr>
        <w:t xml:space="preserve"> 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ture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raurangi</w:t>
      </w:r>
      <w:proofErr w:type="spellEnd"/>
      <w:r w:rsidRPr="00190F35">
        <w:rPr>
          <w:rFonts w:ascii="Arial" w:eastAsia="Arial" w:hAnsi="Arial" w:cs="Arial"/>
          <w:lang w:val="en" w:eastAsia="en-NZ"/>
        </w:rPr>
        <w:t xml:space="preserve"> rā </w:t>
      </w:r>
      <w:proofErr w:type="spellStart"/>
      <w:r w:rsidRPr="00190F35">
        <w:rPr>
          <w:rFonts w:ascii="Arial" w:eastAsia="Arial" w:hAnsi="Arial" w:cs="Arial"/>
          <w:lang w:val="en" w:eastAsia="en-NZ"/>
        </w:rPr>
        <w:t>Tāmia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rawatia</w:t>
      </w:r>
      <w:proofErr w:type="spellEnd"/>
      <w:r w:rsidRPr="00190F35">
        <w:rPr>
          <w:rFonts w:ascii="Arial" w:eastAsia="Arial" w:hAnsi="Arial" w:cs="Arial"/>
          <w:lang w:val="en" w:eastAsia="en-NZ"/>
        </w:rPr>
        <w:t xml:space="preserve"> ana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
    <w:p w14:paraId="24D3C343" w14:textId="77777777" w:rsidR="00D16C2B" w:rsidRPr="00190F35" w:rsidRDefault="00D16C2B" w:rsidP="00D16C2B">
      <w:pPr>
        <w:spacing w:after="120"/>
        <w:rPr>
          <w:rFonts w:ascii="Arial" w:eastAsia="Arial" w:hAnsi="Arial" w:cs="Arial"/>
          <w:lang w:val="en-US" w:eastAsia="en-NZ"/>
        </w:rPr>
      </w:pPr>
      <w:proofErr w:type="spellStart"/>
      <w:r w:rsidRPr="00190F35">
        <w:rPr>
          <w:rFonts w:ascii="Arial" w:eastAsia="Arial" w:hAnsi="Arial" w:cs="Arial"/>
          <w:lang w:val="en-US" w:eastAsia="en-NZ"/>
        </w:rPr>
        <w:t>whakamanioro</w:t>
      </w:r>
      <w:proofErr w:type="spellEnd"/>
    </w:p>
    <w:p w14:paraId="6AF6A8F8"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he </w:t>
      </w:r>
      <w:proofErr w:type="spellStart"/>
      <w:r w:rsidRPr="00190F35">
        <w:rPr>
          <w:rFonts w:ascii="Arial" w:eastAsia="Arial" w:hAnsi="Arial" w:cs="Arial"/>
          <w:lang w:val="en" w:eastAsia="en-NZ"/>
        </w:rPr>
        <w:t>huna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whakamamae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nō</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tūkino</w:t>
      </w:r>
      <w:proofErr w:type="spellEnd"/>
    </w:p>
    <w:p w14:paraId="13BD24D0"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he </w:t>
      </w:r>
      <w:proofErr w:type="spellStart"/>
      <w:r w:rsidRPr="00190F35">
        <w:rPr>
          <w:rFonts w:ascii="Arial" w:eastAsia="Arial" w:hAnsi="Arial" w:cs="Arial"/>
          <w:lang w:val="en" w:eastAsia="en-NZ"/>
        </w:rPr>
        <w:t>auhi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nō</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puku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pēhia</w:t>
      </w:r>
      <w:proofErr w:type="spellEnd"/>
      <w:r w:rsidRPr="00190F35">
        <w:rPr>
          <w:rFonts w:ascii="Arial" w:eastAsia="Arial" w:hAnsi="Arial" w:cs="Arial"/>
          <w:lang w:val="en" w:eastAsia="en-NZ"/>
        </w:rPr>
        <w:t xml:space="preserve"> kia </w:t>
      </w:r>
      <w:proofErr w:type="spellStart"/>
      <w:r w:rsidRPr="00190F35">
        <w:rPr>
          <w:rFonts w:ascii="Arial" w:eastAsia="Arial" w:hAnsi="Arial" w:cs="Arial"/>
          <w:lang w:val="en" w:eastAsia="en-NZ"/>
        </w:rPr>
        <w:t>ngū</w:t>
      </w:r>
      <w:proofErr w:type="spellEnd"/>
    </w:p>
    <w:p w14:paraId="5A39F6A2"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Ko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kaikinikini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tau o </w:t>
      </w:r>
      <w:proofErr w:type="spellStart"/>
      <w:r w:rsidRPr="00190F35">
        <w:rPr>
          <w:rFonts w:ascii="Arial" w:eastAsia="Arial" w:hAnsi="Arial" w:cs="Arial"/>
          <w:lang w:val="en" w:eastAsia="en-NZ"/>
        </w:rPr>
        <w:t>taku</w:t>
      </w:r>
      <w:proofErr w:type="spellEnd"/>
      <w:r w:rsidRPr="00190F35">
        <w:rPr>
          <w:rFonts w:ascii="Arial" w:eastAsia="Arial" w:hAnsi="Arial" w:cs="Arial"/>
          <w:lang w:val="en" w:eastAsia="en-NZ"/>
        </w:rPr>
        <w:t xml:space="preserve"> ate </w:t>
      </w:r>
      <w:proofErr w:type="spellStart"/>
      <w:r w:rsidRPr="00190F35">
        <w:rPr>
          <w:rFonts w:ascii="Arial" w:eastAsia="Arial" w:hAnsi="Arial" w:cs="Arial"/>
          <w:lang w:val="en" w:eastAsia="en-NZ"/>
        </w:rPr>
        <w:t>tē</w:t>
      </w:r>
      <w:proofErr w:type="spellEnd"/>
      <w:r w:rsidRPr="00190F35">
        <w:rPr>
          <w:rFonts w:ascii="Arial" w:eastAsia="Arial" w:hAnsi="Arial" w:cs="Arial"/>
          <w:lang w:val="en" w:eastAsia="en-NZ"/>
        </w:rPr>
        <w:t xml:space="preserve"> rite ai ki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kōharihari</w:t>
      </w:r>
      <w:proofErr w:type="spellEnd"/>
      <w:r w:rsidRPr="00190F35">
        <w:rPr>
          <w:rFonts w:ascii="Arial" w:eastAsia="Arial" w:hAnsi="Arial" w:cs="Arial"/>
          <w:lang w:val="en" w:eastAsia="en-NZ"/>
        </w:rPr>
        <w:t xml:space="preserve"> o </w:t>
      </w:r>
      <w:proofErr w:type="spellStart"/>
      <w:r w:rsidRPr="00190F35">
        <w:rPr>
          <w:rFonts w:ascii="Arial" w:eastAsia="Arial" w:hAnsi="Arial" w:cs="Arial"/>
          <w:lang w:val="en" w:eastAsia="en-NZ"/>
        </w:rPr>
        <w:t>tōu</w:t>
      </w:r>
      <w:proofErr w:type="spellEnd"/>
    </w:p>
    <w:p w14:paraId="7CB79218" w14:textId="77777777" w:rsidR="00D16C2B" w:rsidRPr="00190F35" w:rsidRDefault="00D16C2B" w:rsidP="00D16C2B">
      <w:pPr>
        <w:spacing w:after="120"/>
        <w:rPr>
          <w:rFonts w:ascii="Arial" w:eastAsia="Arial" w:hAnsi="Arial" w:cs="Arial"/>
          <w:lang w:val="en-US" w:eastAsia="en-NZ"/>
        </w:rPr>
      </w:pPr>
      <w:proofErr w:type="spellStart"/>
      <w:r w:rsidRPr="00190F35">
        <w:rPr>
          <w:rFonts w:ascii="Arial" w:eastAsia="Arial" w:hAnsi="Arial" w:cs="Arial"/>
          <w:lang w:val="en" w:eastAsia="en-NZ"/>
        </w:rPr>
        <w:t>Arā</w:t>
      </w:r>
      <w:proofErr w:type="spellEnd"/>
      <w:r w:rsidRPr="00190F35">
        <w:rPr>
          <w:rFonts w:ascii="Arial" w:eastAsia="Arial" w:hAnsi="Arial" w:cs="Arial"/>
          <w:lang w:val="en" w:eastAsia="en-NZ"/>
        </w:rPr>
        <w:t xml:space="preserve"> pea </w:t>
      </w:r>
      <w:proofErr w:type="spellStart"/>
      <w:r w:rsidRPr="00190F35">
        <w:rPr>
          <w:rFonts w:ascii="Arial" w:eastAsia="Arial" w:hAnsi="Arial" w:cs="Arial"/>
          <w:lang w:val="en" w:eastAsia="en-NZ"/>
        </w:rPr>
        <w:t>koe</w:t>
      </w:r>
      <w:proofErr w:type="spellEnd"/>
      <w:r w:rsidRPr="00190F35">
        <w:rPr>
          <w:rFonts w:ascii="Arial" w:eastAsia="Arial" w:hAnsi="Arial" w:cs="Arial"/>
          <w:lang w:val="en" w:eastAsia="en-NZ"/>
        </w:rPr>
        <w:t xml:space="preserve"> rā </w:t>
      </w:r>
      <w:proofErr w:type="spellStart"/>
      <w:r w:rsidRPr="00190F35">
        <w:rPr>
          <w:rFonts w:ascii="Arial" w:eastAsia="Arial" w:hAnsi="Arial" w:cs="Arial"/>
          <w:lang w:val="en" w:eastAsia="en-NZ"/>
        </w:rPr>
        <w:t>kei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kopa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Mirumiru</w:t>
      </w:r>
      <w:proofErr w:type="spellEnd"/>
      <w:r w:rsidRPr="00190F35">
        <w:rPr>
          <w:rFonts w:ascii="Arial" w:eastAsia="Arial" w:hAnsi="Arial" w:cs="Arial"/>
          <w:lang w:val="en" w:eastAsia="en-NZ"/>
        </w:rPr>
        <w:t>-</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-pō</w:t>
      </w:r>
    </w:p>
    <w:p w14:paraId="296C9C7B"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US" w:eastAsia="en-NZ"/>
        </w:rPr>
        <w:t xml:space="preserve">Pō </w:t>
      </w:r>
      <w:proofErr w:type="spellStart"/>
      <w:r w:rsidRPr="00190F35">
        <w:rPr>
          <w:rFonts w:ascii="Arial" w:eastAsia="Arial" w:hAnsi="Arial" w:cs="Arial"/>
          <w:lang w:val="en-US" w:eastAsia="en-NZ"/>
        </w:rPr>
        <w:t>tiwhatiwha</w:t>
      </w:r>
      <w:proofErr w:type="spellEnd"/>
      <w:r w:rsidRPr="00190F35">
        <w:rPr>
          <w:rFonts w:ascii="Arial" w:eastAsia="Arial" w:hAnsi="Arial" w:cs="Arial"/>
          <w:lang w:val="en-US" w:eastAsia="en-NZ"/>
        </w:rPr>
        <w:t xml:space="preserve"> pōuri </w:t>
      </w:r>
      <w:proofErr w:type="spellStart"/>
      <w:r w:rsidRPr="00190F35">
        <w:rPr>
          <w:rFonts w:ascii="Arial" w:eastAsia="Arial" w:hAnsi="Arial" w:cs="Arial"/>
          <w:lang w:val="en-US" w:eastAsia="en-NZ"/>
        </w:rPr>
        <w:t>kenekene</w:t>
      </w:r>
      <w:proofErr w:type="spellEnd"/>
    </w:p>
    <w:p w14:paraId="46BBD49A" w14:textId="77777777" w:rsidR="00D16C2B" w:rsidRPr="00190F35" w:rsidRDefault="00D16C2B" w:rsidP="00D16C2B">
      <w:pPr>
        <w:spacing w:after="120"/>
        <w:rPr>
          <w:rFonts w:ascii="Arial" w:eastAsia="Arial" w:hAnsi="Arial" w:cs="Arial"/>
          <w:lang w:val="en-US" w:eastAsia="en-NZ"/>
        </w:rPr>
      </w:pPr>
      <w:proofErr w:type="spellStart"/>
      <w:r w:rsidRPr="00190F35">
        <w:rPr>
          <w:rFonts w:ascii="Arial" w:eastAsia="Arial" w:hAnsi="Arial" w:cs="Arial"/>
          <w:lang w:val="en" w:eastAsia="en-NZ"/>
        </w:rPr>
        <w:t>Tē</w:t>
      </w:r>
      <w:proofErr w:type="spellEnd"/>
      <w:r w:rsidRPr="00190F35">
        <w:rPr>
          <w:rFonts w:ascii="Arial" w:eastAsia="Arial" w:hAnsi="Arial" w:cs="Arial"/>
          <w:lang w:val="en" w:eastAsia="en-NZ"/>
        </w:rPr>
        <w:t xml:space="preserve"> ai he </w:t>
      </w:r>
      <w:proofErr w:type="spellStart"/>
      <w:r w:rsidRPr="00190F35">
        <w:rPr>
          <w:rFonts w:ascii="Arial" w:eastAsia="Arial" w:hAnsi="Arial" w:cs="Arial"/>
          <w:lang w:val="en" w:eastAsia="en-NZ"/>
        </w:rPr>
        <w:t>huringa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ake</w:t>
      </w:r>
      <w:proofErr w:type="spellEnd"/>
      <w:r w:rsidRPr="00190F35">
        <w:rPr>
          <w:rFonts w:ascii="Arial" w:eastAsia="Arial" w:hAnsi="Arial" w:cs="Arial"/>
          <w:lang w:val="en" w:eastAsia="en-NZ"/>
        </w:rPr>
        <w:t xml:space="preserve"> i ō </w:t>
      </w:r>
      <w:proofErr w:type="spellStart"/>
      <w:r w:rsidRPr="00190F35">
        <w:rPr>
          <w:rFonts w:ascii="Arial" w:eastAsia="Arial" w:hAnsi="Arial" w:cs="Arial"/>
          <w:lang w:val="en" w:eastAsia="en-NZ"/>
        </w:rPr>
        <w:t>mahara</w:t>
      </w:r>
      <w:proofErr w:type="spellEnd"/>
    </w:p>
    <w:p w14:paraId="2ED80172"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Nei </w:t>
      </w:r>
      <w:proofErr w:type="spellStart"/>
      <w:r w:rsidRPr="00190F35">
        <w:rPr>
          <w:rFonts w:ascii="Arial" w:eastAsia="Arial" w:hAnsi="Arial" w:cs="Arial"/>
          <w:lang w:val="en" w:eastAsia="en-NZ"/>
        </w:rPr>
        <w:t>tāku</w:t>
      </w:r>
      <w:proofErr w:type="spellEnd"/>
      <w:r w:rsidRPr="00190F35">
        <w:rPr>
          <w:rFonts w:ascii="Arial" w:eastAsia="Arial" w:hAnsi="Arial" w:cs="Arial"/>
          <w:lang w:val="en" w:eastAsia="en-NZ"/>
        </w:rPr>
        <w:t>, ‘</w:t>
      </w:r>
      <w:proofErr w:type="spellStart"/>
      <w:r w:rsidRPr="00190F35">
        <w:rPr>
          <w:rFonts w:ascii="Arial" w:eastAsia="Arial" w:hAnsi="Arial" w:cs="Arial"/>
          <w:lang w:val="en" w:eastAsia="en-NZ"/>
        </w:rPr>
        <w:t>kei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tōia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atu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tatau</w:t>
      </w:r>
      <w:proofErr w:type="spellEnd"/>
      <w:r w:rsidRPr="00190F35">
        <w:rPr>
          <w:rFonts w:ascii="Arial" w:eastAsia="Arial" w:hAnsi="Arial" w:cs="Arial"/>
          <w:lang w:val="en" w:eastAsia="en-NZ"/>
        </w:rPr>
        <w:t xml:space="preserve"> ka </w:t>
      </w:r>
      <w:proofErr w:type="spellStart"/>
      <w:r w:rsidRPr="00190F35">
        <w:rPr>
          <w:rFonts w:ascii="Arial" w:eastAsia="Arial" w:hAnsi="Arial" w:cs="Arial"/>
          <w:lang w:val="en" w:eastAsia="en-NZ"/>
        </w:rPr>
        <w:t>tomokia</w:t>
      </w:r>
      <w:proofErr w:type="spellEnd"/>
      <w:r w:rsidRPr="00190F35">
        <w:rPr>
          <w:rFonts w:ascii="Arial" w:eastAsia="Arial" w:hAnsi="Arial" w:cs="Arial"/>
          <w:lang w:val="en" w:eastAsia="en-NZ"/>
        </w:rPr>
        <w:t xml:space="preserve"> ai’</w:t>
      </w:r>
    </w:p>
    <w:p w14:paraId="2FBC42AA"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Tēnā </w:t>
      </w:r>
      <w:proofErr w:type="spellStart"/>
      <w:r w:rsidRPr="00190F35">
        <w:rPr>
          <w:rFonts w:ascii="Arial" w:eastAsia="Arial" w:hAnsi="Arial" w:cs="Arial"/>
          <w:lang w:val="en" w:eastAsia="en-NZ"/>
        </w:rPr>
        <w:t>kē</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ia</w:t>
      </w:r>
      <w:proofErr w:type="spellEnd"/>
      <w:r w:rsidRPr="00190F35">
        <w:rPr>
          <w:rFonts w:ascii="Arial" w:eastAsia="Arial" w:hAnsi="Arial" w:cs="Arial"/>
          <w:lang w:val="en" w:eastAsia="en-NZ"/>
        </w:rPr>
        <w:t xml:space="preserve"> kia </w:t>
      </w:r>
      <w:proofErr w:type="spellStart"/>
      <w:r w:rsidRPr="00190F35">
        <w:rPr>
          <w:rFonts w:ascii="Arial" w:eastAsia="Arial" w:hAnsi="Arial" w:cs="Arial"/>
          <w:lang w:val="en" w:eastAsia="en-NZ"/>
        </w:rPr>
        <w:t>huri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ake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tāua</w:t>
      </w:r>
      <w:proofErr w:type="spellEnd"/>
      <w:r w:rsidRPr="00190F35">
        <w:rPr>
          <w:rFonts w:ascii="Arial" w:eastAsia="Arial" w:hAnsi="Arial" w:cs="Arial"/>
          <w:lang w:val="en" w:eastAsia="en-NZ"/>
        </w:rPr>
        <w:t xml:space="preserve"> ki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kimi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oranga</w:t>
      </w:r>
      <w:proofErr w:type="spellEnd"/>
    </w:p>
    <w:p w14:paraId="64563BD6"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E mate </w:t>
      </w:r>
      <w:proofErr w:type="spellStart"/>
      <w:r w:rsidRPr="00190F35">
        <w:rPr>
          <w:rFonts w:ascii="Arial" w:eastAsia="Arial" w:hAnsi="Arial" w:cs="Arial"/>
          <w:lang w:val="en" w:eastAsia="en-NZ"/>
        </w:rPr>
        <w:t>Pūmahara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Kāhorehore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Kāhorehore</w:t>
      </w:r>
      <w:proofErr w:type="spellEnd"/>
      <w:r w:rsidRPr="00190F35">
        <w:rPr>
          <w:rFonts w:ascii="Arial" w:eastAsia="Arial" w:hAnsi="Arial" w:cs="Arial"/>
          <w:lang w:val="en" w:eastAsia="en-NZ"/>
        </w:rPr>
        <w:t>!</w:t>
      </w:r>
    </w:p>
    <w:p w14:paraId="5B4276E7"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E </w:t>
      </w:r>
      <w:proofErr w:type="spellStart"/>
      <w:r w:rsidRPr="00190F35">
        <w:rPr>
          <w:rFonts w:ascii="Arial" w:eastAsia="Arial" w:hAnsi="Arial" w:cs="Arial"/>
          <w:lang w:val="en" w:eastAsia="en-NZ"/>
        </w:rPr>
        <w:t>ara</w:t>
      </w:r>
      <w:proofErr w:type="spellEnd"/>
      <w:r w:rsidRPr="00190F35">
        <w:rPr>
          <w:rFonts w:ascii="Arial" w:eastAsia="Arial" w:hAnsi="Arial" w:cs="Arial"/>
          <w:lang w:val="en" w:eastAsia="en-NZ"/>
        </w:rPr>
        <w:t xml:space="preserve"> e </w:t>
      </w:r>
      <w:proofErr w:type="spellStart"/>
      <w:r w:rsidRPr="00190F35">
        <w:rPr>
          <w:rFonts w:ascii="Arial" w:eastAsia="Arial" w:hAnsi="Arial" w:cs="Arial"/>
          <w:lang w:val="en" w:eastAsia="en-NZ"/>
        </w:rPr>
        <w:t>hoa</w:t>
      </w:r>
      <w:proofErr w:type="spellEnd"/>
      <w:r w:rsidRPr="00190F35">
        <w:rPr>
          <w:rFonts w:ascii="Arial" w:eastAsia="Arial" w:hAnsi="Arial" w:cs="Arial"/>
          <w:lang w:val="en" w:eastAsia="en-NZ"/>
        </w:rPr>
        <w:t xml:space="preserve"> mā, </w:t>
      </w:r>
      <w:proofErr w:type="spellStart"/>
      <w:r w:rsidRPr="00190F35">
        <w:rPr>
          <w:rFonts w:ascii="Arial" w:eastAsia="Arial" w:hAnsi="Arial" w:cs="Arial"/>
          <w:lang w:val="en" w:eastAsia="en-NZ"/>
        </w:rPr>
        <w:t>māngai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nuitia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kupu</w:t>
      </w:r>
      <w:proofErr w:type="spellEnd"/>
      <w:r w:rsidRPr="00190F35">
        <w:rPr>
          <w:rFonts w:ascii="Arial" w:eastAsia="Arial" w:hAnsi="Arial" w:cs="Arial"/>
          <w:lang w:val="en" w:eastAsia="en-NZ"/>
        </w:rPr>
        <w:t xml:space="preserve"> pono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puku</w:t>
      </w:r>
      <w:proofErr w:type="spellEnd"/>
      <w:r w:rsidRPr="00190F35">
        <w:rPr>
          <w:rFonts w:ascii="Arial" w:eastAsia="Arial" w:hAnsi="Arial" w:cs="Arial"/>
          <w:lang w:val="en" w:eastAsia="en-NZ"/>
        </w:rPr>
        <w:t xml:space="preserve"> o </w:t>
      </w:r>
      <w:proofErr w:type="spellStart"/>
      <w:r w:rsidRPr="00190F35">
        <w:rPr>
          <w:rFonts w:ascii="Arial" w:eastAsia="Arial" w:hAnsi="Arial" w:cs="Arial"/>
          <w:lang w:val="en" w:eastAsia="en-NZ"/>
        </w:rPr>
        <w:t>Kareāroto</w:t>
      </w:r>
      <w:proofErr w:type="spellEnd"/>
    </w:p>
    <w:p w14:paraId="1FD866EB"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Kia </w:t>
      </w:r>
      <w:proofErr w:type="spellStart"/>
      <w:r w:rsidRPr="00190F35">
        <w:rPr>
          <w:rFonts w:ascii="Arial" w:eastAsia="Arial" w:hAnsi="Arial" w:cs="Arial"/>
          <w:lang w:val="en" w:eastAsia="en-NZ"/>
        </w:rPr>
        <w:t>iri</w:t>
      </w:r>
      <w:proofErr w:type="spellEnd"/>
      <w:r w:rsidRPr="00190F35">
        <w:rPr>
          <w:rFonts w:ascii="Arial" w:eastAsia="Arial" w:hAnsi="Arial" w:cs="Arial"/>
          <w:lang w:val="en" w:eastAsia="en-NZ"/>
        </w:rPr>
        <w:t xml:space="preserve"> ki </w:t>
      </w:r>
      <w:proofErr w:type="spellStart"/>
      <w:r w:rsidRPr="00190F35">
        <w:rPr>
          <w:rFonts w:ascii="Arial" w:eastAsia="Arial" w:hAnsi="Arial" w:cs="Arial"/>
          <w:lang w:val="en" w:eastAsia="en-NZ"/>
        </w:rPr>
        <w:t>runga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rawa</w:t>
      </w:r>
      <w:proofErr w:type="spellEnd"/>
      <w:r w:rsidRPr="00190F35">
        <w:rPr>
          <w:rFonts w:ascii="Arial" w:eastAsia="Arial" w:hAnsi="Arial" w:cs="Arial"/>
          <w:lang w:val="en" w:eastAsia="en-NZ"/>
        </w:rPr>
        <w:t xml:space="preserve"> ki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rangi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tīhore</w:t>
      </w:r>
      <w:proofErr w:type="spellEnd"/>
      <w:r w:rsidRPr="00190F35">
        <w:rPr>
          <w:rFonts w:ascii="Arial" w:eastAsia="Arial" w:hAnsi="Arial" w:cs="Arial"/>
          <w:lang w:val="en" w:eastAsia="en-NZ"/>
        </w:rPr>
        <w:t xml:space="preserve"> he </w:t>
      </w:r>
      <w:proofErr w:type="spellStart"/>
      <w:r w:rsidRPr="00190F35">
        <w:rPr>
          <w:rFonts w:ascii="Arial" w:eastAsia="Arial" w:hAnsi="Arial" w:cs="Arial"/>
          <w:lang w:val="en" w:eastAsia="en-NZ"/>
        </w:rPr>
        <w:t>rangi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waruhia</w:t>
      </w:r>
      <w:proofErr w:type="spellEnd"/>
      <w:r w:rsidRPr="00190F35">
        <w:rPr>
          <w:rFonts w:ascii="Arial" w:eastAsia="Arial" w:hAnsi="Arial" w:cs="Arial"/>
          <w:lang w:val="en" w:eastAsia="en-NZ"/>
        </w:rPr>
        <w:t xml:space="preserve"> ka </w:t>
      </w:r>
      <w:proofErr w:type="spellStart"/>
      <w:r w:rsidRPr="00190F35">
        <w:rPr>
          <w:rFonts w:ascii="Arial" w:eastAsia="Arial" w:hAnsi="Arial" w:cs="Arial"/>
          <w:lang w:val="en" w:eastAsia="en-NZ"/>
        </w:rPr>
        <w:t>awatea</w:t>
      </w:r>
      <w:proofErr w:type="spellEnd"/>
    </w:p>
    <w:p w14:paraId="4BF10788"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E puta ai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ihu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ao</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pakarea</w:t>
      </w:r>
      <w:proofErr w:type="spellEnd"/>
      <w:r w:rsidRPr="00190F35">
        <w:rPr>
          <w:rFonts w:ascii="Arial" w:eastAsia="Arial" w:hAnsi="Arial" w:cs="Arial"/>
          <w:lang w:val="en" w:eastAsia="en-NZ"/>
        </w:rPr>
        <w:t xml:space="preserve"> ki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ao</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pakakina</w:t>
      </w:r>
      <w:proofErr w:type="spellEnd"/>
    </w:p>
    <w:p w14:paraId="78BAD527"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Hei </w:t>
      </w:r>
      <w:proofErr w:type="spellStart"/>
      <w:r w:rsidRPr="00190F35">
        <w:rPr>
          <w:rFonts w:ascii="Arial" w:eastAsia="Arial" w:hAnsi="Arial" w:cs="Arial"/>
          <w:lang w:val="en" w:eastAsia="en-NZ"/>
        </w:rPr>
        <w:t>ara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mōu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kei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taku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pōkai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kōtuku</w:t>
      </w:r>
      <w:proofErr w:type="spellEnd"/>
      <w:r w:rsidRPr="00190F35">
        <w:rPr>
          <w:rFonts w:ascii="Arial" w:eastAsia="Arial" w:hAnsi="Arial" w:cs="Arial"/>
          <w:lang w:val="en" w:eastAsia="en-NZ"/>
        </w:rPr>
        <w:t xml:space="preserve"> ki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oranga</w:t>
      </w:r>
      <w:proofErr w:type="spellEnd"/>
    </w:p>
    <w:p w14:paraId="329036D3"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E </w:t>
      </w:r>
      <w:proofErr w:type="spellStart"/>
      <w:r w:rsidRPr="00190F35">
        <w:rPr>
          <w:rFonts w:ascii="Arial" w:eastAsia="Arial" w:hAnsi="Arial" w:cs="Arial"/>
          <w:lang w:val="en" w:eastAsia="en-NZ"/>
        </w:rPr>
        <w:t>hua</w:t>
      </w:r>
      <w:proofErr w:type="spellEnd"/>
      <w:r w:rsidRPr="00190F35">
        <w:rPr>
          <w:rFonts w:ascii="Arial" w:eastAsia="Arial" w:hAnsi="Arial" w:cs="Arial"/>
          <w:lang w:val="en" w:eastAsia="en-NZ"/>
        </w:rPr>
        <w:t xml:space="preserve"> ai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pito</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mata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roto rā </w:t>
      </w:r>
      <w:proofErr w:type="spellStart"/>
      <w:r w:rsidRPr="00190F35">
        <w:rPr>
          <w:rFonts w:ascii="Arial" w:eastAsia="Arial" w:hAnsi="Arial" w:cs="Arial"/>
          <w:lang w:val="en" w:eastAsia="en-NZ"/>
        </w:rPr>
        <w:t>kei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aku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purapura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ora</w:t>
      </w:r>
      <w:proofErr w:type="spellEnd"/>
    </w:p>
    <w:p w14:paraId="619407A7" w14:textId="77777777" w:rsidR="00D16C2B" w:rsidRPr="00190F35" w:rsidRDefault="00D16C2B" w:rsidP="00D16C2B">
      <w:pPr>
        <w:spacing w:after="120"/>
        <w:rPr>
          <w:rFonts w:ascii="Arial" w:eastAsia="Arial" w:hAnsi="Arial" w:cs="Arial"/>
          <w:lang w:val="en-US" w:eastAsia="en-NZ"/>
        </w:rPr>
      </w:pPr>
      <w:proofErr w:type="spellStart"/>
      <w:r w:rsidRPr="00190F35">
        <w:rPr>
          <w:rFonts w:ascii="Arial" w:eastAsia="Arial" w:hAnsi="Arial" w:cs="Arial"/>
          <w:lang w:val="en-US" w:eastAsia="en-NZ"/>
        </w:rPr>
        <w:t>Tiritiria</w:t>
      </w:r>
      <w:proofErr w:type="spellEnd"/>
      <w:r w:rsidRPr="00190F35">
        <w:rPr>
          <w:rFonts w:ascii="Arial" w:eastAsia="Arial" w:hAnsi="Arial" w:cs="Arial"/>
          <w:lang w:val="en-US" w:eastAsia="en-NZ"/>
        </w:rPr>
        <w:t xml:space="preserve"> ki </w:t>
      </w:r>
      <w:proofErr w:type="spellStart"/>
      <w:r w:rsidRPr="00190F35">
        <w:rPr>
          <w:rFonts w:ascii="Arial" w:eastAsia="Arial" w:hAnsi="Arial" w:cs="Arial"/>
          <w:lang w:val="en-US" w:eastAsia="en-NZ"/>
        </w:rPr>
        <w:t>toi</w:t>
      </w:r>
      <w:proofErr w:type="spellEnd"/>
      <w:r w:rsidRPr="00190F35">
        <w:rPr>
          <w:rFonts w:ascii="Arial" w:eastAsia="Arial" w:hAnsi="Arial" w:cs="Arial"/>
          <w:lang w:val="en-US" w:eastAsia="en-NZ"/>
        </w:rPr>
        <w:t xml:space="preserve"> whenua, </w:t>
      </w:r>
      <w:proofErr w:type="spellStart"/>
      <w:r w:rsidRPr="00190F35">
        <w:rPr>
          <w:rFonts w:ascii="Arial" w:eastAsia="Arial" w:hAnsi="Arial" w:cs="Arial"/>
          <w:lang w:val="en-US" w:eastAsia="en-NZ"/>
        </w:rPr>
        <w:t>onokia</w:t>
      </w:r>
      <w:proofErr w:type="spellEnd"/>
      <w:r w:rsidRPr="00190F35">
        <w:rPr>
          <w:rFonts w:ascii="Arial" w:eastAsia="Arial" w:hAnsi="Arial" w:cs="Arial"/>
          <w:lang w:val="en-US" w:eastAsia="en-NZ"/>
        </w:rPr>
        <w:t xml:space="preserve"> ka </w:t>
      </w:r>
      <w:proofErr w:type="spellStart"/>
      <w:r w:rsidRPr="00190F35">
        <w:rPr>
          <w:rFonts w:ascii="Arial" w:eastAsia="Arial" w:hAnsi="Arial" w:cs="Arial"/>
          <w:lang w:val="en-US" w:eastAsia="en-NZ"/>
        </w:rPr>
        <w:t>morimoria</w:t>
      </w:r>
      <w:proofErr w:type="spellEnd"/>
      <w:r w:rsidRPr="00190F35">
        <w:rPr>
          <w:rFonts w:ascii="Arial" w:eastAsia="Arial" w:hAnsi="Arial" w:cs="Arial"/>
          <w:lang w:val="en-US" w:eastAsia="en-NZ"/>
        </w:rPr>
        <w:t xml:space="preserve"> ai</w:t>
      </w:r>
    </w:p>
    <w:p w14:paraId="06F68B0E"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US" w:eastAsia="en-NZ"/>
        </w:rPr>
        <w:t xml:space="preserve">Ka </w:t>
      </w:r>
      <w:proofErr w:type="spellStart"/>
      <w:r w:rsidRPr="00190F35">
        <w:rPr>
          <w:rFonts w:ascii="Arial" w:eastAsia="Arial" w:hAnsi="Arial" w:cs="Arial"/>
          <w:lang w:val="en-US" w:eastAsia="en-NZ"/>
        </w:rPr>
        <w:t>pihi</w:t>
      </w:r>
      <w:proofErr w:type="spellEnd"/>
      <w:r w:rsidRPr="00190F35">
        <w:rPr>
          <w:rFonts w:ascii="Arial" w:eastAsia="Arial" w:hAnsi="Arial" w:cs="Arial"/>
          <w:lang w:val="en-US" w:eastAsia="en-NZ"/>
        </w:rPr>
        <w:t xml:space="preserve"> ki One-</w:t>
      </w:r>
      <w:proofErr w:type="spellStart"/>
      <w:r w:rsidRPr="00190F35">
        <w:rPr>
          <w:rFonts w:ascii="Arial" w:eastAsia="Arial" w:hAnsi="Arial" w:cs="Arial"/>
          <w:lang w:val="en-US" w:eastAsia="en-NZ"/>
        </w:rPr>
        <w:t>haumako</w:t>
      </w:r>
      <w:proofErr w:type="spellEnd"/>
      <w:r w:rsidRPr="00190F35">
        <w:rPr>
          <w:rFonts w:ascii="Arial" w:eastAsia="Arial" w:hAnsi="Arial" w:cs="Arial"/>
          <w:lang w:val="en-US" w:eastAsia="en-NZ"/>
        </w:rPr>
        <w:t>, ki One-</w:t>
      </w:r>
      <w:proofErr w:type="spellStart"/>
      <w:r w:rsidRPr="00190F35">
        <w:rPr>
          <w:rFonts w:ascii="Arial" w:eastAsia="Arial" w:hAnsi="Arial" w:cs="Arial"/>
          <w:lang w:val="en-US" w:eastAsia="en-NZ"/>
        </w:rPr>
        <w:t>whakatupu</w:t>
      </w:r>
      <w:proofErr w:type="spellEnd"/>
    </w:p>
    <w:p w14:paraId="3B415574"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Kei </w:t>
      </w:r>
      <w:proofErr w:type="spellStart"/>
      <w:r w:rsidRPr="00190F35">
        <w:rPr>
          <w:rFonts w:ascii="Arial" w:eastAsia="Arial" w:hAnsi="Arial" w:cs="Arial"/>
          <w:lang w:val="en" w:eastAsia="en-NZ"/>
        </w:rPr>
        <w:t>reira</w:t>
      </w:r>
      <w:proofErr w:type="spellEnd"/>
      <w:r w:rsidRPr="00190F35">
        <w:rPr>
          <w:rFonts w:ascii="Arial" w:eastAsia="Arial" w:hAnsi="Arial" w:cs="Arial"/>
          <w:lang w:val="en" w:eastAsia="en-NZ"/>
        </w:rPr>
        <w:t xml:space="preserve"> e </w:t>
      </w:r>
      <w:proofErr w:type="spellStart"/>
      <w:r w:rsidRPr="00190F35">
        <w:rPr>
          <w:rFonts w:ascii="Arial" w:eastAsia="Arial" w:hAnsi="Arial" w:cs="Arial"/>
          <w:lang w:val="en" w:eastAsia="en-NZ"/>
        </w:rPr>
        <w:t>hika</w:t>
      </w:r>
      <w:proofErr w:type="spellEnd"/>
      <w:r w:rsidRPr="00190F35">
        <w:rPr>
          <w:rFonts w:ascii="Arial" w:eastAsia="Arial" w:hAnsi="Arial" w:cs="Arial"/>
          <w:lang w:val="en" w:eastAsia="en-NZ"/>
        </w:rPr>
        <w:t xml:space="preserve"> mā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manako</w:t>
      </w:r>
      <w:proofErr w:type="spellEnd"/>
      <w:r w:rsidRPr="00190F35">
        <w:rPr>
          <w:rFonts w:ascii="Arial" w:eastAsia="Arial" w:hAnsi="Arial" w:cs="Arial"/>
          <w:lang w:val="en" w:eastAsia="en-NZ"/>
        </w:rPr>
        <w:t xml:space="preserve"> kia </w:t>
      </w:r>
      <w:proofErr w:type="spellStart"/>
      <w:r w:rsidRPr="00190F35">
        <w:rPr>
          <w:rFonts w:ascii="Arial" w:eastAsia="Arial" w:hAnsi="Arial" w:cs="Arial"/>
          <w:lang w:val="en" w:eastAsia="en-NZ"/>
        </w:rPr>
        <w:t>ea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utu</w:t>
      </w:r>
    </w:p>
    <w:p w14:paraId="547813EA"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Kia </w:t>
      </w:r>
      <w:proofErr w:type="spellStart"/>
      <w:r w:rsidRPr="00190F35">
        <w:rPr>
          <w:rFonts w:ascii="Arial" w:eastAsia="Arial" w:hAnsi="Arial" w:cs="Arial"/>
          <w:lang w:val="en" w:eastAsia="en-NZ"/>
        </w:rPr>
        <w:t>whakaahuritia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tō</w:t>
      </w:r>
      <w:proofErr w:type="spellEnd"/>
      <w:r w:rsidRPr="00190F35">
        <w:rPr>
          <w:rFonts w:ascii="Arial" w:eastAsia="Arial" w:hAnsi="Arial" w:cs="Arial"/>
          <w:lang w:val="en" w:eastAsia="en-NZ"/>
        </w:rPr>
        <w:t xml:space="preserve"> mana </w:t>
      </w:r>
      <w:proofErr w:type="spellStart"/>
      <w:r w:rsidRPr="00190F35">
        <w:rPr>
          <w:rFonts w:ascii="Arial" w:eastAsia="Arial" w:hAnsi="Arial" w:cs="Arial"/>
          <w:lang w:val="en" w:eastAsia="en-NZ"/>
        </w:rPr>
        <w:t>tangata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tō</w:t>
      </w:r>
      <w:proofErr w:type="spellEnd"/>
      <w:r w:rsidRPr="00190F35">
        <w:rPr>
          <w:rFonts w:ascii="Arial" w:eastAsia="Arial" w:hAnsi="Arial" w:cs="Arial"/>
          <w:lang w:val="en" w:eastAsia="en-NZ"/>
        </w:rPr>
        <w:t xml:space="preserve"> mana </w:t>
      </w:r>
      <w:proofErr w:type="spellStart"/>
      <w:r w:rsidRPr="00190F35">
        <w:rPr>
          <w:rFonts w:ascii="Arial" w:eastAsia="Arial" w:hAnsi="Arial" w:cs="Arial"/>
          <w:lang w:val="en" w:eastAsia="en-NZ"/>
        </w:rPr>
        <w:t>tuku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iho</w:t>
      </w:r>
      <w:proofErr w:type="spellEnd"/>
      <w:r w:rsidRPr="00190F35">
        <w:rPr>
          <w:rFonts w:ascii="Arial" w:eastAsia="Arial" w:hAnsi="Arial" w:cs="Arial"/>
          <w:lang w:val="en" w:eastAsia="en-NZ"/>
        </w:rPr>
        <w:t xml:space="preserve"> nā ō </w:t>
      </w:r>
      <w:proofErr w:type="spellStart"/>
      <w:r w:rsidRPr="00190F35">
        <w:rPr>
          <w:rFonts w:ascii="Arial" w:eastAsia="Arial" w:hAnsi="Arial" w:cs="Arial"/>
          <w:lang w:val="en" w:eastAsia="en-NZ"/>
        </w:rPr>
        <w:t>rau</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kahika</w:t>
      </w:r>
      <w:proofErr w:type="spellEnd"/>
      <w:r w:rsidRPr="00190F35">
        <w:rPr>
          <w:rFonts w:ascii="Arial" w:eastAsia="Arial" w:hAnsi="Arial" w:cs="Arial"/>
          <w:lang w:val="en" w:eastAsia="en-NZ"/>
        </w:rPr>
        <w:t xml:space="preserve"> </w:t>
      </w:r>
    </w:p>
    <w:p w14:paraId="1DA0CA82"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Koia ka </w:t>
      </w:r>
      <w:proofErr w:type="spellStart"/>
      <w:r w:rsidRPr="00190F35">
        <w:rPr>
          <w:rFonts w:ascii="Arial" w:eastAsia="Arial" w:hAnsi="Arial" w:cs="Arial"/>
          <w:lang w:val="en" w:eastAsia="en-NZ"/>
        </w:rPr>
        <w:t>whanake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koia</w:t>
      </w:r>
      <w:proofErr w:type="spellEnd"/>
      <w:r w:rsidRPr="00190F35">
        <w:rPr>
          <w:rFonts w:ascii="Arial" w:eastAsia="Arial" w:hAnsi="Arial" w:cs="Arial"/>
          <w:lang w:val="en" w:eastAsia="en-NZ"/>
        </w:rPr>
        <w:t xml:space="preserve"> ka </w:t>
      </w:r>
      <w:proofErr w:type="spellStart"/>
      <w:r w:rsidRPr="00190F35">
        <w:rPr>
          <w:rFonts w:ascii="Arial" w:eastAsia="Arial" w:hAnsi="Arial" w:cs="Arial"/>
          <w:lang w:val="en" w:eastAsia="en-NZ"/>
        </w:rPr>
        <w:t>manahua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koia</w:t>
      </w:r>
      <w:proofErr w:type="spellEnd"/>
      <w:r w:rsidRPr="00190F35">
        <w:rPr>
          <w:rFonts w:ascii="Arial" w:eastAsia="Arial" w:hAnsi="Arial" w:cs="Arial"/>
          <w:lang w:val="en" w:eastAsia="en-NZ"/>
        </w:rPr>
        <w:t xml:space="preserve"> ka </w:t>
      </w:r>
      <w:proofErr w:type="spellStart"/>
      <w:r w:rsidRPr="00190F35">
        <w:rPr>
          <w:rFonts w:ascii="Arial" w:eastAsia="Arial" w:hAnsi="Arial" w:cs="Arial"/>
          <w:lang w:val="en" w:eastAsia="en-NZ"/>
        </w:rPr>
        <w:t>ngawhā</w:t>
      </w:r>
      <w:proofErr w:type="spellEnd"/>
    </w:p>
    <w:p w14:paraId="3C85902E"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He </w:t>
      </w:r>
      <w:proofErr w:type="spellStart"/>
      <w:r w:rsidRPr="00190F35">
        <w:rPr>
          <w:rFonts w:ascii="Arial" w:eastAsia="Arial" w:hAnsi="Arial" w:cs="Arial"/>
          <w:lang w:val="en" w:eastAsia="en-NZ"/>
        </w:rPr>
        <w:t>houkura</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mārie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mōwai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rokiroki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āio</w:t>
      </w:r>
      <w:proofErr w:type="spellEnd"/>
      <w:r w:rsidRPr="00190F35">
        <w:rPr>
          <w:rFonts w:ascii="Arial" w:eastAsia="Arial" w:hAnsi="Arial" w:cs="Arial"/>
          <w:lang w:val="en" w:eastAsia="en-NZ"/>
        </w:rPr>
        <w:t xml:space="preserve"> nā koutou ko Rongo</w:t>
      </w:r>
    </w:p>
    <w:p w14:paraId="6AF8FBF7" w14:textId="77777777" w:rsidR="00D16C2B" w:rsidRPr="00190F35" w:rsidRDefault="00D16C2B" w:rsidP="00D16C2B">
      <w:pPr>
        <w:spacing w:after="120"/>
        <w:rPr>
          <w:rFonts w:ascii="Arial" w:eastAsia="Arial" w:hAnsi="Arial" w:cs="Arial"/>
          <w:lang w:val="en-US" w:eastAsia="en-NZ"/>
        </w:rPr>
      </w:pPr>
      <w:r w:rsidRPr="00190F35">
        <w:rPr>
          <w:rFonts w:ascii="Arial" w:eastAsia="Arial" w:hAnsi="Arial" w:cs="Arial"/>
          <w:lang w:val="en" w:eastAsia="en-NZ"/>
        </w:rPr>
        <w:t xml:space="preserve">Koia ka puta ki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whaiao</w:t>
      </w:r>
      <w:proofErr w:type="spellEnd"/>
      <w:r w:rsidRPr="00190F35">
        <w:rPr>
          <w:rFonts w:ascii="Arial" w:eastAsia="Arial" w:hAnsi="Arial" w:cs="Arial"/>
          <w:lang w:val="en" w:eastAsia="en-NZ"/>
        </w:rPr>
        <w:t xml:space="preserve"> ki </w:t>
      </w:r>
      <w:proofErr w:type="spellStart"/>
      <w:r w:rsidRPr="00190F35">
        <w:rPr>
          <w:rFonts w:ascii="Arial" w:eastAsia="Arial" w:hAnsi="Arial" w:cs="Arial"/>
          <w:lang w:val="en" w:eastAsia="en-NZ"/>
        </w:rPr>
        <w:t>te</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ao</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mārama</w:t>
      </w:r>
      <w:proofErr w:type="spellEnd"/>
    </w:p>
    <w:p w14:paraId="6CE728F7" w14:textId="77777777" w:rsidR="00D16C2B" w:rsidRPr="00190F35" w:rsidRDefault="00D16C2B" w:rsidP="00D16C2B">
      <w:pPr>
        <w:spacing w:after="120"/>
        <w:rPr>
          <w:rFonts w:ascii="Arial" w:eastAsia="Arial" w:hAnsi="Arial" w:cs="Arial"/>
          <w:lang w:val="en-US" w:eastAsia="en-NZ"/>
        </w:rPr>
      </w:pPr>
      <w:proofErr w:type="spellStart"/>
      <w:r w:rsidRPr="00190F35">
        <w:rPr>
          <w:rFonts w:ascii="Arial" w:eastAsia="Arial" w:hAnsi="Arial" w:cs="Arial"/>
          <w:lang w:val="en" w:eastAsia="en-NZ"/>
        </w:rPr>
        <w:t>Whitiwhiti</w:t>
      </w:r>
      <w:proofErr w:type="spellEnd"/>
      <w:r w:rsidRPr="00190F35">
        <w:rPr>
          <w:rFonts w:ascii="Arial" w:eastAsia="Arial" w:hAnsi="Arial" w:cs="Arial"/>
          <w:lang w:val="en" w:eastAsia="en-NZ"/>
        </w:rPr>
        <w:t xml:space="preserve"> </w:t>
      </w:r>
      <w:proofErr w:type="spellStart"/>
      <w:r w:rsidRPr="00190F35">
        <w:rPr>
          <w:rFonts w:ascii="Arial" w:eastAsia="Arial" w:hAnsi="Arial" w:cs="Arial"/>
          <w:lang w:val="en" w:eastAsia="en-NZ"/>
        </w:rPr>
        <w:t>ora</w:t>
      </w:r>
      <w:proofErr w:type="spellEnd"/>
      <w:r w:rsidRPr="00190F35">
        <w:rPr>
          <w:rFonts w:ascii="Arial" w:eastAsia="Arial" w:hAnsi="Arial" w:cs="Arial"/>
          <w:lang w:val="en" w:eastAsia="en-NZ"/>
        </w:rPr>
        <w:t xml:space="preserve"> e!</w:t>
      </w:r>
    </w:p>
    <w:p w14:paraId="7B1B7DD8" w14:textId="77777777" w:rsidR="00D16C2B" w:rsidRPr="00190F35" w:rsidRDefault="00D16C2B" w:rsidP="00D16C2B">
      <w:pPr>
        <w:rPr>
          <w:rFonts w:ascii="Arial" w:hAnsi="Arial" w:cs="Arial"/>
          <w:lang w:val="en" w:eastAsia="en-NZ"/>
        </w:rPr>
      </w:pPr>
    </w:p>
    <w:p w14:paraId="68B7B9E2"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A Love Song for the Living Seeds</w:t>
      </w:r>
    </w:p>
    <w:p w14:paraId="6B62FB06"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The love within me for you, the people, remains unchanged</w:t>
      </w:r>
    </w:p>
    <w:p w14:paraId="4F4512E9"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Left alone, abandoned by justice and order</w:t>
      </w:r>
    </w:p>
    <w:p w14:paraId="27F346B1"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Subjected to the silent suffering of mistreatment</w:t>
      </w:r>
    </w:p>
    <w:p w14:paraId="3AEBCA2B"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lastRenderedPageBreak/>
        <w:t>A heaviness in the core, silenced into stillness</w:t>
      </w:r>
    </w:p>
    <w:p w14:paraId="02B7B39C"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The gnawing of my heart cannot compare to the anguish of yours</w:t>
      </w:r>
    </w:p>
    <w:p w14:paraId="5C720EEF"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 xml:space="preserve">Perhaps you are hidden in the depths of the night, </w:t>
      </w:r>
      <w:proofErr w:type="spellStart"/>
      <w:r w:rsidRPr="2B6C25A4">
        <w:rPr>
          <w:rFonts w:ascii="Arial" w:eastAsia="Arial" w:hAnsi="Arial" w:cs="Arial"/>
          <w:lang w:val="en-US" w:eastAsia="en-NZ"/>
        </w:rPr>
        <w:t>Mirumiru</w:t>
      </w:r>
      <w:proofErr w:type="spellEnd"/>
      <w:r w:rsidRPr="2B6C25A4">
        <w:rPr>
          <w:rFonts w:ascii="Arial" w:eastAsia="Arial" w:hAnsi="Arial" w:cs="Arial"/>
          <w:lang w:val="en-US" w:eastAsia="en-NZ"/>
        </w:rPr>
        <w:t>-</w:t>
      </w:r>
      <w:proofErr w:type="spellStart"/>
      <w:r w:rsidRPr="2B6C25A4">
        <w:rPr>
          <w:rFonts w:ascii="Arial" w:eastAsia="Arial" w:hAnsi="Arial" w:cs="Arial"/>
          <w:lang w:val="en-US" w:eastAsia="en-NZ"/>
        </w:rPr>
        <w:t>te</w:t>
      </w:r>
      <w:proofErr w:type="spellEnd"/>
      <w:r w:rsidRPr="2B6C25A4">
        <w:rPr>
          <w:rFonts w:ascii="Arial" w:eastAsia="Arial" w:hAnsi="Arial" w:cs="Arial"/>
          <w:lang w:val="en-US" w:eastAsia="en-NZ"/>
        </w:rPr>
        <w:t>-pō</w:t>
      </w:r>
    </w:p>
    <w:p w14:paraId="1EB3C790"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A night dark and dense</w:t>
      </w:r>
    </w:p>
    <w:p w14:paraId="71FB9688"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Where there may be no turning in your memories</w:t>
      </w:r>
    </w:p>
    <w:p w14:paraId="5BCADA96"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But here’s my thought: ‘Do not push open the door to enter’</w:t>
      </w:r>
    </w:p>
    <w:p w14:paraId="10309E03"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Instead, let us turn to seek life and well-being</w:t>
      </w:r>
    </w:p>
    <w:p w14:paraId="342A93AF"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Is memory dead? No, certainly not!</w:t>
      </w:r>
    </w:p>
    <w:p w14:paraId="60707C0F"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 xml:space="preserve">Arise, friends, let the truth resound loudly from the heart of </w:t>
      </w:r>
      <w:proofErr w:type="spellStart"/>
      <w:r w:rsidRPr="2B6C25A4">
        <w:rPr>
          <w:rFonts w:ascii="Arial" w:eastAsia="Arial" w:hAnsi="Arial" w:cs="Arial"/>
          <w:lang w:val="en-US" w:eastAsia="en-NZ"/>
        </w:rPr>
        <w:t>Kareāroto</w:t>
      </w:r>
      <w:proofErr w:type="spellEnd"/>
    </w:p>
    <w:p w14:paraId="56544355"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To ascend to the clear skies, a sky washed clean at dawn</w:t>
      </w:r>
    </w:p>
    <w:p w14:paraId="79A805B1"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Emerging from the troubled world to a world of promise</w:t>
      </w:r>
    </w:p>
    <w:p w14:paraId="3DEF5422"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A path for you, my flock of herons, to life</w:t>
      </w:r>
    </w:p>
    <w:p w14:paraId="217B6782"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So, the precious core may blossom within you, my living seeds</w:t>
      </w:r>
    </w:p>
    <w:p w14:paraId="163EA0D3"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Scattered across the land, cherished and growing in abundance</w:t>
      </w:r>
    </w:p>
    <w:p w14:paraId="7BAC73C6"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Rising in One-</w:t>
      </w:r>
      <w:proofErr w:type="spellStart"/>
      <w:r w:rsidRPr="2B6C25A4">
        <w:rPr>
          <w:rFonts w:ascii="Arial" w:eastAsia="Arial" w:hAnsi="Arial" w:cs="Arial"/>
          <w:lang w:val="en-US" w:eastAsia="en-NZ"/>
        </w:rPr>
        <w:t>haumako</w:t>
      </w:r>
      <w:proofErr w:type="spellEnd"/>
      <w:r w:rsidRPr="2B6C25A4">
        <w:rPr>
          <w:rFonts w:ascii="Arial" w:eastAsia="Arial" w:hAnsi="Arial" w:cs="Arial"/>
          <w:lang w:val="en-US" w:eastAsia="en-NZ"/>
        </w:rPr>
        <w:t>, in One-</w:t>
      </w:r>
      <w:proofErr w:type="spellStart"/>
      <w:r w:rsidRPr="2B6C25A4">
        <w:rPr>
          <w:rFonts w:ascii="Arial" w:eastAsia="Arial" w:hAnsi="Arial" w:cs="Arial"/>
          <w:lang w:val="en-US" w:eastAsia="en-NZ"/>
        </w:rPr>
        <w:t>whakatupu</w:t>
      </w:r>
      <w:proofErr w:type="spellEnd"/>
    </w:p>
    <w:p w14:paraId="21E26AD1"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There, my friends, lies the hope to fulfil the cost</w:t>
      </w:r>
    </w:p>
    <w:p w14:paraId="06289F62"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To restore your human dignity, your inherited mana from your ancestors</w:t>
      </w:r>
    </w:p>
    <w:p w14:paraId="5F7722B4"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Thus, it will thrive, flourish, and burst forth</w:t>
      </w:r>
    </w:p>
    <w:p w14:paraId="787B44C1" w14:textId="77777777" w:rsidR="00D16C2B" w:rsidRPr="00190F35" w:rsidRDefault="00D16C2B" w:rsidP="00D16C2B">
      <w:pPr>
        <w:spacing w:after="120"/>
        <w:rPr>
          <w:rFonts w:ascii="Arial" w:eastAsia="Arial" w:hAnsi="Arial" w:cs="Arial"/>
          <w:lang w:val="en" w:eastAsia="en-NZ"/>
        </w:rPr>
      </w:pPr>
      <w:r w:rsidRPr="00190F35">
        <w:rPr>
          <w:rFonts w:ascii="Arial" w:eastAsia="Arial" w:hAnsi="Arial" w:cs="Arial"/>
          <w:lang w:val="en" w:eastAsia="en-NZ"/>
        </w:rPr>
        <w:t>A peaceful feather, a treasured calm, a serene peace from Rongo</w:t>
      </w:r>
    </w:p>
    <w:p w14:paraId="2C099980" w14:textId="77777777" w:rsidR="00D16C2B" w:rsidRPr="00190F35" w:rsidRDefault="00D16C2B" w:rsidP="00D16C2B">
      <w:pPr>
        <w:spacing w:after="120"/>
        <w:rPr>
          <w:rFonts w:ascii="Arial" w:eastAsia="Arial" w:hAnsi="Arial" w:cs="Arial"/>
          <w:lang w:val="en-US" w:eastAsia="en-NZ"/>
        </w:rPr>
      </w:pPr>
      <w:r w:rsidRPr="2B6C25A4">
        <w:rPr>
          <w:rFonts w:ascii="Arial" w:eastAsia="Arial" w:hAnsi="Arial" w:cs="Arial"/>
          <w:lang w:val="en-US" w:eastAsia="en-NZ"/>
        </w:rPr>
        <w:t>Emerging into the world of light, into the world of understanding</w:t>
      </w:r>
    </w:p>
    <w:p w14:paraId="43E85C8E" w14:textId="0ED84187" w:rsidR="00387CEE" w:rsidRPr="00D16C2B" w:rsidRDefault="00D16C2B" w:rsidP="00D16C2B">
      <w:pPr>
        <w:spacing w:after="120"/>
        <w:rPr>
          <w:rFonts w:ascii="Arial" w:eastAsia="Arial" w:hAnsi="Arial" w:cs="Arial"/>
          <w:lang w:val="en" w:eastAsia="en-NZ"/>
        </w:rPr>
      </w:pPr>
      <w:r w:rsidRPr="00190F35">
        <w:rPr>
          <w:rFonts w:ascii="Arial" w:eastAsia="Arial" w:hAnsi="Arial" w:cs="Arial"/>
          <w:lang w:val="en" w:eastAsia="en-NZ"/>
        </w:rPr>
        <w:t>A crossing of life indeed!</w:t>
      </w:r>
    </w:p>
    <w:sectPr w:rsidR="00387CEE" w:rsidRPr="00D16C2B" w:rsidSect="00D60B7F">
      <w:headerReference w:type="default" r:id="rId12"/>
      <w:footerReference w:type="default" r:id="rId13"/>
      <w:pgSz w:w="11906" w:h="16838"/>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D19B1" w14:textId="77777777" w:rsidR="007B76BB" w:rsidRDefault="007B76BB">
      <w:r>
        <w:separator/>
      </w:r>
    </w:p>
    <w:p w14:paraId="130F5F44" w14:textId="77777777" w:rsidR="007B76BB" w:rsidRDefault="007B76BB"/>
    <w:p w14:paraId="4FC65D83" w14:textId="77777777" w:rsidR="007B76BB" w:rsidRDefault="007B76BB" w:rsidP="009E1386"/>
  </w:endnote>
  <w:endnote w:type="continuationSeparator" w:id="0">
    <w:p w14:paraId="429F2A18" w14:textId="77777777" w:rsidR="007B76BB" w:rsidRDefault="007B76BB">
      <w:r>
        <w:continuationSeparator/>
      </w:r>
    </w:p>
    <w:p w14:paraId="6F1EC557" w14:textId="77777777" w:rsidR="007B76BB" w:rsidRDefault="007B76BB"/>
    <w:p w14:paraId="0A8586A8" w14:textId="77777777" w:rsidR="007B76BB" w:rsidRDefault="007B76BB" w:rsidP="009E1386"/>
  </w:endnote>
  <w:endnote w:type="continuationNotice" w:id="1">
    <w:p w14:paraId="677F678D" w14:textId="77777777" w:rsidR="007B76BB" w:rsidRDefault="007B7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gular-SemiboldItalic">
    <w:altName w:val="Calibri"/>
    <w:panose1 w:val="00000000000000000000"/>
    <w:charset w:val="EE"/>
    <w:family w:val="swiss"/>
    <w:notTrueType/>
    <w:pitch w:val="default"/>
    <w:sig w:usb0="00000005" w:usb1="00000000" w:usb2="00000000" w:usb3="00000000" w:csb0="00000002" w:csb1="00000000"/>
  </w:font>
  <w:font w:name="Paralucent-Bold">
    <w:altName w:val="Calibri"/>
    <w:panose1 w:val="00000000000000000000"/>
    <w:charset w:val="EE"/>
    <w:family w:val="swiss"/>
    <w:notTrueType/>
    <w:pitch w:val="default"/>
    <w:sig w:usb0="00000005" w:usb1="00000000" w:usb2="00000000" w:usb3="00000000" w:csb0="00000002" w:csb1="00000000"/>
  </w:font>
  <w:font w:name="Degular-Regular">
    <w:altName w:val="Calibri"/>
    <w:panose1 w:val="00000000000000000000"/>
    <w:charset w:val="EE"/>
    <w:family w:val="swiss"/>
    <w:notTrueType/>
    <w:pitch w:val="default"/>
    <w:sig w:usb0="00000005" w:usb1="00000000" w:usb2="00000000" w:usb3="00000000" w:csb0="00000002"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F6AE0" w14:textId="7B486D4C" w:rsidR="001161E6" w:rsidRDefault="001161E6" w:rsidP="00B63719">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3C63AF">
      <w:rPr>
        <w:noProof/>
      </w:rPr>
      <w:fldChar w:fldCharType="begin"/>
    </w:r>
    <w:r w:rsidR="003C63AF">
      <w:rPr>
        <w:noProof/>
      </w:rPr>
      <w:instrText>NUMPAGES   \* MERGEFORMAT</w:instrText>
    </w:r>
    <w:r w:rsidR="003C63AF">
      <w:rPr>
        <w:noProof/>
      </w:rPr>
      <w:fldChar w:fldCharType="separate"/>
    </w:r>
    <w:r>
      <w:rPr>
        <w:noProof/>
      </w:rPr>
      <w:t>1</w:t>
    </w:r>
    <w:r w:rsidR="003C63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A8BA7" w14:textId="77777777" w:rsidR="007B76BB" w:rsidRDefault="007B76BB" w:rsidP="00FB1990">
      <w:pPr>
        <w:pStyle w:val="Spacer"/>
      </w:pPr>
      <w:r>
        <w:separator/>
      </w:r>
    </w:p>
    <w:p w14:paraId="2CCC6A99" w14:textId="77777777" w:rsidR="007B76BB" w:rsidRDefault="007B76BB" w:rsidP="00B63719">
      <w:pPr>
        <w:pStyle w:val="Spacer"/>
      </w:pPr>
    </w:p>
  </w:footnote>
  <w:footnote w:type="continuationSeparator" w:id="0">
    <w:p w14:paraId="7181BBC2" w14:textId="77777777" w:rsidR="007B76BB" w:rsidRDefault="007B76BB">
      <w:r>
        <w:continuationSeparator/>
      </w:r>
    </w:p>
    <w:p w14:paraId="190D0727" w14:textId="77777777" w:rsidR="007B76BB" w:rsidRDefault="007B76BB" w:rsidP="009E1386"/>
  </w:footnote>
  <w:footnote w:type="continuationNotice" w:id="1">
    <w:p w14:paraId="342E8683" w14:textId="77777777" w:rsidR="007B76BB" w:rsidRDefault="007B76BB">
      <w:pPr>
        <w:spacing w:after="0" w:line="240" w:lineRule="auto"/>
      </w:pPr>
    </w:p>
  </w:footnote>
  <w:footnote w:id="2">
    <w:p w14:paraId="25DC146F" w14:textId="5AF86A65" w:rsidR="001161E6" w:rsidRPr="00CC75AF" w:rsidRDefault="001161E6" w:rsidP="00347101">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Inquiries Act 2013, section 11(1).</w:t>
      </w:r>
    </w:p>
  </w:footnote>
  <w:footnote w:id="3">
    <w:p w14:paraId="0708AA70" w14:textId="07167D09" w:rsidR="001161E6" w:rsidRPr="00CC75AF" w:rsidRDefault="001161E6" w:rsidP="00347101">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Aotearoa New Zealand ratified the International Covenant on Civil and Political Rights and the International Covenant on Economic, Social and Cultural Rights in 1978.</w:t>
      </w:r>
    </w:p>
  </w:footnote>
  <w:footnote w:id="4">
    <w:p w14:paraId="727F426E" w14:textId="73E007D7" w:rsidR="001161E6" w:rsidRPr="00CC75AF" w:rsidRDefault="001161E6" w:rsidP="00347101">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Royal Commission of Inquiry into Historical Abuse in State Care and in the Care of Faith-based Institutions Order 2018, clauses 10.1 and 31(a).</w:t>
      </w:r>
    </w:p>
  </w:footnote>
  <w:footnote w:id="5">
    <w:p w14:paraId="17247B90" w14:textId="22DFC04F" w:rsidR="001161E6" w:rsidRPr="0053740F" w:rsidRDefault="001161E6" w:rsidP="00347101">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 xml:space="preserve">Inquiries Act 2013, </w:t>
      </w:r>
      <w:r w:rsidRPr="00CC75AF">
        <w:rPr>
          <w:rFonts w:ascii="Arial" w:hAnsi="Arial" w:cs="Arial"/>
          <w:sz w:val="18"/>
          <w:szCs w:val="18"/>
        </w:rPr>
        <w:t>section 11(2),</w:t>
      </w:r>
      <w:r>
        <w:rPr>
          <w:rFonts w:ascii="Arial" w:hAnsi="Arial" w:cs="Arial"/>
          <w:sz w:val="18"/>
          <w:szCs w:val="18"/>
        </w:rPr>
        <w:t xml:space="preserve"> </w:t>
      </w:r>
      <w:r w:rsidRPr="0053740F">
        <w:rPr>
          <w:rFonts w:ascii="Arial" w:hAnsi="Arial" w:cs="Arial"/>
          <w:sz w:val="18"/>
          <w:szCs w:val="18"/>
        </w:rPr>
        <w:t>and Royal Commission of Inquiry into Historical Abuse in State Care and in the Care of Faith-based Institutions Order 2018, clause 33.</w:t>
      </w:r>
    </w:p>
  </w:footnote>
  <w:footnote w:id="6">
    <w:p w14:paraId="34FD2D72" w14:textId="2383F0AD" w:rsidR="001161E6" w:rsidRPr="00CC75AF" w:rsidRDefault="001161E6" w:rsidP="00347101">
      <w:pPr>
        <w:pStyle w:val="FootnoteText"/>
        <w:spacing w:before="0" w:after="0" w:line="20" w:lineRule="atLeast"/>
        <w:jc w:val="both"/>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Waitangi Tribunal, Tauranga Moana 1888–2006: Report on the Post-</w:t>
      </w:r>
      <w:proofErr w:type="spellStart"/>
      <w:r w:rsidRPr="00CC75AF">
        <w:rPr>
          <w:rFonts w:ascii="Arial" w:hAnsi="Arial" w:cs="Arial"/>
          <w:sz w:val="18"/>
          <w:szCs w:val="18"/>
        </w:rPr>
        <w:t>Raupatu</w:t>
      </w:r>
      <w:proofErr w:type="spellEnd"/>
      <w:r w:rsidRPr="00CC75AF">
        <w:rPr>
          <w:rFonts w:ascii="Arial" w:hAnsi="Arial" w:cs="Arial"/>
          <w:sz w:val="18"/>
          <w:szCs w:val="18"/>
        </w:rPr>
        <w:t xml:space="preserve"> Claims (Wai 215), (2010, page 476).</w:t>
      </w:r>
    </w:p>
  </w:footnote>
  <w:footnote w:id="7">
    <w:p w14:paraId="6FC54002" w14:textId="3255D00D" w:rsidR="001161E6" w:rsidRPr="00CC75AF" w:rsidRDefault="001161E6" w:rsidP="00347101">
      <w:pPr>
        <w:pStyle w:val="FootnoteText"/>
        <w:spacing w:before="0" w:after="0" w:line="20" w:lineRule="atLeast"/>
        <w:jc w:val="both"/>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Education and Training Act 2020, sections 4, 5, 9 and 127.</w:t>
      </w:r>
    </w:p>
  </w:footnote>
  <w:footnote w:id="8">
    <w:p w14:paraId="7D358582" w14:textId="77777777" w:rsidR="001161E6" w:rsidRPr="00CC75AF" w:rsidRDefault="001161E6" w:rsidP="00FC032A">
      <w:pPr>
        <w:pStyle w:val="FootnoteText"/>
        <w:spacing w:before="0" w:after="0" w:line="20" w:lineRule="atLeast"/>
        <w:ind w:left="0" w:firstLine="0"/>
        <w:jc w:val="both"/>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Trans-Tasman Resources Ltd v Taranaki-Whanganui Conservation Board [2021] 1 NZLR 801, </w:t>
      </w:r>
    </w:p>
    <w:p w14:paraId="094FC4F1" w14:textId="1663680A" w:rsidR="001161E6" w:rsidRPr="00CC75AF" w:rsidRDefault="001161E6" w:rsidP="00FC032A">
      <w:pPr>
        <w:pStyle w:val="FootnoteText"/>
        <w:spacing w:before="0" w:after="0" w:line="20" w:lineRule="atLeast"/>
        <w:ind w:left="0" w:firstLine="0"/>
        <w:jc w:val="both"/>
        <w:rPr>
          <w:rFonts w:ascii="Arial" w:hAnsi="Arial" w:cs="Arial"/>
          <w:sz w:val="18"/>
          <w:szCs w:val="18"/>
        </w:rPr>
      </w:pPr>
      <w:r w:rsidRPr="00CC75AF">
        <w:rPr>
          <w:rFonts w:ascii="Arial" w:hAnsi="Arial" w:cs="Arial"/>
          <w:sz w:val="18"/>
          <w:szCs w:val="18"/>
        </w:rPr>
        <w:t>[2021] NZSC 127</w:t>
      </w:r>
      <w:r>
        <w:rPr>
          <w:rFonts w:ascii="Arial" w:hAnsi="Arial" w:cs="Arial"/>
          <w:sz w:val="18"/>
          <w:szCs w:val="18"/>
        </w:rPr>
        <w:t xml:space="preserve"> (</w:t>
      </w:r>
      <w:r w:rsidRPr="00CC75AF">
        <w:rPr>
          <w:rFonts w:ascii="Arial" w:hAnsi="Arial" w:cs="Arial"/>
          <w:sz w:val="18"/>
          <w:szCs w:val="18"/>
        </w:rPr>
        <w:t>paras 8 and 151</w:t>
      </w:r>
      <w:r>
        <w:rPr>
          <w:rFonts w:ascii="Arial" w:hAnsi="Arial" w:cs="Arial"/>
          <w:sz w:val="18"/>
          <w:szCs w:val="18"/>
        </w:rPr>
        <w:t>)</w:t>
      </w:r>
      <w:r w:rsidRPr="00CC75AF">
        <w:rPr>
          <w:rFonts w:ascii="Arial" w:hAnsi="Arial" w:cs="Arial"/>
          <w:sz w:val="18"/>
          <w:szCs w:val="18"/>
        </w:rPr>
        <w:t xml:space="preserve">; Ngāti </w:t>
      </w:r>
      <w:proofErr w:type="spellStart"/>
      <w:r w:rsidRPr="00CC75AF">
        <w:rPr>
          <w:rFonts w:ascii="Arial" w:hAnsi="Arial" w:cs="Arial"/>
          <w:sz w:val="18"/>
          <w:szCs w:val="18"/>
        </w:rPr>
        <w:t>Whātua</w:t>
      </w:r>
      <w:proofErr w:type="spellEnd"/>
      <w:r w:rsidRPr="00CC75AF">
        <w:rPr>
          <w:rFonts w:ascii="Arial" w:hAnsi="Arial" w:cs="Arial"/>
          <w:sz w:val="18"/>
          <w:szCs w:val="18"/>
        </w:rPr>
        <w:t xml:space="preserve"> </w:t>
      </w:r>
      <w:proofErr w:type="spellStart"/>
      <w:r w:rsidRPr="00CC75AF">
        <w:rPr>
          <w:rFonts w:ascii="Arial" w:hAnsi="Arial" w:cs="Arial"/>
          <w:sz w:val="18"/>
          <w:szCs w:val="18"/>
        </w:rPr>
        <w:t>Ōrākei</w:t>
      </w:r>
      <w:proofErr w:type="spellEnd"/>
      <w:r w:rsidRPr="00CC75AF">
        <w:rPr>
          <w:rFonts w:ascii="Arial" w:hAnsi="Arial" w:cs="Arial"/>
          <w:sz w:val="18"/>
          <w:szCs w:val="18"/>
        </w:rPr>
        <w:t xml:space="preserve"> Trust v Attorney-General [2022] NZHC 843</w:t>
      </w:r>
      <w:r>
        <w:rPr>
          <w:rFonts w:ascii="Arial" w:hAnsi="Arial" w:cs="Arial"/>
          <w:sz w:val="18"/>
          <w:szCs w:val="18"/>
        </w:rPr>
        <w:t>,</w:t>
      </w:r>
      <w:r w:rsidRPr="00CC75AF">
        <w:rPr>
          <w:rFonts w:ascii="Arial" w:hAnsi="Arial" w:cs="Arial"/>
          <w:sz w:val="18"/>
          <w:szCs w:val="18"/>
        </w:rPr>
        <w:t xml:space="preserve"> </w:t>
      </w:r>
      <w:r w:rsidRPr="000E0F1E">
        <w:rPr>
          <w:rFonts w:ascii="Arial" w:hAnsi="Arial" w:cs="Arial"/>
          <w:sz w:val="18"/>
          <w:szCs w:val="18"/>
        </w:rPr>
        <w:t>page 589;</w:t>
      </w:r>
      <w:r w:rsidRPr="00CC75AF">
        <w:rPr>
          <w:rFonts w:ascii="Arial" w:hAnsi="Arial" w:cs="Arial"/>
          <w:sz w:val="18"/>
          <w:szCs w:val="18"/>
        </w:rPr>
        <w:t xml:space="preserve"> and </w:t>
      </w:r>
      <w:proofErr w:type="spellStart"/>
      <w:r w:rsidRPr="00CC75AF">
        <w:rPr>
          <w:rFonts w:ascii="Arial" w:hAnsi="Arial" w:cs="Arial"/>
          <w:sz w:val="18"/>
          <w:szCs w:val="18"/>
        </w:rPr>
        <w:t>Huakina</w:t>
      </w:r>
      <w:proofErr w:type="spellEnd"/>
      <w:r w:rsidRPr="00CC75AF">
        <w:rPr>
          <w:rFonts w:ascii="Arial" w:hAnsi="Arial" w:cs="Arial"/>
          <w:sz w:val="18"/>
          <w:szCs w:val="18"/>
        </w:rPr>
        <w:t xml:space="preserve"> Development Trust v Waikato Valley Authority [1987] 2 NZLR 188 (HC).</w:t>
      </w:r>
    </w:p>
  </w:footnote>
  <w:footnote w:id="9">
    <w:p w14:paraId="5442F6A4" w14:textId="50736474" w:rsidR="001161E6" w:rsidRPr="00CC75AF" w:rsidRDefault="001161E6" w:rsidP="00347101">
      <w:pPr>
        <w:pStyle w:val="FootnoteText"/>
        <w:spacing w:before="0" w:after="0" w:line="20" w:lineRule="atLeast"/>
        <w:jc w:val="both"/>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Barton-Prescott v Director-General of Social Welfare [1997] 3 NZLR 179</w:t>
      </w:r>
      <w:r>
        <w:rPr>
          <w:rFonts w:ascii="Arial" w:hAnsi="Arial" w:cs="Arial"/>
          <w:sz w:val="18"/>
          <w:szCs w:val="18"/>
        </w:rPr>
        <w:t xml:space="preserve"> (</w:t>
      </w:r>
      <w:r w:rsidRPr="00D17168">
        <w:rPr>
          <w:rFonts w:ascii="Arial" w:hAnsi="Arial" w:cs="Arial"/>
          <w:sz w:val="18"/>
          <w:szCs w:val="18"/>
        </w:rPr>
        <w:t>page</w:t>
      </w:r>
      <w:r w:rsidRPr="000E0F1E">
        <w:rPr>
          <w:rFonts w:ascii="Arial" w:hAnsi="Arial" w:cs="Arial"/>
          <w:sz w:val="18"/>
          <w:szCs w:val="18"/>
        </w:rPr>
        <w:t xml:space="preserve"> 184</w:t>
      </w:r>
      <w:r>
        <w:rPr>
          <w:rFonts w:ascii="Arial" w:hAnsi="Arial" w:cs="Arial"/>
          <w:sz w:val="18"/>
          <w:szCs w:val="18"/>
        </w:rPr>
        <w:t>)</w:t>
      </w:r>
      <w:r w:rsidRPr="00CC75AF">
        <w:rPr>
          <w:rFonts w:ascii="Arial" w:hAnsi="Arial" w:cs="Arial"/>
          <w:sz w:val="18"/>
          <w:szCs w:val="18"/>
        </w:rPr>
        <w:t>.</w:t>
      </w:r>
    </w:p>
  </w:footnote>
  <w:footnote w:id="10">
    <w:p w14:paraId="7C289272" w14:textId="17860CCB" w:rsidR="001161E6" w:rsidRPr="00CC75AF" w:rsidRDefault="001161E6" w:rsidP="001D383D">
      <w:pPr>
        <w:pStyle w:val="FootnoteText"/>
        <w:spacing w:before="0" w:after="0" w:line="20" w:lineRule="atLeast"/>
        <w:jc w:val="both"/>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w:t>
      </w:r>
      <w:r w:rsidRPr="0053740F">
        <w:rPr>
          <w:rFonts w:ascii="Arial" w:hAnsi="Arial" w:cs="Arial"/>
          <w:sz w:val="18"/>
          <w:szCs w:val="18"/>
        </w:rPr>
        <w:t>Te Pou Matakana Limited v Attorney-General</w:t>
      </w:r>
      <w:r w:rsidRPr="00CC75AF">
        <w:rPr>
          <w:rFonts w:ascii="Arial" w:hAnsi="Arial" w:cs="Arial"/>
          <w:sz w:val="18"/>
          <w:szCs w:val="18"/>
        </w:rPr>
        <w:t xml:space="preserve"> [2022] 2 NZLR 148, [2021] NZHC 2942.</w:t>
      </w:r>
    </w:p>
  </w:footnote>
  <w:footnote w:id="11">
    <w:p w14:paraId="1EB5AAC9" w14:textId="77777777" w:rsidR="001161E6" w:rsidRPr="00CC75AF" w:rsidRDefault="001161E6" w:rsidP="00EE37DC">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Brief of evidence of </w:t>
      </w:r>
      <w:r>
        <w:rPr>
          <w:rFonts w:ascii="Arial" w:hAnsi="Arial" w:cs="Arial"/>
          <w:sz w:val="18"/>
          <w:szCs w:val="18"/>
        </w:rPr>
        <w:t>Dr</w:t>
      </w:r>
      <w:r w:rsidRPr="00CC75AF">
        <w:rPr>
          <w:rFonts w:ascii="Arial" w:hAnsi="Arial" w:cs="Arial"/>
          <w:sz w:val="18"/>
          <w:szCs w:val="18"/>
        </w:rPr>
        <w:t xml:space="preserve"> Moana Jackson</w:t>
      </w:r>
      <w:r>
        <w:rPr>
          <w:rFonts w:ascii="Arial" w:hAnsi="Arial" w:cs="Arial"/>
          <w:sz w:val="18"/>
          <w:szCs w:val="18"/>
        </w:rPr>
        <w:t xml:space="preserve"> at the </w:t>
      </w:r>
      <w:r w:rsidRPr="00CC75AF">
        <w:rPr>
          <w:rFonts w:ascii="Arial" w:hAnsi="Arial" w:cs="Arial"/>
          <w:sz w:val="18"/>
          <w:szCs w:val="18"/>
        </w:rPr>
        <w:t>Inquiry</w:t>
      </w:r>
      <w:r>
        <w:rPr>
          <w:rFonts w:ascii="Arial" w:hAnsi="Arial" w:cs="Arial"/>
          <w:sz w:val="18"/>
          <w:szCs w:val="18"/>
        </w:rPr>
        <w:t>’s</w:t>
      </w:r>
      <w:r w:rsidRPr="00CC75AF">
        <w:rPr>
          <w:rFonts w:ascii="Arial" w:hAnsi="Arial" w:cs="Arial"/>
          <w:sz w:val="18"/>
          <w:szCs w:val="18"/>
        </w:rPr>
        <w:t xml:space="preserve"> </w:t>
      </w:r>
      <w:r>
        <w:rPr>
          <w:rFonts w:ascii="Arial" w:hAnsi="Arial" w:cs="Arial"/>
          <w:sz w:val="18"/>
          <w:szCs w:val="18"/>
        </w:rPr>
        <w:t>C</w:t>
      </w:r>
      <w:r w:rsidRPr="00CC75AF">
        <w:rPr>
          <w:rFonts w:ascii="Arial" w:hAnsi="Arial" w:cs="Arial"/>
          <w:sz w:val="18"/>
          <w:szCs w:val="18"/>
        </w:rPr>
        <w:t xml:space="preserve">ontextual </w:t>
      </w:r>
      <w:r>
        <w:rPr>
          <w:rFonts w:ascii="Arial" w:hAnsi="Arial" w:cs="Arial"/>
          <w:sz w:val="18"/>
          <w:szCs w:val="18"/>
        </w:rPr>
        <w:t>H</w:t>
      </w:r>
      <w:r w:rsidRPr="00CC75AF">
        <w:rPr>
          <w:rFonts w:ascii="Arial" w:hAnsi="Arial" w:cs="Arial"/>
          <w:sz w:val="18"/>
          <w:szCs w:val="18"/>
        </w:rPr>
        <w:t xml:space="preserve">earing </w:t>
      </w:r>
      <w:r>
        <w:rPr>
          <w:rFonts w:ascii="Arial" w:hAnsi="Arial" w:cs="Arial"/>
          <w:sz w:val="18"/>
          <w:szCs w:val="18"/>
        </w:rPr>
        <w:t>(</w:t>
      </w:r>
      <w:r w:rsidRPr="00CC75AF">
        <w:rPr>
          <w:rFonts w:ascii="Arial" w:hAnsi="Arial" w:cs="Arial"/>
          <w:sz w:val="18"/>
          <w:szCs w:val="18"/>
        </w:rPr>
        <w:t xml:space="preserve">Royal Commission of Inquiry into Abuse in Care, 29 October–8 November 2019, </w:t>
      </w:r>
      <w:r>
        <w:rPr>
          <w:rFonts w:ascii="Arial" w:hAnsi="Arial" w:cs="Arial"/>
          <w:sz w:val="18"/>
          <w:szCs w:val="18"/>
        </w:rPr>
        <w:t>par</w:t>
      </w:r>
      <w:r w:rsidRPr="00406E21">
        <w:rPr>
          <w:rFonts w:ascii="Arial" w:hAnsi="Arial" w:cs="Arial"/>
          <w:sz w:val="18"/>
          <w:szCs w:val="18"/>
        </w:rPr>
        <w:t xml:space="preserve">a </w:t>
      </w:r>
      <w:r w:rsidRPr="00CC75AF">
        <w:rPr>
          <w:rFonts w:ascii="Arial" w:hAnsi="Arial" w:cs="Arial"/>
          <w:sz w:val="18"/>
          <w:szCs w:val="18"/>
        </w:rPr>
        <w:t>44</w:t>
      </w:r>
      <w:r w:rsidRPr="00406E21">
        <w:rPr>
          <w:rFonts w:ascii="Arial" w:hAnsi="Arial" w:cs="Arial"/>
          <w:sz w:val="18"/>
          <w:szCs w:val="18"/>
        </w:rPr>
        <w:t>).</w:t>
      </w:r>
    </w:p>
  </w:footnote>
  <w:footnote w:id="12">
    <w:p w14:paraId="48BB0ED2" w14:textId="100CF82B" w:rsidR="001161E6" w:rsidRPr="0053740F" w:rsidRDefault="001161E6" w:rsidP="00347101">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Waitangi Tribunal, </w:t>
      </w:r>
      <w:r w:rsidRPr="0053740F">
        <w:rPr>
          <w:rFonts w:ascii="Arial" w:hAnsi="Arial" w:cs="Arial"/>
          <w:sz w:val="18"/>
          <w:szCs w:val="18"/>
        </w:rPr>
        <w:t xml:space="preserve">He </w:t>
      </w:r>
      <w:proofErr w:type="spellStart"/>
      <w:r w:rsidRPr="00CC75AF">
        <w:rPr>
          <w:rFonts w:ascii="Arial" w:hAnsi="Arial" w:cs="Arial"/>
          <w:sz w:val="18"/>
          <w:szCs w:val="18"/>
        </w:rPr>
        <w:t>Pāharakeke</w:t>
      </w:r>
      <w:proofErr w:type="spellEnd"/>
      <w:r w:rsidRPr="00CC75AF">
        <w:rPr>
          <w:rFonts w:ascii="Arial" w:hAnsi="Arial" w:cs="Arial"/>
          <w:sz w:val="18"/>
          <w:szCs w:val="18"/>
        </w:rPr>
        <w:t xml:space="preserve">, He Rito </w:t>
      </w:r>
      <w:proofErr w:type="spellStart"/>
      <w:r w:rsidRPr="00CC75AF">
        <w:rPr>
          <w:rFonts w:ascii="Arial" w:hAnsi="Arial" w:cs="Arial"/>
          <w:sz w:val="18"/>
          <w:szCs w:val="18"/>
        </w:rPr>
        <w:t>Whakakīkīnga</w:t>
      </w:r>
      <w:proofErr w:type="spellEnd"/>
      <w:r w:rsidRPr="00CC75AF">
        <w:rPr>
          <w:rFonts w:ascii="Arial" w:hAnsi="Arial" w:cs="Arial"/>
          <w:sz w:val="18"/>
          <w:szCs w:val="18"/>
        </w:rPr>
        <w:t xml:space="preserve"> </w:t>
      </w:r>
      <w:proofErr w:type="spellStart"/>
      <w:r w:rsidRPr="00CC75AF">
        <w:rPr>
          <w:rFonts w:ascii="Arial" w:hAnsi="Arial" w:cs="Arial"/>
          <w:sz w:val="18"/>
          <w:szCs w:val="18"/>
        </w:rPr>
        <w:t>Whāruarua</w:t>
      </w:r>
      <w:proofErr w:type="spellEnd"/>
      <w:r w:rsidRPr="00CC75AF">
        <w:rPr>
          <w:rFonts w:ascii="Arial" w:hAnsi="Arial" w:cs="Arial"/>
          <w:sz w:val="18"/>
          <w:szCs w:val="18"/>
        </w:rPr>
        <w:t xml:space="preserve">: </w:t>
      </w:r>
      <w:proofErr w:type="spellStart"/>
      <w:r w:rsidRPr="00CC75AF">
        <w:rPr>
          <w:rFonts w:ascii="Arial" w:hAnsi="Arial" w:cs="Arial"/>
          <w:sz w:val="18"/>
          <w:szCs w:val="18"/>
        </w:rPr>
        <w:t>Oranga</w:t>
      </w:r>
      <w:proofErr w:type="spellEnd"/>
      <w:r w:rsidRPr="00CC75AF">
        <w:rPr>
          <w:rFonts w:ascii="Arial" w:hAnsi="Arial" w:cs="Arial"/>
          <w:sz w:val="18"/>
          <w:szCs w:val="18"/>
        </w:rPr>
        <w:t xml:space="preserve"> Tamariki Urgent Inquiry, Pre-publication version (Wai 2915), (2021, </w:t>
      </w:r>
      <w:r w:rsidRPr="0053740F">
        <w:rPr>
          <w:rFonts w:ascii="Arial" w:hAnsi="Arial" w:cs="Arial"/>
          <w:sz w:val="18"/>
          <w:szCs w:val="18"/>
        </w:rPr>
        <w:t>page 5).</w:t>
      </w:r>
    </w:p>
  </w:footnote>
  <w:footnote w:id="13">
    <w:p w14:paraId="4B345C84" w14:textId="7D2E80BC"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Waitangi Tribunal, He </w:t>
      </w:r>
      <w:proofErr w:type="spellStart"/>
      <w:r w:rsidRPr="00CC75AF">
        <w:rPr>
          <w:rFonts w:ascii="Arial" w:hAnsi="Arial" w:cs="Arial"/>
          <w:sz w:val="18"/>
          <w:szCs w:val="18"/>
        </w:rPr>
        <w:t>Pāharakeke</w:t>
      </w:r>
      <w:proofErr w:type="spellEnd"/>
      <w:r w:rsidRPr="00CC75AF">
        <w:rPr>
          <w:rFonts w:ascii="Arial" w:hAnsi="Arial" w:cs="Arial"/>
          <w:sz w:val="18"/>
          <w:szCs w:val="18"/>
        </w:rPr>
        <w:t xml:space="preserve">, He Rito </w:t>
      </w:r>
      <w:proofErr w:type="spellStart"/>
      <w:r w:rsidRPr="00CC75AF">
        <w:rPr>
          <w:rFonts w:ascii="Arial" w:hAnsi="Arial" w:cs="Arial"/>
          <w:sz w:val="18"/>
          <w:szCs w:val="18"/>
        </w:rPr>
        <w:t>Whakakīkīnga</w:t>
      </w:r>
      <w:proofErr w:type="spellEnd"/>
      <w:r w:rsidRPr="00CC75AF">
        <w:rPr>
          <w:rFonts w:ascii="Arial" w:hAnsi="Arial" w:cs="Arial"/>
          <w:sz w:val="18"/>
          <w:szCs w:val="18"/>
        </w:rPr>
        <w:t xml:space="preserve"> </w:t>
      </w:r>
      <w:proofErr w:type="spellStart"/>
      <w:r w:rsidRPr="00CC75AF">
        <w:rPr>
          <w:rFonts w:ascii="Arial" w:hAnsi="Arial" w:cs="Arial"/>
          <w:sz w:val="18"/>
          <w:szCs w:val="18"/>
        </w:rPr>
        <w:t>Whāruarua</w:t>
      </w:r>
      <w:proofErr w:type="spellEnd"/>
      <w:r w:rsidRPr="00CC75AF">
        <w:rPr>
          <w:rFonts w:ascii="Arial" w:hAnsi="Arial" w:cs="Arial"/>
          <w:sz w:val="18"/>
          <w:szCs w:val="18"/>
        </w:rPr>
        <w:t xml:space="preserve">: </w:t>
      </w:r>
      <w:proofErr w:type="spellStart"/>
      <w:r w:rsidRPr="00CC75AF">
        <w:rPr>
          <w:rFonts w:ascii="Arial" w:hAnsi="Arial" w:cs="Arial"/>
          <w:sz w:val="18"/>
          <w:szCs w:val="18"/>
        </w:rPr>
        <w:t>Oranga</w:t>
      </w:r>
      <w:proofErr w:type="spellEnd"/>
      <w:r w:rsidRPr="00CC75AF">
        <w:rPr>
          <w:rFonts w:ascii="Arial" w:hAnsi="Arial" w:cs="Arial"/>
          <w:sz w:val="18"/>
          <w:szCs w:val="18"/>
        </w:rPr>
        <w:t xml:space="preserve"> Tamariki Urgent Inquiry, Pre-publication version (Wai 2915), (2021, page 5).  </w:t>
      </w:r>
    </w:p>
  </w:footnote>
  <w:footnote w:id="14">
    <w:p w14:paraId="7F52AE83" w14:textId="0BED0D90"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A30E7E">
        <w:rPr>
          <w:rFonts w:ascii="Arial" w:hAnsi="Arial" w:cs="Arial"/>
          <w:sz w:val="18"/>
          <w:szCs w:val="18"/>
        </w:rPr>
        <w:t>Waitangi Tribunal</w:t>
      </w:r>
      <w:r>
        <w:rPr>
          <w:rFonts w:ascii="Arial" w:hAnsi="Arial" w:cs="Arial"/>
          <w:sz w:val="18"/>
          <w:szCs w:val="18"/>
        </w:rPr>
        <w:t>,</w:t>
      </w:r>
      <w:r w:rsidRPr="00CC75AF">
        <w:rPr>
          <w:rFonts w:ascii="Arial" w:hAnsi="Arial" w:cs="Arial"/>
          <w:sz w:val="18"/>
          <w:szCs w:val="18"/>
        </w:rPr>
        <w:t xml:space="preserve"> He </w:t>
      </w:r>
      <w:proofErr w:type="spellStart"/>
      <w:r w:rsidRPr="00CC75AF">
        <w:rPr>
          <w:rFonts w:ascii="Arial" w:hAnsi="Arial" w:cs="Arial"/>
          <w:sz w:val="18"/>
          <w:szCs w:val="18"/>
        </w:rPr>
        <w:t>Pāharakeke</w:t>
      </w:r>
      <w:proofErr w:type="spellEnd"/>
      <w:r w:rsidRPr="00CC75AF">
        <w:rPr>
          <w:rFonts w:ascii="Arial" w:hAnsi="Arial" w:cs="Arial"/>
          <w:sz w:val="18"/>
          <w:szCs w:val="18"/>
        </w:rPr>
        <w:t xml:space="preserve">, He Rito </w:t>
      </w:r>
      <w:proofErr w:type="spellStart"/>
      <w:r w:rsidRPr="00CC75AF">
        <w:rPr>
          <w:rFonts w:ascii="Arial" w:hAnsi="Arial" w:cs="Arial"/>
          <w:sz w:val="18"/>
          <w:szCs w:val="18"/>
        </w:rPr>
        <w:t>Whakakīkīnga</w:t>
      </w:r>
      <w:proofErr w:type="spellEnd"/>
      <w:r w:rsidRPr="00CC75AF">
        <w:rPr>
          <w:rFonts w:ascii="Arial" w:hAnsi="Arial" w:cs="Arial"/>
          <w:sz w:val="18"/>
          <w:szCs w:val="18"/>
        </w:rPr>
        <w:t xml:space="preserve"> </w:t>
      </w:r>
      <w:proofErr w:type="spellStart"/>
      <w:r w:rsidRPr="00CC75AF">
        <w:rPr>
          <w:rFonts w:ascii="Arial" w:hAnsi="Arial" w:cs="Arial"/>
          <w:sz w:val="18"/>
          <w:szCs w:val="18"/>
        </w:rPr>
        <w:t>Whāruarua</w:t>
      </w:r>
      <w:proofErr w:type="spellEnd"/>
      <w:r w:rsidRPr="00CC75AF">
        <w:rPr>
          <w:rFonts w:ascii="Arial" w:hAnsi="Arial" w:cs="Arial"/>
          <w:sz w:val="18"/>
          <w:szCs w:val="18"/>
        </w:rPr>
        <w:t xml:space="preserve">: </w:t>
      </w:r>
      <w:proofErr w:type="spellStart"/>
      <w:r w:rsidRPr="00CC75AF">
        <w:rPr>
          <w:rFonts w:ascii="Arial" w:hAnsi="Arial" w:cs="Arial"/>
          <w:sz w:val="18"/>
          <w:szCs w:val="18"/>
        </w:rPr>
        <w:t>Oranga</w:t>
      </w:r>
      <w:proofErr w:type="spellEnd"/>
      <w:r w:rsidRPr="00CC75AF">
        <w:rPr>
          <w:rFonts w:ascii="Arial" w:hAnsi="Arial" w:cs="Arial"/>
          <w:sz w:val="18"/>
          <w:szCs w:val="18"/>
        </w:rPr>
        <w:t xml:space="preserve"> Tamariki Urgent Inquiry, Pre-publication version (Wai 2915), (2021, page 18).</w:t>
      </w:r>
    </w:p>
  </w:footnote>
  <w:footnote w:id="15">
    <w:p w14:paraId="23D78EBC" w14:textId="5699DFDB"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 xml:space="preserve">Truth and Reconciliation Commission of Canada, Honouring the </w:t>
      </w:r>
      <w:r>
        <w:rPr>
          <w:rFonts w:ascii="Arial" w:hAnsi="Arial" w:cs="Arial"/>
          <w:sz w:val="18"/>
          <w:szCs w:val="18"/>
        </w:rPr>
        <w:t>t</w:t>
      </w:r>
      <w:r w:rsidRPr="0053740F">
        <w:rPr>
          <w:rFonts w:ascii="Arial" w:hAnsi="Arial" w:cs="Arial"/>
          <w:sz w:val="18"/>
          <w:szCs w:val="18"/>
        </w:rPr>
        <w:t xml:space="preserve">ruth, </w:t>
      </w:r>
      <w:r>
        <w:rPr>
          <w:rFonts w:ascii="Arial" w:hAnsi="Arial" w:cs="Arial"/>
          <w:sz w:val="18"/>
          <w:szCs w:val="18"/>
        </w:rPr>
        <w:t>r</w:t>
      </w:r>
      <w:r w:rsidRPr="0053740F">
        <w:rPr>
          <w:rFonts w:ascii="Arial" w:hAnsi="Arial" w:cs="Arial"/>
          <w:sz w:val="18"/>
          <w:szCs w:val="18"/>
        </w:rPr>
        <w:t xml:space="preserve">econciling for the </w:t>
      </w:r>
      <w:r>
        <w:rPr>
          <w:rFonts w:ascii="Arial" w:hAnsi="Arial" w:cs="Arial"/>
          <w:sz w:val="18"/>
          <w:szCs w:val="18"/>
        </w:rPr>
        <w:t>f</w:t>
      </w:r>
      <w:r w:rsidRPr="0053740F">
        <w:rPr>
          <w:rFonts w:ascii="Arial" w:hAnsi="Arial" w:cs="Arial"/>
          <w:sz w:val="18"/>
          <w:szCs w:val="18"/>
        </w:rPr>
        <w:t>uture:</w:t>
      </w:r>
      <w:r>
        <w:rPr>
          <w:rFonts w:ascii="Arial" w:hAnsi="Arial" w:cs="Arial"/>
          <w:sz w:val="18"/>
          <w:szCs w:val="18"/>
        </w:rPr>
        <w:t xml:space="preserve"> </w:t>
      </w:r>
      <w:r w:rsidRPr="0053740F">
        <w:rPr>
          <w:rFonts w:ascii="Arial" w:hAnsi="Arial" w:cs="Arial"/>
          <w:sz w:val="18"/>
          <w:szCs w:val="18"/>
        </w:rPr>
        <w:t xml:space="preserve">Summary of the </w:t>
      </w:r>
      <w:r>
        <w:rPr>
          <w:rFonts w:ascii="Arial" w:hAnsi="Arial" w:cs="Arial"/>
          <w:sz w:val="18"/>
          <w:szCs w:val="18"/>
        </w:rPr>
        <w:t>f</w:t>
      </w:r>
      <w:r w:rsidRPr="0053740F">
        <w:rPr>
          <w:rFonts w:ascii="Arial" w:hAnsi="Arial" w:cs="Arial"/>
          <w:sz w:val="18"/>
          <w:szCs w:val="18"/>
        </w:rPr>
        <w:t xml:space="preserve">inal </w:t>
      </w:r>
      <w:r>
        <w:rPr>
          <w:rFonts w:ascii="Arial" w:hAnsi="Arial" w:cs="Arial"/>
          <w:sz w:val="18"/>
          <w:szCs w:val="18"/>
        </w:rPr>
        <w:t>r</w:t>
      </w:r>
      <w:r w:rsidRPr="0053740F">
        <w:rPr>
          <w:rFonts w:ascii="Arial" w:hAnsi="Arial" w:cs="Arial"/>
          <w:sz w:val="18"/>
          <w:szCs w:val="18"/>
        </w:rPr>
        <w:t xml:space="preserve">eport of the Trust and </w:t>
      </w:r>
      <w:r w:rsidRPr="006D2FD1">
        <w:rPr>
          <w:rFonts w:ascii="Arial" w:hAnsi="Arial" w:cs="Arial"/>
          <w:sz w:val="18"/>
          <w:szCs w:val="18"/>
        </w:rPr>
        <w:t>Reconciliation</w:t>
      </w:r>
      <w:r w:rsidRPr="0053740F">
        <w:rPr>
          <w:rFonts w:ascii="Arial" w:hAnsi="Arial" w:cs="Arial"/>
          <w:sz w:val="18"/>
          <w:szCs w:val="18"/>
        </w:rPr>
        <w:t xml:space="preserve"> Commission of Canada (2015, p</w:t>
      </w:r>
      <w:r>
        <w:rPr>
          <w:rFonts w:ascii="Arial" w:hAnsi="Arial" w:cs="Arial"/>
          <w:sz w:val="18"/>
          <w:szCs w:val="18"/>
        </w:rPr>
        <w:t>age</w:t>
      </w:r>
      <w:r w:rsidRPr="0053740F">
        <w:rPr>
          <w:rFonts w:ascii="Arial" w:hAnsi="Arial" w:cs="Arial"/>
          <w:sz w:val="18"/>
          <w:szCs w:val="18"/>
        </w:rPr>
        <w:t xml:space="preserve"> 1)</w:t>
      </w:r>
      <w:r>
        <w:rPr>
          <w:rFonts w:ascii="Arial" w:hAnsi="Arial" w:cs="Arial"/>
          <w:sz w:val="18"/>
          <w:szCs w:val="18"/>
        </w:rPr>
        <w:t>.</w:t>
      </w:r>
    </w:p>
  </w:footnote>
  <w:footnote w:id="16">
    <w:p w14:paraId="1F8B7CD1" w14:textId="682DA9D3"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Waitangi Tribunal, He </w:t>
      </w:r>
      <w:proofErr w:type="spellStart"/>
      <w:r w:rsidRPr="00CC75AF">
        <w:rPr>
          <w:rFonts w:ascii="Arial" w:hAnsi="Arial" w:cs="Arial"/>
          <w:sz w:val="18"/>
          <w:szCs w:val="18"/>
        </w:rPr>
        <w:t>Pāharakeke</w:t>
      </w:r>
      <w:proofErr w:type="spellEnd"/>
      <w:r w:rsidRPr="00CC75AF">
        <w:rPr>
          <w:rFonts w:ascii="Arial" w:hAnsi="Arial" w:cs="Arial"/>
          <w:sz w:val="18"/>
          <w:szCs w:val="18"/>
        </w:rPr>
        <w:t xml:space="preserve">, He Rito </w:t>
      </w:r>
      <w:proofErr w:type="spellStart"/>
      <w:r w:rsidRPr="00CC75AF">
        <w:rPr>
          <w:rFonts w:ascii="Arial" w:hAnsi="Arial" w:cs="Arial"/>
          <w:sz w:val="18"/>
          <w:szCs w:val="18"/>
        </w:rPr>
        <w:t>Whakakīkīnga</w:t>
      </w:r>
      <w:proofErr w:type="spellEnd"/>
      <w:r w:rsidRPr="00CC75AF">
        <w:rPr>
          <w:rFonts w:ascii="Arial" w:hAnsi="Arial" w:cs="Arial"/>
          <w:sz w:val="18"/>
          <w:szCs w:val="18"/>
        </w:rPr>
        <w:t xml:space="preserve"> </w:t>
      </w:r>
      <w:proofErr w:type="spellStart"/>
      <w:r w:rsidRPr="00CC75AF">
        <w:rPr>
          <w:rFonts w:ascii="Arial" w:hAnsi="Arial" w:cs="Arial"/>
          <w:sz w:val="18"/>
          <w:szCs w:val="18"/>
        </w:rPr>
        <w:t>Whāruarua</w:t>
      </w:r>
      <w:proofErr w:type="spellEnd"/>
      <w:r w:rsidRPr="00CC75AF">
        <w:rPr>
          <w:rFonts w:ascii="Arial" w:hAnsi="Arial" w:cs="Arial"/>
          <w:sz w:val="18"/>
          <w:szCs w:val="18"/>
        </w:rPr>
        <w:t xml:space="preserve">: </w:t>
      </w:r>
      <w:proofErr w:type="spellStart"/>
      <w:r w:rsidRPr="00CC75AF">
        <w:rPr>
          <w:rFonts w:ascii="Arial" w:hAnsi="Arial" w:cs="Arial"/>
          <w:sz w:val="18"/>
          <w:szCs w:val="18"/>
        </w:rPr>
        <w:t>Oranga</w:t>
      </w:r>
      <w:proofErr w:type="spellEnd"/>
      <w:r w:rsidRPr="00CC75AF">
        <w:rPr>
          <w:rFonts w:ascii="Arial" w:hAnsi="Arial" w:cs="Arial"/>
          <w:sz w:val="18"/>
          <w:szCs w:val="18"/>
        </w:rPr>
        <w:t xml:space="preserve"> Tamariki Urgent Inquiry, Pre-publication version (Wai 2915</w:t>
      </w:r>
      <w:r>
        <w:rPr>
          <w:rFonts w:ascii="Arial" w:hAnsi="Arial" w:cs="Arial"/>
          <w:sz w:val="18"/>
          <w:szCs w:val="18"/>
        </w:rPr>
        <w:t>)</w:t>
      </w:r>
      <w:r w:rsidRPr="00CC75AF">
        <w:rPr>
          <w:rFonts w:ascii="Arial" w:hAnsi="Arial" w:cs="Arial"/>
          <w:sz w:val="18"/>
          <w:szCs w:val="18"/>
        </w:rPr>
        <w:t xml:space="preserve">, </w:t>
      </w:r>
      <w:r>
        <w:rPr>
          <w:rFonts w:ascii="Arial" w:hAnsi="Arial" w:cs="Arial"/>
          <w:sz w:val="18"/>
          <w:szCs w:val="18"/>
        </w:rPr>
        <w:t>(</w:t>
      </w:r>
      <w:r w:rsidRPr="00CC75AF">
        <w:rPr>
          <w:rFonts w:ascii="Arial" w:hAnsi="Arial" w:cs="Arial"/>
          <w:sz w:val="18"/>
          <w:szCs w:val="18"/>
        </w:rPr>
        <w:t>2021, p</w:t>
      </w:r>
      <w:r>
        <w:rPr>
          <w:rFonts w:ascii="Arial" w:hAnsi="Arial" w:cs="Arial"/>
          <w:sz w:val="18"/>
          <w:szCs w:val="18"/>
        </w:rPr>
        <w:t>age</w:t>
      </w:r>
      <w:r w:rsidRPr="00CC75AF">
        <w:rPr>
          <w:rFonts w:ascii="Arial" w:hAnsi="Arial" w:cs="Arial"/>
          <w:sz w:val="18"/>
          <w:szCs w:val="18"/>
        </w:rPr>
        <w:t xml:space="preserve"> 12</w:t>
      </w:r>
      <w:r>
        <w:rPr>
          <w:rFonts w:ascii="Arial" w:hAnsi="Arial" w:cs="Arial"/>
          <w:sz w:val="18"/>
          <w:szCs w:val="18"/>
        </w:rPr>
        <w:t>)</w:t>
      </w:r>
      <w:r w:rsidRPr="00CC75AF">
        <w:rPr>
          <w:rFonts w:ascii="Arial" w:hAnsi="Arial" w:cs="Arial"/>
          <w:sz w:val="18"/>
          <w:szCs w:val="18"/>
        </w:rPr>
        <w:t>.</w:t>
      </w:r>
    </w:p>
  </w:footnote>
  <w:footnote w:id="17">
    <w:p w14:paraId="45403272" w14:textId="3AD8F89E"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 xml:space="preserve">National Inquiry into the Separation of </w:t>
      </w:r>
      <w:r w:rsidRPr="006D2FD1">
        <w:rPr>
          <w:rFonts w:ascii="Arial" w:hAnsi="Arial" w:cs="Arial"/>
          <w:sz w:val="18"/>
          <w:szCs w:val="18"/>
        </w:rPr>
        <w:t>Aboriginal</w:t>
      </w:r>
      <w:r w:rsidRPr="0053740F">
        <w:rPr>
          <w:rFonts w:ascii="Arial" w:hAnsi="Arial" w:cs="Arial"/>
          <w:sz w:val="18"/>
          <w:szCs w:val="18"/>
        </w:rPr>
        <w:t xml:space="preserve"> and Torres Strait Islander Children from their Families, Bringing them home (1997)</w:t>
      </w:r>
      <w:r>
        <w:rPr>
          <w:rFonts w:ascii="Arial" w:hAnsi="Arial" w:cs="Arial"/>
          <w:sz w:val="18"/>
          <w:szCs w:val="18"/>
        </w:rPr>
        <w:t>.</w:t>
      </w:r>
    </w:p>
  </w:footnote>
  <w:footnote w:id="18">
    <w:p w14:paraId="4ADC150F" w14:textId="217B537C"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 xml:space="preserve">Truth and Reconciliation Commission of Canada, Honouring the </w:t>
      </w:r>
      <w:r>
        <w:rPr>
          <w:rFonts w:ascii="Arial" w:hAnsi="Arial" w:cs="Arial"/>
          <w:sz w:val="18"/>
          <w:szCs w:val="18"/>
        </w:rPr>
        <w:t>t</w:t>
      </w:r>
      <w:r w:rsidRPr="0053740F">
        <w:rPr>
          <w:rFonts w:ascii="Arial" w:hAnsi="Arial" w:cs="Arial"/>
          <w:sz w:val="18"/>
          <w:szCs w:val="18"/>
        </w:rPr>
        <w:t xml:space="preserve">ruth, </w:t>
      </w:r>
      <w:r>
        <w:rPr>
          <w:rFonts w:ascii="Arial" w:hAnsi="Arial" w:cs="Arial"/>
          <w:sz w:val="18"/>
          <w:szCs w:val="18"/>
        </w:rPr>
        <w:t>r</w:t>
      </w:r>
      <w:r w:rsidRPr="0053740F">
        <w:rPr>
          <w:rFonts w:ascii="Arial" w:hAnsi="Arial" w:cs="Arial"/>
          <w:sz w:val="18"/>
          <w:szCs w:val="18"/>
        </w:rPr>
        <w:t xml:space="preserve">econciling for the </w:t>
      </w:r>
      <w:r>
        <w:rPr>
          <w:rFonts w:ascii="Arial" w:hAnsi="Arial" w:cs="Arial"/>
          <w:sz w:val="18"/>
          <w:szCs w:val="18"/>
        </w:rPr>
        <w:t>f</w:t>
      </w:r>
      <w:r w:rsidRPr="0053740F">
        <w:rPr>
          <w:rFonts w:ascii="Arial" w:hAnsi="Arial" w:cs="Arial"/>
          <w:sz w:val="18"/>
          <w:szCs w:val="18"/>
        </w:rPr>
        <w:t>uture:</w:t>
      </w:r>
      <w:r>
        <w:rPr>
          <w:rFonts w:ascii="Arial" w:hAnsi="Arial" w:cs="Arial"/>
          <w:sz w:val="18"/>
          <w:szCs w:val="18"/>
        </w:rPr>
        <w:t xml:space="preserve"> </w:t>
      </w:r>
      <w:r w:rsidRPr="0053740F">
        <w:rPr>
          <w:rFonts w:ascii="Arial" w:hAnsi="Arial" w:cs="Arial"/>
          <w:sz w:val="18"/>
          <w:szCs w:val="18"/>
        </w:rPr>
        <w:t xml:space="preserve">Summary of the </w:t>
      </w:r>
      <w:r>
        <w:rPr>
          <w:rFonts w:ascii="Arial" w:hAnsi="Arial" w:cs="Arial"/>
          <w:sz w:val="18"/>
          <w:szCs w:val="18"/>
        </w:rPr>
        <w:t>f</w:t>
      </w:r>
      <w:r w:rsidRPr="0053740F">
        <w:rPr>
          <w:rFonts w:ascii="Arial" w:hAnsi="Arial" w:cs="Arial"/>
          <w:sz w:val="18"/>
          <w:szCs w:val="18"/>
        </w:rPr>
        <w:t xml:space="preserve">inal </w:t>
      </w:r>
      <w:r>
        <w:rPr>
          <w:rFonts w:ascii="Arial" w:hAnsi="Arial" w:cs="Arial"/>
          <w:sz w:val="18"/>
          <w:szCs w:val="18"/>
        </w:rPr>
        <w:t>r</w:t>
      </w:r>
      <w:r w:rsidRPr="0053740F">
        <w:rPr>
          <w:rFonts w:ascii="Arial" w:hAnsi="Arial" w:cs="Arial"/>
          <w:sz w:val="18"/>
          <w:szCs w:val="18"/>
        </w:rPr>
        <w:t>eport of the Trust and Reconciliation Commission of Canada (2015, p</w:t>
      </w:r>
      <w:r>
        <w:rPr>
          <w:rFonts w:ascii="Arial" w:hAnsi="Arial" w:cs="Arial"/>
          <w:sz w:val="18"/>
          <w:szCs w:val="18"/>
        </w:rPr>
        <w:t>age</w:t>
      </w:r>
      <w:r w:rsidRPr="0053740F">
        <w:rPr>
          <w:rFonts w:ascii="Arial" w:hAnsi="Arial" w:cs="Arial"/>
          <w:sz w:val="18"/>
          <w:szCs w:val="18"/>
        </w:rPr>
        <w:t xml:space="preserve"> 1)</w:t>
      </w:r>
      <w:r>
        <w:rPr>
          <w:rFonts w:ascii="Arial" w:hAnsi="Arial" w:cs="Arial"/>
          <w:sz w:val="18"/>
          <w:szCs w:val="18"/>
        </w:rPr>
        <w:t>.</w:t>
      </w:r>
    </w:p>
  </w:footnote>
  <w:footnote w:id="19">
    <w:p w14:paraId="7820AB86" w14:textId="1256CD6A" w:rsidR="001161E6" w:rsidRPr="0053740F" w:rsidRDefault="001161E6" w:rsidP="00347101">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Pr>
          <w:rFonts w:ascii="Arial" w:hAnsi="Arial" w:cs="Arial"/>
          <w:sz w:val="18"/>
          <w:szCs w:val="18"/>
        </w:rPr>
        <w:t xml:space="preserve">Royal Commission of Inquiry into Abuse in Care, </w:t>
      </w:r>
      <w:r w:rsidRPr="0053740F">
        <w:rPr>
          <w:rFonts w:ascii="Arial" w:hAnsi="Arial" w:cs="Arial"/>
          <w:sz w:val="18"/>
          <w:szCs w:val="18"/>
        </w:rPr>
        <w:t xml:space="preserve">He </w:t>
      </w:r>
      <w:proofErr w:type="spellStart"/>
      <w:r w:rsidRPr="0053740F">
        <w:rPr>
          <w:rFonts w:ascii="Arial" w:hAnsi="Arial" w:cs="Arial"/>
          <w:sz w:val="18"/>
          <w:szCs w:val="18"/>
        </w:rPr>
        <w:t>Purapura</w:t>
      </w:r>
      <w:proofErr w:type="spellEnd"/>
      <w:r w:rsidRPr="0053740F">
        <w:rPr>
          <w:rFonts w:ascii="Arial" w:hAnsi="Arial" w:cs="Arial"/>
          <w:sz w:val="18"/>
          <w:szCs w:val="18"/>
        </w:rPr>
        <w:t xml:space="preserve"> Ora, he Māra Tipu</w:t>
      </w:r>
      <w:r>
        <w:rPr>
          <w:rFonts w:ascii="Arial" w:hAnsi="Arial" w:cs="Arial"/>
          <w:sz w:val="18"/>
          <w:szCs w:val="18"/>
        </w:rPr>
        <w:t xml:space="preserve">: </w:t>
      </w:r>
      <w:r w:rsidRPr="0053740F">
        <w:rPr>
          <w:rFonts w:ascii="Arial" w:hAnsi="Arial" w:cs="Arial"/>
          <w:sz w:val="18"/>
          <w:szCs w:val="18"/>
        </w:rPr>
        <w:t xml:space="preserve">From </w:t>
      </w:r>
      <w:r>
        <w:rPr>
          <w:rFonts w:ascii="Arial" w:hAnsi="Arial" w:cs="Arial"/>
          <w:sz w:val="18"/>
          <w:szCs w:val="18"/>
        </w:rPr>
        <w:t>r</w:t>
      </w:r>
      <w:r w:rsidRPr="0053740F">
        <w:rPr>
          <w:rFonts w:ascii="Arial" w:hAnsi="Arial" w:cs="Arial"/>
          <w:sz w:val="18"/>
          <w:szCs w:val="18"/>
        </w:rPr>
        <w:t xml:space="preserve">edress to </w:t>
      </w:r>
      <w:proofErr w:type="spellStart"/>
      <w:r w:rsidRPr="0053740F">
        <w:rPr>
          <w:rFonts w:ascii="Arial" w:hAnsi="Arial" w:cs="Arial"/>
          <w:sz w:val="18"/>
          <w:szCs w:val="18"/>
        </w:rPr>
        <w:t>Puretumu</w:t>
      </w:r>
      <w:proofErr w:type="spellEnd"/>
      <w:r w:rsidRPr="0053740F">
        <w:rPr>
          <w:rFonts w:ascii="Arial" w:hAnsi="Arial" w:cs="Arial"/>
          <w:sz w:val="18"/>
          <w:szCs w:val="18"/>
        </w:rPr>
        <w:t xml:space="preserve"> </w:t>
      </w:r>
      <w:proofErr w:type="spellStart"/>
      <w:r w:rsidRPr="0053740F">
        <w:rPr>
          <w:rFonts w:ascii="Arial" w:hAnsi="Arial" w:cs="Arial"/>
          <w:sz w:val="18"/>
          <w:szCs w:val="18"/>
        </w:rPr>
        <w:t>Torowhānui</w:t>
      </w:r>
      <w:proofErr w:type="spellEnd"/>
      <w:r>
        <w:rPr>
          <w:rFonts w:ascii="Arial" w:hAnsi="Arial" w:cs="Arial"/>
          <w:sz w:val="18"/>
          <w:szCs w:val="18"/>
        </w:rPr>
        <w:t xml:space="preserve"> (</w:t>
      </w:r>
      <w:r w:rsidRPr="0053740F">
        <w:rPr>
          <w:rFonts w:ascii="Arial" w:hAnsi="Arial" w:cs="Arial"/>
          <w:sz w:val="18"/>
          <w:szCs w:val="18"/>
        </w:rPr>
        <w:t>2021</w:t>
      </w:r>
      <w:r>
        <w:rPr>
          <w:rFonts w:ascii="Arial" w:hAnsi="Arial" w:cs="Arial"/>
          <w:sz w:val="18"/>
          <w:szCs w:val="18"/>
        </w:rPr>
        <w:t>)</w:t>
      </w:r>
      <w:r w:rsidRPr="0053740F">
        <w:rPr>
          <w:rFonts w:ascii="Arial" w:hAnsi="Arial" w:cs="Arial"/>
          <w:sz w:val="18"/>
          <w:szCs w:val="18"/>
        </w:rPr>
        <w:t>.</w:t>
      </w:r>
    </w:p>
  </w:footnote>
  <w:footnote w:id="20">
    <w:p w14:paraId="1FAAAFB6" w14:textId="3F509076" w:rsidR="001161E6" w:rsidRPr="0053740F" w:rsidRDefault="001161E6" w:rsidP="00347101">
      <w:pPr>
        <w:pStyle w:val="FootnoteText"/>
        <w:spacing w:before="0" w:after="0" w:line="20" w:lineRule="atLeast"/>
        <w:rPr>
          <w:rFonts w:ascii="Arial" w:hAnsi="Arial" w:cs="Arial"/>
          <w:sz w:val="18"/>
          <w:szCs w:val="18"/>
        </w:rPr>
      </w:pPr>
      <w:r w:rsidRPr="0053740F">
        <w:rPr>
          <w:rStyle w:val="FootnoteReference"/>
          <w:rFonts w:ascii="Arial" w:hAnsi="Arial" w:cs="Arial"/>
          <w:sz w:val="18"/>
          <w:szCs w:val="18"/>
        </w:rPr>
        <w:footnoteRef/>
      </w:r>
      <w:r w:rsidRPr="0053740F">
        <w:rPr>
          <w:rFonts w:ascii="Arial" w:hAnsi="Arial" w:cs="Arial"/>
          <w:sz w:val="18"/>
          <w:szCs w:val="18"/>
        </w:rPr>
        <w:t xml:space="preserve"> Witness statement of </w:t>
      </w:r>
      <w:proofErr w:type="spellStart"/>
      <w:r w:rsidRPr="0053740F">
        <w:rPr>
          <w:rFonts w:ascii="Arial" w:hAnsi="Arial" w:cs="Arial"/>
          <w:sz w:val="18"/>
          <w:szCs w:val="18"/>
        </w:rPr>
        <w:t>Poihipi</w:t>
      </w:r>
      <w:proofErr w:type="spellEnd"/>
      <w:r w:rsidRPr="0053740F">
        <w:rPr>
          <w:rFonts w:ascii="Arial" w:hAnsi="Arial" w:cs="Arial"/>
          <w:sz w:val="18"/>
          <w:szCs w:val="18"/>
        </w:rPr>
        <w:t xml:space="preserve"> </w:t>
      </w:r>
      <w:r w:rsidRPr="00AD08D4">
        <w:rPr>
          <w:rFonts w:ascii="Arial" w:hAnsi="Arial" w:cs="Arial"/>
          <w:sz w:val="18"/>
          <w:szCs w:val="18"/>
        </w:rPr>
        <w:t>McIntyre</w:t>
      </w:r>
      <w:r w:rsidRPr="00AD08D4" w:rsidDel="00AD08D4">
        <w:rPr>
          <w:rFonts w:ascii="Arial" w:hAnsi="Arial" w:cs="Arial"/>
          <w:sz w:val="18"/>
          <w:szCs w:val="18"/>
        </w:rPr>
        <w:t xml:space="preserve"> </w:t>
      </w:r>
      <w:r w:rsidRPr="0053740F">
        <w:rPr>
          <w:rFonts w:ascii="Arial" w:hAnsi="Arial" w:cs="Arial"/>
          <w:sz w:val="18"/>
          <w:szCs w:val="18"/>
        </w:rPr>
        <w:t>(14 March 2023).</w:t>
      </w:r>
    </w:p>
  </w:footnote>
  <w:footnote w:id="21">
    <w:p w14:paraId="3A5410D5" w14:textId="4FECBDC2"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MartinJenkins, Indicative estimates of the size of the cohorts and levels of abuse in </w:t>
      </w:r>
      <w:r>
        <w:rPr>
          <w:rFonts w:ascii="Arial" w:hAnsi="Arial" w:cs="Arial"/>
          <w:sz w:val="18"/>
          <w:szCs w:val="18"/>
        </w:rPr>
        <w:t>S</w:t>
      </w:r>
      <w:r w:rsidRPr="00CC75AF">
        <w:rPr>
          <w:rFonts w:ascii="Arial" w:hAnsi="Arial" w:cs="Arial"/>
          <w:sz w:val="18"/>
          <w:szCs w:val="18"/>
        </w:rPr>
        <w:t>tate and faith-based care</w:t>
      </w:r>
      <w:r>
        <w:rPr>
          <w:rFonts w:ascii="Arial" w:hAnsi="Arial" w:cs="Arial"/>
          <w:sz w:val="18"/>
          <w:szCs w:val="18"/>
        </w:rPr>
        <w:t>:</w:t>
      </w:r>
      <w:r w:rsidRPr="00CC75AF">
        <w:rPr>
          <w:rFonts w:ascii="Arial" w:hAnsi="Arial" w:cs="Arial"/>
          <w:sz w:val="18"/>
          <w:szCs w:val="18"/>
        </w:rPr>
        <w:t xml:space="preserve"> 1950 to 2019</w:t>
      </w:r>
      <w:r>
        <w:rPr>
          <w:rFonts w:ascii="Arial" w:hAnsi="Arial" w:cs="Arial"/>
          <w:sz w:val="18"/>
          <w:szCs w:val="18"/>
        </w:rPr>
        <w:t xml:space="preserve"> (</w:t>
      </w:r>
      <w:r w:rsidRPr="00CC75AF">
        <w:rPr>
          <w:rFonts w:ascii="Arial" w:hAnsi="Arial" w:cs="Arial"/>
          <w:sz w:val="18"/>
          <w:szCs w:val="18"/>
        </w:rPr>
        <w:t>2020, p</w:t>
      </w:r>
      <w:r>
        <w:rPr>
          <w:rFonts w:ascii="Arial" w:hAnsi="Arial" w:cs="Arial"/>
          <w:sz w:val="18"/>
          <w:szCs w:val="18"/>
        </w:rPr>
        <w:t>ages</w:t>
      </w:r>
      <w:r w:rsidRPr="00CC75AF">
        <w:rPr>
          <w:rFonts w:ascii="Arial" w:hAnsi="Arial" w:cs="Arial"/>
          <w:sz w:val="18"/>
          <w:szCs w:val="18"/>
        </w:rPr>
        <w:t xml:space="preserve"> 8</w:t>
      </w:r>
      <w:r>
        <w:rPr>
          <w:rFonts w:ascii="Arial" w:hAnsi="Arial" w:cs="Arial"/>
          <w:sz w:val="18"/>
          <w:szCs w:val="18"/>
        </w:rPr>
        <w:t>–</w:t>
      </w:r>
      <w:r w:rsidRPr="00CC75AF">
        <w:rPr>
          <w:rFonts w:ascii="Arial" w:hAnsi="Arial" w:cs="Arial"/>
          <w:sz w:val="18"/>
          <w:szCs w:val="18"/>
        </w:rPr>
        <w:t>9</w:t>
      </w:r>
      <w:r>
        <w:rPr>
          <w:rFonts w:ascii="Arial" w:hAnsi="Arial" w:cs="Arial"/>
          <w:sz w:val="18"/>
          <w:szCs w:val="18"/>
        </w:rPr>
        <w:t>)</w:t>
      </w:r>
      <w:r w:rsidRPr="00CC75AF">
        <w:rPr>
          <w:rFonts w:ascii="Arial" w:hAnsi="Arial" w:cs="Arial"/>
          <w:sz w:val="18"/>
          <w:szCs w:val="18"/>
        </w:rPr>
        <w:t xml:space="preserve">. </w:t>
      </w:r>
    </w:p>
  </w:footnote>
  <w:footnote w:id="22">
    <w:p w14:paraId="0CB993E4" w14:textId="5DC3C0EE"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Transcript of evidence of </w:t>
      </w:r>
      <w:r>
        <w:rPr>
          <w:rFonts w:ascii="Arial" w:hAnsi="Arial" w:cs="Arial"/>
          <w:sz w:val="18"/>
          <w:szCs w:val="18"/>
        </w:rPr>
        <w:t>Chief Executive Chappie</w:t>
      </w:r>
      <w:r w:rsidRPr="00CC75AF">
        <w:rPr>
          <w:rFonts w:ascii="Arial" w:hAnsi="Arial" w:cs="Arial"/>
          <w:sz w:val="18"/>
          <w:szCs w:val="18"/>
        </w:rPr>
        <w:t xml:space="preserve"> Te Kani </w:t>
      </w:r>
      <w:r>
        <w:rPr>
          <w:rFonts w:ascii="Arial" w:hAnsi="Arial" w:cs="Arial"/>
          <w:sz w:val="18"/>
          <w:szCs w:val="18"/>
        </w:rPr>
        <w:t xml:space="preserve">for </w:t>
      </w:r>
      <w:proofErr w:type="spellStart"/>
      <w:r>
        <w:rPr>
          <w:rFonts w:ascii="Arial" w:hAnsi="Arial" w:cs="Arial"/>
          <w:sz w:val="18"/>
          <w:szCs w:val="18"/>
        </w:rPr>
        <w:t>Oranga</w:t>
      </w:r>
      <w:proofErr w:type="spellEnd"/>
      <w:r>
        <w:rPr>
          <w:rFonts w:ascii="Arial" w:hAnsi="Arial" w:cs="Arial"/>
          <w:sz w:val="18"/>
          <w:szCs w:val="18"/>
        </w:rPr>
        <w:t xml:space="preserve"> Tamariki at the Inquiry’s State</w:t>
      </w:r>
      <w:r w:rsidRPr="00CC75AF">
        <w:rPr>
          <w:rFonts w:ascii="Arial" w:hAnsi="Arial" w:cs="Arial"/>
          <w:sz w:val="18"/>
          <w:szCs w:val="18"/>
        </w:rPr>
        <w:t xml:space="preserve"> Institutional Response Hearing (Royal Commission of Inquiry into Abuse in Care, 24 August 2022, p</w:t>
      </w:r>
      <w:r>
        <w:rPr>
          <w:rFonts w:ascii="Arial" w:hAnsi="Arial" w:cs="Arial"/>
          <w:sz w:val="18"/>
          <w:szCs w:val="18"/>
        </w:rPr>
        <w:t>age</w:t>
      </w:r>
      <w:r w:rsidRPr="00CC75AF">
        <w:rPr>
          <w:rFonts w:ascii="Arial" w:hAnsi="Arial" w:cs="Arial"/>
          <w:sz w:val="18"/>
          <w:szCs w:val="18"/>
        </w:rPr>
        <w:t xml:space="preserve"> 807</w:t>
      </w:r>
      <w:r>
        <w:rPr>
          <w:rFonts w:ascii="Arial" w:hAnsi="Arial" w:cs="Arial"/>
          <w:sz w:val="18"/>
          <w:szCs w:val="18"/>
        </w:rPr>
        <w:t>).</w:t>
      </w:r>
    </w:p>
  </w:footnote>
  <w:footnote w:id="23">
    <w:p w14:paraId="66888648" w14:textId="30CB0FEE"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Brief of </w:t>
      </w:r>
      <w:r>
        <w:rPr>
          <w:rFonts w:ascii="Arial" w:hAnsi="Arial" w:cs="Arial"/>
          <w:bCs/>
          <w:sz w:val="18"/>
          <w:szCs w:val="18"/>
        </w:rPr>
        <w:t>e</w:t>
      </w:r>
      <w:r w:rsidRPr="00CC75AF">
        <w:rPr>
          <w:rFonts w:ascii="Arial" w:hAnsi="Arial" w:cs="Arial"/>
          <w:sz w:val="18"/>
          <w:szCs w:val="18"/>
        </w:rPr>
        <w:t>vidence of</w:t>
      </w:r>
      <w:r>
        <w:rPr>
          <w:rFonts w:ascii="Arial" w:hAnsi="Arial" w:cs="Arial"/>
          <w:sz w:val="18"/>
          <w:szCs w:val="18"/>
        </w:rPr>
        <w:t xml:space="preserve"> </w:t>
      </w:r>
      <w:r>
        <w:rPr>
          <w:rFonts w:ascii="Arial" w:hAnsi="Arial" w:cs="Arial"/>
          <w:bCs/>
          <w:sz w:val="18"/>
          <w:szCs w:val="18"/>
        </w:rPr>
        <w:t>Director-General of Health and Chief Executive</w:t>
      </w:r>
      <w:r w:rsidRPr="00CC75AF">
        <w:rPr>
          <w:rFonts w:ascii="Arial" w:hAnsi="Arial" w:cs="Arial"/>
          <w:bCs/>
          <w:sz w:val="18"/>
          <w:szCs w:val="18"/>
        </w:rPr>
        <w:t xml:space="preserve"> </w:t>
      </w:r>
      <w:r w:rsidRPr="00CC75AF">
        <w:rPr>
          <w:rFonts w:ascii="Arial" w:hAnsi="Arial" w:cs="Arial"/>
          <w:sz w:val="18"/>
          <w:szCs w:val="18"/>
        </w:rPr>
        <w:t xml:space="preserve">Dr Diana Sarfati </w:t>
      </w:r>
      <w:r>
        <w:rPr>
          <w:rFonts w:ascii="Arial" w:hAnsi="Arial" w:cs="Arial"/>
          <w:bCs/>
          <w:sz w:val="18"/>
          <w:szCs w:val="18"/>
        </w:rPr>
        <w:t>for</w:t>
      </w:r>
      <w:r w:rsidRPr="00CC75AF">
        <w:rPr>
          <w:rFonts w:ascii="Arial" w:hAnsi="Arial" w:cs="Arial"/>
          <w:sz w:val="18"/>
          <w:szCs w:val="18"/>
        </w:rPr>
        <w:t xml:space="preserve"> the Ministry of Health </w:t>
      </w:r>
      <w:r>
        <w:rPr>
          <w:rFonts w:ascii="Arial" w:hAnsi="Arial" w:cs="Arial"/>
          <w:bCs/>
          <w:sz w:val="18"/>
          <w:szCs w:val="18"/>
        </w:rPr>
        <w:t>at</w:t>
      </w:r>
      <w:r w:rsidRPr="00CC75AF">
        <w:rPr>
          <w:rFonts w:ascii="Arial" w:hAnsi="Arial" w:cs="Arial"/>
          <w:bCs/>
          <w:sz w:val="18"/>
          <w:szCs w:val="18"/>
        </w:rPr>
        <w:t xml:space="preserve"> </w:t>
      </w:r>
      <w:r w:rsidRPr="00CC75AF">
        <w:rPr>
          <w:rFonts w:ascii="Arial" w:hAnsi="Arial" w:cs="Arial"/>
          <w:sz w:val="18"/>
          <w:szCs w:val="18"/>
        </w:rPr>
        <w:t xml:space="preserve">the </w:t>
      </w:r>
      <w:r>
        <w:rPr>
          <w:rFonts w:ascii="Arial" w:hAnsi="Arial" w:cs="Arial"/>
          <w:bCs/>
          <w:sz w:val="18"/>
          <w:szCs w:val="18"/>
        </w:rPr>
        <w:t>Inquiry’s State</w:t>
      </w:r>
      <w:r w:rsidRPr="00CC75AF">
        <w:rPr>
          <w:rFonts w:ascii="Arial" w:hAnsi="Arial" w:cs="Arial"/>
          <w:sz w:val="18"/>
          <w:szCs w:val="18"/>
        </w:rPr>
        <w:t xml:space="preserve"> Institutional Response Hearing (Royal Commission of Inquiry into Abuse in Care, 17 August 2022, </w:t>
      </w:r>
      <w:r w:rsidRPr="00CC75AF">
        <w:rPr>
          <w:rFonts w:ascii="Arial" w:hAnsi="Arial" w:cs="Arial"/>
          <w:bCs/>
          <w:sz w:val="18"/>
          <w:szCs w:val="18"/>
        </w:rPr>
        <w:t>p</w:t>
      </w:r>
      <w:r>
        <w:rPr>
          <w:rFonts w:ascii="Arial" w:hAnsi="Arial" w:cs="Arial"/>
          <w:bCs/>
          <w:sz w:val="18"/>
          <w:szCs w:val="18"/>
        </w:rPr>
        <w:t>age</w:t>
      </w:r>
      <w:r w:rsidRPr="00CC75AF">
        <w:rPr>
          <w:rFonts w:ascii="Arial" w:hAnsi="Arial" w:cs="Arial"/>
          <w:sz w:val="18"/>
          <w:szCs w:val="18"/>
        </w:rPr>
        <w:t xml:space="preserve"> 3</w:t>
      </w:r>
      <w:r>
        <w:rPr>
          <w:rFonts w:ascii="Arial" w:hAnsi="Arial" w:cs="Arial"/>
          <w:bCs/>
          <w:sz w:val="18"/>
          <w:szCs w:val="18"/>
        </w:rPr>
        <w:t>)</w:t>
      </w:r>
      <w:r w:rsidRPr="00CC75AF">
        <w:rPr>
          <w:rFonts w:ascii="Arial" w:hAnsi="Arial" w:cs="Arial"/>
          <w:sz w:val="18"/>
          <w:szCs w:val="18"/>
        </w:rPr>
        <w:t>.</w:t>
      </w:r>
    </w:p>
  </w:footnote>
  <w:footnote w:id="24">
    <w:p w14:paraId="7338CE27" w14:textId="0D32675B"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Transcript of Brother Timothy Graham at </w:t>
      </w:r>
      <w:r w:rsidRPr="000E6E4E">
        <w:rPr>
          <w:rFonts w:ascii="Arial" w:hAnsi="Arial" w:cs="Arial"/>
          <w:sz w:val="18"/>
          <w:szCs w:val="18"/>
        </w:rPr>
        <w:t xml:space="preserve">the </w:t>
      </w:r>
      <w:proofErr w:type="spellStart"/>
      <w:r w:rsidRPr="0053740F">
        <w:rPr>
          <w:rStyle w:val="normaltextrun"/>
          <w:rFonts w:ascii="Arial" w:hAnsi="Arial" w:cs="Arial"/>
          <w:color w:val="000000"/>
          <w:sz w:val="18"/>
          <w:szCs w:val="18"/>
          <w:shd w:val="clear" w:color="auto" w:fill="FFFFFF"/>
        </w:rPr>
        <w:t>Marylands</w:t>
      </w:r>
      <w:proofErr w:type="spellEnd"/>
      <w:r w:rsidRPr="0053740F">
        <w:rPr>
          <w:rStyle w:val="normaltextrun"/>
          <w:rFonts w:ascii="Arial" w:hAnsi="Arial" w:cs="Arial"/>
          <w:color w:val="000000"/>
          <w:sz w:val="18"/>
          <w:szCs w:val="18"/>
          <w:shd w:val="clear" w:color="auto" w:fill="FFFFFF"/>
        </w:rPr>
        <w:t xml:space="preserve"> School (St John of God) Hearing</w:t>
      </w:r>
      <w:r w:rsidRPr="0053740F">
        <w:rPr>
          <w:rStyle w:val="eop"/>
          <w:rFonts w:ascii="Arial" w:hAnsi="Arial" w:cs="Arial"/>
          <w:color w:val="000000"/>
          <w:sz w:val="18"/>
          <w:szCs w:val="18"/>
          <w:shd w:val="clear" w:color="auto" w:fill="FFFFFF"/>
        </w:rPr>
        <w:t> </w:t>
      </w:r>
      <w:r w:rsidRPr="000E6E4E">
        <w:rPr>
          <w:rFonts w:ascii="Arial" w:hAnsi="Arial" w:cs="Arial"/>
          <w:sz w:val="18"/>
          <w:szCs w:val="18"/>
        </w:rPr>
        <w:t>(</w:t>
      </w:r>
      <w:r w:rsidRPr="00CC75AF">
        <w:rPr>
          <w:rFonts w:ascii="Arial" w:hAnsi="Arial" w:cs="Arial"/>
          <w:sz w:val="18"/>
          <w:szCs w:val="18"/>
        </w:rPr>
        <w:t>Royal Commission of Inquiry into Abuse in Care, 15 February 2022, p</w:t>
      </w:r>
      <w:r>
        <w:rPr>
          <w:rFonts w:ascii="Arial" w:hAnsi="Arial" w:cs="Arial"/>
          <w:sz w:val="18"/>
          <w:szCs w:val="18"/>
        </w:rPr>
        <w:t>age</w:t>
      </w:r>
      <w:r w:rsidRPr="00CC75AF">
        <w:rPr>
          <w:rFonts w:ascii="Arial" w:hAnsi="Arial" w:cs="Arial"/>
          <w:sz w:val="18"/>
          <w:szCs w:val="18"/>
        </w:rPr>
        <w:t xml:space="preserve"> 5</w:t>
      </w:r>
      <w:r>
        <w:rPr>
          <w:rFonts w:ascii="Arial" w:hAnsi="Arial" w:cs="Arial"/>
          <w:sz w:val="18"/>
          <w:szCs w:val="18"/>
        </w:rPr>
        <w:t>);</w:t>
      </w:r>
      <w:r w:rsidRPr="00CC75AF">
        <w:rPr>
          <w:rFonts w:ascii="Arial" w:hAnsi="Arial" w:cs="Arial"/>
          <w:sz w:val="18"/>
          <w:szCs w:val="18"/>
        </w:rPr>
        <w:t xml:space="preserve"> </w:t>
      </w:r>
      <w:r w:rsidRPr="00CC75AF">
        <w:rPr>
          <w:rFonts w:ascii="Arial" w:hAnsi="Arial" w:cs="Arial"/>
          <w:color w:val="000000"/>
          <w:sz w:val="18"/>
          <w:szCs w:val="18"/>
        </w:rPr>
        <w:t xml:space="preserve">Witness statement of Colonel Gerry Walker on behalf of The Salvation Army </w:t>
      </w:r>
      <w:r>
        <w:rPr>
          <w:rFonts w:ascii="Arial" w:hAnsi="Arial" w:cs="Arial"/>
          <w:color w:val="000000"/>
          <w:sz w:val="18"/>
          <w:szCs w:val="18"/>
        </w:rPr>
        <w:t>(</w:t>
      </w:r>
      <w:r w:rsidRPr="00CC75AF">
        <w:rPr>
          <w:rFonts w:ascii="Arial" w:hAnsi="Arial" w:cs="Arial"/>
          <w:color w:val="000000"/>
          <w:sz w:val="18"/>
          <w:szCs w:val="18"/>
        </w:rPr>
        <w:t>18 September 2020</w:t>
      </w:r>
      <w:r>
        <w:rPr>
          <w:rFonts w:ascii="Arial" w:hAnsi="Arial" w:cs="Arial"/>
          <w:color w:val="000000"/>
          <w:sz w:val="18"/>
          <w:szCs w:val="18"/>
        </w:rPr>
        <w:t>, paras</w:t>
      </w:r>
      <w:r w:rsidRPr="00CC75AF">
        <w:rPr>
          <w:rFonts w:ascii="Arial" w:hAnsi="Arial" w:cs="Arial"/>
          <w:color w:val="000000"/>
          <w:sz w:val="18"/>
          <w:szCs w:val="18"/>
        </w:rPr>
        <w:t xml:space="preserve"> 2.1– 2.3).</w:t>
      </w:r>
    </w:p>
  </w:footnote>
  <w:footnote w:id="25">
    <w:p w14:paraId="65499C89" w14:textId="7CC4E2C4"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Royal Commission of Inquiry into Abuse in Care, Stolen </w:t>
      </w:r>
      <w:r>
        <w:rPr>
          <w:rFonts w:ascii="Arial" w:hAnsi="Arial" w:cs="Arial"/>
          <w:sz w:val="18"/>
          <w:szCs w:val="18"/>
        </w:rPr>
        <w:t>l</w:t>
      </w:r>
      <w:r w:rsidRPr="00CC75AF">
        <w:rPr>
          <w:rFonts w:ascii="Arial" w:hAnsi="Arial" w:cs="Arial"/>
          <w:sz w:val="18"/>
          <w:szCs w:val="18"/>
        </w:rPr>
        <w:t xml:space="preserve">ives, </w:t>
      </w:r>
      <w:r>
        <w:rPr>
          <w:rFonts w:ascii="Arial" w:hAnsi="Arial" w:cs="Arial"/>
          <w:sz w:val="18"/>
          <w:szCs w:val="18"/>
        </w:rPr>
        <w:t>m</w:t>
      </w:r>
      <w:r w:rsidRPr="00CC75AF">
        <w:rPr>
          <w:rFonts w:ascii="Arial" w:hAnsi="Arial" w:cs="Arial"/>
          <w:sz w:val="18"/>
          <w:szCs w:val="18"/>
        </w:rPr>
        <w:t xml:space="preserve">arked </w:t>
      </w:r>
      <w:r>
        <w:rPr>
          <w:rFonts w:ascii="Arial" w:hAnsi="Arial" w:cs="Arial"/>
          <w:sz w:val="18"/>
          <w:szCs w:val="18"/>
        </w:rPr>
        <w:t>s</w:t>
      </w:r>
      <w:r w:rsidRPr="00CC75AF">
        <w:rPr>
          <w:rFonts w:ascii="Arial" w:hAnsi="Arial" w:cs="Arial"/>
          <w:sz w:val="18"/>
          <w:szCs w:val="18"/>
        </w:rPr>
        <w:t>ouls</w:t>
      </w:r>
      <w:r>
        <w:rPr>
          <w:rFonts w:ascii="Arial" w:hAnsi="Arial" w:cs="Arial"/>
          <w:sz w:val="18"/>
          <w:szCs w:val="18"/>
        </w:rPr>
        <w:t xml:space="preserve">: The inquiry into the Order of the Brothers of St John of God at </w:t>
      </w:r>
      <w:proofErr w:type="spellStart"/>
      <w:r>
        <w:rPr>
          <w:rFonts w:ascii="Arial" w:hAnsi="Arial" w:cs="Arial"/>
          <w:sz w:val="18"/>
          <w:szCs w:val="18"/>
        </w:rPr>
        <w:t>Marylands</w:t>
      </w:r>
      <w:proofErr w:type="spellEnd"/>
      <w:r>
        <w:rPr>
          <w:rFonts w:ascii="Arial" w:hAnsi="Arial" w:cs="Arial"/>
          <w:sz w:val="18"/>
          <w:szCs w:val="18"/>
        </w:rPr>
        <w:t xml:space="preserve"> School and Hebron Trust</w:t>
      </w:r>
      <w:r w:rsidRPr="00CC75AF">
        <w:rPr>
          <w:rFonts w:ascii="Arial" w:hAnsi="Arial" w:cs="Arial"/>
          <w:sz w:val="18"/>
          <w:szCs w:val="18"/>
        </w:rPr>
        <w:t xml:space="preserve"> (2023, </w:t>
      </w:r>
      <w:r>
        <w:rPr>
          <w:rFonts w:ascii="Arial" w:hAnsi="Arial" w:cs="Arial"/>
          <w:sz w:val="18"/>
          <w:szCs w:val="18"/>
        </w:rPr>
        <w:t>pages</w:t>
      </w:r>
      <w:r w:rsidRPr="00CC75AF">
        <w:rPr>
          <w:rFonts w:ascii="Arial" w:hAnsi="Arial" w:cs="Arial"/>
          <w:sz w:val="18"/>
          <w:szCs w:val="18"/>
        </w:rPr>
        <w:t xml:space="preserve"> 38, 218, 236, 272</w:t>
      </w:r>
      <w:r>
        <w:rPr>
          <w:rFonts w:ascii="Arial" w:hAnsi="Arial" w:cs="Arial"/>
          <w:sz w:val="18"/>
          <w:szCs w:val="18"/>
        </w:rPr>
        <w:t>)</w:t>
      </w:r>
      <w:r w:rsidRPr="00CC75AF">
        <w:rPr>
          <w:rFonts w:ascii="Arial" w:hAnsi="Arial" w:cs="Arial"/>
          <w:sz w:val="18"/>
          <w:szCs w:val="18"/>
        </w:rPr>
        <w:t>.</w:t>
      </w:r>
    </w:p>
  </w:footnote>
  <w:footnote w:id="26">
    <w:p w14:paraId="5407230A" w14:textId="494592AE"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Dilworth Independent Inquiry, An independent Inquiry into abuse at Dilworth School (2023, p</w:t>
      </w:r>
      <w:r>
        <w:rPr>
          <w:rFonts w:ascii="Arial" w:hAnsi="Arial" w:cs="Arial"/>
          <w:sz w:val="18"/>
          <w:szCs w:val="18"/>
        </w:rPr>
        <w:t>ages</w:t>
      </w:r>
      <w:r w:rsidRPr="00CC75AF">
        <w:rPr>
          <w:rFonts w:ascii="Arial" w:hAnsi="Arial" w:cs="Arial"/>
          <w:sz w:val="18"/>
          <w:szCs w:val="18"/>
        </w:rPr>
        <w:t xml:space="preserve"> 499</w:t>
      </w:r>
      <w:r>
        <w:rPr>
          <w:rFonts w:ascii="Arial" w:hAnsi="Arial" w:cs="Arial"/>
          <w:sz w:val="18"/>
          <w:szCs w:val="18"/>
        </w:rPr>
        <w:t>–</w:t>
      </w:r>
      <w:r w:rsidRPr="00CC75AF">
        <w:rPr>
          <w:rFonts w:ascii="Arial" w:hAnsi="Arial" w:cs="Arial"/>
          <w:sz w:val="18"/>
          <w:szCs w:val="18"/>
        </w:rPr>
        <w:t>500</w:t>
      </w:r>
      <w:r>
        <w:rPr>
          <w:rFonts w:ascii="Arial" w:hAnsi="Arial" w:cs="Arial"/>
          <w:sz w:val="18"/>
          <w:szCs w:val="18"/>
        </w:rPr>
        <w:t>)</w:t>
      </w:r>
      <w:r w:rsidRPr="00CC75AF">
        <w:rPr>
          <w:rFonts w:ascii="Arial" w:hAnsi="Arial" w:cs="Arial"/>
          <w:sz w:val="18"/>
          <w:szCs w:val="18"/>
        </w:rPr>
        <w:t>.</w:t>
      </w:r>
    </w:p>
  </w:footnote>
  <w:footnote w:id="27">
    <w:p w14:paraId="263C1A0C" w14:textId="69A51887" w:rsidR="001161E6" w:rsidRDefault="001161E6" w:rsidP="00FC032A">
      <w:pPr>
        <w:pStyle w:val="FootnoteText"/>
        <w:ind w:left="0" w:firstLine="0"/>
      </w:pPr>
      <w:r w:rsidRPr="0053740F">
        <w:rPr>
          <w:rStyle w:val="FootnoteReference"/>
          <w:rFonts w:ascii="Arial" w:hAnsi="Arial" w:cs="Arial"/>
          <w:sz w:val="18"/>
          <w:szCs w:val="14"/>
        </w:rPr>
        <w:footnoteRef/>
      </w:r>
      <w:r w:rsidRPr="0053740F">
        <w:rPr>
          <w:rFonts w:ascii="Arial" w:hAnsi="Arial" w:cs="Arial"/>
          <w:sz w:val="14"/>
          <w:szCs w:val="14"/>
        </w:rPr>
        <w:t xml:space="preserve"> </w:t>
      </w:r>
      <w:r w:rsidRPr="0053740F">
        <w:rPr>
          <w:rFonts w:ascii="Arial" w:hAnsi="Arial" w:cs="Arial"/>
        </w:rPr>
        <w:t>See the</w:t>
      </w:r>
      <w:r>
        <w:t xml:space="preserve"> </w:t>
      </w:r>
      <w:r w:rsidRPr="00CC75AF">
        <w:rPr>
          <w:rFonts w:ascii="Arial" w:hAnsi="Arial" w:cs="Arial"/>
          <w:sz w:val="18"/>
          <w:szCs w:val="18"/>
        </w:rPr>
        <w:t>Crimes Act</w:t>
      </w:r>
      <w:r>
        <w:rPr>
          <w:rFonts w:ascii="Arial" w:hAnsi="Arial" w:cs="Arial"/>
          <w:sz w:val="18"/>
          <w:szCs w:val="18"/>
        </w:rPr>
        <w:t>,</w:t>
      </w:r>
      <w:r w:rsidRPr="00CC75AF">
        <w:rPr>
          <w:rFonts w:ascii="Arial" w:hAnsi="Arial" w:cs="Arial"/>
          <w:sz w:val="18"/>
          <w:szCs w:val="18"/>
        </w:rPr>
        <w:t xml:space="preserve"> section 59</w:t>
      </w:r>
      <w:r>
        <w:rPr>
          <w:rFonts w:ascii="Arial" w:hAnsi="Arial" w:cs="Arial"/>
          <w:sz w:val="18"/>
          <w:szCs w:val="18"/>
        </w:rPr>
        <w:t>,</w:t>
      </w:r>
      <w:r w:rsidRPr="00CC75AF">
        <w:rPr>
          <w:rFonts w:ascii="Arial" w:hAnsi="Arial" w:cs="Arial"/>
          <w:sz w:val="18"/>
          <w:szCs w:val="18"/>
        </w:rPr>
        <w:t xml:space="preserve"> as it was between 1 January 1962 to 22 July 1990.</w:t>
      </w:r>
    </w:p>
  </w:footnote>
  <w:footnote w:id="28">
    <w:p w14:paraId="30D8065C" w14:textId="44B90F8B" w:rsidR="001161E6" w:rsidRPr="00CC75AF" w:rsidRDefault="001161E6" w:rsidP="00FC032A">
      <w:pPr>
        <w:pStyle w:val="FootnoteText"/>
        <w:spacing w:before="0" w:after="0" w:line="20" w:lineRule="atLeast"/>
        <w:ind w:left="0" w:firstLine="0"/>
        <w:rPr>
          <w:rFonts w:ascii="Arial" w:hAnsi="Arial" w:cs="Arial"/>
          <w:b/>
          <w:bCs/>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Pr>
          <w:rFonts w:ascii="Arial" w:hAnsi="Arial" w:cs="Arial"/>
          <w:sz w:val="18"/>
          <w:szCs w:val="18"/>
        </w:rPr>
        <w:t>S</w:t>
      </w:r>
      <w:r w:rsidRPr="00CC75AF">
        <w:rPr>
          <w:rFonts w:ascii="Arial" w:hAnsi="Arial" w:cs="Arial"/>
          <w:sz w:val="18"/>
          <w:szCs w:val="18"/>
        </w:rPr>
        <w:t>ee the Education Act 1989</w:t>
      </w:r>
      <w:r>
        <w:rPr>
          <w:rFonts w:ascii="Arial" w:hAnsi="Arial" w:cs="Arial"/>
          <w:sz w:val="18"/>
          <w:szCs w:val="18"/>
        </w:rPr>
        <w:t>,</w:t>
      </w:r>
      <w:r w:rsidRPr="00CC75AF">
        <w:rPr>
          <w:rFonts w:ascii="Arial" w:hAnsi="Arial" w:cs="Arial"/>
          <w:sz w:val="18"/>
          <w:szCs w:val="18"/>
        </w:rPr>
        <w:t xml:space="preserve"> section 139A (No corporal punishment in early childhood services or registered schools). </w:t>
      </w:r>
    </w:p>
  </w:footnote>
  <w:footnote w:id="29">
    <w:p w14:paraId="6A78B516" w14:textId="1E6B1CB0"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the Crimes (Substituted Section 59) Amendment Act 2007.     </w:t>
      </w:r>
    </w:p>
  </w:footnote>
  <w:footnote w:id="30">
    <w:p w14:paraId="6764DAC0" w14:textId="0C80AFAF" w:rsidR="001161E6" w:rsidRDefault="001161E6" w:rsidP="00FC032A">
      <w:pPr>
        <w:pStyle w:val="FootnoteText"/>
        <w:ind w:left="0" w:firstLine="0"/>
      </w:pPr>
      <w:r w:rsidRPr="0053740F">
        <w:rPr>
          <w:rStyle w:val="FootnoteReference"/>
          <w:rFonts w:ascii="Arial" w:hAnsi="Arial" w:cs="Arial"/>
          <w:sz w:val="18"/>
          <w:szCs w:val="14"/>
        </w:rPr>
        <w:footnoteRef/>
      </w:r>
      <w:r>
        <w:t xml:space="preserve"> </w:t>
      </w:r>
      <w:r w:rsidRPr="00CC75AF">
        <w:rPr>
          <w:rFonts w:ascii="Arial" w:hAnsi="Arial" w:cs="Arial"/>
          <w:sz w:val="18"/>
          <w:szCs w:val="18"/>
        </w:rPr>
        <w:t>See also the Children, Young Persons, and Their Families (Residential Care) Regulations 1996</w:t>
      </w:r>
      <w:r>
        <w:rPr>
          <w:rFonts w:ascii="Arial" w:hAnsi="Arial" w:cs="Arial"/>
          <w:sz w:val="18"/>
          <w:szCs w:val="18"/>
        </w:rPr>
        <w:t>,</w:t>
      </w:r>
      <w:r w:rsidRPr="001174DC">
        <w:rPr>
          <w:rFonts w:ascii="Arial" w:hAnsi="Arial" w:cs="Arial"/>
          <w:sz w:val="18"/>
          <w:szCs w:val="18"/>
        </w:rPr>
        <w:t xml:space="preserve"> </w:t>
      </w:r>
      <w:r w:rsidRPr="00CC75AF">
        <w:rPr>
          <w:rFonts w:ascii="Arial" w:hAnsi="Arial" w:cs="Arial"/>
          <w:sz w:val="18"/>
          <w:szCs w:val="18"/>
        </w:rPr>
        <w:t>clause 20.</w:t>
      </w:r>
    </w:p>
  </w:footnote>
  <w:footnote w:id="31">
    <w:p w14:paraId="33C7F9A4" w14:textId="1466DA7D"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United Nations Standard Minimum Rules for the Treatment of Prisoners (the Nelson Mandela Rules), rule 44 (General Assembly resolution 70/175, annex, adopted on 17 December 2015).</w:t>
      </w:r>
      <w:r w:rsidRPr="00B97264">
        <w:t xml:space="preserve"> </w:t>
      </w:r>
      <w:r w:rsidRPr="00CC75AF" w:rsidDel="00A54C92">
        <w:rPr>
          <w:rFonts w:ascii="Arial" w:hAnsi="Arial" w:cs="Arial"/>
          <w:sz w:val="18"/>
          <w:szCs w:val="18"/>
        </w:rPr>
        <w:t xml:space="preserve"> </w:t>
      </w:r>
      <w:r w:rsidRPr="00CC75AF">
        <w:rPr>
          <w:rFonts w:ascii="Arial" w:hAnsi="Arial" w:cs="Arial"/>
          <w:sz w:val="18"/>
          <w:szCs w:val="18"/>
        </w:rPr>
        <w:t>See also Shalev, S</w:t>
      </w:r>
      <w:r>
        <w:rPr>
          <w:rFonts w:ascii="Arial" w:hAnsi="Arial" w:cs="Arial"/>
          <w:sz w:val="18"/>
          <w:szCs w:val="18"/>
        </w:rPr>
        <w:t>,</w:t>
      </w:r>
      <w:r w:rsidRPr="00CC75AF" w:rsidDel="000D32EE">
        <w:rPr>
          <w:rFonts w:ascii="Arial" w:hAnsi="Arial" w:cs="Arial"/>
          <w:sz w:val="18"/>
          <w:szCs w:val="18"/>
        </w:rPr>
        <w:t xml:space="preserve"> </w:t>
      </w:r>
      <w:r w:rsidRPr="00CC75AF">
        <w:rPr>
          <w:rFonts w:ascii="Arial" w:hAnsi="Arial" w:cs="Arial"/>
          <w:sz w:val="18"/>
          <w:szCs w:val="18"/>
        </w:rPr>
        <w:t xml:space="preserve">Uses and </w:t>
      </w:r>
      <w:r>
        <w:rPr>
          <w:rFonts w:ascii="Arial" w:hAnsi="Arial" w:cs="Arial"/>
          <w:sz w:val="18"/>
          <w:szCs w:val="18"/>
        </w:rPr>
        <w:t>a</w:t>
      </w:r>
      <w:r w:rsidRPr="00CC75AF">
        <w:rPr>
          <w:rFonts w:ascii="Arial" w:hAnsi="Arial" w:cs="Arial"/>
          <w:sz w:val="18"/>
          <w:szCs w:val="18"/>
        </w:rPr>
        <w:t xml:space="preserve">buses of </w:t>
      </w:r>
      <w:r>
        <w:rPr>
          <w:rFonts w:ascii="Arial" w:hAnsi="Arial" w:cs="Arial"/>
          <w:sz w:val="18"/>
          <w:szCs w:val="18"/>
        </w:rPr>
        <w:t>s</w:t>
      </w:r>
      <w:r w:rsidRPr="00CC75AF">
        <w:rPr>
          <w:rFonts w:ascii="Arial" w:hAnsi="Arial" w:cs="Arial"/>
          <w:sz w:val="18"/>
          <w:szCs w:val="18"/>
        </w:rPr>
        <w:t xml:space="preserve">olitary </w:t>
      </w:r>
      <w:r>
        <w:rPr>
          <w:rFonts w:ascii="Arial" w:hAnsi="Arial" w:cs="Arial"/>
          <w:sz w:val="18"/>
          <w:szCs w:val="18"/>
        </w:rPr>
        <w:t>c</w:t>
      </w:r>
      <w:r w:rsidRPr="00CC75AF">
        <w:rPr>
          <w:rFonts w:ascii="Arial" w:hAnsi="Arial" w:cs="Arial"/>
          <w:sz w:val="18"/>
          <w:szCs w:val="18"/>
        </w:rPr>
        <w:t xml:space="preserve">onfinement of </w:t>
      </w:r>
      <w:r>
        <w:rPr>
          <w:rFonts w:ascii="Arial" w:hAnsi="Arial" w:cs="Arial"/>
          <w:sz w:val="18"/>
          <w:szCs w:val="18"/>
        </w:rPr>
        <w:t>c</w:t>
      </w:r>
      <w:r w:rsidRPr="00CC75AF">
        <w:rPr>
          <w:rFonts w:ascii="Arial" w:hAnsi="Arial" w:cs="Arial"/>
          <w:sz w:val="18"/>
          <w:szCs w:val="18"/>
        </w:rPr>
        <w:t>hildren in State-</w:t>
      </w:r>
      <w:r>
        <w:rPr>
          <w:rFonts w:ascii="Arial" w:hAnsi="Arial" w:cs="Arial"/>
          <w:sz w:val="18"/>
          <w:szCs w:val="18"/>
        </w:rPr>
        <w:t>r</w:t>
      </w:r>
      <w:r w:rsidRPr="00CC75AF">
        <w:rPr>
          <w:rFonts w:ascii="Arial" w:hAnsi="Arial" w:cs="Arial"/>
          <w:sz w:val="18"/>
          <w:szCs w:val="18"/>
        </w:rPr>
        <w:t xml:space="preserve">un </w:t>
      </w:r>
      <w:r>
        <w:rPr>
          <w:rFonts w:ascii="Arial" w:hAnsi="Arial" w:cs="Arial"/>
          <w:sz w:val="18"/>
          <w:szCs w:val="18"/>
        </w:rPr>
        <w:t>i</w:t>
      </w:r>
      <w:r w:rsidRPr="00CC75AF">
        <w:rPr>
          <w:rFonts w:ascii="Arial" w:hAnsi="Arial" w:cs="Arial"/>
          <w:sz w:val="18"/>
          <w:szCs w:val="18"/>
        </w:rPr>
        <w:t>nstitutions</w:t>
      </w:r>
      <w:r>
        <w:rPr>
          <w:rFonts w:ascii="Arial" w:hAnsi="Arial" w:cs="Arial"/>
          <w:sz w:val="18"/>
          <w:szCs w:val="18"/>
        </w:rPr>
        <w:t xml:space="preserve"> (</w:t>
      </w:r>
      <w:r w:rsidRPr="00CC75AF">
        <w:rPr>
          <w:rFonts w:ascii="Arial" w:hAnsi="Arial" w:cs="Arial"/>
          <w:sz w:val="18"/>
          <w:szCs w:val="18"/>
        </w:rPr>
        <w:t>2022, p</w:t>
      </w:r>
      <w:r>
        <w:rPr>
          <w:rFonts w:ascii="Arial" w:hAnsi="Arial" w:cs="Arial"/>
          <w:sz w:val="18"/>
          <w:szCs w:val="18"/>
        </w:rPr>
        <w:t>age</w:t>
      </w:r>
      <w:r w:rsidRPr="00CC75AF">
        <w:rPr>
          <w:rFonts w:ascii="Arial" w:hAnsi="Arial" w:cs="Arial"/>
          <w:sz w:val="18"/>
          <w:szCs w:val="18"/>
        </w:rPr>
        <w:t xml:space="preserve"> 4</w:t>
      </w:r>
      <w:r>
        <w:rPr>
          <w:rFonts w:ascii="Arial" w:hAnsi="Arial" w:cs="Arial"/>
          <w:sz w:val="18"/>
          <w:szCs w:val="18"/>
        </w:rPr>
        <w:t>)</w:t>
      </w:r>
      <w:r w:rsidRPr="00CC75AF">
        <w:rPr>
          <w:rFonts w:ascii="Arial" w:hAnsi="Arial" w:cs="Arial"/>
          <w:sz w:val="18"/>
          <w:szCs w:val="18"/>
        </w:rPr>
        <w:t>.</w:t>
      </w:r>
    </w:p>
  </w:footnote>
  <w:footnote w:id="32">
    <w:p w14:paraId="113A9F37" w14:textId="77E6B6BD" w:rsidR="001161E6" w:rsidRPr="00CC75AF" w:rsidRDefault="001161E6" w:rsidP="00FC032A">
      <w:pPr>
        <w:pStyle w:val="FootnoteText"/>
        <w:spacing w:before="0" w:after="0" w:line="20" w:lineRule="atLeast"/>
        <w:ind w:left="0" w:firstLine="0"/>
        <w:rPr>
          <w:rFonts w:ascii="Arial" w:hAnsi="Arial" w:cs="Arial"/>
          <w:sz w:val="18"/>
          <w:szCs w:val="18"/>
        </w:rPr>
      </w:pPr>
      <w:r w:rsidRPr="00427CB1">
        <w:rPr>
          <w:rStyle w:val="FootnoteReference"/>
          <w:rFonts w:ascii="Arial" w:hAnsi="Arial" w:cs="Arial"/>
          <w:sz w:val="18"/>
          <w:szCs w:val="18"/>
        </w:rPr>
        <w:footnoteRef/>
      </w:r>
      <w:r w:rsidRPr="00427CB1">
        <w:rPr>
          <w:rFonts w:ascii="Arial" w:hAnsi="Arial" w:cs="Arial"/>
          <w:sz w:val="18"/>
          <w:szCs w:val="18"/>
        </w:rPr>
        <w:t xml:space="preserve"> See Royal Commission in Inquiry into Abuse in Care, Final report, Part 5: Impacts (2024, paras 329, 331). </w:t>
      </w:r>
    </w:p>
  </w:footnote>
  <w:footnote w:id="33">
    <w:p w14:paraId="10FAADDE" w14:textId="08BC8A8B"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Pr>
          <w:rFonts w:ascii="Arial" w:hAnsi="Arial" w:cs="Arial"/>
          <w:sz w:val="18"/>
          <w:szCs w:val="18"/>
        </w:rPr>
        <w:t>See Department of Social Welfare, Residential Social Workers Manual (1975, section F6.09) in</w:t>
      </w:r>
      <w:r w:rsidRPr="00CC75AF">
        <w:rPr>
          <w:rFonts w:ascii="Arial" w:hAnsi="Arial" w:cs="Arial"/>
          <w:sz w:val="18"/>
          <w:szCs w:val="18"/>
        </w:rPr>
        <w:t xml:space="preserve"> Shalev, S, Uses and </w:t>
      </w:r>
      <w:r>
        <w:rPr>
          <w:rFonts w:ascii="Arial" w:hAnsi="Arial" w:cs="Arial"/>
          <w:sz w:val="18"/>
          <w:szCs w:val="18"/>
        </w:rPr>
        <w:t>a</w:t>
      </w:r>
      <w:r w:rsidRPr="00CC75AF">
        <w:rPr>
          <w:rFonts w:ascii="Arial" w:hAnsi="Arial" w:cs="Arial"/>
          <w:sz w:val="18"/>
          <w:szCs w:val="18"/>
        </w:rPr>
        <w:t xml:space="preserve">buses of </w:t>
      </w:r>
      <w:r>
        <w:rPr>
          <w:rFonts w:ascii="Arial" w:hAnsi="Arial" w:cs="Arial"/>
          <w:sz w:val="18"/>
          <w:szCs w:val="18"/>
        </w:rPr>
        <w:t>s</w:t>
      </w:r>
      <w:r w:rsidRPr="00CC75AF">
        <w:rPr>
          <w:rFonts w:ascii="Arial" w:hAnsi="Arial" w:cs="Arial"/>
          <w:sz w:val="18"/>
          <w:szCs w:val="18"/>
        </w:rPr>
        <w:t xml:space="preserve">olitary </w:t>
      </w:r>
      <w:r>
        <w:rPr>
          <w:rFonts w:ascii="Arial" w:hAnsi="Arial" w:cs="Arial"/>
          <w:sz w:val="18"/>
          <w:szCs w:val="18"/>
        </w:rPr>
        <w:t>c</w:t>
      </w:r>
      <w:r w:rsidRPr="00CC75AF">
        <w:rPr>
          <w:rFonts w:ascii="Arial" w:hAnsi="Arial" w:cs="Arial"/>
          <w:sz w:val="18"/>
          <w:szCs w:val="18"/>
        </w:rPr>
        <w:t xml:space="preserve">onfinement of </w:t>
      </w:r>
      <w:r>
        <w:rPr>
          <w:rFonts w:ascii="Arial" w:hAnsi="Arial" w:cs="Arial"/>
          <w:sz w:val="18"/>
          <w:szCs w:val="18"/>
        </w:rPr>
        <w:t>c</w:t>
      </w:r>
      <w:r w:rsidRPr="00CC75AF">
        <w:rPr>
          <w:rFonts w:ascii="Arial" w:hAnsi="Arial" w:cs="Arial"/>
          <w:sz w:val="18"/>
          <w:szCs w:val="18"/>
        </w:rPr>
        <w:t>hildren in State-</w:t>
      </w:r>
      <w:r>
        <w:rPr>
          <w:rFonts w:ascii="Arial" w:hAnsi="Arial" w:cs="Arial"/>
          <w:sz w:val="18"/>
          <w:szCs w:val="18"/>
        </w:rPr>
        <w:t>r</w:t>
      </w:r>
      <w:r w:rsidRPr="00CC75AF">
        <w:rPr>
          <w:rFonts w:ascii="Arial" w:hAnsi="Arial" w:cs="Arial"/>
          <w:sz w:val="18"/>
          <w:szCs w:val="18"/>
        </w:rPr>
        <w:t xml:space="preserve">un </w:t>
      </w:r>
      <w:r>
        <w:rPr>
          <w:rFonts w:ascii="Arial" w:hAnsi="Arial" w:cs="Arial"/>
          <w:sz w:val="18"/>
          <w:szCs w:val="18"/>
        </w:rPr>
        <w:t>i</w:t>
      </w:r>
      <w:r w:rsidRPr="00CC75AF">
        <w:rPr>
          <w:rFonts w:ascii="Arial" w:hAnsi="Arial" w:cs="Arial"/>
          <w:sz w:val="18"/>
          <w:szCs w:val="18"/>
        </w:rPr>
        <w:t>nstitutions in Aotearoa New Zealand (2022, p</w:t>
      </w:r>
      <w:r>
        <w:rPr>
          <w:rFonts w:ascii="Arial" w:hAnsi="Arial" w:cs="Arial"/>
          <w:sz w:val="18"/>
          <w:szCs w:val="18"/>
        </w:rPr>
        <w:t>ages</w:t>
      </w:r>
      <w:r w:rsidRPr="00CC75AF">
        <w:rPr>
          <w:rFonts w:ascii="Arial" w:hAnsi="Arial" w:cs="Arial"/>
          <w:sz w:val="18"/>
          <w:szCs w:val="18"/>
        </w:rPr>
        <w:t xml:space="preserve"> 11</w:t>
      </w:r>
      <w:r>
        <w:rPr>
          <w:rFonts w:ascii="Arial" w:hAnsi="Arial" w:cs="Arial"/>
          <w:sz w:val="18"/>
          <w:szCs w:val="18"/>
        </w:rPr>
        <w:t>–</w:t>
      </w:r>
      <w:r w:rsidRPr="00CC75AF">
        <w:rPr>
          <w:rFonts w:ascii="Arial" w:hAnsi="Arial" w:cs="Arial"/>
          <w:sz w:val="18"/>
          <w:szCs w:val="18"/>
        </w:rPr>
        <w:t>12).</w:t>
      </w:r>
    </w:p>
  </w:footnote>
  <w:footnote w:id="34">
    <w:p w14:paraId="7BECC98E" w14:textId="75E195F9"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the purposes children and young persons in residences could be placed in secure care </w:t>
      </w:r>
      <w:r>
        <w:rPr>
          <w:rFonts w:ascii="Arial" w:hAnsi="Arial" w:cs="Arial"/>
          <w:sz w:val="18"/>
          <w:szCs w:val="18"/>
        </w:rPr>
        <w:t>for,</w:t>
      </w:r>
      <w:r w:rsidRPr="00CC75AF">
        <w:rPr>
          <w:rFonts w:ascii="Arial" w:hAnsi="Arial" w:cs="Arial"/>
          <w:sz w:val="18"/>
          <w:szCs w:val="18"/>
        </w:rPr>
        <w:t xml:space="preserve"> as set out in, for example, </w:t>
      </w:r>
      <w:r>
        <w:rPr>
          <w:rFonts w:ascii="Arial" w:hAnsi="Arial" w:cs="Arial"/>
          <w:sz w:val="18"/>
          <w:szCs w:val="18"/>
        </w:rPr>
        <w:t>in</w:t>
      </w:r>
      <w:r w:rsidRPr="00CC75AF">
        <w:rPr>
          <w:rFonts w:ascii="Arial" w:hAnsi="Arial" w:cs="Arial"/>
          <w:sz w:val="18"/>
          <w:szCs w:val="18"/>
        </w:rPr>
        <w:t xml:space="preserve"> the Children and Young Persons (Residential Care) Regulations 1986</w:t>
      </w:r>
      <w:r>
        <w:rPr>
          <w:rFonts w:ascii="Arial" w:hAnsi="Arial" w:cs="Arial"/>
          <w:sz w:val="18"/>
          <w:szCs w:val="18"/>
        </w:rPr>
        <w:t>, r</w:t>
      </w:r>
      <w:r w:rsidRPr="00CC75AF">
        <w:rPr>
          <w:rFonts w:ascii="Arial" w:hAnsi="Arial" w:cs="Arial"/>
          <w:sz w:val="18"/>
          <w:szCs w:val="18"/>
        </w:rPr>
        <w:t>egulation 28</w:t>
      </w:r>
      <w:r>
        <w:rPr>
          <w:rFonts w:ascii="Arial" w:hAnsi="Arial" w:cs="Arial"/>
          <w:sz w:val="18"/>
          <w:szCs w:val="18"/>
        </w:rPr>
        <w:t>,</w:t>
      </w:r>
      <w:r w:rsidRPr="00CC75AF">
        <w:rPr>
          <w:rFonts w:ascii="Arial" w:hAnsi="Arial" w:cs="Arial"/>
          <w:sz w:val="18"/>
          <w:szCs w:val="18"/>
        </w:rPr>
        <w:t xml:space="preserve"> and the Children, Young Persons, and Their Families Act 1989</w:t>
      </w:r>
      <w:r>
        <w:rPr>
          <w:rFonts w:ascii="Arial" w:hAnsi="Arial" w:cs="Arial"/>
          <w:sz w:val="18"/>
          <w:szCs w:val="18"/>
        </w:rPr>
        <w:t>,</w:t>
      </w:r>
      <w:r w:rsidRPr="00CC75AF">
        <w:rPr>
          <w:rFonts w:ascii="Arial" w:hAnsi="Arial" w:cs="Arial"/>
          <w:sz w:val="18"/>
          <w:szCs w:val="18"/>
        </w:rPr>
        <w:t xml:space="preserve"> section 368 (as it then was). Punishment is not one of these purposes.</w:t>
      </w:r>
    </w:p>
  </w:footnote>
  <w:footnote w:id="35">
    <w:p w14:paraId="45FD375C" w14:textId="4CC3E3DD"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United Nations Rules for the Protection of Juveniles Deprived of their Liberty, Rule 67</w:t>
      </w:r>
      <w:r>
        <w:rPr>
          <w:rFonts w:ascii="Arial" w:hAnsi="Arial" w:cs="Arial"/>
          <w:sz w:val="18"/>
          <w:szCs w:val="18"/>
        </w:rPr>
        <w:t xml:space="preserve"> (</w:t>
      </w:r>
      <w:r w:rsidRPr="00CC75AF">
        <w:rPr>
          <w:rFonts w:ascii="Arial" w:hAnsi="Arial" w:cs="Arial"/>
          <w:sz w:val="18"/>
          <w:szCs w:val="18"/>
        </w:rPr>
        <w:t>4 December 1990</w:t>
      </w:r>
      <w:r>
        <w:rPr>
          <w:rFonts w:ascii="Arial" w:hAnsi="Arial" w:cs="Arial"/>
          <w:sz w:val="18"/>
          <w:szCs w:val="18"/>
        </w:rPr>
        <w:t>)</w:t>
      </w:r>
      <w:r w:rsidRPr="00CC75AF">
        <w:rPr>
          <w:rFonts w:ascii="Arial" w:hAnsi="Arial" w:cs="Arial"/>
          <w:sz w:val="18"/>
          <w:szCs w:val="18"/>
        </w:rPr>
        <w:t>, General Assembly resolution 45/113.</w:t>
      </w:r>
    </w:p>
  </w:footnote>
  <w:footnote w:id="36">
    <w:p w14:paraId="55758C9E" w14:textId="773C52F0"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Pr>
          <w:rFonts w:ascii="Arial" w:hAnsi="Arial" w:cs="Arial"/>
          <w:sz w:val="18"/>
          <w:szCs w:val="18"/>
        </w:rPr>
        <w:t>See</w:t>
      </w:r>
      <w:r w:rsidRPr="00CC75AF">
        <w:rPr>
          <w:rFonts w:ascii="Arial" w:hAnsi="Arial" w:cs="Arial"/>
          <w:sz w:val="18"/>
          <w:szCs w:val="18"/>
        </w:rPr>
        <w:t xml:space="preserve"> Shalev, S, Uses and </w:t>
      </w:r>
      <w:r>
        <w:rPr>
          <w:rFonts w:ascii="Arial" w:hAnsi="Arial" w:cs="Arial"/>
          <w:sz w:val="18"/>
          <w:szCs w:val="18"/>
        </w:rPr>
        <w:t>a</w:t>
      </w:r>
      <w:r w:rsidRPr="00CC75AF">
        <w:rPr>
          <w:rFonts w:ascii="Arial" w:hAnsi="Arial" w:cs="Arial"/>
          <w:sz w:val="18"/>
          <w:szCs w:val="18"/>
        </w:rPr>
        <w:t xml:space="preserve">buses of </w:t>
      </w:r>
      <w:r>
        <w:rPr>
          <w:rFonts w:ascii="Arial" w:hAnsi="Arial" w:cs="Arial"/>
          <w:sz w:val="18"/>
          <w:szCs w:val="18"/>
        </w:rPr>
        <w:t>s</w:t>
      </w:r>
      <w:r w:rsidRPr="00CC75AF">
        <w:rPr>
          <w:rFonts w:ascii="Arial" w:hAnsi="Arial" w:cs="Arial"/>
          <w:sz w:val="18"/>
          <w:szCs w:val="18"/>
        </w:rPr>
        <w:t xml:space="preserve">olitary </w:t>
      </w:r>
      <w:r>
        <w:rPr>
          <w:rFonts w:ascii="Arial" w:hAnsi="Arial" w:cs="Arial"/>
          <w:sz w:val="18"/>
          <w:szCs w:val="18"/>
        </w:rPr>
        <w:t>c</w:t>
      </w:r>
      <w:r w:rsidRPr="00CC75AF">
        <w:rPr>
          <w:rFonts w:ascii="Arial" w:hAnsi="Arial" w:cs="Arial"/>
          <w:sz w:val="18"/>
          <w:szCs w:val="18"/>
        </w:rPr>
        <w:t xml:space="preserve">onfinement of </w:t>
      </w:r>
      <w:r>
        <w:rPr>
          <w:rFonts w:ascii="Arial" w:hAnsi="Arial" w:cs="Arial"/>
          <w:sz w:val="18"/>
          <w:szCs w:val="18"/>
        </w:rPr>
        <w:t>c</w:t>
      </w:r>
      <w:r w:rsidRPr="00CC75AF">
        <w:rPr>
          <w:rFonts w:ascii="Arial" w:hAnsi="Arial" w:cs="Arial"/>
          <w:sz w:val="18"/>
          <w:szCs w:val="18"/>
        </w:rPr>
        <w:t>hildren in State-</w:t>
      </w:r>
      <w:r>
        <w:rPr>
          <w:rFonts w:ascii="Arial" w:hAnsi="Arial" w:cs="Arial"/>
          <w:sz w:val="18"/>
          <w:szCs w:val="18"/>
        </w:rPr>
        <w:t>r</w:t>
      </w:r>
      <w:r w:rsidRPr="00CC75AF">
        <w:rPr>
          <w:rFonts w:ascii="Arial" w:hAnsi="Arial" w:cs="Arial"/>
          <w:sz w:val="18"/>
          <w:szCs w:val="18"/>
        </w:rPr>
        <w:t xml:space="preserve">un </w:t>
      </w:r>
      <w:r>
        <w:rPr>
          <w:rFonts w:ascii="Arial" w:hAnsi="Arial" w:cs="Arial"/>
          <w:sz w:val="18"/>
          <w:szCs w:val="18"/>
        </w:rPr>
        <w:t>i</w:t>
      </w:r>
      <w:r w:rsidRPr="00CC75AF">
        <w:rPr>
          <w:rFonts w:ascii="Arial" w:hAnsi="Arial" w:cs="Arial"/>
          <w:sz w:val="18"/>
          <w:szCs w:val="18"/>
        </w:rPr>
        <w:t>nstitutions in Aotearoa New Zealand (July 2022, p</w:t>
      </w:r>
      <w:r>
        <w:rPr>
          <w:rFonts w:ascii="Arial" w:hAnsi="Arial" w:cs="Arial"/>
          <w:sz w:val="18"/>
          <w:szCs w:val="18"/>
        </w:rPr>
        <w:t>ages</w:t>
      </w:r>
      <w:r w:rsidRPr="00CC75AF">
        <w:rPr>
          <w:rFonts w:ascii="Arial" w:hAnsi="Arial" w:cs="Arial"/>
          <w:sz w:val="18"/>
          <w:szCs w:val="18"/>
        </w:rPr>
        <w:t xml:space="preserve"> 11</w:t>
      </w:r>
      <w:r>
        <w:rPr>
          <w:rFonts w:ascii="Arial" w:hAnsi="Arial" w:cs="Arial"/>
          <w:sz w:val="18"/>
          <w:szCs w:val="18"/>
        </w:rPr>
        <w:t>–</w:t>
      </w:r>
      <w:r w:rsidRPr="00CC75AF">
        <w:rPr>
          <w:rFonts w:ascii="Arial" w:hAnsi="Arial" w:cs="Arial"/>
          <w:sz w:val="18"/>
          <w:szCs w:val="18"/>
        </w:rPr>
        <w:t xml:space="preserve">12). </w:t>
      </w:r>
    </w:p>
  </w:footnote>
  <w:footnote w:id="37">
    <w:p w14:paraId="19A05B73" w14:textId="1D35F4AD"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the Children and Young Persons (Residential Care) Regulations 1986</w:t>
      </w:r>
      <w:r>
        <w:rPr>
          <w:rFonts w:ascii="Arial" w:hAnsi="Arial" w:cs="Arial"/>
          <w:sz w:val="18"/>
          <w:szCs w:val="18"/>
        </w:rPr>
        <w:t>, r</w:t>
      </w:r>
      <w:r w:rsidRPr="00CC75AF">
        <w:rPr>
          <w:rFonts w:ascii="Arial" w:hAnsi="Arial" w:cs="Arial"/>
          <w:sz w:val="18"/>
          <w:szCs w:val="18"/>
        </w:rPr>
        <w:t>egulation 28</w:t>
      </w:r>
      <w:r>
        <w:rPr>
          <w:rFonts w:ascii="Arial" w:hAnsi="Arial" w:cs="Arial"/>
          <w:sz w:val="18"/>
          <w:szCs w:val="18"/>
        </w:rPr>
        <w:t>, and</w:t>
      </w:r>
      <w:r w:rsidRPr="00CC75AF">
        <w:rPr>
          <w:rFonts w:ascii="Arial" w:hAnsi="Arial" w:cs="Arial"/>
          <w:sz w:val="18"/>
          <w:szCs w:val="18"/>
        </w:rPr>
        <w:t xml:space="preserve"> the Children, Young Persons, and Their Families Act 1989</w:t>
      </w:r>
      <w:r>
        <w:rPr>
          <w:rFonts w:ascii="Arial" w:hAnsi="Arial" w:cs="Arial"/>
          <w:sz w:val="18"/>
          <w:szCs w:val="18"/>
        </w:rPr>
        <w:t>,</w:t>
      </w:r>
      <w:r w:rsidRPr="00053999">
        <w:rPr>
          <w:rFonts w:ascii="Arial" w:hAnsi="Arial" w:cs="Arial"/>
          <w:sz w:val="18"/>
          <w:szCs w:val="18"/>
        </w:rPr>
        <w:t xml:space="preserve"> </w:t>
      </w:r>
      <w:r w:rsidRPr="00CC75AF">
        <w:rPr>
          <w:rFonts w:ascii="Arial" w:hAnsi="Arial" w:cs="Arial"/>
          <w:sz w:val="18"/>
          <w:szCs w:val="18"/>
        </w:rPr>
        <w:t>section 368.</w:t>
      </w:r>
    </w:p>
  </w:footnote>
  <w:footnote w:id="38">
    <w:p w14:paraId="59EA2523" w14:textId="42709025"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Brief of </w:t>
      </w:r>
      <w:r>
        <w:rPr>
          <w:rFonts w:ascii="Arial" w:hAnsi="Arial" w:cs="Arial"/>
          <w:sz w:val="18"/>
          <w:szCs w:val="18"/>
        </w:rPr>
        <w:t>e</w:t>
      </w:r>
      <w:r w:rsidRPr="00CC75AF">
        <w:rPr>
          <w:rFonts w:ascii="Arial" w:hAnsi="Arial" w:cs="Arial"/>
          <w:sz w:val="18"/>
          <w:szCs w:val="18"/>
        </w:rPr>
        <w:t xml:space="preserve">vidence of </w:t>
      </w:r>
      <w:r>
        <w:rPr>
          <w:rFonts w:ascii="Arial" w:hAnsi="Arial" w:cs="Arial"/>
          <w:sz w:val="18"/>
          <w:szCs w:val="18"/>
        </w:rPr>
        <w:t>Chief Executive Chappie</w:t>
      </w:r>
      <w:r w:rsidRPr="00CC75AF">
        <w:rPr>
          <w:rFonts w:ascii="Arial" w:hAnsi="Arial" w:cs="Arial"/>
          <w:sz w:val="18"/>
          <w:szCs w:val="18"/>
        </w:rPr>
        <w:t xml:space="preserve"> Te Kani for </w:t>
      </w:r>
      <w:proofErr w:type="spellStart"/>
      <w:r>
        <w:rPr>
          <w:rFonts w:ascii="Arial" w:hAnsi="Arial" w:cs="Arial"/>
          <w:sz w:val="18"/>
          <w:szCs w:val="18"/>
        </w:rPr>
        <w:t>Oranga</w:t>
      </w:r>
      <w:proofErr w:type="spellEnd"/>
      <w:r>
        <w:rPr>
          <w:rFonts w:ascii="Arial" w:hAnsi="Arial" w:cs="Arial"/>
          <w:sz w:val="18"/>
          <w:szCs w:val="18"/>
        </w:rPr>
        <w:t xml:space="preserve"> Tamariki at the Inquiry’s State </w:t>
      </w:r>
      <w:r w:rsidRPr="00CC75AF">
        <w:rPr>
          <w:rFonts w:ascii="Arial" w:hAnsi="Arial" w:cs="Arial"/>
          <w:sz w:val="18"/>
          <w:szCs w:val="18"/>
        </w:rPr>
        <w:t>Institutional Response Hearing (Royal Commission of Inquiry into Abuse in Care, 9 August 2022, para 38</w:t>
      </w:r>
      <w:r>
        <w:rPr>
          <w:rFonts w:ascii="Arial" w:hAnsi="Arial" w:cs="Arial"/>
          <w:sz w:val="18"/>
          <w:szCs w:val="18"/>
        </w:rPr>
        <w:t>)</w:t>
      </w:r>
      <w:r w:rsidRPr="00CC75AF">
        <w:rPr>
          <w:rFonts w:ascii="Arial" w:hAnsi="Arial" w:cs="Arial"/>
          <w:sz w:val="18"/>
          <w:szCs w:val="18"/>
        </w:rPr>
        <w:t>, recording one of the concessions made on behalf of the Crown at the Waitangi Tribunal urgent Inquiry (Wai 2915) in November 2020.</w:t>
      </w:r>
    </w:p>
  </w:footnote>
  <w:footnote w:id="39">
    <w:p w14:paraId="46204E4C" w14:textId="7CDBDF89"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Brief of </w:t>
      </w:r>
      <w:r>
        <w:rPr>
          <w:rFonts w:ascii="Arial" w:hAnsi="Arial" w:cs="Arial"/>
          <w:sz w:val="18"/>
          <w:szCs w:val="18"/>
        </w:rPr>
        <w:t>e</w:t>
      </w:r>
      <w:r w:rsidRPr="00CC75AF">
        <w:rPr>
          <w:rFonts w:ascii="Arial" w:hAnsi="Arial" w:cs="Arial"/>
          <w:sz w:val="18"/>
          <w:szCs w:val="18"/>
        </w:rPr>
        <w:t xml:space="preserve">vidence of </w:t>
      </w:r>
      <w:r>
        <w:rPr>
          <w:rFonts w:ascii="Arial" w:hAnsi="Arial" w:cs="Arial"/>
          <w:sz w:val="18"/>
          <w:szCs w:val="18"/>
        </w:rPr>
        <w:t>Chief Executive Chappie</w:t>
      </w:r>
      <w:r w:rsidRPr="00CC75AF">
        <w:rPr>
          <w:rFonts w:ascii="Arial" w:hAnsi="Arial" w:cs="Arial"/>
          <w:sz w:val="18"/>
          <w:szCs w:val="18"/>
        </w:rPr>
        <w:t xml:space="preserve"> Te Kani for </w:t>
      </w:r>
      <w:proofErr w:type="spellStart"/>
      <w:r>
        <w:rPr>
          <w:rFonts w:ascii="Arial" w:hAnsi="Arial" w:cs="Arial"/>
          <w:sz w:val="18"/>
          <w:szCs w:val="18"/>
        </w:rPr>
        <w:t>Oranga</w:t>
      </w:r>
      <w:proofErr w:type="spellEnd"/>
      <w:r>
        <w:rPr>
          <w:rFonts w:ascii="Arial" w:hAnsi="Arial" w:cs="Arial"/>
          <w:sz w:val="18"/>
          <w:szCs w:val="18"/>
        </w:rPr>
        <w:t xml:space="preserve"> Tamariki at the Inquiry’s State</w:t>
      </w:r>
      <w:r w:rsidRPr="00CC75AF">
        <w:rPr>
          <w:rFonts w:ascii="Arial" w:hAnsi="Arial" w:cs="Arial"/>
          <w:sz w:val="18"/>
          <w:szCs w:val="18"/>
        </w:rPr>
        <w:t xml:space="preserve"> Institutional Response Hearing (Royal Commission of Inquiry into Abuse in Care, 9 August 2022, p</w:t>
      </w:r>
      <w:r>
        <w:rPr>
          <w:rFonts w:ascii="Arial" w:hAnsi="Arial" w:cs="Arial"/>
          <w:sz w:val="18"/>
          <w:szCs w:val="18"/>
        </w:rPr>
        <w:t>ages</w:t>
      </w:r>
      <w:r w:rsidRPr="00CC75AF">
        <w:rPr>
          <w:rFonts w:ascii="Arial" w:hAnsi="Arial" w:cs="Arial"/>
          <w:sz w:val="18"/>
          <w:szCs w:val="18"/>
        </w:rPr>
        <w:t xml:space="preserve"> 5</w:t>
      </w:r>
      <w:r>
        <w:rPr>
          <w:rFonts w:ascii="Arial" w:hAnsi="Arial" w:cs="Arial"/>
          <w:sz w:val="18"/>
          <w:szCs w:val="18"/>
        </w:rPr>
        <w:t>–</w:t>
      </w:r>
      <w:r w:rsidRPr="00CC75AF">
        <w:rPr>
          <w:rFonts w:ascii="Arial" w:hAnsi="Arial" w:cs="Arial"/>
          <w:sz w:val="18"/>
          <w:szCs w:val="18"/>
        </w:rPr>
        <w:t>6, para 35</w:t>
      </w:r>
      <w:r>
        <w:rPr>
          <w:rFonts w:ascii="Arial" w:hAnsi="Arial" w:cs="Arial"/>
          <w:sz w:val="18"/>
          <w:szCs w:val="18"/>
        </w:rPr>
        <w:t>)</w:t>
      </w:r>
      <w:r w:rsidRPr="00CC75AF">
        <w:rPr>
          <w:rFonts w:ascii="Arial" w:hAnsi="Arial" w:cs="Arial"/>
          <w:sz w:val="18"/>
          <w:szCs w:val="18"/>
        </w:rPr>
        <w:t>.</w:t>
      </w:r>
    </w:p>
  </w:footnote>
  <w:footnote w:id="40">
    <w:p w14:paraId="32099385" w14:textId="044C0112"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Brief of </w:t>
      </w:r>
      <w:r>
        <w:rPr>
          <w:rFonts w:ascii="Arial" w:hAnsi="Arial" w:cs="Arial"/>
          <w:sz w:val="18"/>
          <w:szCs w:val="18"/>
        </w:rPr>
        <w:t>e</w:t>
      </w:r>
      <w:r w:rsidRPr="00CC75AF">
        <w:rPr>
          <w:rFonts w:ascii="Arial" w:hAnsi="Arial" w:cs="Arial"/>
          <w:sz w:val="18"/>
          <w:szCs w:val="18"/>
        </w:rPr>
        <w:t xml:space="preserve">vidence of </w:t>
      </w:r>
      <w:r>
        <w:rPr>
          <w:rFonts w:ascii="Arial" w:hAnsi="Arial" w:cs="Arial"/>
          <w:sz w:val="18"/>
          <w:szCs w:val="18"/>
        </w:rPr>
        <w:t>Chief Executive Chappie</w:t>
      </w:r>
      <w:r w:rsidRPr="00CC75AF">
        <w:rPr>
          <w:rFonts w:ascii="Arial" w:hAnsi="Arial" w:cs="Arial"/>
          <w:sz w:val="18"/>
          <w:szCs w:val="18"/>
        </w:rPr>
        <w:t xml:space="preserve"> Te Kani for </w:t>
      </w:r>
      <w:proofErr w:type="spellStart"/>
      <w:r>
        <w:rPr>
          <w:rFonts w:ascii="Arial" w:hAnsi="Arial" w:cs="Arial"/>
          <w:sz w:val="18"/>
          <w:szCs w:val="18"/>
        </w:rPr>
        <w:t>Oranga</w:t>
      </w:r>
      <w:proofErr w:type="spellEnd"/>
      <w:r>
        <w:rPr>
          <w:rFonts w:ascii="Arial" w:hAnsi="Arial" w:cs="Arial"/>
          <w:sz w:val="18"/>
          <w:szCs w:val="18"/>
        </w:rPr>
        <w:t xml:space="preserve"> Tamariki at the Inquiry’s State</w:t>
      </w:r>
      <w:r w:rsidRPr="00CC75AF">
        <w:rPr>
          <w:rFonts w:ascii="Arial" w:hAnsi="Arial" w:cs="Arial"/>
          <w:sz w:val="18"/>
          <w:szCs w:val="18"/>
        </w:rPr>
        <w:t xml:space="preserve"> Institutional Response Hearing (Royal Commission of Inquiry into Abuse in Care, 9 August 2022, para 42</w:t>
      </w:r>
      <w:r>
        <w:rPr>
          <w:rFonts w:ascii="Arial" w:hAnsi="Arial" w:cs="Arial"/>
          <w:sz w:val="18"/>
          <w:szCs w:val="18"/>
        </w:rPr>
        <w:t>)</w:t>
      </w:r>
      <w:r w:rsidRPr="00CC75AF">
        <w:rPr>
          <w:rFonts w:ascii="Arial" w:hAnsi="Arial" w:cs="Arial"/>
          <w:sz w:val="18"/>
          <w:szCs w:val="18"/>
        </w:rPr>
        <w:t>.</w:t>
      </w:r>
    </w:p>
  </w:footnote>
  <w:footnote w:id="41">
    <w:p w14:paraId="765CECDA" w14:textId="2AAAEEC8"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BE353F">
        <w:rPr>
          <w:rFonts w:ascii="Arial" w:hAnsi="Arial" w:cs="Arial"/>
          <w:sz w:val="18"/>
          <w:szCs w:val="18"/>
        </w:rPr>
        <w:t>See Principle 6, United Nations Declaration of the Rights of the Child, GA Res 1386 (XIV) (1959, page 19).</w:t>
      </w:r>
    </w:p>
  </w:footnote>
  <w:footnote w:id="42">
    <w:p w14:paraId="65F75E67" w14:textId="6252C67A"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Brief of </w:t>
      </w:r>
      <w:r>
        <w:rPr>
          <w:rFonts w:ascii="Arial" w:hAnsi="Arial" w:cs="Arial"/>
          <w:sz w:val="18"/>
          <w:szCs w:val="18"/>
        </w:rPr>
        <w:t>e</w:t>
      </w:r>
      <w:r w:rsidRPr="00CC75AF">
        <w:rPr>
          <w:rFonts w:ascii="Arial" w:hAnsi="Arial" w:cs="Arial"/>
          <w:sz w:val="18"/>
          <w:szCs w:val="18"/>
        </w:rPr>
        <w:t xml:space="preserve">vidence of </w:t>
      </w:r>
      <w:r>
        <w:rPr>
          <w:rFonts w:ascii="Arial" w:hAnsi="Arial" w:cs="Arial"/>
          <w:sz w:val="18"/>
          <w:szCs w:val="18"/>
        </w:rPr>
        <w:t>Chief Executive Chappie</w:t>
      </w:r>
      <w:r w:rsidRPr="00CC75AF">
        <w:rPr>
          <w:rFonts w:ascii="Arial" w:hAnsi="Arial" w:cs="Arial"/>
          <w:sz w:val="18"/>
          <w:szCs w:val="18"/>
        </w:rPr>
        <w:t xml:space="preserve"> Te Kani for</w:t>
      </w:r>
      <w:r>
        <w:rPr>
          <w:rFonts w:ascii="Arial" w:hAnsi="Arial" w:cs="Arial"/>
          <w:sz w:val="18"/>
          <w:szCs w:val="18"/>
        </w:rPr>
        <w:t xml:space="preserve"> </w:t>
      </w:r>
      <w:proofErr w:type="spellStart"/>
      <w:r>
        <w:rPr>
          <w:rFonts w:ascii="Arial" w:hAnsi="Arial" w:cs="Arial"/>
          <w:sz w:val="18"/>
          <w:szCs w:val="18"/>
        </w:rPr>
        <w:t>Oranga</w:t>
      </w:r>
      <w:proofErr w:type="spellEnd"/>
      <w:r>
        <w:rPr>
          <w:rFonts w:ascii="Arial" w:hAnsi="Arial" w:cs="Arial"/>
          <w:sz w:val="18"/>
          <w:szCs w:val="18"/>
        </w:rPr>
        <w:t xml:space="preserve"> Tamariki at the Inquiry’s State</w:t>
      </w:r>
      <w:r w:rsidRPr="00CC75AF">
        <w:rPr>
          <w:rFonts w:ascii="Arial" w:hAnsi="Arial" w:cs="Arial"/>
          <w:sz w:val="18"/>
          <w:szCs w:val="18"/>
        </w:rPr>
        <w:t xml:space="preserve"> Institutional Response Hearing (Royal Commission of Inquiry into Abuse in Care, 9 August 2022, paras 44</w:t>
      </w:r>
      <w:r>
        <w:rPr>
          <w:rFonts w:ascii="Arial" w:hAnsi="Arial" w:cs="Arial"/>
          <w:sz w:val="18"/>
          <w:szCs w:val="18"/>
        </w:rPr>
        <w:t>–</w:t>
      </w:r>
      <w:r w:rsidRPr="00CC75AF">
        <w:rPr>
          <w:rFonts w:ascii="Arial" w:hAnsi="Arial" w:cs="Arial"/>
          <w:sz w:val="18"/>
          <w:szCs w:val="18"/>
        </w:rPr>
        <w:t>46</w:t>
      </w:r>
      <w:r>
        <w:rPr>
          <w:rFonts w:ascii="Arial" w:hAnsi="Arial" w:cs="Arial"/>
          <w:sz w:val="18"/>
          <w:szCs w:val="18"/>
        </w:rPr>
        <w:t>);</w:t>
      </w:r>
      <w:r w:rsidRPr="00CC75AF">
        <w:rPr>
          <w:rFonts w:ascii="Arial" w:hAnsi="Arial" w:cs="Arial"/>
          <w:sz w:val="18"/>
          <w:szCs w:val="18"/>
        </w:rPr>
        <w:t xml:space="preserve"> See also </w:t>
      </w:r>
      <w:r>
        <w:rPr>
          <w:rFonts w:ascii="Arial" w:hAnsi="Arial" w:cs="Arial"/>
          <w:sz w:val="18"/>
          <w:szCs w:val="18"/>
        </w:rPr>
        <w:t xml:space="preserve">Royal Commission into Abuse in Care, </w:t>
      </w:r>
      <w:r w:rsidRPr="009436FC">
        <w:rPr>
          <w:rFonts w:ascii="Arial" w:hAnsi="Arial" w:cs="Arial"/>
          <w:sz w:val="18"/>
          <w:szCs w:val="18"/>
        </w:rPr>
        <w:t>Our hands were</w:t>
      </w:r>
      <w:r>
        <w:rPr>
          <w:rFonts w:ascii="Arial" w:hAnsi="Arial" w:cs="Arial"/>
          <w:sz w:val="18"/>
          <w:szCs w:val="18"/>
        </w:rPr>
        <w:t xml:space="preserve"> tied, Settings case study: </w:t>
      </w:r>
      <w:r w:rsidRPr="00CC75AF">
        <w:rPr>
          <w:rFonts w:ascii="Arial" w:hAnsi="Arial" w:cs="Arial"/>
          <w:sz w:val="18"/>
          <w:szCs w:val="18"/>
        </w:rPr>
        <w:t>Van Asch College</w:t>
      </w:r>
      <w:r>
        <w:rPr>
          <w:rFonts w:ascii="Arial" w:hAnsi="Arial" w:cs="Arial"/>
          <w:sz w:val="18"/>
          <w:szCs w:val="18"/>
        </w:rPr>
        <w:t xml:space="preserve"> and</w:t>
      </w:r>
      <w:r w:rsidRPr="00CC75AF">
        <w:rPr>
          <w:rFonts w:ascii="Arial" w:hAnsi="Arial" w:cs="Arial"/>
          <w:sz w:val="18"/>
          <w:szCs w:val="18"/>
        </w:rPr>
        <w:t xml:space="preserve"> Kelston School for the Deaf </w:t>
      </w:r>
      <w:r>
        <w:rPr>
          <w:rFonts w:ascii="Arial" w:hAnsi="Arial" w:cs="Arial"/>
          <w:sz w:val="18"/>
          <w:szCs w:val="18"/>
        </w:rPr>
        <w:t>(2024)</w:t>
      </w:r>
      <w:r w:rsidRPr="00CC75AF">
        <w:rPr>
          <w:rFonts w:ascii="Arial" w:hAnsi="Arial" w:cs="Arial"/>
          <w:sz w:val="18"/>
          <w:szCs w:val="18"/>
        </w:rPr>
        <w:t>.</w:t>
      </w:r>
    </w:p>
  </w:footnote>
  <w:footnote w:id="43">
    <w:p w14:paraId="6F6A1CB4" w14:textId="4C566A5F" w:rsidR="001161E6" w:rsidRDefault="001161E6" w:rsidP="00FC032A">
      <w:pPr>
        <w:pStyle w:val="FootnoteText"/>
        <w:ind w:left="0" w:firstLine="0"/>
      </w:pPr>
      <w:r w:rsidRPr="0053740F">
        <w:rPr>
          <w:rStyle w:val="FootnoteReference"/>
          <w:rFonts w:ascii="Arial" w:hAnsi="Arial" w:cs="Arial"/>
          <w:sz w:val="18"/>
          <w:szCs w:val="18"/>
        </w:rPr>
        <w:footnoteRef/>
      </w:r>
      <w:r w:rsidRPr="0053740F">
        <w:rPr>
          <w:rFonts w:ascii="Arial" w:hAnsi="Arial" w:cs="Arial"/>
          <w:sz w:val="18"/>
          <w:szCs w:val="18"/>
        </w:rPr>
        <w:t xml:space="preserve"> </w:t>
      </w:r>
      <w:r w:rsidRPr="00CC75AF">
        <w:rPr>
          <w:rFonts w:ascii="Arial" w:hAnsi="Arial" w:cs="Arial"/>
          <w:sz w:val="18"/>
          <w:szCs w:val="18"/>
        </w:rPr>
        <w:t xml:space="preserve">Brief of </w:t>
      </w:r>
      <w:r>
        <w:rPr>
          <w:rFonts w:ascii="Arial" w:hAnsi="Arial" w:cs="Arial"/>
          <w:sz w:val="18"/>
          <w:szCs w:val="18"/>
        </w:rPr>
        <w:t>e</w:t>
      </w:r>
      <w:r w:rsidRPr="00CC75AF">
        <w:rPr>
          <w:rFonts w:ascii="Arial" w:hAnsi="Arial" w:cs="Arial"/>
          <w:sz w:val="18"/>
          <w:szCs w:val="18"/>
        </w:rPr>
        <w:t xml:space="preserve">vidence of </w:t>
      </w:r>
      <w:r>
        <w:rPr>
          <w:rFonts w:ascii="Arial" w:hAnsi="Arial" w:cs="Arial"/>
          <w:sz w:val="18"/>
          <w:szCs w:val="18"/>
        </w:rPr>
        <w:t>Chief Executive Chappie</w:t>
      </w:r>
      <w:r w:rsidRPr="00CC75AF">
        <w:rPr>
          <w:rFonts w:ascii="Arial" w:hAnsi="Arial" w:cs="Arial"/>
          <w:sz w:val="18"/>
          <w:szCs w:val="18"/>
        </w:rPr>
        <w:t xml:space="preserve"> Te Kani for</w:t>
      </w:r>
      <w:r>
        <w:rPr>
          <w:rFonts w:ascii="Arial" w:hAnsi="Arial" w:cs="Arial"/>
          <w:sz w:val="18"/>
          <w:szCs w:val="18"/>
        </w:rPr>
        <w:t xml:space="preserve"> </w:t>
      </w:r>
      <w:proofErr w:type="spellStart"/>
      <w:r>
        <w:rPr>
          <w:rFonts w:ascii="Arial" w:hAnsi="Arial" w:cs="Arial"/>
          <w:sz w:val="18"/>
          <w:szCs w:val="18"/>
        </w:rPr>
        <w:t>Oranga</w:t>
      </w:r>
      <w:proofErr w:type="spellEnd"/>
      <w:r>
        <w:rPr>
          <w:rFonts w:ascii="Arial" w:hAnsi="Arial" w:cs="Arial"/>
          <w:sz w:val="18"/>
          <w:szCs w:val="18"/>
        </w:rPr>
        <w:t xml:space="preserve"> Tamariki at the Inquiry’s State</w:t>
      </w:r>
      <w:r w:rsidRPr="00CC75AF">
        <w:rPr>
          <w:rFonts w:ascii="Arial" w:hAnsi="Arial" w:cs="Arial"/>
          <w:sz w:val="18"/>
          <w:szCs w:val="18"/>
        </w:rPr>
        <w:t xml:space="preserve"> Institutional Response Hearing (Royal Commission of Inquiry into Abuse in Care, 9 August 2022, para</w:t>
      </w:r>
      <w:r>
        <w:rPr>
          <w:rFonts w:ascii="Arial" w:hAnsi="Arial" w:cs="Arial"/>
          <w:sz w:val="18"/>
          <w:szCs w:val="18"/>
        </w:rPr>
        <w:t xml:space="preserve"> </w:t>
      </w:r>
      <w:r w:rsidRPr="00CC75AF">
        <w:rPr>
          <w:rFonts w:ascii="Arial" w:hAnsi="Arial" w:cs="Arial"/>
          <w:sz w:val="18"/>
          <w:szCs w:val="18"/>
        </w:rPr>
        <w:t>46</w:t>
      </w:r>
      <w:r>
        <w:rPr>
          <w:rFonts w:ascii="Arial" w:hAnsi="Arial" w:cs="Arial"/>
          <w:sz w:val="18"/>
          <w:szCs w:val="18"/>
        </w:rPr>
        <w:t>).</w:t>
      </w:r>
    </w:p>
  </w:footnote>
  <w:footnote w:id="44">
    <w:p w14:paraId="5DED9552" w14:textId="3FE2A819"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the discussion in Palmer, G, </w:t>
      </w:r>
      <w:r>
        <w:rPr>
          <w:rFonts w:ascii="Arial" w:hAnsi="Arial" w:cs="Arial"/>
          <w:sz w:val="18"/>
          <w:szCs w:val="18"/>
        </w:rPr>
        <w:t>“</w:t>
      </w:r>
      <w:r w:rsidRPr="00CC75AF">
        <w:rPr>
          <w:rFonts w:ascii="Arial" w:hAnsi="Arial" w:cs="Arial"/>
          <w:sz w:val="18"/>
          <w:szCs w:val="18"/>
        </w:rPr>
        <w:t>A Bill of Rights for New Zealand: A White Paper</w:t>
      </w:r>
      <w:r>
        <w:rPr>
          <w:rFonts w:ascii="Arial" w:hAnsi="Arial" w:cs="Arial"/>
          <w:sz w:val="18"/>
          <w:szCs w:val="18"/>
        </w:rPr>
        <w:t>”</w:t>
      </w:r>
      <w:r w:rsidRPr="00CC75AF">
        <w:rPr>
          <w:rFonts w:ascii="Arial" w:hAnsi="Arial" w:cs="Arial"/>
          <w:sz w:val="18"/>
          <w:szCs w:val="18"/>
        </w:rPr>
        <w:t xml:space="preserve"> </w:t>
      </w:r>
      <w:r w:rsidRPr="00F74536">
        <w:rPr>
          <w:rFonts w:ascii="Arial" w:eastAsia="BatangChe" w:hAnsi="Arial" w:cs="Arial"/>
          <w:sz w:val="18"/>
          <w:szCs w:val="18"/>
        </w:rPr>
        <w:t>Appendix to the Journals of the House of Representatives, Volume 1 A6 (1985</w:t>
      </w:r>
      <w:r>
        <w:rPr>
          <w:rFonts w:ascii="Arial" w:eastAsia="BatangChe" w:hAnsi="Arial" w:cs="Arial"/>
          <w:sz w:val="18"/>
          <w:szCs w:val="18"/>
        </w:rPr>
        <w:t>,</w:t>
      </w:r>
      <w:r w:rsidRPr="00CC75AF">
        <w:rPr>
          <w:rFonts w:ascii="Arial" w:hAnsi="Arial" w:cs="Arial"/>
          <w:sz w:val="18"/>
          <w:szCs w:val="18"/>
        </w:rPr>
        <w:t xml:space="preserve"> paras 4.27</w:t>
      </w:r>
      <w:r>
        <w:rPr>
          <w:rFonts w:ascii="Arial" w:hAnsi="Arial" w:cs="Arial"/>
          <w:sz w:val="18"/>
          <w:szCs w:val="18"/>
        </w:rPr>
        <w:t>–</w:t>
      </w:r>
      <w:r w:rsidRPr="00CC75AF">
        <w:rPr>
          <w:rFonts w:ascii="Arial" w:hAnsi="Arial" w:cs="Arial"/>
          <w:sz w:val="18"/>
          <w:szCs w:val="18"/>
        </w:rPr>
        <w:t>4.28</w:t>
      </w:r>
      <w:r>
        <w:rPr>
          <w:rFonts w:ascii="Arial" w:hAnsi="Arial" w:cs="Arial"/>
          <w:sz w:val="18"/>
          <w:szCs w:val="18"/>
        </w:rPr>
        <w:t>)</w:t>
      </w:r>
      <w:r w:rsidRPr="00CC75AF">
        <w:rPr>
          <w:rFonts w:ascii="Arial" w:hAnsi="Arial" w:cs="Arial"/>
          <w:sz w:val="18"/>
          <w:szCs w:val="18"/>
        </w:rPr>
        <w:t>.</w:t>
      </w:r>
    </w:p>
  </w:footnote>
  <w:footnote w:id="45">
    <w:p w14:paraId="7E8646F3" w14:textId="303E9993" w:rsidR="001161E6" w:rsidRPr="0053740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8569E">
        <w:rPr>
          <w:rFonts w:ascii="Arial" w:hAnsi="Arial" w:cs="Arial"/>
          <w:sz w:val="18"/>
          <w:szCs w:val="18"/>
        </w:rPr>
        <w:t>Royal Commission of Inquiry into Abuse in Care</w:t>
      </w:r>
      <w:r>
        <w:rPr>
          <w:rFonts w:ascii="Arial" w:hAnsi="Arial" w:cs="Arial"/>
          <w:sz w:val="18"/>
          <w:szCs w:val="18"/>
        </w:rPr>
        <w:t>,</w:t>
      </w:r>
      <w:r w:rsidRPr="00367AA3">
        <w:rPr>
          <w:rFonts w:ascii="Arial" w:hAnsi="Arial" w:cs="Arial"/>
          <w:sz w:val="18"/>
          <w:szCs w:val="18"/>
        </w:rPr>
        <w:t xml:space="preserve"> </w:t>
      </w:r>
      <w:r w:rsidRPr="0053740F">
        <w:rPr>
          <w:rFonts w:ascii="Arial" w:hAnsi="Arial" w:cs="Arial"/>
          <w:sz w:val="18"/>
          <w:szCs w:val="18"/>
        </w:rPr>
        <w:t xml:space="preserve">He </w:t>
      </w:r>
      <w:proofErr w:type="spellStart"/>
      <w:r w:rsidRPr="0053740F">
        <w:rPr>
          <w:rFonts w:ascii="Arial" w:hAnsi="Arial" w:cs="Arial"/>
          <w:sz w:val="18"/>
          <w:szCs w:val="18"/>
        </w:rPr>
        <w:t>Purapura</w:t>
      </w:r>
      <w:proofErr w:type="spellEnd"/>
      <w:r w:rsidRPr="0053740F">
        <w:rPr>
          <w:rFonts w:ascii="Arial" w:hAnsi="Arial" w:cs="Arial"/>
          <w:sz w:val="18"/>
          <w:szCs w:val="18"/>
        </w:rPr>
        <w:t xml:space="preserve"> Ora, he Māra Tipu: From </w:t>
      </w:r>
      <w:r>
        <w:rPr>
          <w:rFonts w:ascii="Arial" w:hAnsi="Arial" w:cs="Arial"/>
          <w:sz w:val="18"/>
          <w:szCs w:val="18"/>
        </w:rPr>
        <w:t>r</w:t>
      </w:r>
      <w:r w:rsidRPr="0053740F">
        <w:rPr>
          <w:rFonts w:ascii="Arial" w:hAnsi="Arial" w:cs="Arial"/>
          <w:sz w:val="18"/>
          <w:szCs w:val="18"/>
        </w:rPr>
        <w:t xml:space="preserve">edress to </w:t>
      </w:r>
      <w:proofErr w:type="spellStart"/>
      <w:r w:rsidRPr="0053740F">
        <w:rPr>
          <w:rFonts w:ascii="Arial" w:hAnsi="Arial" w:cs="Arial"/>
          <w:sz w:val="18"/>
          <w:szCs w:val="18"/>
        </w:rPr>
        <w:t>Puretumu</w:t>
      </w:r>
      <w:proofErr w:type="spellEnd"/>
      <w:r w:rsidRPr="0053740F">
        <w:rPr>
          <w:rFonts w:ascii="Arial" w:hAnsi="Arial" w:cs="Arial"/>
          <w:sz w:val="18"/>
          <w:szCs w:val="18"/>
        </w:rPr>
        <w:t xml:space="preserve"> </w:t>
      </w:r>
      <w:proofErr w:type="spellStart"/>
      <w:r w:rsidRPr="0053740F">
        <w:rPr>
          <w:rFonts w:ascii="Arial" w:hAnsi="Arial" w:cs="Arial"/>
          <w:sz w:val="18"/>
          <w:szCs w:val="18"/>
        </w:rPr>
        <w:t>Torowhānui</w:t>
      </w:r>
      <w:proofErr w:type="spellEnd"/>
      <w:r>
        <w:rPr>
          <w:rFonts w:ascii="Arial" w:hAnsi="Arial" w:cs="Arial"/>
          <w:sz w:val="18"/>
          <w:szCs w:val="18"/>
        </w:rPr>
        <w:t>,</w:t>
      </w:r>
      <w:r w:rsidRPr="00CC75AF">
        <w:rPr>
          <w:rFonts w:ascii="Arial" w:hAnsi="Arial" w:cs="Arial"/>
          <w:sz w:val="18"/>
          <w:szCs w:val="18"/>
        </w:rPr>
        <w:t xml:space="preserve"> Volume 1 </w:t>
      </w:r>
      <w:r>
        <w:rPr>
          <w:rFonts w:ascii="Arial" w:hAnsi="Arial" w:cs="Arial"/>
          <w:sz w:val="18"/>
          <w:szCs w:val="18"/>
        </w:rPr>
        <w:t>(</w:t>
      </w:r>
      <w:r w:rsidRPr="0053740F">
        <w:rPr>
          <w:rFonts w:ascii="Arial" w:hAnsi="Arial" w:cs="Arial"/>
          <w:sz w:val="18"/>
          <w:szCs w:val="18"/>
        </w:rPr>
        <w:t>2021,</w:t>
      </w:r>
      <w:r w:rsidRPr="00CC75AF">
        <w:rPr>
          <w:rFonts w:ascii="Arial" w:hAnsi="Arial" w:cs="Arial"/>
          <w:sz w:val="18"/>
          <w:szCs w:val="18"/>
        </w:rPr>
        <w:t xml:space="preserve"> </w:t>
      </w:r>
      <w:r w:rsidRPr="0053740F">
        <w:rPr>
          <w:rFonts w:ascii="Arial" w:hAnsi="Arial" w:cs="Arial"/>
          <w:sz w:val="18"/>
          <w:szCs w:val="18"/>
        </w:rPr>
        <w:t>p</w:t>
      </w:r>
      <w:r>
        <w:rPr>
          <w:rFonts w:ascii="Arial" w:hAnsi="Arial" w:cs="Arial"/>
          <w:sz w:val="18"/>
          <w:szCs w:val="18"/>
        </w:rPr>
        <w:t>age</w:t>
      </w:r>
      <w:r w:rsidRPr="00CC75AF">
        <w:rPr>
          <w:rFonts w:ascii="Arial" w:hAnsi="Arial" w:cs="Arial"/>
          <w:sz w:val="18"/>
          <w:szCs w:val="18"/>
        </w:rPr>
        <w:t xml:space="preserve"> 158</w:t>
      </w:r>
      <w:r>
        <w:rPr>
          <w:rFonts w:ascii="Arial" w:hAnsi="Arial" w:cs="Arial"/>
          <w:sz w:val="18"/>
          <w:szCs w:val="18"/>
        </w:rPr>
        <w:t>)</w:t>
      </w:r>
      <w:r w:rsidRPr="00CC75AF">
        <w:rPr>
          <w:rFonts w:ascii="Arial" w:hAnsi="Arial" w:cs="Arial"/>
          <w:sz w:val="18"/>
          <w:szCs w:val="18"/>
        </w:rPr>
        <w:t>.</w:t>
      </w:r>
    </w:p>
  </w:footnote>
  <w:footnote w:id="46">
    <w:p w14:paraId="005CC228" w14:textId="7D40EEB4"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8569E">
        <w:rPr>
          <w:rFonts w:ascii="Arial" w:hAnsi="Arial" w:cs="Arial"/>
          <w:sz w:val="18"/>
          <w:szCs w:val="18"/>
        </w:rPr>
        <w:t>Royal Commission of Inquiry into Abuse in Care</w:t>
      </w:r>
      <w:r>
        <w:rPr>
          <w:rFonts w:ascii="Arial" w:hAnsi="Arial" w:cs="Arial"/>
          <w:sz w:val="18"/>
          <w:szCs w:val="18"/>
        </w:rPr>
        <w:t>,</w:t>
      </w:r>
      <w:r w:rsidRPr="00367AA3">
        <w:rPr>
          <w:rFonts w:ascii="Arial" w:hAnsi="Arial" w:cs="Arial"/>
          <w:sz w:val="18"/>
          <w:szCs w:val="18"/>
        </w:rPr>
        <w:t xml:space="preserve"> </w:t>
      </w:r>
      <w:r w:rsidRPr="0058569E">
        <w:rPr>
          <w:rFonts w:ascii="Arial" w:hAnsi="Arial" w:cs="Arial"/>
          <w:sz w:val="18"/>
          <w:szCs w:val="18"/>
        </w:rPr>
        <w:t xml:space="preserve">He </w:t>
      </w:r>
      <w:proofErr w:type="spellStart"/>
      <w:r w:rsidRPr="0058569E">
        <w:rPr>
          <w:rFonts w:ascii="Arial" w:hAnsi="Arial" w:cs="Arial"/>
          <w:sz w:val="18"/>
          <w:szCs w:val="18"/>
        </w:rPr>
        <w:t>Purapura</w:t>
      </w:r>
      <w:proofErr w:type="spellEnd"/>
      <w:r w:rsidRPr="0058569E">
        <w:rPr>
          <w:rFonts w:ascii="Arial" w:hAnsi="Arial" w:cs="Arial"/>
          <w:sz w:val="18"/>
          <w:szCs w:val="18"/>
        </w:rPr>
        <w:t xml:space="preserve"> Ora, he Māra Tipu: From </w:t>
      </w:r>
      <w:r>
        <w:rPr>
          <w:rFonts w:ascii="Arial" w:hAnsi="Arial" w:cs="Arial"/>
          <w:sz w:val="18"/>
          <w:szCs w:val="18"/>
        </w:rPr>
        <w:t>r</w:t>
      </w:r>
      <w:r w:rsidRPr="0058569E">
        <w:rPr>
          <w:rFonts w:ascii="Arial" w:hAnsi="Arial" w:cs="Arial"/>
          <w:sz w:val="18"/>
          <w:szCs w:val="18"/>
        </w:rPr>
        <w:t xml:space="preserve">edress to </w:t>
      </w:r>
      <w:proofErr w:type="spellStart"/>
      <w:r w:rsidRPr="0058569E">
        <w:rPr>
          <w:rFonts w:ascii="Arial" w:hAnsi="Arial" w:cs="Arial"/>
          <w:sz w:val="18"/>
          <w:szCs w:val="18"/>
        </w:rPr>
        <w:t>Puretumu</w:t>
      </w:r>
      <w:proofErr w:type="spellEnd"/>
      <w:r w:rsidRPr="0058569E">
        <w:rPr>
          <w:rFonts w:ascii="Arial" w:hAnsi="Arial" w:cs="Arial"/>
          <w:sz w:val="18"/>
          <w:szCs w:val="18"/>
        </w:rPr>
        <w:t xml:space="preserve"> </w:t>
      </w:r>
      <w:proofErr w:type="spellStart"/>
      <w:r w:rsidRPr="0058569E">
        <w:rPr>
          <w:rFonts w:ascii="Arial" w:hAnsi="Arial" w:cs="Arial"/>
          <w:sz w:val="18"/>
          <w:szCs w:val="18"/>
        </w:rPr>
        <w:t>Torowhānui</w:t>
      </w:r>
      <w:proofErr w:type="spellEnd"/>
      <w:r>
        <w:rPr>
          <w:rFonts w:ascii="Arial" w:hAnsi="Arial" w:cs="Arial"/>
          <w:sz w:val="18"/>
          <w:szCs w:val="18"/>
        </w:rPr>
        <w:t>,</w:t>
      </w:r>
      <w:r w:rsidRPr="00CC75AF">
        <w:rPr>
          <w:rFonts w:ascii="Arial" w:hAnsi="Arial" w:cs="Arial"/>
          <w:sz w:val="18"/>
          <w:szCs w:val="18"/>
        </w:rPr>
        <w:t xml:space="preserve"> Volume 1 </w:t>
      </w:r>
      <w:r>
        <w:rPr>
          <w:rFonts w:ascii="Arial" w:hAnsi="Arial" w:cs="Arial"/>
          <w:sz w:val="18"/>
          <w:szCs w:val="18"/>
        </w:rPr>
        <w:t>(</w:t>
      </w:r>
      <w:r w:rsidRPr="0058569E">
        <w:rPr>
          <w:rFonts w:ascii="Arial" w:hAnsi="Arial" w:cs="Arial"/>
          <w:sz w:val="18"/>
          <w:szCs w:val="18"/>
        </w:rPr>
        <w:t>2021,</w:t>
      </w:r>
      <w:r w:rsidRPr="00CC75AF">
        <w:rPr>
          <w:rFonts w:ascii="Arial" w:hAnsi="Arial" w:cs="Arial"/>
          <w:sz w:val="18"/>
          <w:szCs w:val="18"/>
        </w:rPr>
        <w:t xml:space="preserve"> </w:t>
      </w:r>
      <w:r w:rsidRPr="0058569E">
        <w:rPr>
          <w:rFonts w:ascii="Arial" w:hAnsi="Arial" w:cs="Arial"/>
          <w:sz w:val="18"/>
          <w:szCs w:val="18"/>
        </w:rPr>
        <w:t>p</w:t>
      </w:r>
      <w:r>
        <w:rPr>
          <w:rFonts w:ascii="Arial" w:hAnsi="Arial" w:cs="Arial"/>
          <w:sz w:val="18"/>
          <w:szCs w:val="18"/>
        </w:rPr>
        <w:t>age</w:t>
      </w:r>
      <w:r w:rsidRPr="00CC75AF">
        <w:rPr>
          <w:rFonts w:ascii="Arial" w:hAnsi="Arial" w:cs="Arial"/>
          <w:sz w:val="18"/>
          <w:szCs w:val="18"/>
        </w:rPr>
        <w:t xml:space="preserve"> 331</w:t>
      </w:r>
      <w:r>
        <w:rPr>
          <w:rFonts w:ascii="Arial" w:hAnsi="Arial" w:cs="Arial"/>
          <w:sz w:val="18"/>
          <w:szCs w:val="18"/>
        </w:rPr>
        <w:t>)</w:t>
      </w:r>
      <w:r w:rsidRPr="00CC75AF">
        <w:rPr>
          <w:rFonts w:ascii="Arial" w:hAnsi="Arial" w:cs="Arial"/>
          <w:sz w:val="18"/>
          <w:szCs w:val="18"/>
        </w:rPr>
        <w:t>.</w:t>
      </w:r>
    </w:p>
  </w:footnote>
  <w:footnote w:id="47">
    <w:p w14:paraId="01911EF9" w14:textId="74025F7D"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8569E">
        <w:rPr>
          <w:rFonts w:ascii="Arial" w:hAnsi="Arial" w:cs="Arial"/>
          <w:sz w:val="18"/>
          <w:szCs w:val="18"/>
        </w:rPr>
        <w:t>Royal Commission of Inquiry into Abuse in Care</w:t>
      </w:r>
      <w:r>
        <w:rPr>
          <w:rFonts w:ascii="Arial" w:hAnsi="Arial" w:cs="Arial"/>
          <w:sz w:val="18"/>
          <w:szCs w:val="18"/>
        </w:rPr>
        <w:t>,</w:t>
      </w:r>
      <w:r w:rsidRPr="00367AA3">
        <w:rPr>
          <w:rFonts w:ascii="Arial" w:hAnsi="Arial" w:cs="Arial"/>
          <w:sz w:val="18"/>
          <w:szCs w:val="18"/>
        </w:rPr>
        <w:t xml:space="preserve"> </w:t>
      </w:r>
      <w:r w:rsidRPr="0058569E">
        <w:rPr>
          <w:rFonts w:ascii="Arial" w:hAnsi="Arial" w:cs="Arial"/>
          <w:sz w:val="18"/>
          <w:szCs w:val="18"/>
        </w:rPr>
        <w:t xml:space="preserve">He </w:t>
      </w:r>
      <w:proofErr w:type="spellStart"/>
      <w:r w:rsidRPr="0058569E">
        <w:rPr>
          <w:rFonts w:ascii="Arial" w:hAnsi="Arial" w:cs="Arial"/>
          <w:sz w:val="18"/>
          <w:szCs w:val="18"/>
        </w:rPr>
        <w:t>Purapura</w:t>
      </w:r>
      <w:proofErr w:type="spellEnd"/>
      <w:r w:rsidRPr="0058569E">
        <w:rPr>
          <w:rFonts w:ascii="Arial" w:hAnsi="Arial" w:cs="Arial"/>
          <w:sz w:val="18"/>
          <w:szCs w:val="18"/>
        </w:rPr>
        <w:t xml:space="preserve"> Ora, he Māra Tipu: From </w:t>
      </w:r>
      <w:r>
        <w:rPr>
          <w:rFonts w:ascii="Arial" w:hAnsi="Arial" w:cs="Arial"/>
          <w:sz w:val="18"/>
          <w:szCs w:val="18"/>
        </w:rPr>
        <w:t>r</w:t>
      </w:r>
      <w:r w:rsidRPr="0058569E">
        <w:rPr>
          <w:rFonts w:ascii="Arial" w:hAnsi="Arial" w:cs="Arial"/>
          <w:sz w:val="18"/>
          <w:szCs w:val="18"/>
        </w:rPr>
        <w:t xml:space="preserve">edress to </w:t>
      </w:r>
      <w:proofErr w:type="spellStart"/>
      <w:r w:rsidRPr="0058569E">
        <w:rPr>
          <w:rFonts w:ascii="Arial" w:hAnsi="Arial" w:cs="Arial"/>
          <w:sz w:val="18"/>
          <w:szCs w:val="18"/>
        </w:rPr>
        <w:t>Puretumu</w:t>
      </w:r>
      <w:proofErr w:type="spellEnd"/>
      <w:r w:rsidRPr="0058569E">
        <w:rPr>
          <w:rFonts w:ascii="Arial" w:hAnsi="Arial" w:cs="Arial"/>
          <w:sz w:val="18"/>
          <w:szCs w:val="18"/>
        </w:rPr>
        <w:t xml:space="preserve"> </w:t>
      </w:r>
      <w:proofErr w:type="spellStart"/>
      <w:r w:rsidRPr="0058569E">
        <w:rPr>
          <w:rFonts w:ascii="Arial" w:hAnsi="Arial" w:cs="Arial"/>
          <w:sz w:val="18"/>
          <w:szCs w:val="18"/>
        </w:rPr>
        <w:t>Torowhānui</w:t>
      </w:r>
      <w:proofErr w:type="spellEnd"/>
      <w:r>
        <w:rPr>
          <w:rFonts w:ascii="Arial" w:hAnsi="Arial" w:cs="Arial"/>
          <w:sz w:val="18"/>
          <w:szCs w:val="18"/>
        </w:rPr>
        <w:t>,</w:t>
      </w:r>
      <w:r w:rsidRPr="00CC75AF">
        <w:rPr>
          <w:rFonts w:ascii="Arial" w:hAnsi="Arial" w:cs="Arial"/>
          <w:sz w:val="18"/>
          <w:szCs w:val="18"/>
        </w:rPr>
        <w:t xml:space="preserve"> Volume 1 </w:t>
      </w:r>
      <w:r>
        <w:rPr>
          <w:rFonts w:ascii="Arial" w:hAnsi="Arial" w:cs="Arial"/>
          <w:sz w:val="18"/>
          <w:szCs w:val="18"/>
        </w:rPr>
        <w:t>(</w:t>
      </w:r>
      <w:r w:rsidRPr="0058569E">
        <w:rPr>
          <w:rFonts w:ascii="Arial" w:hAnsi="Arial" w:cs="Arial"/>
          <w:sz w:val="18"/>
          <w:szCs w:val="18"/>
        </w:rPr>
        <w:t>2021,</w:t>
      </w:r>
      <w:r w:rsidRPr="00CC75AF">
        <w:rPr>
          <w:rFonts w:ascii="Arial" w:hAnsi="Arial" w:cs="Arial"/>
          <w:sz w:val="18"/>
          <w:szCs w:val="18"/>
        </w:rPr>
        <w:t xml:space="preserve"> </w:t>
      </w:r>
      <w:r w:rsidRPr="0058569E">
        <w:rPr>
          <w:rFonts w:ascii="Arial" w:hAnsi="Arial" w:cs="Arial"/>
          <w:sz w:val="18"/>
          <w:szCs w:val="18"/>
        </w:rPr>
        <w:t>p</w:t>
      </w:r>
      <w:r>
        <w:rPr>
          <w:rFonts w:ascii="Arial" w:hAnsi="Arial" w:cs="Arial"/>
          <w:sz w:val="18"/>
          <w:szCs w:val="18"/>
        </w:rPr>
        <w:t>age</w:t>
      </w:r>
      <w:r w:rsidRPr="00CC75AF">
        <w:rPr>
          <w:rFonts w:ascii="Arial" w:hAnsi="Arial" w:cs="Arial"/>
          <w:sz w:val="18"/>
          <w:szCs w:val="18"/>
        </w:rPr>
        <w:t xml:space="preserve"> 335</w:t>
      </w:r>
      <w:r>
        <w:rPr>
          <w:rFonts w:ascii="Arial" w:hAnsi="Arial" w:cs="Arial"/>
          <w:sz w:val="18"/>
          <w:szCs w:val="18"/>
        </w:rPr>
        <w:t>)</w:t>
      </w:r>
      <w:r w:rsidRPr="00CC75AF">
        <w:rPr>
          <w:rFonts w:ascii="Arial" w:hAnsi="Arial" w:cs="Arial"/>
          <w:sz w:val="18"/>
          <w:szCs w:val="18"/>
        </w:rPr>
        <w:t>.</w:t>
      </w:r>
    </w:p>
  </w:footnote>
  <w:footnote w:id="48">
    <w:p w14:paraId="67923BAE" w14:textId="029FD9E3"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proofErr w:type="spellStart"/>
      <w:r w:rsidRPr="00CC75AF">
        <w:rPr>
          <w:rFonts w:ascii="Arial" w:hAnsi="Arial" w:cs="Arial"/>
          <w:sz w:val="18"/>
          <w:szCs w:val="18"/>
        </w:rPr>
        <w:t>Taunoa</w:t>
      </w:r>
      <w:proofErr w:type="spellEnd"/>
      <w:r w:rsidRPr="00CC75AF">
        <w:rPr>
          <w:rFonts w:ascii="Arial" w:hAnsi="Arial" w:cs="Arial"/>
          <w:sz w:val="18"/>
          <w:szCs w:val="18"/>
        </w:rPr>
        <w:t xml:space="preserve"> v Attorney-General [2007] NZSC 70, [2008] 1 NZLR 429</w:t>
      </w:r>
      <w:r>
        <w:rPr>
          <w:rFonts w:ascii="Arial" w:hAnsi="Arial" w:cs="Arial"/>
          <w:sz w:val="18"/>
          <w:szCs w:val="18"/>
        </w:rPr>
        <w:t xml:space="preserve">; </w:t>
      </w:r>
      <w:r w:rsidRPr="00CC75AF">
        <w:rPr>
          <w:rFonts w:ascii="Arial" w:hAnsi="Arial" w:cs="Arial"/>
          <w:sz w:val="18"/>
          <w:szCs w:val="18"/>
        </w:rPr>
        <w:t xml:space="preserve">Harrison, R, Remedies for </w:t>
      </w:r>
      <w:r>
        <w:rPr>
          <w:rFonts w:ascii="Arial" w:hAnsi="Arial" w:cs="Arial"/>
          <w:sz w:val="18"/>
          <w:szCs w:val="18"/>
        </w:rPr>
        <w:t>b</w:t>
      </w:r>
      <w:r w:rsidRPr="00CC75AF">
        <w:rPr>
          <w:rFonts w:ascii="Arial" w:hAnsi="Arial" w:cs="Arial"/>
          <w:sz w:val="18"/>
          <w:szCs w:val="18"/>
        </w:rPr>
        <w:t xml:space="preserve">reach of the New Zealand Bill of Rights Act 1990: The New Zealand </w:t>
      </w:r>
      <w:r>
        <w:rPr>
          <w:rFonts w:ascii="Arial" w:hAnsi="Arial" w:cs="Arial"/>
          <w:sz w:val="18"/>
          <w:szCs w:val="18"/>
        </w:rPr>
        <w:t>e</w:t>
      </w:r>
      <w:r w:rsidRPr="00CC75AF">
        <w:rPr>
          <w:rFonts w:ascii="Arial" w:hAnsi="Arial" w:cs="Arial"/>
          <w:sz w:val="18"/>
          <w:szCs w:val="18"/>
        </w:rPr>
        <w:t xml:space="preserve">xperience – Recognising </w:t>
      </w:r>
      <w:r>
        <w:rPr>
          <w:rFonts w:ascii="Arial" w:hAnsi="Arial" w:cs="Arial"/>
          <w:sz w:val="18"/>
          <w:szCs w:val="18"/>
        </w:rPr>
        <w:t>r</w:t>
      </w:r>
      <w:r w:rsidRPr="00CC75AF">
        <w:rPr>
          <w:rFonts w:ascii="Arial" w:hAnsi="Arial" w:cs="Arial"/>
          <w:sz w:val="18"/>
          <w:szCs w:val="18"/>
        </w:rPr>
        <w:t xml:space="preserve">ights while </w:t>
      </w:r>
      <w:r>
        <w:rPr>
          <w:rFonts w:ascii="Arial" w:hAnsi="Arial" w:cs="Arial"/>
          <w:sz w:val="18"/>
          <w:szCs w:val="18"/>
        </w:rPr>
        <w:t>w</w:t>
      </w:r>
      <w:r w:rsidRPr="00CC75AF">
        <w:rPr>
          <w:rFonts w:ascii="Arial" w:hAnsi="Arial" w:cs="Arial"/>
          <w:sz w:val="18"/>
          <w:szCs w:val="18"/>
        </w:rPr>
        <w:t xml:space="preserve">ithholding </w:t>
      </w:r>
      <w:r>
        <w:rPr>
          <w:rFonts w:ascii="Arial" w:hAnsi="Arial" w:cs="Arial"/>
          <w:sz w:val="18"/>
          <w:szCs w:val="18"/>
        </w:rPr>
        <w:t>m</w:t>
      </w:r>
      <w:r w:rsidRPr="00CC75AF">
        <w:rPr>
          <w:rFonts w:ascii="Arial" w:hAnsi="Arial" w:cs="Arial"/>
          <w:sz w:val="18"/>
          <w:szCs w:val="18"/>
        </w:rPr>
        <w:t xml:space="preserve">eaningful </w:t>
      </w:r>
      <w:r>
        <w:rPr>
          <w:rFonts w:ascii="Arial" w:hAnsi="Arial" w:cs="Arial"/>
          <w:sz w:val="18"/>
          <w:szCs w:val="18"/>
        </w:rPr>
        <w:t>r</w:t>
      </w:r>
      <w:r w:rsidRPr="00CC75AF">
        <w:rPr>
          <w:rFonts w:ascii="Arial" w:hAnsi="Arial" w:cs="Arial"/>
          <w:sz w:val="18"/>
          <w:szCs w:val="18"/>
        </w:rPr>
        <w:t>emedies</w:t>
      </w:r>
      <w:r>
        <w:rPr>
          <w:rFonts w:ascii="Arial" w:hAnsi="Arial" w:cs="Arial"/>
          <w:sz w:val="18"/>
          <w:szCs w:val="18"/>
        </w:rPr>
        <w:t xml:space="preserve">, </w:t>
      </w:r>
      <w:r w:rsidRPr="00CC75AF">
        <w:rPr>
          <w:rFonts w:ascii="Arial" w:hAnsi="Arial" w:cs="Arial"/>
          <w:sz w:val="18"/>
          <w:szCs w:val="18"/>
        </w:rPr>
        <w:t>paper presented to the New Zealand Law Society Using Human Rights Law in Litigation Intensive Conference</w:t>
      </w:r>
      <w:r>
        <w:rPr>
          <w:rFonts w:ascii="Arial" w:hAnsi="Arial" w:cs="Arial"/>
          <w:sz w:val="18"/>
          <w:szCs w:val="18"/>
        </w:rPr>
        <w:t xml:space="preserve"> (</w:t>
      </w:r>
      <w:r w:rsidRPr="00CC75AF">
        <w:rPr>
          <w:rFonts w:ascii="Arial" w:hAnsi="Arial" w:cs="Arial"/>
          <w:sz w:val="18"/>
          <w:szCs w:val="18"/>
        </w:rPr>
        <w:t>June 2014</w:t>
      </w:r>
      <w:r>
        <w:rPr>
          <w:rFonts w:ascii="Arial" w:hAnsi="Arial" w:cs="Arial"/>
          <w:sz w:val="18"/>
          <w:szCs w:val="18"/>
        </w:rPr>
        <w:t>,</w:t>
      </w:r>
      <w:r w:rsidRPr="00CC75AF">
        <w:rPr>
          <w:rFonts w:ascii="Arial" w:hAnsi="Arial" w:cs="Arial"/>
          <w:sz w:val="18"/>
          <w:szCs w:val="18"/>
        </w:rPr>
        <w:t xml:space="preserve"> p</w:t>
      </w:r>
      <w:r>
        <w:rPr>
          <w:rFonts w:ascii="Arial" w:hAnsi="Arial" w:cs="Arial"/>
          <w:sz w:val="18"/>
          <w:szCs w:val="18"/>
        </w:rPr>
        <w:t xml:space="preserve">ages </w:t>
      </w:r>
      <w:r w:rsidRPr="00CC75AF">
        <w:rPr>
          <w:rFonts w:ascii="Arial" w:hAnsi="Arial" w:cs="Arial"/>
          <w:sz w:val="18"/>
          <w:szCs w:val="18"/>
        </w:rPr>
        <w:t>13</w:t>
      </w:r>
      <w:r>
        <w:rPr>
          <w:rFonts w:ascii="Arial" w:hAnsi="Arial" w:cs="Arial"/>
          <w:sz w:val="18"/>
          <w:szCs w:val="18"/>
        </w:rPr>
        <w:t>–</w:t>
      </w:r>
      <w:r w:rsidRPr="00CC75AF">
        <w:rPr>
          <w:rFonts w:ascii="Arial" w:hAnsi="Arial" w:cs="Arial"/>
          <w:sz w:val="18"/>
          <w:szCs w:val="18"/>
        </w:rPr>
        <w:t>14</w:t>
      </w:r>
      <w:r>
        <w:rPr>
          <w:rFonts w:ascii="Arial" w:hAnsi="Arial" w:cs="Arial"/>
          <w:sz w:val="18"/>
          <w:szCs w:val="18"/>
        </w:rPr>
        <w:t>);</w:t>
      </w:r>
      <w:r w:rsidRPr="00CC75AF">
        <w:rPr>
          <w:rFonts w:ascii="Arial" w:hAnsi="Arial" w:cs="Arial"/>
          <w:sz w:val="18"/>
          <w:szCs w:val="18"/>
        </w:rPr>
        <w:t xml:space="preserve"> Fitzgerald v Attorney-General [2022] NZHC 2465; [2023] 2 NZLR 214. </w:t>
      </w:r>
    </w:p>
  </w:footnote>
  <w:footnote w:id="49">
    <w:p w14:paraId="29EFA9D8" w14:textId="234143B1"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Butler, A &amp; Butler, P, The New Zealand Bill of Rights Act: A Commentary (2nd ed</w:t>
      </w:r>
      <w:r>
        <w:rPr>
          <w:rFonts w:ascii="Arial" w:hAnsi="Arial" w:cs="Arial"/>
          <w:sz w:val="18"/>
          <w:szCs w:val="18"/>
        </w:rPr>
        <w:t xml:space="preserve">ition, </w:t>
      </w:r>
      <w:r w:rsidRPr="00CC75AF">
        <w:rPr>
          <w:rFonts w:ascii="Arial" w:hAnsi="Arial" w:cs="Arial"/>
          <w:sz w:val="18"/>
          <w:szCs w:val="18"/>
        </w:rPr>
        <w:t>LexisNexis, 2015, para 35.6.16</w:t>
      </w:r>
      <w:r>
        <w:rPr>
          <w:rFonts w:ascii="Arial" w:hAnsi="Arial" w:cs="Arial"/>
          <w:sz w:val="18"/>
          <w:szCs w:val="18"/>
        </w:rPr>
        <w:t>)</w:t>
      </w:r>
      <w:r w:rsidRPr="00CC75AF">
        <w:rPr>
          <w:rFonts w:ascii="Arial" w:hAnsi="Arial" w:cs="Arial"/>
          <w:sz w:val="18"/>
          <w:szCs w:val="18"/>
        </w:rPr>
        <w:t>.</w:t>
      </w:r>
    </w:p>
  </w:footnote>
  <w:footnote w:id="50">
    <w:p w14:paraId="6A538D0C" w14:textId="10BC0C81"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For further analysis, see Butler, A &amp; Butler, P, The New Zealand Bill of Rights Act: A Commentary (2nd </w:t>
      </w:r>
      <w:r>
        <w:rPr>
          <w:rFonts w:ascii="Arial" w:hAnsi="Arial" w:cs="Arial"/>
          <w:sz w:val="18"/>
          <w:szCs w:val="18"/>
        </w:rPr>
        <w:t>edition</w:t>
      </w:r>
      <w:r w:rsidRPr="00CC75AF">
        <w:rPr>
          <w:rFonts w:ascii="Arial" w:hAnsi="Arial" w:cs="Arial"/>
          <w:sz w:val="18"/>
          <w:szCs w:val="18"/>
        </w:rPr>
        <w:t>, LexisNexis, 2015, paras 35.6.14</w:t>
      </w:r>
      <w:r>
        <w:rPr>
          <w:rFonts w:ascii="Arial" w:hAnsi="Arial" w:cs="Arial"/>
          <w:sz w:val="18"/>
          <w:szCs w:val="18"/>
        </w:rPr>
        <w:t>–</w:t>
      </w:r>
      <w:r w:rsidRPr="00CC75AF">
        <w:rPr>
          <w:rFonts w:ascii="Arial" w:hAnsi="Arial" w:cs="Arial"/>
          <w:sz w:val="18"/>
          <w:szCs w:val="18"/>
        </w:rPr>
        <w:t>35.6.21</w:t>
      </w:r>
      <w:r>
        <w:rPr>
          <w:rFonts w:ascii="Arial" w:hAnsi="Arial" w:cs="Arial"/>
          <w:sz w:val="18"/>
          <w:szCs w:val="18"/>
        </w:rPr>
        <w:t>)</w:t>
      </w:r>
      <w:r w:rsidRPr="00CC75AF">
        <w:rPr>
          <w:rFonts w:ascii="Arial" w:hAnsi="Arial" w:cs="Arial"/>
          <w:sz w:val="18"/>
          <w:szCs w:val="18"/>
        </w:rPr>
        <w:t>.</w:t>
      </w:r>
    </w:p>
  </w:footnote>
  <w:footnote w:id="51">
    <w:p w14:paraId="4F948AC1" w14:textId="77777777" w:rsidR="00646590" w:rsidRPr="00CC75AF" w:rsidRDefault="00646590" w:rsidP="00646590">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Brief of </w:t>
      </w:r>
      <w:r>
        <w:rPr>
          <w:rFonts w:ascii="Arial" w:hAnsi="Arial" w:cs="Arial"/>
          <w:sz w:val="18"/>
          <w:szCs w:val="18"/>
        </w:rPr>
        <w:t>e</w:t>
      </w:r>
      <w:r w:rsidRPr="00CC75AF">
        <w:rPr>
          <w:rFonts w:ascii="Arial" w:hAnsi="Arial" w:cs="Arial"/>
          <w:sz w:val="18"/>
          <w:szCs w:val="18"/>
        </w:rPr>
        <w:t xml:space="preserve">vidence of </w:t>
      </w:r>
      <w:r>
        <w:rPr>
          <w:rFonts w:ascii="Arial" w:hAnsi="Arial" w:cs="Arial"/>
          <w:sz w:val="18"/>
          <w:szCs w:val="18"/>
        </w:rPr>
        <w:t>Chief Executive Chappie</w:t>
      </w:r>
      <w:r w:rsidRPr="00CC75AF">
        <w:rPr>
          <w:rFonts w:ascii="Arial" w:hAnsi="Arial" w:cs="Arial"/>
          <w:sz w:val="18"/>
          <w:szCs w:val="18"/>
        </w:rPr>
        <w:t xml:space="preserve"> Te Kani for </w:t>
      </w:r>
      <w:proofErr w:type="spellStart"/>
      <w:r>
        <w:rPr>
          <w:rFonts w:ascii="Arial" w:hAnsi="Arial" w:cs="Arial"/>
          <w:sz w:val="18"/>
          <w:szCs w:val="18"/>
        </w:rPr>
        <w:t>Oranga</w:t>
      </w:r>
      <w:proofErr w:type="spellEnd"/>
      <w:r>
        <w:rPr>
          <w:rFonts w:ascii="Arial" w:hAnsi="Arial" w:cs="Arial"/>
          <w:sz w:val="18"/>
          <w:szCs w:val="18"/>
        </w:rPr>
        <w:t xml:space="preserve"> Tamariki at the Inquiry’s State</w:t>
      </w:r>
      <w:r w:rsidRPr="00CC75AF">
        <w:rPr>
          <w:rFonts w:ascii="Arial" w:hAnsi="Arial" w:cs="Arial"/>
          <w:sz w:val="18"/>
          <w:szCs w:val="18"/>
        </w:rPr>
        <w:t xml:space="preserve"> Institutional Response Hearing (Royal Commission of Inquiry into Abuse in Care, 9 August 2022, para 41</w:t>
      </w:r>
      <w:r>
        <w:rPr>
          <w:rFonts w:ascii="Arial" w:hAnsi="Arial" w:cs="Arial"/>
          <w:sz w:val="18"/>
          <w:szCs w:val="18"/>
        </w:rPr>
        <w:t>)</w:t>
      </w:r>
      <w:r w:rsidRPr="00CC75AF">
        <w:rPr>
          <w:rFonts w:ascii="Arial" w:hAnsi="Arial" w:cs="Arial"/>
          <w:sz w:val="18"/>
          <w:szCs w:val="18"/>
        </w:rPr>
        <w:t>.</w:t>
      </w:r>
    </w:p>
  </w:footnote>
  <w:footnote w:id="52">
    <w:p w14:paraId="109BFC56" w14:textId="77777777" w:rsidR="00646590" w:rsidRPr="00CC75AF" w:rsidRDefault="00646590" w:rsidP="00646590">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8569E">
        <w:rPr>
          <w:rFonts w:ascii="Arial" w:hAnsi="Arial" w:cs="Arial"/>
          <w:sz w:val="18"/>
          <w:szCs w:val="18"/>
        </w:rPr>
        <w:t>Royal Commission of Inquiry into Abuse in Care</w:t>
      </w:r>
      <w:r>
        <w:rPr>
          <w:rFonts w:ascii="Arial" w:hAnsi="Arial" w:cs="Arial"/>
          <w:sz w:val="18"/>
          <w:szCs w:val="18"/>
        </w:rPr>
        <w:t>,</w:t>
      </w:r>
      <w:r w:rsidRPr="00BA6DDA">
        <w:rPr>
          <w:rFonts w:ascii="Arial" w:hAnsi="Arial" w:cs="Arial"/>
          <w:sz w:val="18"/>
          <w:szCs w:val="18"/>
        </w:rPr>
        <w:t xml:space="preserve"> </w:t>
      </w:r>
      <w:r w:rsidRPr="0053740F">
        <w:rPr>
          <w:rFonts w:ascii="Arial" w:hAnsi="Arial" w:cs="Arial"/>
          <w:sz w:val="18"/>
          <w:szCs w:val="18"/>
        </w:rPr>
        <w:t xml:space="preserve">He </w:t>
      </w:r>
      <w:proofErr w:type="spellStart"/>
      <w:r w:rsidRPr="0053740F">
        <w:rPr>
          <w:rFonts w:ascii="Arial" w:hAnsi="Arial" w:cs="Arial"/>
          <w:sz w:val="18"/>
          <w:szCs w:val="18"/>
        </w:rPr>
        <w:t>Purapura</w:t>
      </w:r>
      <w:proofErr w:type="spellEnd"/>
      <w:r w:rsidRPr="0053740F">
        <w:rPr>
          <w:rFonts w:ascii="Arial" w:hAnsi="Arial" w:cs="Arial"/>
          <w:sz w:val="18"/>
          <w:szCs w:val="18"/>
        </w:rPr>
        <w:t xml:space="preserve"> Ora, he Māra Tipu: From </w:t>
      </w:r>
      <w:r>
        <w:rPr>
          <w:rFonts w:ascii="Arial" w:hAnsi="Arial" w:cs="Arial"/>
          <w:sz w:val="18"/>
          <w:szCs w:val="18"/>
        </w:rPr>
        <w:t>r</w:t>
      </w:r>
      <w:r w:rsidRPr="0053740F">
        <w:rPr>
          <w:rFonts w:ascii="Arial" w:hAnsi="Arial" w:cs="Arial"/>
          <w:sz w:val="18"/>
          <w:szCs w:val="18"/>
        </w:rPr>
        <w:t xml:space="preserve">edress to </w:t>
      </w:r>
      <w:proofErr w:type="spellStart"/>
      <w:r w:rsidRPr="0053740F">
        <w:rPr>
          <w:rFonts w:ascii="Arial" w:hAnsi="Arial" w:cs="Arial"/>
          <w:sz w:val="18"/>
          <w:szCs w:val="18"/>
        </w:rPr>
        <w:t>Puretumu</w:t>
      </w:r>
      <w:proofErr w:type="spellEnd"/>
      <w:r w:rsidRPr="0053740F">
        <w:rPr>
          <w:rFonts w:ascii="Arial" w:hAnsi="Arial" w:cs="Arial"/>
          <w:sz w:val="18"/>
          <w:szCs w:val="18"/>
        </w:rPr>
        <w:t xml:space="preserve"> </w:t>
      </w:r>
      <w:proofErr w:type="spellStart"/>
      <w:r w:rsidRPr="0053740F">
        <w:rPr>
          <w:rFonts w:ascii="Arial" w:hAnsi="Arial" w:cs="Arial"/>
          <w:sz w:val="18"/>
          <w:szCs w:val="18"/>
        </w:rPr>
        <w:t>Torowhānui</w:t>
      </w:r>
      <w:proofErr w:type="spellEnd"/>
      <w:r>
        <w:rPr>
          <w:rFonts w:ascii="Arial" w:hAnsi="Arial" w:cs="Arial"/>
          <w:sz w:val="18"/>
          <w:szCs w:val="18"/>
        </w:rPr>
        <w:t>,</w:t>
      </w:r>
      <w:r w:rsidRPr="00CC75AF">
        <w:rPr>
          <w:rFonts w:ascii="Arial" w:hAnsi="Arial" w:cs="Arial"/>
          <w:sz w:val="18"/>
          <w:szCs w:val="18"/>
        </w:rPr>
        <w:t xml:space="preserve"> Volume 1 </w:t>
      </w:r>
      <w:r w:rsidRPr="0053740F">
        <w:rPr>
          <w:rFonts w:ascii="Arial" w:hAnsi="Arial" w:cs="Arial"/>
          <w:sz w:val="18"/>
          <w:szCs w:val="18"/>
        </w:rPr>
        <w:t>(2021,</w:t>
      </w:r>
      <w:r w:rsidRPr="00CC75AF">
        <w:rPr>
          <w:rFonts w:ascii="Arial" w:hAnsi="Arial" w:cs="Arial"/>
          <w:sz w:val="18"/>
          <w:szCs w:val="18"/>
        </w:rPr>
        <w:t xml:space="preserve"> </w:t>
      </w:r>
      <w:r w:rsidRPr="0053740F">
        <w:rPr>
          <w:rFonts w:ascii="Arial" w:hAnsi="Arial" w:cs="Arial"/>
          <w:sz w:val="18"/>
          <w:szCs w:val="18"/>
        </w:rPr>
        <w:t>p</w:t>
      </w:r>
      <w:r>
        <w:rPr>
          <w:rFonts w:ascii="Arial" w:hAnsi="Arial" w:cs="Arial"/>
          <w:sz w:val="18"/>
          <w:szCs w:val="18"/>
        </w:rPr>
        <w:t>age</w:t>
      </w:r>
      <w:r w:rsidRPr="0053740F">
        <w:rPr>
          <w:rFonts w:ascii="Arial" w:hAnsi="Arial" w:cs="Arial"/>
          <w:sz w:val="18"/>
          <w:szCs w:val="18"/>
        </w:rPr>
        <w:t xml:space="preserve"> 242</w:t>
      </w:r>
      <w:r>
        <w:rPr>
          <w:rFonts w:ascii="Arial" w:hAnsi="Arial" w:cs="Arial"/>
          <w:sz w:val="18"/>
          <w:szCs w:val="18"/>
        </w:rPr>
        <w:t>)</w:t>
      </w:r>
      <w:r w:rsidRPr="00CC75AF">
        <w:rPr>
          <w:rFonts w:ascii="Arial" w:hAnsi="Arial" w:cs="Arial"/>
          <w:sz w:val="18"/>
          <w:szCs w:val="18"/>
        </w:rPr>
        <w:t>.</w:t>
      </w:r>
    </w:p>
  </w:footnote>
  <w:footnote w:id="53">
    <w:p w14:paraId="4B2C2A23" w14:textId="77777777" w:rsidR="00646590" w:rsidRPr="00CC75AF" w:rsidRDefault="00646590" w:rsidP="00646590">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8569E">
        <w:rPr>
          <w:rFonts w:ascii="Arial" w:hAnsi="Arial" w:cs="Arial"/>
          <w:sz w:val="18"/>
          <w:szCs w:val="18"/>
        </w:rPr>
        <w:t>Royal Commission of Inquiry into Abuse in Care</w:t>
      </w:r>
      <w:r>
        <w:rPr>
          <w:rFonts w:ascii="Arial" w:hAnsi="Arial" w:cs="Arial"/>
          <w:sz w:val="18"/>
          <w:szCs w:val="18"/>
        </w:rPr>
        <w:t>,</w:t>
      </w:r>
      <w:r w:rsidRPr="00BA6DDA">
        <w:rPr>
          <w:rFonts w:ascii="Arial" w:hAnsi="Arial" w:cs="Arial"/>
          <w:sz w:val="18"/>
          <w:szCs w:val="18"/>
        </w:rPr>
        <w:t xml:space="preserve"> </w:t>
      </w:r>
      <w:r w:rsidRPr="0053740F">
        <w:rPr>
          <w:rFonts w:ascii="Arial" w:hAnsi="Arial" w:cs="Arial"/>
          <w:sz w:val="18"/>
          <w:szCs w:val="18"/>
        </w:rPr>
        <w:t xml:space="preserve">He </w:t>
      </w:r>
      <w:proofErr w:type="spellStart"/>
      <w:r w:rsidRPr="0053740F">
        <w:rPr>
          <w:rFonts w:ascii="Arial" w:hAnsi="Arial" w:cs="Arial"/>
          <w:sz w:val="18"/>
          <w:szCs w:val="18"/>
        </w:rPr>
        <w:t>Purapura</w:t>
      </w:r>
      <w:proofErr w:type="spellEnd"/>
      <w:r w:rsidRPr="0053740F">
        <w:rPr>
          <w:rFonts w:ascii="Arial" w:hAnsi="Arial" w:cs="Arial"/>
          <w:sz w:val="18"/>
          <w:szCs w:val="18"/>
        </w:rPr>
        <w:t xml:space="preserve"> Ora, he Māra Tipu: From </w:t>
      </w:r>
      <w:r>
        <w:rPr>
          <w:rFonts w:ascii="Arial" w:hAnsi="Arial" w:cs="Arial"/>
          <w:sz w:val="18"/>
          <w:szCs w:val="18"/>
        </w:rPr>
        <w:t>r</w:t>
      </w:r>
      <w:r w:rsidRPr="0053740F">
        <w:rPr>
          <w:rFonts w:ascii="Arial" w:hAnsi="Arial" w:cs="Arial"/>
          <w:sz w:val="18"/>
          <w:szCs w:val="18"/>
        </w:rPr>
        <w:t xml:space="preserve">edress to </w:t>
      </w:r>
      <w:proofErr w:type="spellStart"/>
      <w:r w:rsidRPr="0053740F">
        <w:rPr>
          <w:rFonts w:ascii="Arial" w:hAnsi="Arial" w:cs="Arial"/>
          <w:sz w:val="18"/>
          <w:szCs w:val="18"/>
        </w:rPr>
        <w:t>Puretumu</w:t>
      </w:r>
      <w:proofErr w:type="spellEnd"/>
      <w:r w:rsidRPr="0053740F">
        <w:rPr>
          <w:rFonts w:ascii="Arial" w:hAnsi="Arial" w:cs="Arial"/>
          <w:sz w:val="18"/>
          <w:szCs w:val="18"/>
        </w:rPr>
        <w:t xml:space="preserve"> </w:t>
      </w:r>
      <w:proofErr w:type="spellStart"/>
      <w:r w:rsidRPr="0053740F">
        <w:rPr>
          <w:rFonts w:ascii="Arial" w:hAnsi="Arial" w:cs="Arial"/>
          <w:sz w:val="18"/>
          <w:szCs w:val="18"/>
        </w:rPr>
        <w:t>Torowhānui</w:t>
      </w:r>
      <w:proofErr w:type="spellEnd"/>
      <w:r>
        <w:rPr>
          <w:rFonts w:ascii="Arial" w:hAnsi="Arial" w:cs="Arial"/>
          <w:sz w:val="18"/>
          <w:szCs w:val="18"/>
        </w:rPr>
        <w:t>,</w:t>
      </w:r>
      <w:r w:rsidRPr="00CC75AF">
        <w:rPr>
          <w:rFonts w:ascii="Arial" w:hAnsi="Arial" w:cs="Arial"/>
          <w:sz w:val="18"/>
          <w:szCs w:val="18"/>
        </w:rPr>
        <w:t xml:space="preserve"> Volume 1 </w:t>
      </w:r>
      <w:r w:rsidRPr="0053740F">
        <w:rPr>
          <w:rFonts w:ascii="Arial" w:hAnsi="Arial" w:cs="Arial"/>
          <w:sz w:val="18"/>
          <w:szCs w:val="18"/>
        </w:rPr>
        <w:t>(2021,</w:t>
      </w:r>
      <w:r w:rsidRPr="00CC75AF">
        <w:rPr>
          <w:rFonts w:ascii="Arial" w:hAnsi="Arial" w:cs="Arial"/>
          <w:sz w:val="18"/>
          <w:szCs w:val="18"/>
        </w:rPr>
        <w:t xml:space="preserve"> </w:t>
      </w:r>
      <w:r w:rsidRPr="0053740F">
        <w:rPr>
          <w:rFonts w:ascii="Arial" w:hAnsi="Arial" w:cs="Arial"/>
          <w:sz w:val="18"/>
          <w:szCs w:val="18"/>
        </w:rPr>
        <w:t>p</w:t>
      </w:r>
      <w:r>
        <w:rPr>
          <w:rFonts w:ascii="Arial" w:hAnsi="Arial" w:cs="Arial"/>
          <w:sz w:val="18"/>
          <w:szCs w:val="18"/>
        </w:rPr>
        <w:t>ages</w:t>
      </w:r>
      <w:r w:rsidRPr="00CC75AF">
        <w:rPr>
          <w:rFonts w:ascii="Arial" w:hAnsi="Arial" w:cs="Arial"/>
          <w:sz w:val="18"/>
          <w:szCs w:val="18"/>
        </w:rPr>
        <w:t xml:space="preserve"> 150</w:t>
      </w:r>
      <w:r>
        <w:rPr>
          <w:rFonts w:ascii="Arial" w:hAnsi="Arial" w:cs="Arial"/>
          <w:sz w:val="18"/>
          <w:szCs w:val="18"/>
        </w:rPr>
        <w:t>–</w:t>
      </w:r>
      <w:r w:rsidRPr="00CC75AF">
        <w:rPr>
          <w:rFonts w:ascii="Arial" w:hAnsi="Arial" w:cs="Arial"/>
          <w:sz w:val="18"/>
          <w:szCs w:val="18"/>
        </w:rPr>
        <w:t>205, 210</w:t>
      </w:r>
      <w:r>
        <w:rPr>
          <w:rFonts w:ascii="Arial" w:hAnsi="Arial" w:cs="Arial"/>
          <w:sz w:val="18"/>
          <w:szCs w:val="18"/>
        </w:rPr>
        <w:t>–</w:t>
      </w:r>
      <w:r w:rsidRPr="00CC75AF">
        <w:rPr>
          <w:rFonts w:ascii="Arial" w:hAnsi="Arial" w:cs="Arial"/>
          <w:sz w:val="18"/>
          <w:szCs w:val="18"/>
        </w:rPr>
        <w:t>211, 228</w:t>
      </w:r>
      <w:r>
        <w:rPr>
          <w:rFonts w:ascii="Arial" w:hAnsi="Arial" w:cs="Arial"/>
          <w:sz w:val="18"/>
          <w:szCs w:val="18"/>
        </w:rPr>
        <w:t>–</w:t>
      </w:r>
      <w:r w:rsidRPr="00CC75AF">
        <w:rPr>
          <w:rFonts w:ascii="Arial" w:hAnsi="Arial" w:cs="Arial"/>
          <w:sz w:val="18"/>
          <w:szCs w:val="18"/>
        </w:rPr>
        <w:t>248, 305</w:t>
      </w:r>
      <w:r>
        <w:rPr>
          <w:rFonts w:ascii="Arial" w:hAnsi="Arial" w:cs="Arial"/>
          <w:sz w:val="18"/>
          <w:szCs w:val="18"/>
        </w:rPr>
        <w:t>–</w:t>
      </w:r>
      <w:r w:rsidRPr="00CC75AF">
        <w:rPr>
          <w:rFonts w:ascii="Arial" w:hAnsi="Arial" w:cs="Arial"/>
          <w:sz w:val="18"/>
          <w:szCs w:val="18"/>
        </w:rPr>
        <w:t>306, 330</w:t>
      </w:r>
      <w:r>
        <w:rPr>
          <w:rFonts w:ascii="Arial" w:hAnsi="Arial" w:cs="Arial"/>
          <w:sz w:val="18"/>
          <w:szCs w:val="18"/>
        </w:rPr>
        <w:t>–</w:t>
      </w:r>
      <w:r w:rsidRPr="00CC75AF">
        <w:rPr>
          <w:rFonts w:ascii="Arial" w:hAnsi="Arial" w:cs="Arial"/>
          <w:sz w:val="18"/>
          <w:szCs w:val="18"/>
        </w:rPr>
        <w:t>333, 335</w:t>
      </w:r>
      <w:r>
        <w:rPr>
          <w:rFonts w:ascii="Arial" w:hAnsi="Arial" w:cs="Arial"/>
          <w:sz w:val="18"/>
          <w:szCs w:val="18"/>
        </w:rPr>
        <w:t>–</w:t>
      </w:r>
      <w:r w:rsidRPr="00CC75AF">
        <w:rPr>
          <w:rFonts w:ascii="Arial" w:hAnsi="Arial" w:cs="Arial"/>
          <w:sz w:val="18"/>
          <w:szCs w:val="18"/>
        </w:rPr>
        <w:t>338</w:t>
      </w:r>
      <w:r>
        <w:rPr>
          <w:rFonts w:ascii="Arial" w:hAnsi="Arial" w:cs="Arial"/>
          <w:sz w:val="18"/>
          <w:szCs w:val="18"/>
        </w:rPr>
        <w:t>)</w:t>
      </w:r>
      <w:r w:rsidRPr="00CC75AF">
        <w:rPr>
          <w:rFonts w:ascii="Arial" w:hAnsi="Arial" w:cs="Arial"/>
          <w:sz w:val="18"/>
          <w:szCs w:val="18"/>
        </w:rPr>
        <w:t>.</w:t>
      </w:r>
    </w:p>
  </w:footnote>
  <w:footnote w:id="54">
    <w:p w14:paraId="785951B6" w14:textId="77777777" w:rsidR="00646590" w:rsidRPr="00CC75AF" w:rsidRDefault="00646590" w:rsidP="00646590">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8569E">
        <w:rPr>
          <w:rFonts w:ascii="Arial" w:hAnsi="Arial" w:cs="Arial"/>
          <w:sz w:val="18"/>
          <w:szCs w:val="18"/>
        </w:rPr>
        <w:t>Royal Commission of Inquiry into Abuse in Care</w:t>
      </w:r>
      <w:r>
        <w:rPr>
          <w:rFonts w:ascii="Arial" w:hAnsi="Arial" w:cs="Arial"/>
          <w:sz w:val="18"/>
          <w:szCs w:val="18"/>
        </w:rPr>
        <w:t>,</w:t>
      </w:r>
      <w:r w:rsidRPr="00BA6DDA">
        <w:rPr>
          <w:rFonts w:ascii="Arial" w:hAnsi="Arial" w:cs="Arial"/>
          <w:sz w:val="18"/>
          <w:szCs w:val="18"/>
        </w:rPr>
        <w:t xml:space="preserve"> </w:t>
      </w:r>
      <w:r w:rsidRPr="0053740F">
        <w:rPr>
          <w:rFonts w:ascii="Arial" w:hAnsi="Arial" w:cs="Arial"/>
          <w:sz w:val="18"/>
          <w:szCs w:val="18"/>
        </w:rPr>
        <w:t xml:space="preserve">He </w:t>
      </w:r>
      <w:proofErr w:type="spellStart"/>
      <w:r w:rsidRPr="0053740F">
        <w:rPr>
          <w:rFonts w:ascii="Arial" w:hAnsi="Arial" w:cs="Arial"/>
          <w:sz w:val="18"/>
          <w:szCs w:val="18"/>
        </w:rPr>
        <w:t>Purapura</w:t>
      </w:r>
      <w:proofErr w:type="spellEnd"/>
      <w:r w:rsidRPr="0053740F">
        <w:rPr>
          <w:rFonts w:ascii="Arial" w:hAnsi="Arial" w:cs="Arial"/>
          <w:sz w:val="18"/>
          <w:szCs w:val="18"/>
        </w:rPr>
        <w:t xml:space="preserve"> Ora, he Māra Tipu: From </w:t>
      </w:r>
      <w:r>
        <w:rPr>
          <w:rFonts w:ascii="Arial" w:hAnsi="Arial" w:cs="Arial"/>
          <w:sz w:val="18"/>
          <w:szCs w:val="18"/>
        </w:rPr>
        <w:t>r</w:t>
      </w:r>
      <w:r w:rsidRPr="0053740F">
        <w:rPr>
          <w:rFonts w:ascii="Arial" w:hAnsi="Arial" w:cs="Arial"/>
          <w:sz w:val="18"/>
          <w:szCs w:val="18"/>
        </w:rPr>
        <w:t xml:space="preserve">edress to </w:t>
      </w:r>
      <w:proofErr w:type="spellStart"/>
      <w:r w:rsidRPr="0053740F">
        <w:rPr>
          <w:rFonts w:ascii="Arial" w:hAnsi="Arial" w:cs="Arial"/>
          <w:sz w:val="18"/>
          <w:szCs w:val="18"/>
        </w:rPr>
        <w:t>Puretumu</w:t>
      </w:r>
      <w:proofErr w:type="spellEnd"/>
      <w:r w:rsidRPr="0053740F">
        <w:rPr>
          <w:rFonts w:ascii="Arial" w:hAnsi="Arial" w:cs="Arial"/>
          <w:sz w:val="18"/>
          <w:szCs w:val="18"/>
        </w:rPr>
        <w:t xml:space="preserve"> </w:t>
      </w:r>
      <w:proofErr w:type="spellStart"/>
      <w:r w:rsidRPr="0053740F">
        <w:rPr>
          <w:rFonts w:ascii="Arial" w:hAnsi="Arial" w:cs="Arial"/>
          <w:sz w:val="18"/>
          <w:szCs w:val="18"/>
        </w:rPr>
        <w:t>Torowhānui</w:t>
      </w:r>
      <w:proofErr w:type="spellEnd"/>
      <w:r>
        <w:rPr>
          <w:rFonts w:ascii="Arial" w:hAnsi="Arial" w:cs="Arial"/>
          <w:sz w:val="18"/>
          <w:szCs w:val="18"/>
        </w:rPr>
        <w:t>,</w:t>
      </w:r>
      <w:r w:rsidRPr="00CC75AF">
        <w:rPr>
          <w:rFonts w:ascii="Arial" w:hAnsi="Arial" w:cs="Arial"/>
          <w:sz w:val="18"/>
          <w:szCs w:val="18"/>
        </w:rPr>
        <w:t xml:space="preserve"> Volume 1 </w:t>
      </w:r>
      <w:r w:rsidRPr="0053740F">
        <w:rPr>
          <w:rFonts w:ascii="Arial" w:hAnsi="Arial" w:cs="Arial"/>
          <w:sz w:val="18"/>
          <w:szCs w:val="18"/>
        </w:rPr>
        <w:t>(2021,</w:t>
      </w:r>
      <w:r w:rsidRPr="00CC75AF">
        <w:rPr>
          <w:rFonts w:ascii="Arial" w:hAnsi="Arial" w:cs="Arial"/>
          <w:sz w:val="18"/>
          <w:szCs w:val="18"/>
        </w:rPr>
        <w:t xml:space="preserve"> </w:t>
      </w:r>
      <w:r w:rsidRPr="0053740F">
        <w:rPr>
          <w:rFonts w:ascii="Arial" w:hAnsi="Arial" w:cs="Arial"/>
          <w:sz w:val="18"/>
          <w:szCs w:val="18"/>
        </w:rPr>
        <w:t>p</w:t>
      </w:r>
      <w:r>
        <w:rPr>
          <w:rFonts w:ascii="Arial" w:hAnsi="Arial" w:cs="Arial"/>
          <w:sz w:val="18"/>
          <w:szCs w:val="18"/>
        </w:rPr>
        <w:t>ages</w:t>
      </w:r>
      <w:r w:rsidRPr="00CC75AF">
        <w:rPr>
          <w:rFonts w:ascii="Arial" w:hAnsi="Arial" w:cs="Arial"/>
          <w:sz w:val="18"/>
          <w:szCs w:val="18"/>
        </w:rPr>
        <w:t xml:space="preserve"> 151</w:t>
      </w:r>
      <w:r>
        <w:rPr>
          <w:rFonts w:ascii="Arial" w:hAnsi="Arial" w:cs="Arial"/>
          <w:sz w:val="18"/>
          <w:szCs w:val="18"/>
        </w:rPr>
        <w:t>–</w:t>
      </w:r>
      <w:r w:rsidRPr="00CC75AF">
        <w:rPr>
          <w:rFonts w:ascii="Arial" w:hAnsi="Arial" w:cs="Arial"/>
          <w:sz w:val="18"/>
          <w:szCs w:val="18"/>
        </w:rPr>
        <w:t>156</w:t>
      </w:r>
      <w:r>
        <w:rPr>
          <w:rFonts w:ascii="Arial" w:hAnsi="Arial" w:cs="Arial"/>
          <w:sz w:val="18"/>
          <w:szCs w:val="18"/>
        </w:rPr>
        <w:t>)</w:t>
      </w:r>
      <w:r w:rsidRPr="00CC75AF">
        <w:rPr>
          <w:rFonts w:ascii="Arial" w:hAnsi="Arial" w:cs="Arial"/>
          <w:sz w:val="18"/>
          <w:szCs w:val="18"/>
        </w:rPr>
        <w:t>.</w:t>
      </w:r>
    </w:p>
  </w:footnote>
  <w:footnote w:id="55">
    <w:p w14:paraId="21CD96ED" w14:textId="1EC4F3C7" w:rsidR="001161E6" w:rsidRPr="00663746" w:rsidRDefault="001161E6">
      <w:pPr>
        <w:pStyle w:val="FootnoteText"/>
        <w:rPr>
          <w:rFonts w:ascii="Arial" w:hAnsi="Arial" w:cs="Arial"/>
          <w:sz w:val="18"/>
          <w:szCs w:val="18"/>
        </w:rPr>
      </w:pPr>
      <w:r w:rsidRPr="00663746">
        <w:rPr>
          <w:rStyle w:val="FootnoteReference"/>
          <w:rFonts w:ascii="Arial" w:hAnsi="Arial" w:cs="Arial"/>
          <w:sz w:val="18"/>
          <w:szCs w:val="18"/>
        </w:rPr>
        <w:footnoteRef/>
      </w:r>
      <w:r w:rsidRPr="00663746">
        <w:rPr>
          <w:rFonts w:ascii="Arial" w:hAnsi="Arial" w:cs="Arial"/>
          <w:sz w:val="18"/>
          <w:szCs w:val="18"/>
        </w:rPr>
        <w:t xml:space="preserve"> Affidavit of Gay Rowe (12 February 2020).</w:t>
      </w:r>
    </w:p>
  </w:footnote>
  <w:footnote w:id="56">
    <w:p w14:paraId="0B84E0CA" w14:textId="1EEFA72A"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r w:rsidRPr="0053740F">
        <w:rPr>
          <w:rFonts w:ascii="Arial" w:hAnsi="Arial" w:cs="Arial"/>
          <w:sz w:val="18"/>
          <w:szCs w:val="18"/>
        </w:rPr>
        <w:t>Royal Commission of Inquiry into Historical Abuse in State Care and in the Care of Faith-based Institutions Order 2018</w:t>
      </w:r>
      <w:r>
        <w:rPr>
          <w:rFonts w:ascii="Arial" w:hAnsi="Arial" w:cs="Arial"/>
          <w:sz w:val="18"/>
          <w:szCs w:val="18"/>
        </w:rPr>
        <w:t>, c</w:t>
      </w:r>
      <w:r w:rsidRPr="0058569E">
        <w:rPr>
          <w:rFonts w:ascii="Arial" w:hAnsi="Arial" w:cs="Arial"/>
          <w:sz w:val="18"/>
          <w:szCs w:val="18"/>
        </w:rPr>
        <w:t>lauses 10.1 and 31(a)</w:t>
      </w:r>
      <w:r w:rsidRPr="0053740F">
        <w:rPr>
          <w:rFonts w:ascii="Arial" w:hAnsi="Arial" w:cs="Arial"/>
          <w:sz w:val="18"/>
          <w:szCs w:val="18"/>
        </w:rPr>
        <w:t>.</w:t>
      </w:r>
    </w:p>
  </w:footnote>
  <w:footnote w:id="57">
    <w:p w14:paraId="11DA31C7" w14:textId="3940446B"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Royal Commission of Inquiry into Abuse in Care, Stolen </w:t>
      </w:r>
      <w:r>
        <w:rPr>
          <w:rFonts w:ascii="Arial" w:hAnsi="Arial" w:cs="Arial"/>
          <w:sz w:val="18"/>
          <w:szCs w:val="18"/>
        </w:rPr>
        <w:t>l</w:t>
      </w:r>
      <w:r w:rsidRPr="00CC75AF">
        <w:rPr>
          <w:rFonts w:ascii="Arial" w:hAnsi="Arial" w:cs="Arial"/>
          <w:sz w:val="18"/>
          <w:szCs w:val="18"/>
        </w:rPr>
        <w:t xml:space="preserve">ives, </w:t>
      </w:r>
      <w:r>
        <w:rPr>
          <w:rFonts w:ascii="Arial" w:hAnsi="Arial" w:cs="Arial"/>
          <w:sz w:val="18"/>
          <w:szCs w:val="18"/>
        </w:rPr>
        <w:t>m</w:t>
      </w:r>
      <w:r w:rsidRPr="00CC75AF">
        <w:rPr>
          <w:rFonts w:ascii="Arial" w:hAnsi="Arial" w:cs="Arial"/>
          <w:sz w:val="18"/>
          <w:szCs w:val="18"/>
        </w:rPr>
        <w:t xml:space="preserve">arked </w:t>
      </w:r>
      <w:r>
        <w:rPr>
          <w:rFonts w:ascii="Arial" w:hAnsi="Arial" w:cs="Arial"/>
          <w:sz w:val="18"/>
          <w:szCs w:val="18"/>
        </w:rPr>
        <w:t>s</w:t>
      </w:r>
      <w:r w:rsidRPr="00CC75AF">
        <w:rPr>
          <w:rFonts w:ascii="Arial" w:hAnsi="Arial" w:cs="Arial"/>
          <w:sz w:val="18"/>
          <w:szCs w:val="18"/>
        </w:rPr>
        <w:t>ouls</w:t>
      </w:r>
      <w:r>
        <w:rPr>
          <w:rFonts w:ascii="Arial" w:hAnsi="Arial" w:cs="Arial"/>
          <w:sz w:val="18"/>
          <w:szCs w:val="18"/>
        </w:rPr>
        <w:t xml:space="preserve">: The inquiry into the Order of the Brothers of St John of God at </w:t>
      </w:r>
      <w:proofErr w:type="spellStart"/>
      <w:r>
        <w:rPr>
          <w:rFonts w:ascii="Arial" w:hAnsi="Arial" w:cs="Arial"/>
          <w:sz w:val="18"/>
          <w:szCs w:val="18"/>
        </w:rPr>
        <w:t>Marylands</w:t>
      </w:r>
      <w:proofErr w:type="spellEnd"/>
      <w:r>
        <w:rPr>
          <w:rFonts w:ascii="Arial" w:hAnsi="Arial" w:cs="Arial"/>
          <w:sz w:val="18"/>
          <w:szCs w:val="18"/>
        </w:rPr>
        <w:t xml:space="preserve"> School and Hebron Trust</w:t>
      </w:r>
      <w:r w:rsidRPr="00CC75AF">
        <w:rPr>
          <w:rFonts w:ascii="Arial" w:hAnsi="Arial" w:cs="Arial"/>
          <w:sz w:val="18"/>
          <w:szCs w:val="18"/>
        </w:rPr>
        <w:t xml:space="preserve"> (2023, p</w:t>
      </w:r>
      <w:r>
        <w:rPr>
          <w:rFonts w:ascii="Arial" w:hAnsi="Arial" w:cs="Arial"/>
          <w:sz w:val="18"/>
          <w:szCs w:val="18"/>
        </w:rPr>
        <w:t>ages</w:t>
      </w:r>
      <w:r w:rsidRPr="00CC75AF">
        <w:rPr>
          <w:rFonts w:ascii="Arial" w:hAnsi="Arial" w:cs="Arial"/>
          <w:sz w:val="18"/>
          <w:szCs w:val="18"/>
        </w:rPr>
        <w:t xml:space="preserve"> 44, 165, 166, 194, 195</w:t>
      </w:r>
      <w:r>
        <w:rPr>
          <w:rFonts w:ascii="Arial" w:hAnsi="Arial" w:cs="Arial"/>
          <w:sz w:val="18"/>
          <w:szCs w:val="18"/>
        </w:rPr>
        <w:t>)</w:t>
      </w:r>
      <w:r w:rsidRPr="00CC75AF">
        <w:rPr>
          <w:rFonts w:ascii="Arial" w:hAnsi="Arial" w:cs="Arial"/>
          <w:sz w:val="18"/>
          <w:szCs w:val="18"/>
        </w:rPr>
        <w:t>.</w:t>
      </w:r>
    </w:p>
  </w:footnote>
  <w:footnote w:id="58">
    <w:p w14:paraId="7AB46858" w14:textId="05033E05"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Royal Commission of Inquiry into Abuse in Care, Stolen </w:t>
      </w:r>
      <w:r>
        <w:rPr>
          <w:rFonts w:ascii="Arial" w:hAnsi="Arial" w:cs="Arial"/>
          <w:sz w:val="18"/>
          <w:szCs w:val="18"/>
        </w:rPr>
        <w:t>l</w:t>
      </w:r>
      <w:r w:rsidRPr="00CC75AF">
        <w:rPr>
          <w:rFonts w:ascii="Arial" w:hAnsi="Arial" w:cs="Arial"/>
          <w:sz w:val="18"/>
          <w:szCs w:val="18"/>
        </w:rPr>
        <w:t xml:space="preserve">ives, </w:t>
      </w:r>
      <w:r>
        <w:rPr>
          <w:rFonts w:ascii="Arial" w:hAnsi="Arial" w:cs="Arial"/>
          <w:sz w:val="18"/>
          <w:szCs w:val="18"/>
        </w:rPr>
        <w:t>m</w:t>
      </w:r>
      <w:r w:rsidRPr="00CC75AF">
        <w:rPr>
          <w:rFonts w:ascii="Arial" w:hAnsi="Arial" w:cs="Arial"/>
          <w:sz w:val="18"/>
          <w:szCs w:val="18"/>
        </w:rPr>
        <w:t xml:space="preserve">arked </w:t>
      </w:r>
      <w:r>
        <w:rPr>
          <w:rFonts w:ascii="Arial" w:hAnsi="Arial" w:cs="Arial"/>
          <w:sz w:val="18"/>
          <w:szCs w:val="18"/>
        </w:rPr>
        <w:t>s</w:t>
      </w:r>
      <w:r w:rsidRPr="00CC75AF">
        <w:rPr>
          <w:rFonts w:ascii="Arial" w:hAnsi="Arial" w:cs="Arial"/>
          <w:sz w:val="18"/>
          <w:szCs w:val="18"/>
        </w:rPr>
        <w:t>ouls</w:t>
      </w:r>
      <w:r>
        <w:rPr>
          <w:rFonts w:ascii="Arial" w:hAnsi="Arial" w:cs="Arial"/>
          <w:sz w:val="18"/>
          <w:szCs w:val="18"/>
        </w:rPr>
        <w:t xml:space="preserve">: The inquiry into the Order of the Brothers of St John of God at </w:t>
      </w:r>
      <w:proofErr w:type="spellStart"/>
      <w:r>
        <w:rPr>
          <w:rFonts w:ascii="Arial" w:hAnsi="Arial" w:cs="Arial"/>
          <w:sz w:val="18"/>
          <w:szCs w:val="18"/>
        </w:rPr>
        <w:t>Marylands</w:t>
      </w:r>
      <w:proofErr w:type="spellEnd"/>
      <w:r>
        <w:rPr>
          <w:rFonts w:ascii="Arial" w:hAnsi="Arial" w:cs="Arial"/>
          <w:sz w:val="18"/>
          <w:szCs w:val="18"/>
        </w:rPr>
        <w:t xml:space="preserve"> School and Hebron Trust</w:t>
      </w:r>
      <w:r w:rsidRPr="00CC75AF">
        <w:rPr>
          <w:rFonts w:ascii="Arial" w:hAnsi="Arial" w:cs="Arial"/>
          <w:sz w:val="18"/>
          <w:szCs w:val="18"/>
        </w:rPr>
        <w:t xml:space="preserve"> (2023, p</w:t>
      </w:r>
      <w:r>
        <w:rPr>
          <w:rFonts w:ascii="Arial" w:hAnsi="Arial" w:cs="Arial"/>
          <w:sz w:val="18"/>
          <w:szCs w:val="18"/>
        </w:rPr>
        <w:t>age</w:t>
      </w:r>
      <w:r w:rsidRPr="00CC75AF">
        <w:rPr>
          <w:rFonts w:ascii="Arial" w:hAnsi="Arial" w:cs="Arial"/>
          <w:sz w:val="18"/>
          <w:szCs w:val="18"/>
        </w:rPr>
        <w:t xml:space="preserve"> 303</w:t>
      </w:r>
      <w:r>
        <w:rPr>
          <w:rFonts w:ascii="Arial" w:hAnsi="Arial" w:cs="Arial"/>
          <w:sz w:val="18"/>
          <w:szCs w:val="18"/>
        </w:rPr>
        <w:t>)</w:t>
      </w:r>
      <w:r w:rsidRPr="00CC75AF">
        <w:rPr>
          <w:rFonts w:ascii="Arial" w:hAnsi="Arial" w:cs="Arial"/>
          <w:sz w:val="18"/>
          <w:szCs w:val="18"/>
        </w:rPr>
        <w:t>.</w:t>
      </w:r>
    </w:p>
  </w:footnote>
  <w:footnote w:id="59">
    <w:p w14:paraId="7613FBFD" w14:textId="4DAE75B7"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proofErr w:type="spellStart"/>
      <w:r w:rsidRPr="00CC75AF">
        <w:rPr>
          <w:rFonts w:ascii="Arial" w:hAnsi="Arial" w:cs="Arial"/>
          <w:sz w:val="18"/>
          <w:szCs w:val="18"/>
        </w:rPr>
        <w:t>Kooijmans</w:t>
      </w:r>
      <w:proofErr w:type="spellEnd"/>
      <w:r w:rsidRPr="00CC75AF">
        <w:rPr>
          <w:rFonts w:ascii="Arial" w:hAnsi="Arial" w:cs="Arial"/>
          <w:sz w:val="18"/>
          <w:szCs w:val="18"/>
        </w:rPr>
        <w:t xml:space="preserve">, P, Torture and </w:t>
      </w:r>
      <w:r>
        <w:rPr>
          <w:rFonts w:ascii="Arial" w:hAnsi="Arial" w:cs="Arial"/>
          <w:sz w:val="18"/>
          <w:szCs w:val="18"/>
        </w:rPr>
        <w:t>o</w:t>
      </w:r>
      <w:r w:rsidRPr="00CC75AF">
        <w:rPr>
          <w:rFonts w:ascii="Arial" w:hAnsi="Arial" w:cs="Arial"/>
          <w:sz w:val="18"/>
          <w:szCs w:val="18"/>
        </w:rPr>
        <w:t xml:space="preserve">ther </w:t>
      </w:r>
      <w:r>
        <w:rPr>
          <w:rFonts w:ascii="Arial" w:hAnsi="Arial" w:cs="Arial"/>
          <w:sz w:val="18"/>
          <w:szCs w:val="18"/>
        </w:rPr>
        <w:t>c</w:t>
      </w:r>
      <w:r w:rsidRPr="00CC75AF">
        <w:rPr>
          <w:rFonts w:ascii="Arial" w:hAnsi="Arial" w:cs="Arial"/>
          <w:sz w:val="18"/>
          <w:szCs w:val="18"/>
        </w:rPr>
        <w:t xml:space="preserve">ruel, </w:t>
      </w:r>
      <w:r>
        <w:rPr>
          <w:rFonts w:ascii="Arial" w:hAnsi="Arial" w:cs="Arial"/>
          <w:sz w:val="18"/>
          <w:szCs w:val="18"/>
        </w:rPr>
        <w:t>i</w:t>
      </w:r>
      <w:r w:rsidRPr="00CC75AF">
        <w:rPr>
          <w:rFonts w:ascii="Arial" w:hAnsi="Arial" w:cs="Arial"/>
          <w:sz w:val="18"/>
          <w:szCs w:val="18"/>
        </w:rPr>
        <w:t xml:space="preserve">nhuman or </w:t>
      </w:r>
      <w:r>
        <w:rPr>
          <w:rFonts w:ascii="Arial" w:hAnsi="Arial" w:cs="Arial"/>
          <w:sz w:val="18"/>
          <w:szCs w:val="18"/>
        </w:rPr>
        <w:t>d</w:t>
      </w:r>
      <w:r w:rsidRPr="00CC75AF">
        <w:rPr>
          <w:rFonts w:ascii="Arial" w:hAnsi="Arial" w:cs="Arial"/>
          <w:sz w:val="18"/>
          <w:szCs w:val="18"/>
        </w:rPr>
        <w:t xml:space="preserve">egrading </w:t>
      </w:r>
      <w:r>
        <w:rPr>
          <w:rFonts w:ascii="Arial" w:hAnsi="Arial" w:cs="Arial"/>
          <w:sz w:val="18"/>
          <w:szCs w:val="18"/>
        </w:rPr>
        <w:t>t</w:t>
      </w:r>
      <w:r w:rsidRPr="00CC75AF">
        <w:rPr>
          <w:rFonts w:ascii="Arial" w:hAnsi="Arial" w:cs="Arial"/>
          <w:sz w:val="18"/>
          <w:szCs w:val="18"/>
        </w:rPr>
        <w:t xml:space="preserve">reatment or </w:t>
      </w:r>
      <w:r>
        <w:rPr>
          <w:rFonts w:ascii="Arial" w:hAnsi="Arial" w:cs="Arial"/>
          <w:sz w:val="18"/>
          <w:szCs w:val="18"/>
        </w:rPr>
        <w:t>p</w:t>
      </w:r>
      <w:r w:rsidRPr="00CC75AF">
        <w:rPr>
          <w:rFonts w:ascii="Arial" w:hAnsi="Arial" w:cs="Arial"/>
          <w:sz w:val="18"/>
          <w:szCs w:val="18"/>
        </w:rPr>
        <w:t xml:space="preserve">unishment – Report by the Special Rapporteur, Mr P </w:t>
      </w:r>
      <w:proofErr w:type="spellStart"/>
      <w:r w:rsidRPr="00CC75AF">
        <w:rPr>
          <w:rFonts w:ascii="Arial" w:hAnsi="Arial" w:cs="Arial"/>
          <w:sz w:val="18"/>
          <w:szCs w:val="18"/>
        </w:rPr>
        <w:t>Kooijmans</w:t>
      </w:r>
      <w:proofErr w:type="spellEnd"/>
      <w:r w:rsidRPr="00CC75AF">
        <w:rPr>
          <w:rFonts w:ascii="Arial" w:hAnsi="Arial" w:cs="Arial"/>
          <w:sz w:val="18"/>
          <w:szCs w:val="18"/>
        </w:rPr>
        <w:t>, appointed pursuant to Commission on Human Rights resolution 1985/33 (United Nations Economic and Social Council, 1986).</w:t>
      </w:r>
    </w:p>
  </w:footnote>
  <w:footnote w:id="60">
    <w:p w14:paraId="77B71B35" w14:textId="2095A7CA"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Fonts w:ascii="Arial" w:hAnsi="Arial" w:cs="Arial"/>
          <w:sz w:val="18"/>
          <w:szCs w:val="18"/>
          <w:vertAlign w:val="superscript"/>
        </w:rPr>
        <w:t>48</w:t>
      </w:r>
      <w:r w:rsidRPr="00CC75AF">
        <w:rPr>
          <w:rFonts w:ascii="Arial" w:hAnsi="Arial" w:cs="Arial"/>
          <w:sz w:val="18"/>
          <w:szCs w:val="18"/>
        </w:rPr>
        <w:t xml:space="preserve"> </w:t>
      </w:r>
      <w:proofErr w:type="spellStart"/>
      <w:r w:rsidRPr="00CC75AF">
        <w:rPr>
          <w:rFonts w:ascii="Arial" w:hAnsi="Arial" w:cs="Arial"/>
          <w:sz w:val="18"/>
          <w:szCs w:val="18"/>
        </w:rPr>
        <w:t>Kooijmans</w:t>
      </w:r>
      <w:proofErr w:type="spellEnd"/>
      <w:r w:rsidRPr="00CC75AF">
        <w:rPr>
          <w:rFonts w:ascii="Arial" w:hAnsi="Arial" w:cs="Arial"/>
          <w:sz w:val="18"/>
          <w:szCs w:val="18"/>
        </w:rPr>
        <w:t>, P</w:t>
      </w:r>
      <w:r>
        <w:rPr>
          <w:rFonts w:ascii="Arial" w:hAnsi="Arial" w:cs="Arial"/>
          <w:sz w:val="18"/>
          <w:szCs w:val="18"/>
        </w:rPr>
        <w:t>,</w:t>
      </w:r>
      <w:r w:rsidRPr="00CC75AF">
        <w:rPr>
          <w:rFonts w:ascii="Arial" w:hAnsi="Arial" w:cs="Arial"/>
          <w:sz w:val="18"/>
          <w:szCs w:val="18"/>
        </w:rPr>
        <w:t xml:space="preserve"> Torture and </w:t>
      </w:r>
      <w:r>
        <w:rPr>
          <w:rFonts w:ascii="Arial" w:hAnsi="Arial" w:cs="Arial"/>
          <w:sz w:val="18"/>
          <w:szCs w:val="18"/>
        </w:rPr>
        <w:t>o</w:t>
      </w:r>
      <w:r w:rsidRPr="00CC75AF">
        <w:rPr>
          <w:rFonts w:ascii="Arial" w:hAnsi="Arial" w:cs="Arial"/>
          <w:sz w:val="18"/>
          <w:szCs w:val="18"/>
        </w:rPr>
        <w:t xml:space="preserve">ther </w:t>
      </w:r>
      <w:r>
        <w:rPr>
          <w:rFonts w:ascii="Arial" w:hAnsi="Arial" w:cs="Arial"/>
          <w:sz w:val="18"/>
          <w:szCs w:val="18"/>
        </w:rPr>
        <w:t>c</w:t>
      </w:r>
      <w:r w:rsidRPr="00CC75AF">
        <w:rPr>
          <w:rFonts w:ascii="Arial" w:hAnsi="Arial" w:cs="Arial"/>
          <w:sz w:val="18"/>
          <w:szCs w:val="18"/>
        </w:rPr>
        <w:t xml:space="preserve">ruel, </w:t>
      </w:r>
      <w:r>
        <w:rPr>
          <w:rFonts w:ascii="Arial" w:hAnsi="Arial" w:cs="Arial"/>
          <w:sz w:val="18"/>
          <w:szCs w:val="18"/>
        </w:rPr>
        <w:t>i</w:t>
      </w:r>
      <w:r w:rsidRPr="00CC75AF">
        <w:rPr>
          <w:rFonts w:ascii="Arial" w:hAnsi="Arial" w:cs="Arial"/>
          <w:sz w:val="18"/>
          <w:szCs w:val="18"/>
        </w:rPr>
        <w:t xml:space="preserve">nhuman or </w:t>
      </w:r>
      <w:r>
        <w:rPr>
          <w:rFonts w:ascii="Arial" w:hAnsi="Arial" w:cs="Arial"/>
          <w:sz w:val="18"/>
          <w:szCs w:val="18"/>
        </w:rPr>
        <w:t>d</w:t>
      </w:r>
      <w:r w:rsidRPr="00CC75AF">
        <w:rPr>
          <w:rFonts w:ascii="Arial" w:hAnsi="Arial" w:cs="Arial"/>
          <w:sz w:val="18"/>
          <w:szCs w:val="18"/>
        </w:rPr>
        <w:t xml:space="preserve">egrading </w:t>
      </w:r>
      <w:r>
        <w:rPr>
          <w:rFonts w:ascii="Arial" w:hAnsi="Arial" w:cs="Arial"/>
          <w:sz w:val="18"/>
          <w:szCs w:val="18"/>
        </w:rPr>
        <w:t>t</w:t>
      </w:r>
      <w:r w:rsidRPr="00CC75AF">
        <w:rPr>
          <w:rFonts w:ascii="Arial" w:hAnsi="Arial" w:cs="Arial"/>
          <w:sz w:val="18"/>
          <w:szCs w:val="18"/>
        </w:rPr>
        <w:t xml:space="preserve">reatment or </w:t>
      </w:r>
      <w:r>
        <w:rPr>
          <w:rFonts w:ascii="Arial" w:hAnsi="Arial" w:cs="Arial"/>
          <w:sz w:val="18"/>
          <w:szCs w:val="18"/>
        </w:rPr>
        <w:t>p</w:t>
      </w:r>
      <w:r w:rsidRPr="00CC75AF">
        <w:rPr>
          <w:rFonts w:ascii="Arial" w:hAnsi="Arial" w:cs="Arial"/>
          <w:sz w:val="18"/>
          <w:szCs w:val="18"/>
        </w:rPr>
        <w:t xml:space="preserve">unishment – Report by the Special Rapporteur, Mr P </w:t>
      </w:r>
      <w:proofErr w:type="spellStart"/>
      <w:r w:rsidRPr="00CC75AF">
        <w:rPr>
          <w:rFonts w:ascii="Arial" w:hAnsi="Arial" w:cs="Arial"/>
          <w:sz w:val="18"/>
          <w:szCs w:val="18"/>
        </w:rPr>
        <w:t>Kooijmans</w:t>
      </w:r>
      <w:proofErr w:type="spellEnd"/>
      <w:r w:rsidRPr="00CC75AF">
        <w:rPr>
          <w:rFonts w:ascii="Arial" w:hAnsi="Arial" w:cs="Arial"/>
          <w:sz w:val="18"/>
          <w:szCs w:val="18"/>
        </w:rPr>
        <w:t>, appointed pursuant to Commission on Human Rights resolution 1985/33 (United Nations Economic and Social Council, 1986, paras 32</w:t>
      </w:r>
      <w:r>
        <w:rPr>
          <w:rFonts w:ascii="Arial" w:hAnsi="Arial" w:cs="Arial"/>
          <w:sz w:val="18"/>
          <w:szCs w:val="18"/>
        </w:rPr>
        <w:t>–</w:t>
      </w:r>
      <w:r w:rsidRPr="00CC75AF">
        <w:rPr>
          <w:rFonts w:ascii="Arial" w:hAnsi="Arial" w:cs="Arial"/>
          <w:sz w:val="18"/>
          <w:szCs w:val="18"/>
        </w:rPr>
        <w:t>38</w:t>
      </w:r>
      <w:r>
        <w:rPr>
          <w:rFonts w:ascii="Arial" w:hAnsi="Arial" w:cs="Arial"/>
          <w:sz w:val="18"/>
          <w:szCs w:val="18"/>
        </w:rPr>
        <w:t>)</w:t>
      </w:r>
      <w:r w:rsidRPr="00CC75AF">
        <w:rPr>
          <w:rFonts w:ascii="Arial" w:hAnsi="Arial" w:cs="Arial"/>
          <w:sz w:val="18"/>
          <w:szCs w:val="18"/>
        </w:rPr>
        <w:t>.</w:t>
      </w:r>
    </w:p>
  </w:footnote>
  <w:footnote w:id="61">
    <w:p w14:paraId="469BBBA9" w14:textId="4652D235"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proofErr w:type="spellStart"/>
      <w:r w:rsidRPr="00CC75AF">
        <w:rPr>
          <w:rFonts w:ascii="Arial" w:hAnsi="Arial" w:cs="Arial"/>
          <w:sz w:val="18"/>
          <w:szCs w:val="18"/>
        </w:rPr>
        <w:t>Kooijmans</w:t>
      </w:r>
      <w:proofErr w:type="spellEnd"/>
      <w:r w:rsidRPr="00CC75AF">
        <w:rPr>
          <w:rFonts w:ascii="Arial" w:hAnsi="Arial" w:cs="Arial"/>
          <w:sz w:val="18"/>
          <w:szCs w:val="18"/>
        </w:rPr>
        <w:t xml:space="preserve">, P, Torture and </w:t>
      </w:r>
      <w:r>
        <w:rPr>
          <w:rFonts w:ascii="Arial" w:hAnsi="Arial" w:cs="Arial"/>
          <w:sz w:val="18"/>
          <w:szCs w:val="18"/>
        </w:rPr>
        <w:t>o</w:t>
      </w:r>
      <w:r w:rsidRPr="00CC75AF">
        <w:rPr>
          <w:rFonts w:ascii="Arial" w:hAnsi="Arial" w:cs="Arial"/>
          <w:sz w:val="18"/>
          <w:szCs w:val="18"/>
        </w:rPr>
        <w:t xml:space="preserve">ther </w:t>
      </w:r>
      <w:r>
        <w:rPr>
          <w:rFonts w:ascii="Arial" w:hAnsi="Arial" w:cs="Arial"/>
          <w:sz w:val="18"/>
          <w:szCs w:val="18"/>
        </w:rPr>
        <w:t>c</w:t>
      </w:r>
      <w:r w:rsidRPr="00CC75AF">
        <w:rPr>
          <w:rFonts w:ascii="Arial" w:hAnsi="Arial" w:cs="Arial"/>
          <w:sz w:val="18"/>
          <w:szCs w:val="18"/>
        </w:rPr>
        <w:t xml:space="preserve">ruel, </w:t>
      </w:r>
      <w:r>
        <w:rPr>
          <w:rFonts w:ascii="Arial" w:hAnsi="Arial" w:cs="Arial"/>
          <w:sz w:val="18"/>
          <w:szCs w:val="18"/>
        </w:rPr>
        <w:t>i</w:t>
      </w:r>
      <w:r w:rsidRPr="00CC75AF">
        <w:rPr>
          <w:rFonts w:ascii="Arial" w:hAnsi="Arial" w:cs="Arial"/>
          <w:sz w:val="18"/>
          <w:szCs w:val="18"/>
        </w:rPr>
        <w:t xml:space="preserve">nhuman or </w:t>
      </w:r>
      <w:r>
        <w:rPr>
          <w:rFonts w:ascii="Arial" w:hAnsi="Arial" w:cs="Arial"/>
          <w:sz w:val="18"/>
          <w:szCs w:val="18"/>
        </w:rPr>
        <w:t>d</w:t>
      </w:r>
      <w:r w:rsidRPr="00CC75AF">
        <w:rPr>
          <w:rFonts w:ascii="Arial" w:hAnsi="Arial" w:cs="Arial"/>
          <w:sz w:val="18"/>
          <w:szCs w:val="18"/>
        </w:rPr>
        <w:t xml:space="preserve">egrading </w:t>
      </w:r>
      <w:r>
        <w:rPr>
          <w:rFonts w:ascii="Arial" w:hAnsi="Arial" w:cs="Arial"/>
          <w:sz w:val="18"/>
          <w:szCs w:val="18"/>
        </w:rPr>
        <w:t>t</w:t>
      </w:r>
      <w:r w:rsidRPr="00CC75AF">
        <w:rPr>
          <w:rFonts w:ascii="Arial" w:hAnsi="Arial" w:cs="Arial"/>
          <w:sz w:val="18"/>
          <w:szCs w:val="18"/>
        </w:rPr>
        <w:t xml:space="preserve">reatment or </w:t>
      </w:r>
      <w:r>
        <w:rPr>
          <w:rFonts w:ascii="Arial" w:hAnsi="Arial" w:cs="Arial"/>
          <w:sz w:val="18"/>
          <w:szCs w:val="18"/>
        </w:rPr>
        <w:t>p</w:t>
      </w:r>
      <w:r w:rsidRPr="00CC75AF">
        <w:rPr>
          <w:rFonts w:ascii="Arial" w:hAnsi="Arial" w:cs="Arial"/>
          <w:sz w:val="18"/>
          <w:szCs w:val="18"/>
        </w:rPr>
        <w:t xml:space="preserve">unishment – Report by the Special Rapporteur, Mr P </w:t>
      </w:r>
      <w:proofErr w:type="spellStart"/>
      <w:r w:rsidRPr="00CC75AF">
        <w:rPr>
          <w:rFonts w:ascii="Arial" w:hAnsi="Arial" w:cs="Arial"/>
          <w:sz w:val="18"/>
          <w:szCs w:val="18"/>
        </w:rPr>
        <w:t>Kooijmans</w:t>
      </w:r>
      <w:proofErr w:type="spellEnd"/>
      <w:r w:rsidRPr="00CC75AF">
        <w:rPr>
          <w:rFonts w:ascii="Arial" w:hAnsi="Arial" w:cs="Arial"/>
          <w:sz w:val="18"/>
          <w:szCs w:val="18"/>
        </w:rPr>
        <w:t>, appointed pursuant to Commission on Human Rights resolution 1985/33 (United Nations Economic and Social Council, 1986, p</w:t>
      </w:r>
      <w:r>
        <w:rPr>
          <w:rFonts w:ascii="Arial" w:hAnsi="Arial" w:cs="Arial"/>
          <w:sz w:val="18"/>
          <w:szCs w:val="18"/>
        </w:rPr>
        <w:t>age</w:t>
      </w:r>
      <w:r w:rsidRPr="00CC75AF">
        <w:rPr>
          <w:rFonts w:ascii="Arial" w:hAnsi="Arial" w:cs="Arial"/>
          <w:sz w:val="18"/>
          <w:szCs w:val="18"/>
        </w:rPr>
        <w:t xml:space="preserve"> 29</w:t>
      </w:r>
      <w:r>
        <w:rPr>
          <w:rFonts w:ascii="Arial" w:hAnsi="Arial" w:cs="Arial"/>
          <w:sz w:val="18"/>
          <w:szCs w:val="18"/>
        </w:rPr>
        <w:t>)</w:t>
      </w:r>
      <w:r w:rsidRPr="00CC75AF">
        <w:rPr>
          <w:rFonts w:ascii="Arial" w:hAnsi="Arial" w:cs="Arial"/>
          <w:sz w:val="18"/>
          <w:szCs w:val="18"/>
        </w:rPr>
        <w:t>.</w:t>
      </w:r>
    </w:p>
  </w:footnote>
  <w:footnote w:id="62">
    <w:p w14:paraId="5F7B2287" w14:textId="65E169D4"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w:t>
      </w:r>
      <w:proofErr w:type="spellStart"/>
      <w:r w:rsidRPr="00095056">
        <w:rPr>
          <w:rFonts w:ascii="Arial" w:hAnsi="Arial" w:cs="Arial"/>
          <w:sz w:val="18"/>
          <w:szCs w:val="18"/>
        </w:rPr>
        <w:t>Taunoa</w:t>
      </w:r>
      <w:proofErr w:type="spellEnd"/>
      <w:r w:rsidRPr="00095056">
        <w:rPr>
          <w:rFonts w:ascii="Arial" w:hAnsi="Arial" w:cs="Arial"/>
          <w:sz w:val="18"/>
          <w:szCs w:val="18"/>
        </w:rPr>
        <w:t xml:space="preserve"> v Attorney-General [2007] NZSC 70, [2008] 1 NZLR 429 (paras 6, 69 and 94 per Elias CJ, para 153 per Blanchard J, para 283 per Tipping J, and para 362 per McGrath J).</w:t>
      </w:r>
    </w:p>
  </w:footnote>
  <w:footnote w:id="63">
    <w:p w14:paraId="11E8709C" w14:textId="0748A776"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Royal Commission of Inquiry into Abuse in Care, Stolen </w:t>
      </w:r>
      <w:r>
        <w:rPr>
          <w:rFonts w:ascii="Arial" w:hAnsi="Arial" w:cs="Arial"/>
          <w:sz w:val="18"/>
          <w:szCs w:val="18"/>
        </w:rPr>
        <w:t>l</w:t>
      </w:r>
      <w:r w:rsidRPr="00CC75AF">
        <w:rPr>
          <w:rFonts w:ascii="Arial" w:hAnsi="Arial" w:cs="Arial"/>
          <w:sz w:val="18"/>
          <w:szCs w:val="18"/>
        </w:rPr>
        <w:t xml:space="preserve">ives, </w:t>
      </w:r>
      <w:r>
        <w:rPr>
          <w:rFonts w:ascii="Arial" w:hAnsi="Arial" w:cs="Arial"/>
          <w:sz w:val="18"/>
          <w:szCs w:val="18"/>
        </w:rPr>
        <w:t>m</w:t>
      </w:r>
      <w:r w:rsidRPr="00CC75AF">
        <w:rPr>
          <w:rFonts w:ascii="Arial" w:hAnsi="Arial" w:cs="Arial"/>
          <w:sz w:val="18"/>
          <w:szCs w:val="18"/>
        </w:rPr>
        <w:t xml:space="preserve">arked </w:t>
      </w:r>
      <w:r>
        <w:rPr>
          <w:rFonts w:ascii="Arial" w:hAnsi="Arial" w:cs="Arial"/>
          <w:sz w:val="18"/>
          <w:szCs w:val="18"/>
        </w:rPr>
        <w:t>s</w:t>
      </w:r>
      <w:r w:rsidRPr="00CC75AF">
        <w:rPr>
          <w:rFonts w:ascii="Arial" w:hAnsi="Arial" w:cs="Arial"/>
          <w:sz w:val="18"/>
          <w:szCs w:val="18"/>
        </w:rPr>
        <w:t>ouls</w:t>
      </w:r>
      <w:r>
        <w:rPr>
          <w:rFonts w:ascii="Arial" w:hAnsi="Arial" w:cs="Arial"/>
          <w:sz w:val="18"/>
          <w:szCs w:val="18"/>
        </w:rPr>
        <w:t xml:space="preserve">: The inquiry into the Order of the Brothers of St John of God at </w:t>
      </w:r>
      <w:proofErr w:type="spellStart"/>
      <w:r>
        <w:rPr>
          <w:rFonts w:ascii="Arial" w:hAnsi="Arial" w:cs="Arial"/>
          <w:sz w:val="18"/>
          <w:szCs w:val="18"/>
        </w:rPr>
        <w:t>Marylands</w:t>
      </w:r>
      <w:proofErr w:type="spellEnd"/>
      <w:r>
        <w:rPr>
          <w:rFonts w:ascii="Arial" w:hAnsi="Arial" w:cs="Arial"/>
          <w:sz w:val="18"/>
          <w:szCs w:val="18"/>
        </w:rPr>
        <w:t xml:space="preserve"> School and Hebron Trust</w:t>
      </w:r>
      <w:r w:rsidRPr="00CC75AF">
        <w:rPr>
          <w:rFonts w:ascii="Arial" w:hAnsi="Arial" w:cs="Arial"/>
          <w:sz w:val="18"/>
          <w:szCs w:val="18"/>
        </w:rPr>
        <w:t xml:space="preserve"> (2023, p</w:t>
      </w:r>
      <w:r>
        <w:rPr>
          <w:rFonts w:ascii="Arial" w:hAnsi="Arial" w:cs="Arial"/>
          <w:sz w:val="18"/>
          <w:szCs w:val="18"/>
        </w:rPr>
        <w:t>ages</w:t>
      </w:r>
      <w:r w:rsidRPr="00CC75AF">
        <w:rPr>
          <w:rFonts w:ascii="Arial" w:hAnsi="Arial" w:cs="Arial"/>
          <w:sz w:val="18"/>
          <w:szCs w:val="18"/>
        </w:rPr>
        <w:t xml:space="preserve"> 304–305</w:t>
      </w:r>
      <w:r>
        <w:rPr>
          <w:rFonts w:ascii="Arial" w:hAnsi="Arial" w:cs="Arial"/>
          <w:sz w:val="18"/>
          <w:szCs w:val="18"/>
        </w:rPr>
        <w:t>)</w:t>
      </w:r>
      <w:r w:rsidRPr="00CC75AF">
        <w:rPr>
          <w:rFonts w:ascii="Arial" w:hAnsi="Arial" w:cs="Arial"/>
          <w:sz w:val="18"/>
          <w:szCs w:val="18"/>
        </w:rPr>
        <w:t>.</w:t>
      </w:r>
    </w:p>
  </w:footnote>
  <w:footnote w:id="64">
    <w:p w14:paraId="0C21F9CF" w14:textId="51BFD3BF" w:rsidR="001161E6" w:rsidRPr="0053740F" w:rsidRDefault="001161E6" w:rsidP="00347101">
      <w:pPr>
        <w:pStyle w:val="FootnoteText"/>
        <w:spacing w:before="0" w:after="0" w:line="20" w:lineRule="atLeast"/>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United Nations Rules for the Protection of Juveniles Deprived of their Liberty, </w:t>
      </w:r>
      <w:r>
        <w:rPr>
          <w:rFonts w:ascii="Arial" w:hAnsi="Arial" w:cs="Arial"/>
          <w:sz w:val="18"/>
          <w:szCs w:val="18"/>
        </w:rPr>
        <w:t>r</w:t>
      </w:r>
      <w:r w:rsidRPr="00CC75AF">
        <w:rPr>
          <w:rFonts w:ascii="Arial" w:hAnsi="Arial" w:cs="Arial"/>
          <w:sz w:val="18"/>
          <w:szCs w:val="18"/>
        </w:rPr>
        <w:t>ule</w:t>
      </w:r>
      <w:r>
        <w:rPr>
          <w:rFonts w:ascii="Arial" w:hAnsi="Arial" w:cs="Arial"/>
          <w:sz w:val="18"/>
          <w:szCs w:val="18"/>
        </w:rPr>
        <w:t>s</w:t>
      </w:r>
      <w:r w:rsidRPr="00CC75AF">
        <w:rPr>
          <w:rFonts w:ascii="Arial" w:hAnsi="Arial" w:cs="Arial"/>
          <w:sz w:val="18"/>
          <w:szCs w:val="18"/>
        </w:rPr>
        <w:t xml:space="preserve"> 11(b)</w:t>
      </w:r>
      <w:r>
        <w:rPr>
          <w:rFonts w:ascii="Arial" w:hAnsi="Arial" w:cs="Arial"/>
          <w:sz w:val="18"/>
          <w:szCs w:val="18"/>
        </w:rPr>
        <w:t>, 15, (</w:t>
      </w:r>
      <w:r w:rsidRPr="00CC75AF">
        <w:rPr>
          <w:rFonts w:ascii="Arial" w:hAnsi="Arial" w:cs="Arial"/>
          <w:sz w:val="18"/>
          <w:szCs w:val="18"/>
        </w:rPr>
        <w:t>4 December 1990</w:t>
      </w:r>
      <w:r>
        <w:rPr>
          <w:rFonts w:ascii="Arial" w:hAnsi="Arial" w:cs="Arial"/>
          <w:sz w:val="18"/>
          <w:szCs w:val="18"/>
        </w:rPr>
        <w:t>)</w:t>
      </w:r>
      <w:r w:rsidRPr="00CC75AF">
        <w:rPr>
          <w:rFonts w:ascii="Arial" w:hAnsi="Arial" w:cs="Arial"/>
          <w:sz w:val="18"/>
          <w:szCs w:val="18"/>
        </w:rPr>
        <w:t xml:space="preserve">, General Assembly resolution 45/113.   </w:t>
      </w:r>
    </w:p>
  </w:footnote>
  <w:footnote w:id="65">
    <w:p w14:paraId="19CFB1AA" w14:textId="24C04FD1" w:rsidR="001161E6" w:rsidRDefault="001161E6" w:rsidP="00FC032A">
      <w:pPr>
        <w:pStyle w:val="FootnoteText"/>
        <w:spacing w:before="0" w:after="0" w:line="20" w:lineRule="atLeast"/>
        <w:ind w:left="0" w:firstLine="0"/>
      </w:pPr>
      <w:r w:rsidRPr="0053740F">
        <w:rPr>
          <w:rStyle w:val="FootnoteReference"/>
          <w:rFonts w:ascii="Arial" w:hAnsi="Arial" w:cs="Arial"/>
          <w:sz w:val="18"/>
          <w:szCs w:val="14"/>
        </w:rPr>
        <w:footnoteRef/>
      </w:r>
      <w:r>
        <w:t xml:space="preserve"> </w:t>
      </w:r>
      <w:r w:rsidRPr="00CC75AF">
        <w:rPr>
          <w:rFonts w:ascii="Arial" w:hAnsi="Arial" w:cs="Arial"/>
          <w:sz w:val="18"/>
          <w:szCs w:val="18"/>
        </w:rPr>
        <w:t>United Nations Rules for the Protection of Juveniles Deprived of their Liberty</w:t>
      </w:r>
      <w:r>
        <w:rPr>
          <w:rFonts w:ascii="Arial" w:hAnsi="Arial" w:cs="Arial"/>
          <w:sz w:val="18"/>
          <w:szCs w:val="18"/>
        </w:rPr>
        <w:t xml:space="preserve"> (</w:t>
      </w:r>
      <w:r w:rsidRPr="00CC75AF">
        <w:rPr>
          <w:rFonts w:ascii="Arial" w:hAnsi="Arial" w:cs="Arial"/>
          <w:sz w:val="18"/>
          <w:szCs w:val="18"/>
        </w:rPr>
        <w:t>4 December 1990</w:t>
      </w:r>
      <w:r>
        <w:rPr>
          <w:rFonts w:ascii="Arial" w:hAnsi="Arial" w:cs="Arial"/>
          <w:sz w:val="18"/>
          <w:szCs w:val="18"/>
        </w:rPr>
        <w:t>)</w:t>
      </w:r>
      <w:r w:rsidRPr="00CC75AF">
        <w:rPr>
          <w:rFonts w:ascii="Arial" w:hAnsi="Arial" w:cs="Arial"/>
          <w:sz w:val="18"/>
          <w:szCs w:val="18"/>
        </w:rPr>
        <w:t>, General Assembly resolution 45/113</w:t>
      </w:r>
      <w:r>
        <w:rPr>
          <w:rFonts w:ascii="Arial" w:hAnsi="Arial" w:cs="Arial"/>
          <w:sz w:val="18"/>
          <w:szCs w:val="18"/>
        </w:rPr>
        <w:t xml:space="preserve">. </w:t>
      </w:r>
    </w:p>
  </w:footnote>
  <w:footnote w:id="66">
    <w:p w14:paraId="0E792AAE" w14:textId="2E844E11"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the definition of </w:t>
      </w:r>
      <w:r>
        <w:rPr>
          <w:rFonts w:ascii="Arial" w:hAnsi="Arial" w:cs="Arial"/>
          <w:sz w:val="18"/>
          <w:szCs w:val="18"/>
        </w:rPr>
        <w:t>‘</w:t>
      </w:r>
      <w:r w:rsidRPr="00CC75AF">
        <w:rPr>
          <w:rFonts w:ascii="Arial" w:hAnsi="Arial" w:cs="Arial"/>
          <w:sz w:val="18"/>
          <w:szCs w:val="18"/>
        </w:rPr>
        <w:t>institution</w:t>
      </w:r>
      <w:r>
        <w:rPr>
          <w:rFonts w:ascii="Arial" w:hAnsi="Arial" w:cs="Arial"/>
          <w:sz w:val="18"/>
          <w:szCs w:val="18"/>
        </w:rPr>
        <w:t>’</w:t>
      </w:r>
      <w:r w:rsidRPr="00CC75AF">
        <w:rPr>
          <w:rFonts w:ascii="Arial" w:hAnsi="Arial" w:cs="Arial"/>
          <w:sz w:val="18"/>
          <w:szCs w:val="18"/>
        </w:rPr>
        <w:t xml:space="preserve"> in the Children and Young Persons (Residential Care) Regulations 1986</w:t>
      </w:r>
      <w:r>
        <w:rPr>
          <w:rFonts w:ascii="Arial" w:hAnsi="Arial" w:cs="Arial"/>
          <w:sz w:val="18"/>
          <w:szCs w:val="18"/>
        </w:rPr>
        <w:t xml:space="preserve">, </w:t>
      </w:r>
      <w:r w:rsidRPr="00CC75AF">
        <w:rPr>
          <w:rFonts w:ascii="Arial" w:hAnsi="Arial" w:cs="Arial"/>
          <w:sz w:val="18"/>
          <w:szCs w:val="18"/>
        </w:rPr>
        <w:t>regulation 2</w:t>
      </w:r>
      <w:r>
        <w:rPr>
          <w:rFonts w:ascii="Arial" w:hAnsi="Arial" w:cs="Arial"/>
          <w:sz w:val="18"/>
          <w:szCs w:val="18"/>
        </w:rPr>
        <w:t>,</w:t>
      </w:r>
      <w:r w:rsidRPr="00CC75AF">
        <w:rPr>
          <w:rFonts w:ascii="Arial" w:hAnsi="Arial" w:cs="Arial"/>
          <w:sz w:val="18"/>
          <w:szCs w:val="18"/>
        </w:rPr>
        <w:t xml:space="preserve"> and the definition of </w:t>
      </w:r>
      <w:r>
        <w:rPr>
          <w:rFonts w:ascii="Arial" w:hAnsi="Arial" w:cs="Arial"/>
          <w:sz w:val="18"/>
          <w:szCs w:val="18"/>
        </w:rPr>
        <w:t>‘</w:t>
      </w:r>
      <w:r w:rsidRPr="00CC75AF">
        <w:rPr>
          <w:rFonts w:ascii="Arial" w:hAnsi="Arial" w:cs="Arial"/>
          <w:sz w:val="18"/>
          <w:szCs w:val="18"/>
        </w:rPr>
        <w:t>residence</w:t>
      </w:r>
      <w:r>
        <w:rPr>
          <w:rFonts w:ascii="Arial" w:hAnsi="Arial" w:cs="Arial"/>
          <w:sz w:val="18"/>
          <w:szCs w:val="18"/>
        </w:rPr>
        <w:t>’</w:t>
      </w:r>
      <w:r w:rsidRPr="00CC75AF">
        <w:rPr>
          <w:rFonts w:ascii="Arial" w:hAnsi="Arial" w:cs="Arial"/>
          <w:sz w:val="18"/>
          <w:szCs w:val="18"/>
        </w:rPr>
        <w:t xml:space="preserve"> in the Children, Young Persons, and Their Families (Residential Care) Regulations 1996</w:t>
      </w:r>
      <w:r>
        <w:rPr>
          <w:rFonts w:ascii="Arial" w:hAnsi="Arial" w:cs="Arial"/>
          <w:sz w:val="18"/>
          <w:szCs w:val="18"/>
        </w:rPr>
        <w:t>,</w:t>
      </w:r>
      <w:r w:rsidRPr="00ED08EF">
        <w:rPr>
          <w:rFonts w:ascii="Arial" w:hAnsi="Arial" w:cs="Arial"/>
          <w:sz w:val="18"/>
          <w:szCs w:val="18"/>
        </w:rPr>
        <w:t xml:space="preserve"> </w:t>
      </w:r>
      <w:r w:rsidRPr="00CC75AF">
        <w:rPr>
          <w:rFonts w:ascii="Arial" w:hAnsi="Arial" w:cs="Arial"/>
          <w:sz w:val="18"/>
          <w:szCs w:val="18"/>
        </w:rPr>
        <w:t>regulation 2.</w:t>
      </w:r>
    </w:p>
  </w:footnote>
  <w:footnote w:id="67">
    <w:p w14:paraId="59671CB1" w14:textId="099684F3" w:rsidR="001161E6" w:rsidRPr="00CB7A92" w:rsidRDefault="001161E6" w:rsidP="00FC032A">
      <w:pPr>
        <w:pStyle w:val="FootnoteText"/>
        <w:spacing w:before="0" w:after="0" w:line="20" w:lineRule="atLeast"/>
        <w:ind w:left="0" w:firstLine="0"/>
        <w:rPr>
          <w:rFonts w:ascii="Arial" w:hAnsi="Arial" w:cs="Arial"/>
          <w:sz w:val="18"/>
          <w:szCs w:val="18"/>
        </w:rPr>
      </w:pPr>
      <w:r w:rsidRPr="00CC75AF">
        <w:rPr>
          <w:rStyle w:val="FootnoteReference"/>
          <w:rFonts w:ascii="Arial" w:hAnsi="Arial" w:cs="Arial"/>
          <w:sz w:val="18"/>
          <w:szCs w:val="18"/>
        </w:rPr>
        <w:footnoteRef/>
      </w:r>
      <w:r w:rsidRPr="00CC75AF">
        <w:rPr>
          <w:rFonts w:ascii="Arial" w:hAnsi="Arial" w:cs="Arial"/>
          <w:sz w:val="18"/>
          <w:szCs w:val="18"/>
        </w:rPr>
        <w:t xml:space="preserve"> See </w:t>
      </w:r>
      <w:r>
        <w:rPr>
          <w:rFonts w:ascii="Arial" w:hAnsi="Arial" w:cs="Arial"/>
          <w:sz w:val="18"/>
          <w:szCs w:val="18"/>
        </w:rPr>
        <w:t xml:space="preserve">Royal Commission of Inquiry into Abuse in Care, “Out of sight, out of mind,” A case study of the </w:t>
      </w:r>
      <w:r w:rsidRPr="00CC75AF">
        <w:rPr>
          <w:rFonts w:ascii="Arial" w:hAnsi="Arial" w:cs="Arial"/>
          <w:sz w:val="18"/>
          <w:szCs w:val="18"/>
        </w:rPr>
        <w:t xml:space="preserve">Kimberley </w:t>
      </w:r>
      <w:r>
        <w:rPr>
          <w:rFonts w:ascii="Arial" w:hAnsi="Arial" w:cs="Arial"/>
          <w:sz w:val="18"/>
          <w:szCs w:val="18"/>
        </w:rPr>
        <w:t xml:space="preserve">Centre, a ‘psychopaedic institution for people with a </w:t>
      </w:r>
      <w:r w:rsidRPr="00CB7A92">
        <w:rPr>
          <w:rFonts w:ascii="Arial" w:hAnsi="Arial" w:cs="Arial"/>
          <w:sz w:val="18"/>
          <w:szCs w:val="18"/>
        </w:rPr>
        <w:t xml:space="preserve">learning disability (2024, </w:t>
      </w:r>
      <w:r w:rsidRPr="009874B3">
        <w:rPr>
          <w:rFonts w:ascii="Arial" w:hAnsi="Arial" w:cs="Arial"/>
          <w:sz w:val="18"/>
          <w:szCs w:val="18"/>
        </w:rPr>
        <w:t>chapter 4. page12</w:t>
      </w:r>
      <w:r w:rsidRPr="00CB7A92">
        <w:rPr>
          <w:rFonts w:ascii="Arial" w:hAnsi="Arial" w:cs="Arial"/>
          <w:sz w:val="18"/>
          <w:szCs w:val="18"/>
        </w:rPr>
        <w:t>)</w:t>
      </w:r>
    </w:p>
  </w:footnote>
  <w:footnote w:id="68">
    <w:p w14:paraId="63C49714" w14:textId="6E770829" w:rsidR="001161E6" w:rsidRPr="00CC75AF" w:rsidRDefault="001161E6" w:rsidP="00FC032A">
      <w:pPr>
        <w:pStyle w:val="FootnoteText"/>
        <w:spacing w:before="0" w:after="0" w:line="20" w:lineRule="atLeast"/>
        <w:ind w:left="0" w:firstLine="0"/>
        <w:rPr>
          <w:rFonts w:ascii="Arial" w:hAnsi="Arial" w:cs="Arial"/>
          <w:sz w:val="18"/>
          <w:szCs w:val="18"/>
        </w:rPr>
      </w:pPr>
      <w:r w:rsidRPr="00CB7A92">
        <w:rPr>
          <w:rStyle w:val="FootnoteReference"/>
          <w:rFonts w:ascii="Arial" w:hAnsi="Arial" w:cs="Arial"/>
          <w:sz w:val="18"/>
          <w:szCs w:val="18"/>
        </w:rPr>
        <w:footnoteRef/>
      </w:r>
      <w:r w:rsidRPr="00CB7A92">
        <w:rPr>
          <w:rFonts w:ascii="Arial" w:hAnsi="Arial" w:cs="Arial"/>
          <w:sz w:val="18"/>
          <w:szCs w:val="18"/>
        </w:rPr>
        <w:t xml:space="preserve"> See Royal Commission of Inquiry into Abuse in Care, “Out of sight, out of mind,” A case study of the Kimberley Centre, a ‘psychopaedic institution for people with a learning disability (2024, </w:t>
      </w:r>
      <w:r w:rsidRPr="009874B3">
        <w:rPr>
          <w:rFonts w:ascii="Arial" w:hAnsi="Arial" w:cs="Arial"/>
          <w:sz w:val="18"/>
          <w:szCs w:val="18"/>
        </w:rPr>
        <w:t>chapter 4. page 15</w:t>
      </w:r>
      <w:r>
        <w:rPr>
          <w:rFonts w:ascii="Arial" w:hAnsi="Arial" w:cs="Arial"/>
          <w:sz w:val="18"/>
          <w:szCs w:val="18"/>
        </w:rPr>
        <w:t>)</w:t>
      </w:r>
      <w:r w:rsidRPr="00CC75AF">
        <w:rPr>
          <w:rFonts w:ascii="Arial" w:hAnsi="Arial" w:cs="Arial"/>
          <w:sz w:val="18"/>
          <w:szCs w:val="18"/>
        </w:rPr>
        <w:t>.</w:t>
      </w:r>
    </w:p>
  </w:footnote>
  <w:footnote w:id="69">
    <w:p w14:paraId="07E4BFDF" w14:textId="59AC9F0A" w:rsidR="001161E6" w:rsidRPr="00CC75AF" w:rsidRDefault="001161E6" w:rsidP="00FC032A">
      <w:pPr>
        <w:pStyle w:val="FootnoteText"/>
        <w:spacing w:before="0" w:after="0" w:line="20" w:lineRule="atLeast"/>
        <w:ind w:left="0" w:firstLine="0"/>
        <w:rPr>
          <w:rFonts w:ascii="Arial" w:hAnsi="Arial" w:cs="Arial"/>
          <w:sz w:val="18"/>
          <w:szCs w:val="18"/>
        </w:rPr>
      </w:pPr>
      <w:r w:rsidRPr="00CC75AF">
        <w:rPr>
          <w:rFonts w:ascii="Arial" w:hAnsi="Arial" w:cs="Arial"/>
          <w:sz w:val="18"/>
          <w:szCs w:val="18"/>
          <w:vertAlign w:val="superscript"/>
        </w:rPr>
        <w:t>57</w:t>
      </w:r>
      <w:r w:rsidRPr="00CC75AF">
        <w:rPr>
          <w:rFonts w:ascii="Arial" w:hAnsi="Arial" w:cs="Arial"/>
          <w:sz w:val="18"/>
          <w:szCs w:val="18"/>
        </w:rPr>
        <w:t xml:space="preserve"> Butler, A &amp; Butler, P, The New Zealand Bill of Rights Act: A Commentary (2nd ed</w:t>
      </w:r>
      <w:r>
        <w:rPr>
          <w:rFonts w:ascii="Arial" w:hAnsi="Arial" w:cs="Arial"/>
          <w:sz w:val="18"/>
          <w:szCs w:val="18"/>
        </w:rPr>
        <w:t xml:space="preserve">ition, </w:t>
      </w:r>
      <w:r w:rsidRPr="00CC75AF">
        <w:rPr>
          <w:rFonts w:ascii="Arial" w:hAnsi="Arial" w:cs="Arial"/>
          <w:sz w:val="18"/>
          <w:szCs w:val="18"/>
        </w:rPr>
        <w:t>LexisNexis, 2015, para 10.16.1</w:t>
      </w:r>
      <w:r>
        <w:rPr>
          <w:rFonts w:ascii="Arial" w:hAnsi="Arial" w:cs="Arial"/>
          <w:sz w:val="18"/>
          <w:szCs w:val="18"/>
        </w:rPr>
        <w:t>)</w:t>
      </w:r>
      <w:r w:rsidRPr="00CC75AF">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2DBB6" w14:textId="08CE915A" w:rsidR="001161E6" w:rsidRPr="00B63719" w:rsidRDefault="001161E6" w:rsidP="00387CEE">
    <w:pPr>
      <w:pStyle w:val="Header"/>
      <w:jc w:val="right"/>
      <w:rPr>
        <w:rFonts w:ascii="Arial" w:hAnsi="Arial"/>
        <w:b/>
        <w:sz w:val="20"/>
      </w:rPr>
    </w:pPr>
    <w:r w:rsidRPr="00B63719">
      <w:rPr>
        <w:rFonts w:ascii="Arial" w:hAnsi="Arial"/>
        <w:b/>
        <w:sz w:val="20"/>
      </w:rPr>
      <w:t>In strict confidence – internal deliberations</w:t>
    </w:r>
  </w:p>
  <w:p w14:paraId="64E39A33" w14:textId="77777777" w:rsidR="001161E6" w:rsidRPr="00B63719" w:rsidRDefault="001161E6" w:rsidP="00387CEE">
    <w:pPr>
      <w:pStyle w:val="Header"/>
      <w:jc w:val="right"/>
      <w:rPr>
        <w:rFonts w:ascii="Arial" w:hAnsi="Arial"/>
        <w:b/>
        <w:sz w:val="20"/>
      </w:rPr>
    </w:pPr>
    <w:r w:rsidRPr="00B63719">
      <w:rPr>
        <w:rFonts w:ascii="Arial" w:hAnsi="Arial"/>
        <w:b/>
        <w:sz w:val="20"/>
      </w:rPr>
      <w:t>Not for public distribution</w:t>
    </w:r>
  </w:p>
  <w:p w14:paraId="0A9F8281" w14:textId="312BEC45" w:rsidR="001161E6" w:rsidRPr="002B3F22" w:rsidRDefault="001161E6" w:rsidP="00A47F19">
    <w:pPr>
      <w:pStyle w:val="Header"/>
      <w:pBdr>
        <w:bottom w:val="single" w:sz="4" w:space="1" w:color="auto"/>
      </w:pBdr>
      <w:spacing w:after="240"/>
      <w:jc w:val="right"/>
      <w:rPr>
        <w:rFonts w:ascii="Arial" w:hAnsi="Arial" w:cs="Arial"/>
        <w:b/>
        <w:sz w:val="20"/>
      </w:rPr>
    </w:pPr>
    <w:r w:rsidRPr="002B3F22">
      <w:rPr>
        <w:rFonts w:ascii="Arial" w:hAnsi="Arial" w:cs="Arial"/>
        <w:b/>
        <w:sz w:val="20"/>
      </w:rPr>
      <w:t>Draft as</w:t>
    </w:r>
    <w:r w:rsidRPr="00B63719">
      <w:rPr>
        <w:rFonts w:ascii="Arial" w:hAnsi="Arial"/>
        <w:b/>
        <w:sz w:val="20"/>
      </w:rPr>
      <w:t xml:space="preserve"> at </w:t>
    </w:r>
    <w:r>
      <w:rPr>
        <w:rFonts w:ascii="Arial" w:hAnsi="Arial" w:cs="Arial"/>
        <w:b/>
        <w:sz w:val="20"/>
      </w:rPr>
      <w:t>27 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0BDC2F15"/>
    <w:multiLevelType w:val="multilevel"/>
    <w:tmpl w:val="FDB6E60C"/>
    <w:lvl w:ilvl="0">
      <w:start w:val="1"/>
      <w:numFmt w:val="decimal"/>
      <w:pStyle w:val="Numbparas"/>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01" w:hanging="850"/>
      </w:pPr>
      <w:rPr>
        <w:rFonts w:hint="default"/>
      </w:rPr>
    </w:lvl>
    <w:lvl w:ilvl="2">
      <w:start w:val="1"/>
      <w:numFmt w:val="lowerRoman"/>
      <w:lvlText w:val="%3."/>
      <w:lvlJc w:val="right"/>
      <w:pPr>
        <w:ind w:left="2552" w:hanging="851"/>
      </w:pPr>
      <w:rPr>
        <w:rFonts w:hint="default"/>
      </w:rPr>
    </w:lvl>
    <w:lvl w:ilvl="3">
      <w:start w:val="1"/>
      <w:numFmt w:val="bullet"/>
      <w:lvlText w:val=""/>
      <w:lvlJc w:val="left"/>
      <w:pPr>
        <w:ind w:left="1701" w:hanging="850"/>
      </w:pPr>
      <w:rPr>
        <w:rFonts w:ascii="Symbol" w:hAnsi="Symbol" w:hint="default"/>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5F31AF"/>
    <w:multiLevelType w:val="hybridMultilevel"/>
    <w:tmpl w:val="CF86D368"/>
    <w:lvl w:ilvl="0" w:tplc="FFFFFFFF">
      <w:start w:val="1"/>
      <w:numFmt w:val="decimal"/>
      <w:pStyle w:val="ReportParagraph"/>
      <w:lvlText w:val="%1."/>
      <w:lvlJc w:val="left"/>
      <w:pPr>
        <w:ind w:left="851" w:hanging="851"/>
      </w:pPr>
      <w:rPr>
        <w:b w:val="0"/>
        <w:i w:val="0"/>
        <w:color w:val="auto"/>
        <w:sz w:val="22"/>
        <w:szCs w:val="24"/>
        <w:vertAlign w:val="baseline"/>
      </w:rPr>
    </w:lvl>
    <w:lvl w:ilvl="1" w:tplc="2A100AB4">
      <w:start w:val="1"/>
      <w:numFmt w:val="bullet"/>
      <w:lvlText w:val=""/>
      <w:lvlJc w:val="left"/>
      <w:pPr>
        <w:tabs>
          <w:tab w:val="num" w:pos="9072"/>
        </w:tabs>
        <w:ind w:left="1701" w:hanging="850"/>
      </w:pPr>
      <w:rPr>
        <w:rFonts w:ascii="Symbol" w:hAnsi="Symbol" w:hint="default"/>
        <w:b w:val="0"/>
        <w:color w:val="auto"/>
      </w:rPr>
    </w:lvl>
    <w:lvl w:ilvl="2" w:tplc="11B6DC00">
      <w:start w:val="1"/>
      <w:numFmt w:val="bullet"/>
      <w:lvlText w:val=""/>
      <w:lvlJc w:val="left"/>
      <w:pPr>
        <w:ind w:left="2552" w:hanging="851"/>
      </w:pPr>
      <w:rPr>
        <w:rFonts w:ascii="Symbol" w:hAnsi="Symbol" w:hint="default"/>
        <w:b w:val="0"/>
      </w:rPr>
    </w:lvl>
    <w:lvl w:ilvl="3" w:tplc="9828D528">
      <w:start w:val="1"/>
      <w:numFmt w:val="bullet"/>
      <w:lvlText w:val=""/>
      <w:lvlJc w:val="left"/>
      <w:pPr>
        <w:ind w:left="1701" w:hanging="850"/>
      </w:pPr>
      <w:rPr>
        <w:rFonts w:ascii="Symbol" w:hAnsi="Symbol" w:hint="default"/>
        <w:color w:val="auto"/>
      </w:rPr>
    </w:lvl>
    <w:lvl w:ilvl="4" w:tplc="F5428434">
      <w:start w:val="1"/>
      <w:numFmt w:val="lowerLetter"/>
      <w:lvlText w:val="%5."/>
      <w:lvlJc w:val="left"/>
      <w:pPr>
        <w:ind w:left="7569" w:hanging="360"/>
      </w:pPr>
    </w:lvl>
    <w:lvl w:ilvl="5" w:tplc="29F4B974">
      <w:start w:val="1"/>
      <w:numFmt w:val="lowerRoman"/>
      <w:lvlText w:val="%6."/>
      <w:lvlJc w:val="right"/>
      <w:pPr>
        <w:ind w:left="8289" w:hanging="180"/>
      </w:pPr>
    </w:lvl>
    <w:lvl w:ilvl="6" w:tplc="1C6CBE32">
      <w:start w:val="1"/>
      <w:numFmt w:val="decimal"/>
      <w:lvlText w:val="%7."/>
      <w:lvlJc w:val="left"/>
      <w:pPr>
        <w:ind w:left="9009" w:hanging="360"/>
      </w:pPr>
    </w:lvl>
    <w:lvl w:ilvl="7" w:tplc="382A122C">
      <w:start w:val="1"/>
      <w:numFmt w:val="lowerLetter"/>
      <w:lvlText w:val="%8."/>
      <w:lvlJc w:val="left"/>
      <w:pPr>
        <w:ind w:left="9729" w:hanging="360"/>
      </w:pPr>
    </w:lvl>
    <w:lvl w:ilvl="8" w:tplc="8B804E7C">
      <w:start w:val="1"/>
      <w:numFmt w:val="lowerRoman"/>
      <w:lvlText w:val="%9."/>
      <w:lvlJc w:val="right"/>
      <w:pPr>
        <w:ind w:left="10449" w:hanging="18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20C1536E"/>
    <w:multiLevelType w:val="hybridMultilevel"/>
    <w:tmpl w:val="762E53E2"/>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30D642E6"/>
    <w:multiLevelType w:val="hybridMultilevel"/>
    <w:tmpl w:val="762E53E2"/>
    <w:lvl w:ilvl="0" w:tplc="14090017">
      <w:start w:val="1"/>
      <w:numFmt w:val="lowerLetter"/>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4" w15:restartNumberingAfterBreak="0">
    <w:nsid w:val="316767C8"/>
    <w:multiLevelType w:val="hybridMultilevel"/>
    <w:tmpl w:val="F50099BE"/>
    <w:lvl w:ilvl="0" w:tplc="14090001">
      <w:start w:val="1"/>
      <w:numFmt w:val="bullet"/>
      <w:lvlText w:val=""/>
      <w:lvlJc w:val="left"/>
      <w:pPr>
        <w:ind w:left="1854" w:hanging="360"/>
      </w:pPr>
      <w:rPr>
        <w:rFonts w:ascii="Symbol" w:hAnsi="Symbol" w:hint="default"/>
      </w:rPr>
    </w:lvl>
    <w:lvl w:ilvl="1" w:tplc="14090003">
      <w:start w:val="1"/>
      <w:numFmt w:val="bullet"/>
      <w:lvlText w:val="o"/>
      <w:lvlJc w:val="left"/>
      <w:pPr>
        <w:ind w:left="2574" w:hanging="360"/>
      </w:pPr>
      <w:rPr>
        <w:rFonts w:ascii="Courier New" w:hAnsi="Courier New" w:cs="Courier New" w:hint="default"/>
      </w:rPr>
    </w:lvl>
    <w:lvl w:ilvl="2" w:tplc="14090005">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33C4274A"/>
    <w:multiLevelType w:val="multilevel"/>
    <w:tmpl w:val="B1E2A966"/>
    <w:lvl w:ilvl="0">
      <w:start w:val="1"/>
      <w:numFmt w:val="decimal"/>
      <w:lvlText w:val="%1."/>
      <w:lvlJc w:val="left"/>
      <w:pPr>
        <w:ind w:left="720" w:hanging="720"/>
      </w:pPr>
      <w:rPr>
        <w:rFonts w:cs="Times New Roman" w:hint="default"/>
        <w:b w:val="0"/>
        <w:bCs w:val="0"/>
        <w:i w:val="0"/>
      </w:rPr>
    </w:lvl>
    <w:lvl w:ilvl="1">
      <w:start w:val="1"/>
      <w:numFmt w:val="lowerLetter"/>
      <w:lvlText w:val="(%2)"/>
      <w:lvlJc w:val="left"/>
      <w:pPr>
        <w:ind w:left="1440" w:hanging="720"/>
      </w:pPr>
      <w:rPr>
        <w:rFonts w:cs="Times New Roman" w:hint="default"/>
      </w:rPr>
    </w:lvl>
    <w:lvl w:ilvl="2">
      <w:start w:val="1"/>
      <w:numFmt w:val="bullet"/>
      <w:lvlText w:val=""/>
      <w:lvlJc w:val="left"/>
      <w:pPr>
        <w:ind w:left="2166" w:hanging="726"/>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86F1A3D"/>
    <w:multiLevelType w:val="multilevel"/>
    <w:tmpl w:val="B1E2A966"/>
    <w:lvl w:ilvl="0">
      <w:start w:val="1"/>
      <w:numFmt w:val="decimal"/>
      <w:lvlText w:val="%1."/>
      <w:lvlJc w:val="left"/>
      <w:pPr>
        <w:ind w:left="720" w:hanging="720"/>
      </w:pPr>
      <w:rPr>
        <w:rFonts w:cs="Times New Roman" w:hint="default"/>
        <w:b w:val="0"/>
        <w:bCs w:val="0"/>
        <w:i w:val="0"/>
      </w:rPr>
    </w:lvl>
    <w:lvl w:ilvl="1">
      <w:start w:val="1"/>
      <w:numFmt w:val="lowerLetter"/>
      <w:lvlText w:val="(%2)"/>
      <w:lvlJc w:val="left"/>
      <w:pPr>
        <w:ind w:left="1440" w:hanging="720"/>
      </w:pPr>
      <w:rPr>
        <w:rFonts w:cs="Times New Roman" w:hint="default"/>
      </w:rPr>
    </w:lvl>
    <w:lvl w:ilvl="2">
      <w:start w:val="1"/>
      <w:numFmt w:val="bullet"/>
      <w:lvlText w:val=""/>
      <w:lvlJc w:val="left"/>
      <w:pPr>
        <w:ind w:left="2166" w:hanging="726"/>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481642"/>
    <w:multiLevelType w:val="hybridMultilevel"/>
    <w:tmpl w:val="0C5EBD78"/>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C9582F"/>
    <w:multiLevelType w:val="hybridMultilevel"/>
    <w:tmpl w:val="1E9EF642"/>
    <w:lvl w:ilvl="0" w:tplc="E062CEF6">
      <w:start w:val="1"/>
      <w:numFmt w:val="decimal"/>
      <w:pStyle w:val="Numberedparas"/>
      <w:lvlText w:val="%1."/>
      <w:lvlJc w:val="left"/>
      <w:pPr>
        <w:ind w:left="360" w:hanging="360"/>
      </w:pPr>
      <w:rPr>
        <w:i w:val="0"/>
        <w:iCs/>
        <w:color w:val="auto"/>
        <w:vertAlign w:val="baseline"/>
      </w:rPr>
    </w:lvl>
    <w:lvl w:ilvl="1" w:tplc="14090019">
      <w:start w:val="1"/>
      <w:numFmt w:val="lowerLetter"/>
      <w:lvlText w:val="%2."/>
      <w:lvlJc w:val="left"/>
      <w:pPr>
        <w:ind w:left="-3521" w:hanging="360"/>
      </w:pPr>
    </w:lvl>
    <w:lvl w:ilvl="2" w:tplc="1409001B">
      <w:start w:val="1"/>
      <w:numFmt w:val="lowerRoman"/>
      <w:lvlText w:val="%3."/>
      <w:lvlJc w:val="right"/>
      <w:pPr>
        <w:ind w:left="-2801" w:hanging="180"/>
      </w:pPr>
    </w:lvl>
    <w:lvl w:ilvl="3" w:tplc="1409000F">
      <w:start w:val="1"/>
      <w:numFmt w:val="decimal"/>
      <w:lvlText w:val="%4."/>
      <w:lvlJc w:val="left"/>
      <w:pPr>
        <w:ind w:left="-2081" w:hanging="360"/>
      </w:pPr>
    </w:lvl>
    <w:lvl w:ilvl="4" w:tplc="14090019">
      <w:start w:val="1"/>
      <w:numFmt w:val="lowerLetter"/>
      <w:lvlText w:val="%5."/>
      <w:lvlJc w:val="left"/>
      <w:pPr>
        <w:ind w:left="-1361" w:hanging="360"/>
      </w:pPr>
    </w:lvl>
    <w:lvl w:ilvl="5" w:tplc="1409001B" w:tentative="1">
      <w:start w:val="1"/>
      <w:numFmt w:val="lowerRoman"/>
      <w:lvlText w:val="%6."/>
      <w:lvlJc w:val="right"/>
      <w:pPr>
        <w:ind w:left="-641" w:hanging="180"/>
      </w:pPr>
    </w:lvl>
    <w:lvl w:ilvl="6" w:tplc="1409000F" w:tentative="1">
      <w:start w:val="1"/>
      <w:numFmt w:val="decimal"/>
      <w:lvlText w:val="%7."/>
      <w:lvlJc w:val="left"/>
      <w:pPr>
        <w:ind w:left="79" w:hanging="360"/>
      </w:pPr>
    </w:lvl>
    <w:lvl w:ilvl="7" w:tplc="14090019" w:tentative="1">
      <w:start w:val="1"/>
      <w:numFmt w:val="lowerLetter"/>
      <w:lvlText w:val="%8."/>
      <w:lvlJc w:val="left"/>
      <w:pPr>
        <w:ind w:left="799" w:hanging="360"/>
      </w:pPr>
    </w:lvl>
    <w:lvl w:ilvl="8" w:tplc="1409001B" w:tentative="1">
      <w:start w:val="1"/>
      <w:numFmt w:val="lowerRoman"/>
      <w:lvlText w:val="%9."/>
      <w:lvlJc w:val="right"/>
      <w:pPr>
        <w:ind w:left="1519" w:hanging="180"/>
      </w:p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10375C3"/>
    <w:multiLevelType w:val="multilevel"/>
    <w:tmpl w:val="06927BFE"/>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lvl>
    <w:lvl w:ilvl="2">
      <w:start w:val="1"/>
      <w:numFmt w:val="lowerRoman"/>
      <w:lvlText w:val="%3."/>
      <w:lvlJc w:val="right"/>
      <w:pPr>
        <w:ind w:left="2552" w:hanging="851"/>
      </w:pPr>
      <w:rPr>
        <w:rFonts w:hint="default"/>
      </w:rPr>
    </w:lvl>
    <w:lvl w:ilvl="3">
      <w:start w:val="1"/>
      <w:numFmt w:val="bullet"/>
      <w:lvlText w:val=""/>
      <w:lvlJc w:val="left"/>
      <w:pPr>
        <w:ind w:left="1701" w:hanging="850"/>
      </w:pPr>
      <w:rPr>
        <w:rFonts w:ascii="Symbol" w:hAnsi="Symbol" w:hint="default"/>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694DA6"/>
    <w:multiLevelType w:val="hybridMultilevel"/>
    <w:tmpl w:val="085E7D3E"/>
    <w:lvl w:ilvl="0" w:tplc="2BDCFEC6">
      <w:start w:val="1"/>
      <w:numFmt w:val="decimal"/>
      <w:pStyle w:val="Paranumbers"/>
      <w:lvlText w:val="%1."/>
      <w:lvlJc w:val="left"/>
      <w:pPr>
        <w:ind w:left="1210" w:hanging="360"/>
      </w:pPr>
      <w:rPr>
        <w:b/>
        <w:bCs/>
        <w:color w:val="BF4B0D" w:themeColor="accent6" w:themeShade="BF"/>
        <w:sz w:val="22"/>
        <w:szCs w:val="22"/>
        <w:vertAlign w:val="baseline"/>
      </w:rPr>
    </w:lvl>
    <w:lvl w:ilvl="1" w:tplc="14090001">
      <w:start w:val="1"/>
      <w:numFmt w:val="bullet"/>
      <w:lvlText w:val=""/>
      <w:lvlJc w:val="left"/>
      <w:pPr>
        <w:ind w:left="-3693" w:hanging="360"/>
      </w:pPr>
      <w:rPr>
        <w:rFonts w:ascii="Symbol" w:hAnsi="Symbol" w:hint="default"/>
      </w:rPr>
    </w:lvl>
    <w:lvl w:ilvl="2" w:tplc="1409001B">
      <w:start w:val="1"/>
      <w:numFmt w:val="lowerRoman"/>
      <w:lvlText w:val="%3."/>
      <w:lvlJc w:val="right"/>
      <w:pPr>
        <w:ind w:left="-2973" w:hanging="180"/>
      </w:pPr>
    </w:lvl>
    <w:lvl w:ilvl="3" w:tplc="1409000F" w:tentative="1">
      <w:start w:val="1"/>
      <w:numFmt w:val="decimal"/>
      <w:lvlText w:val="%4."/>
      <w:lvlJc w:val="left"/>
      <w:pPr>
        <w:ind w:left="-2253" w:hanging="360"/>
      </w:pPr>
    </w:lvl>
    <w:lvl w:ilvl="4" w:tplc="14090019" w:tentative="1">
      <w:start w:val="1"/>
      <w:numFmt w:val="lowerLetter"/>
      <w:lvlText w:val="%5."/>
      <w:lvlJc w:val="left"/>
      <w:pPr>
        <w:ind w:left="-1533" w:hanging="360"/>
      </w:pPr>
    </w:lvl>
    <w:lvl w:ilvl="5" w:tplc="1409001B" w:tentative="1">
      <w:start w:val="1"/>
      <w:numFmt w:val="lowerRoman"/>
      <w:lvlText w:val="%6."/>
      <w:lvlJc w:val="right"/>
      <w:pPr>
        <w:ind w:left="-813" w:hanging="180"/>
      </w:pPr>
    </w:lvl>
    <w:lvl w:ilvl="6" w:tplc="1409000F" w:tentative="1">
      <w:start w:val="1"/>
      <w:numFmt w:val="decimal"/>
      <w:lvlText w:val="%7."/>
      <w:lvlJc w:val="left"/>
      <w:pPr>
        <w:ind w:left="-93" w:hanging="360"/>
      </w:pPr>
    </w:lvl>
    <w:lvl w:ilvl="7" w:tplc="14090019">
      <w:start w:val="1"/>
      <w:numFmt w:val="lowerLetter"/>
      <w:lvlText w:val="%8."/>
      <w:lvlJc w:val="left"/>
      <w:pPr>
        <w:ind w:left="627" w:hanging="360"/>
      </w:pPr>
    </w:lvl>
    <w:lvl w:ilvl="8" w:tplc="1409001B">
      <w:start w:val="1"/>
      <w:numFmt w:val="lowerRoman"/>
      <w:lvlText w:val="%9."/>
      <w:lvlJc w:val="right"/>
      <w:pPr>
        <w:ind w:left="13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AFA39CD"/>
    <w:multiLevelType w:val="multilevel"/>
    <w:tmpl w:val="69F43484"/>
    <w:lvl w:ilvl="0">
      <w:start w:val="1"/>
      <w:numFmt w:val="bullet"/>
      <w:pStyle w:val="Bulletos"/>
      <w:lvlText w:val=""/>
      <w:lvlJc w:val="left"/>
      <w:pPr>
        <w:ind w:left="2562" w:hanging="357"/>
      </w:pPr>
      <w:rPr>
        <w:rFonts w:ascii="Symbol" w:hAnsi="Symbol" w:hint="default"/>
      </w:rPr>
    </w:lvl>
    <w:lvl w:ilvl="1">
      <w:start w:val="1"/>
      <w:numFmt w:val="lowerLetter"/>
      <w:lvlText w:val="(%2)"/>
      <w:lvlJc w:val="left"/>
      <w:pPr>
        <w:ind w:left="2919" w:hanging="357"/>
      </w:pPr>
      <w:rPr>
        <w:rFonts w:hint="default"/>
      </w:rPr>
    </w:lvl>
    <w:lvl w:ilvl="2">
      <w:start w:val="1"/>
      <w:numFmt w:val="lowerRoman"/>
      <w:lvlText w:val="(%3)"/>
      <w:lvlJc w:val="left"/>
      <w:pPr>
        <w:ind w:left="3276" w:hanging="357"/>
      </w:pPr>
      <w:rPr>
        <w:rFonts w:hint="default"/>
      </w:rPr>
    </w:lvl>
    <w:lvl w:ilvl="3">
      <w:start w:val="1"/>
      <w:numFmt w:val="decimal"/>
      <w:lvlText w:val="%4."/>
      <w:lvlJc w:val="left"/>
      <w:pPr>
        <w:tabs>
          <w:tab w:val="num" w:pos="3276"/>
        </w:tabs>
        <w:ind w:left="3633" w:hanging="357"/>
      </w:pPr>
      <w:rPr>
        <w:rFonts w:hint="default"/>
      </w:rPr>
    </w:lvl>
    <w:lvl w:ilvl="4">
      <w:start w:val="1"/>
      <w:numFmt w:val="lowerLetter"/>
      <w:lvlText w:val="%5."/>
      <w:lvlJc w:val="left"/>
      <w:pPr>
        <w:tabs>
          <w:tab w:val="num" w:pos="3633"/>
        </w:tabs>
        <w:ind w:left="3990" w:hanging="357"/>
      </w:pPr>
      <w:rPr>
        <w:rFonts w:hint="default"/>
      </w:rPr>
    </w:lvl>
    <w:lvl w:ilvl="5">
      <w:start w:val="1"/>
      <w:numFmt w:val="lowerRoman"/>
      <w:lvlText w:val="%6."/>
      <w:lvlJc w:val="right"/>
      <w:pPr>
        <w:tabs>
          <w:tab w:val="num" w:pos="3990"/>
        </w:tabs>
        <w:ind w:left="4347" w:hanging="357"/>
      </w:pPr>
      <w:rPr>
        <w:rFonts w:hint="default"/>
      </w:rPr>
    </w:lvl>
    <w:lvl w:ilvl="6">
      <w:start w:val="1"/>
      <w:numFmt w:val="decimal"/>
      <w:lvlText w:val="%7."/>
      <w:lvlJc w:val="left"/>
      <w:pPr>
        <w:tabs>
          <w:tab w:val="num" w:pos="4347"/>
        </w:tabs>
        <w:ind w:left="4704" w:hanging="357"/>
      </w:pPr>
      <w:rPr>
        <w:rFonts w:hint="default"/>
      </w:rPr>
    </w:lvl>
    <w:lvl w:ilvl="7">
      <w:start w:val="1"/>
      <w:numFmt w:val="lowerLetter"/>
      <w:lvlText w:val="%8."/>
      <w:lvlJc w:val="left"/>
      <w:pPr>
        <w:tabs>
          <w:tab w:val="num" w:pos="4704"/>
        </w:tabs>
        <w:ind w:left="5061" w:hanging="357"/>
      </w:pPr>
      <w:rPr>
        <w:rFonts w:hint="default"/>
      </w:rPr>
    </w:lvl>
    <w:lvl w:ilvl="8">
      <w:start w:val="1"/>
      <w:numFmt w:val="lowerRoman"/>
      <w:lvlText w:val="%9."/>
      <w:lvlJc w:val="right"/>
      <w:pPr>
        <w:tabs>
          <w:tab w:val="num" w:pos="5061"/>
        </w:tabs>
        <w:ind w:left="5418" w:hanging="357"/>
      </w:pPr>
      <w:rPr>
        <w:rFont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32C3291"/>
    <w:multiLevelType w:val="multilevel"/>
    <w:tmpl w:val="8BFE0946"/>
    <w:lvl w:ilvl="0">
      <w:start w:val="1"/>
      <w:numFmt w:val="decimal"/>
      <w:lvlText w:val="%1"/>
      <w:lvlJc w:val="left"/>
      <w:pPr>
        <w:ind w:left="432" w:hanging="432"/>
      </w:pPr>
    </w:lvl>
    <w:lvl w:ilvl="1">
      <w:start w:val="1"/>
      <w:numFmt w:val="decimal"/>
      <w:pStyle w:val="Subby"/>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4" w15:restartNumberingAfterBreak="0">
    <w:nsid w:val="78DC5469"/>
    <w:multiLevelType w:val="multilevel"/>
    <w:tmpl w:val="B1E2A966"/>
    <w:lvl w:ilvl="0">
      <w:start w:val="1"/>
      <w:numFmt w:val="decimal"/>
      <w:lvlText w:val="%1."/>
      <w:lvlJc w:val="left"/>
      <w:pPr>
        <w:ind w:left="720" w:hanging="720"/>
      </w:pPr>
      <w:rPr>
        <w:rFonts w:cs="Times New Roman" w:hint="default"/>
        <w:b w:val="0"/>
        <w:bCs w:val="0"/>
        <w:i w:val="0"/>
      </w:rPr>
    </w:lvl>
    <w:lvl w:ilvl="1">
      <w:start w:val="1"/>
      <w:numFmt w:val="lowerLetter"/>
      <w:lvlText w:val="(%2)"/>
      <w:lvlJc w:val="left"/>
      <w:pPr>
        <w:ind w:left="1440" w:hanging="720"/>
      </w:pPr>
      <w:rPr>
        <w:rFonts w:cs="Times New Roman" w:hint="default"/>
      </w:rPr>
    </w:lvl>
    <w:lvl w:ilvl="2">
      <w:start w:val="1"/>
      <w:numFmt w:val="bullet"/>
      <w:lvlText w:val=""/>
      <w:lvlJc w:val="left"/>
      <w:pPr>
        <w:ind w:left="2166" w:hanging="726"/>
      </w:pPr>
      <w:rPr>
        <w:rFonts w:ascii="Symbol" w:hAnsi="Symbol"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7AFE3BFD"/>
    <w:multiLevelType w:val="hybridMultilevel"/>
    <w:tmpl w:val="898A1274"/>
    <w:styleLink w:val="Style1"/>
    <w:lvl w:ilvl="0" w:tplc="67187222">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7C004C92"/>
    <w:multiLevelType w:val="hybridMultilevel"/>
    <w:tmpl w:val="762E53E2"/>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16cid:durableId="769277415">
    <w:abstractNumId w:val="5"/>
  </w:num>
  <w:num w:numId="2" w16cid:durableId="1133326395">
    <w:abstractNumId w:val="4"/>
  </w:num>
  <w:num w:numId="3" w16cid:durableId="18163995">
    <w:abstractNumId w:val="3"/>
  </w:num>
  <w:num w:numId="4" w16cid:durableId="668799884">
    <w:abstractNumId w:val="2"/>
  </w:num>
  <w:num w:numId="5" w16cid:durableId="1120223535">
    <w:abstractNumId w:val="1"/>
  </w:num>
  <w:num w:numId="6" w16cid:durableId="194119834">
    <w:abstractNumId w:val="0"/>
  </w:num>
  <w:num w:numId="7" w16cid:durableId="371464746">
    <w:abstractNumId w:val="22"/>
  </w:num>
  <w:num w:numId="8" w16cid:durableId="2042509350">
    <w:abstractNumId w:val="24"/>
  </w:num>
  <w:num w:numId="9" w16cid:durableId="844976249">
    <w:abstractNumId w:val="18"/>
  </w:num>
  <w:num w:numId="10" w16cid:durableId="974218745">
    <w:abstractNumId w:val="11"/>
  </w:num>
  <w:num w:numId="11" w16cid:durableId="1783374867">
    <w:abstractNumId w:val="25"/>
  </w:num>
  <w:num w:numId="12" w16cid:durableId="1923641074">
    <w:abstractNumId w:val="28"/>
  </w:num>
  <w:num w:numId="13" w16cid:durableId="1298536895">
    <w:abstractNumId w:val="31"/>
  </w:num>
  <w:num w:numId="14" w16cid:durableId="619608470">
    <w:abstractNumId w:val="7"/>
  </w:num>
  <w:num w:numId="15" w16cid:durableId="438988476">
    <w:abstractNumId w:val="16"/>
  </w:num>
  <w:num w:numId="16" w16cid:durableId="792211047">
    <w:abstractNumId w:val="33"/>
  </w:num>
  <w:num w:numId="17" w16cid:durableId="283509086">
    <w:abstractNumId w:val="30"/>
  </w:num>
  <w:num w:numId="18" w16cid:durableId="1804812698">
    <w:abstractNumId w:val="20"/>
  </w:num>
  <w:num w:numId="19" w16cid:durableId="954168919">
    <w:abstractNumId w:val="17"/>
  </w:num>
  <w:num w:numId="20" w16cid:durableId="645085986">
    <w:abstractNumId w:val="8"/>
  </w:num>
  <w:num w:numId="21" w16cid:durableId="1311211086">
    <w:abstractNumId w:val="6"/>
  </w:num>
  <w:num w:numId="22" w16cid:durableId="553661736">
    <w:abstractNumId w:val="9"/>
  </w:num>
  <w:num w:numId="23" w16cid:durableId="672495018">
    <w:abstractNumId w:val="23"/>
  </w:num>
  <w:num w:numId="24" w16cid:durableId="1599214585">
    <w:abstractNumId w:val="14"/>
  </w:num>
  <w:num w:numId="25" w16cid:durableId="1691879909">
    <w:abstractNumId w:val="29"/>
  </w:num>
  <w:num w:numId="26" w16cid:durableId="1330716633">
    <w:abstractNumId w:val="32"/>
  </w:num>
  <w:num w:numId="27" w16cid:durableId="1779523944">
    <w:abstractNumId w:val="35"/>
  </w:num>
  <w:num w:numId="28" w16cid:durableId="1752316189">
    <w:abstractNumId w:val="27"/>
  </w:num>
  <w:num w:numId="29" w16cid:durableId="1497961225">
    <w:abstractNumId w:val="19"/>
  </w:num>
  <w:num w:numId="30" w16cid:durableId="1852596578">
    <w:abstractNumId w:val="13"/>
  </w:num>
  <w:num w:numId="31" w16cid:durableId="2082365569">
    <w:abstractNumId w:val="34"/>
  </w:num>
  <w:num w:numId="32" w16cid:durableId="602032817">
    <w:abstractNumId w:val="12"/>
  </w:num>
  <w:num w:numId="33" w16cid:durableId="1176725922">
    <w:abstractNumId w:val="26"/>
  </w:num>
  <w:num w:numId="34" w16cid:durableId="1837183203">
    <w:abstractNumId w:val="30"/>
  </w:num>
  <w:num w:numId="35" w16cid:durableId="1829592618">
    <w:abstractNumId w:val="36"/>
  </w:num>
  <w:num w:numId="36" w16cid:durableId="1903178572">
    <w:abstractNumId w:val="21"/>
  </w:num>
  <w:num w:numId="37" w16cid:durableId="657347803">
    <w:abstractNumId w:val="15"/>
  </w:num>
  <w:num w:numId="38" w16cid:durableId="1084955600">
    <w:abstractNumId w:val="10"/>
  </w:num>
  <w:num w:numId="39" w16cid:durableId="107899516">
    <w:abstractNumId w:val="9"/>
  </w:num>
  <w:num w:numId="40" w16cid:durableId="155165330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206485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96"/>
    <w:rsid w:val="0000001F"/>
    <w:rsid w:val="000000C8"/>
    <w:rsid w:val="0000041B"/>
    <w:rsid w:val="0000041C"/>
    <w:rsid w:val="00000526"/>
    <w:rsid w:val="00000559"/>
    <w:rsid w:val="0000061E"/>
    <w:rsid w:val="0000079D"/>
    <w:rsid w:val="000007B0"/>
    <w:rsid w:val="00000905"/>
    <w:rsid w:val="000010CA"/>
    <w:rsid w:val="000012E3"/>
    <w:rsid w:val="00001578"/>
    <w:rsid w:val="000016D3"/>
    <w:rsid w:val="000016F4"/>
    <w:rsid w:val="00001747"/>
    <w:rsid w:val="00001927"/>
    <w:rsid w:val="00001A67"/>
    <w:rsid w:val="00001B1A"/>
    <w:rsid w:val="00001C05"/>
    <w:rsid w:val="00001DF3"/>
    <w:rsid w:val="00001FE6"/>
    <w:rsid w:val="000023F1"/>
    <w:rsid w:val="000024E2"/>
    <w:rsid w:val="0000276D"/>
    <w:rsid w:val="00002B1B"/>
    <w:rsid w:val="00002C6C"/>
    <w:rsid w:val="00003312"/>
    <w:rsid w:val="00003360"/>
    <w:rsid w:val="0000341D"/>
    <w:rsid w:val="00003465"/>
    <w:rsid w:val="000034CC"/>
    <w:rsid w:val="0000353A"/>
    <w:rsid w:val="0000379F"/>
    <w:rsid w:val="0000390A"/>
    <w:rsid w:val="000039FA"/>
    <w:rsid w:val="00003D37"/>
    <w:rsid w:val="00003EC6"/>
    <w:rsid w:val="00003FC2"/>
    <w:rsid w:val="00003FC7"/>
    <w:rsid w:val="000040C9"/>
    <w:rsid w:val="00004225"/>
    <w:rsid w:val="000042E6"/>
    <w:rsid w:val="00004321"/>
    <w:rsid w:val="000043A6"/>
    <w:rsid w:val="00004417"/>
    <w:rsid w:val="00004519"/>
    <w:rsid w:val="0000458B"/>
    <w:rsid w:val="00004642"/>
    <w:rsid w:val="000046B6"/>
    <w:rsid w:val="000048CA"/>
    <w:rsid w:val="00004A5A"/>
    <w:rsid w:val="00004B6E"/>
    <w:rsid w:val="00004D92"/>
    <w:rsid w:val="00004E41"/>
    <w:rsid w:val="0000534E"/>
    <w:rsid w:val="00005382"/>
    <w:rsid w:val="000058A6"/>
    <w:rsid w:val="00005919"/>
    <w:rsid w:val="0000594B"/>
    <w:rsid w:val="00005B73"/>
    <w:rsid w:val="00005EC5"/>
    <w:rsid w:val="00005F42"/>
    <w:rsid w:val="00005F45"/>
    <w:rsid w:val="00005F62"/>
    <w:rsid w:val="00005F71"/>
    <w:rsid w:val="000064A0"/>
    <w:rsid w:val="0000654B"/>
    <w:rsid w:val="00006683"/>
    <w:rsid w:val="000066B6"/>
    <w:rsid w:val="00006F07"/>
    <w:rsid w:val="000071D3"/>
    <w:rsid w:val="000079A0"/>
    <w:rsid w:val="00007BE7"/>
    <w:rsid w:val="00007C42"/>
    <w:rsid w:val="000102B8"/>
    <w:rsid w:val="00010457"/>
    <w:rsid w:val="00010536"/>
    <w:rsid w:val="000105FA"/>
    <w:rsid w:val="000108A3"/>
    <w:rsid w:val="000108F8"/>
    <w:rsid w:val="00010A4B"/>
    <w:rsid w:val="00010A87"/>
    <w:rsid w:val="00010E58"/>
    <w:rsid w:val="00011045"/>
    <w:rsid w:val="000110D4"/>
    <w:rsid w:val="0001116F"/>
    <w:rsid w:val="000111F0"/>
    <w:rsid w:val="00011271"/>
    <w:rsid w:val="00011427"/>
    <w:rsid w:val="000115F2"/>
    <w:rsid w:val="000115FD"/>
    <w:rsid w:val="00011667"/>
    <w:rsid w:val="000116D0"/>
    <w:rsid w:val="00011865"/>
    <w:rsid w:val="00011A24"/>
    <w:rsid w:val="00011DA9"/>
    <w:rsid w:val="0001203C"/>
    <w:rsid w:val="00012594"/>
    <w:rsid w:val="000126BC"/>
    <w:rsid w:val="00012AA5"/>
    <w:rsid w:val="00012B05"/>
    <w:rsid w:val="00012C23"/>
    <w:rsid w:val="00012D23"/>
    <w:rsid w:val="00012F75"/>
    <w:rsid w:val="000132BA"/>
    <w:rsid w:val="00013648"/>
    <w:rsid w:val="000136D1"/>
    <w:rsid w:val="000136F5"/>
    <w:rsid w:val="000138C0"/>
    <w:rsid w:val="00013B74"/>
    <w:rsid w:val="00013C4D"/>
    <w:rsid w:val="00013C6E"/>
    <w:rsid w:val="00013D63"/>
    <w:rsid w:val="0001401B"/>
    <w:rsid w:val="000140C6"/>
    <w:rsid w:val="000141F9"/>
    <w:rsid w:val="00014511"/>
    <w:rsid w:val="0001465C"/>
    <w:rsid w:val="0001475F"/>
    <w:rsid w:val="00014AAF"/>
    <w:rsid w:val="00014D8C"/>
    <w:rsid w:val="00015020"/>
    <w:rsid w:val="00015151"/>
    <w:rsid w:val="00015247"/>
    <w:rsid w:val="00015278"/>
    <w:rsid w:val="000152C1"/>
    <w:rsid w:val="000153CE"/>
    <w:rsid w:val="000153DC"/>
    <w:rsid w:val="0001543B"/>
    <w:rsid w:val="000155FB"/>
    <w:rsid w:val="0001578F"/>
    <w:rsid w:val="000157DC"/>
    <w:rsid w:val="00015894"/>
    <w:rsid w:val="0001589F"/>
    <w:rsid w:val="00015AD0"/>
    <w:rsid w:val="00015B97"/>
    <w:rsid w:val="00015DFB"/>
    <w:rsid w:val="00015FB4"/>
    <w:rsid w:val="000160A6"/>
    <w:rsid w:val="000160E7"/>
    <w:rsid w:val="00016193"/>
    <w:rsid w:val="0001623D"/>
    <w:rsid w:val="0001647B"/>
    <w:rsid w:val="0001649D"/>
    <w:rsid w:val="00016602"/>
    <w:rsid w:val="00016A89"/>
    <w:rsid w:val="00016A91"/>
    <w:rsid w:val="00016B8B"/>
    <w:rsid w:val="00016CB9"/>
    <w:rsid w:val="00016F56"/>
    <w:rsid w:val="00016FC1"/>
    <w:rsid w:val="000172F6"/>
    <w:rsid w:val="00017432"/>
    <w:rsid w:val="0001746A"/>
    <w:rsid w:val="000177A7"/>
    <w:rsid w:val="00017963"/>
    <w:rsid w:val="00017B5D"/>
    <w:rsid w:val="00017B65"/>
    <w:rsid w:val="00017BFC"/>
    <w:rsid w:val="00017C53"/>
    <w:rsid w:val="00017E03"/>
    <w:rsid w:val="00017F72"/>
    <w:rsid w:val="00017F81"/>
    <w:rsid w:val="00020010"/>
    <w:rsid w:val="00020018"/>
    <w:rsid w:val="000200B0"/>
    <w:rsid w:val="00020234"/>
    <w:rsid w:val="0002052A"/>
    <w:rsid w:val="0002068C"/>
    <w:rsid w:val="000207E5"/>
    <w:rsid w:val="00020A2E"/>
    <w:rsid w:val="00020CFD"/>
    <w:rsid w:val="00020EB5"/>
    <w:rsid w:val="00020FEA"/>
    <w:rsid w:val="00021174"/>
    <w:rsid w:val="00021187"/>
    <w:rsid w:val="0002139B"/>
    <w:rsid w:val="0002158E"/>
    <w:rsid w:val="0002167C"/>
    <w:rsid w:val="0002169C"/>
    <w:rsid w:val="0002174D"/>
    <w:rsid w:val="00021867"/>
    <w:rsid w:val="00021B92"/>
    <w:rsid w:val="00021E4E"/>
    <w:rsid w:val="00021EF7"/>
    <w:rsid w:val="00022051"/>
    <w:rsid w:val="00022135"/>
    <w:rsid w:val="00022235"/>
    <w:rsid w:val="0002228D"/>
    <w:rsid w:val="00022381"/>
    <w:rsid w:val="00022402"/>
    <w:rsid w:val="00022516"/>
    <w:rsid w:val="00022975"/>
    <w:rsid w:val="00022B4D"/>
    <w:rsid w:val="00022D58"/>
    <w:rsid w:val="00022D7E"/>
    <w:rsid w:val="00022E02"/>
    <w:rsid w:val="00023098"/>
    <w:rsid w:val="000230D9"/>
    <w:rsid w:val="0002333A"/>
    <w:rsid w:val="00023386"/>
    <w:rsid w:val="000234BD"/>
    <w:rsid w:val="000234D7"/>
    <w:rsid w:val="000234F6"/>
    <w:rsid w:val="000236A5"/>
    <w:rsid w:val="000236CD"/>
    <w:rsid w:val="0002370A"/>
    <w:rsid w:val="00023939"/>
    <w:rsid w:val="000239C2"/>
    <w:rsid w:val="00023E1D"/>
    <w:rsid w:val="00023F79"/>
    <w:rsid w:val="00023FE5"/>
    <w:rsid w:val="0002402F"/>
    <w:rsid w:val="00024162"/>
    <w:rsid w:val="0002464D"/>
    <w:rsid w:val="000246C4"/>
    <w:rsid w:val="000247E7"/>
    <w:rsid w:val="00024811"/>
    <w:rsid w:val="00024B08"/>
    <w:rsid w:val="00024B90"/>
    <w:rsid w:val="00024C07"/>
    <w:rsid w:val="000252C1"/>
    <w:rsid w:val="00025353"/>
    <w:rsid w:val="000253CD"/>
    <w:rsid w:val="00025789"/>
    <w:rsid w:val="0002578B"/>
    <w:rsid w:val="000257FD"/>
    <w:rsid w:val="00025897"/>
    <w:rsid w:val="000259B4"/>
    <w:rsid w:val="000259F9"/>
    <w:rsid w:val="000259FF"/>
    <w:rsid w:val="00025A71"/>
    <w:rsid w:val="00025DD3"/>
    <w:rsid w:val="00025EA8"/>
    <w:rsid w:val="000260F3"/>
    <w:rsid w:val="000262CE"/>
    <w:rsid w:val="00026498"/>
    <w:rsid w:val="0002666A"/>
    <w:rsid w:val="0002671B"/>
    <w:rsid w:val="00026AE2"/>
    <w:rsid w:val="00026C25"/>
    <w:rsid w:val="00026C28"/>
    <w:rsid w:val="00026D51"/>
    <w:rsid w:val="00026F8F"/>
    <w:rsid w:val="00026F9D"/>
    <w:rsid w:val="00026FF2"/>
    <w:rsid w:val="00027143"/>
    <w:rsid w:val="000273E1"/>
    <w:rsid w:val="000273F4"/>
    <w:rsid w:val="00027601"/>
    <w:rsid w:val="0002762A"/>
    <w:rsid w:val="00027648"/>
    <w:rsid w:val="000276CB"/>
    <w:rsid w:val="00027781"/>
    <w:rsid w:val="000278CB"/>
    <w:rsid w:val="00027987"/>
    <w:rsid w:val="0002798E"/>
    <w:rsid w:val="00027BDF"/>
    <w:rsid w:val="00027D60"/>
    <w:rsid w:val="00030226"/>
    <w:rsid w:val="00030536"/>
    <w:rsid w:val="0003053B"/>
    <w:rsid w:val="000305C2"/>
    <w:rsid w:val="000306B8"/>
    <w:rsid w:val="000306D3"/>
    <w:rsid w:val="0003074F"/>
    <w:rsid w:val="00030A13"/>
    <w:rsid w:val="00030ED9"/>
    <w:rsid w:val="00030FDA"/>
    <w:rsid w:val="000310B6"/>
    <w:rsid w:val="000312DE"/>
    <w:rsid w:val="000314C3"/>
    <w:rsid w:val="0003151A"/>
    <w:rsid w:val="000315D4"/>
    <w:rsid w:val="000316B8"/>
    <w:rsid w:val="000316DB"/>
    <w:rsid w:val="00031BE2"/>
    <w:rsid w:val="00031C41"/>
    <w:rsid w:val="00031C70"/>
    <w:rsid w:val="00031E51"/>
    <w:rsid w:val="00031E6F"/>
    <w:rsid w:val="00032256"/>
    <w:rsid w:val="00032267"/>
    <w:rsid w:val="00032361"/>
    <w:rsid w:val="00032547"/>
    <w:rsid w:val="000326C8"/>
    <w:rsid w:val="000327D5"/>
    <w:rsid w:val="0003290E"/>
    <w:rsid w:val="000329C8"/>
    <w:rsid w:val="00032A97"/>
    <w:rsid w:val="00032B6C"/>
    <w:rsid w:val="00032CFB"/>
    <w:rsid w:val="00032DE0"/>
    <w:rsid w:val="00032E1D"/>
    <w:rsid w:val="00032F89"/>
    <w:rsid w:val="00032FA2"/>
    <w:rsid w:val="00033061"/>
    <w:rsid w:val="00033072"/>
    <w:rsid w:val="000331FB"/>
    <w:rsid w:val="000332F4"/>
    <w:rsid w:val="00033354"/>
    <w:rsid w:val="0003355D"/>
    <w:rsid w:val="0003357E"/>
    <w:rsid w:val="00033629"/>
    <w:rsid w:val="000336B7"/>
    <w:rsid w:val="000336EA"/>
    <w:rsid w:val="0003373C"/>
    <w:rsid w:val="000337AC"/>
    <w:rsid w:val="000337AE"/>
    <w:rsid w:val="0003384F"/>
    <w:rsid w:val="000338AA"/>
    <w:rsid w:val="0003391F"/>
    <w:rsid w:val="00033BF6"/>
    <w:rsid w:val="00033C95"/>
    <w:rsid w:val="00033CCE"/>
    <w:rsid w:val="00033D98"/>
    <w:rsid w:val="00033ECE"/>
    <w:rsid w:val="00033F46"/>
    <w:rsid w:val="00033FBC"/>
    <w:rsid w:val="0003406D"/>
    <w:rsid w:val="000340D2"/>
    <w:rsid w:val="000341C7"/>
    <w:rsid w:val="0003452A"/>
    <w:rsid w:val="00034673"/>
    <w:rsid w:val="000346D5"/>
    <w:rsid w:val="0003493C"/>
    <w:rsid w:val="000349EA"/>
    <w:rsid w:val="00034AFE"/>
    <w:rsid w:val="00034DBD"/>
    <w:rsid w:val="00034DC6"/>
    <w:rsid w:val="00034E5A"/>
    <w:rsid w:val="00034F1B"/>
    <w:rsid w:val="00034F1C"/>
    <w:rsid w:val="000350A7"/>
    <w:rsid w:val="00035131"/>
    <w:rsid w:val="0003533A"/>
    <w:rsid w:val="000357A0"/>
    <w:rsid w:val="00035887"/>
    <w:rsid w:val="00035AFD"/>
    <w:rsid w:val="00035E5D"/>
    <w:rsid w:val="00036052"/>
    <w:rsid w:val="00036262"/>
    <w:rsid w:val="00036405"/>
    <w:rsid w:val="00036491"/>
    <w:rsid w:val="00036671"/>
    <w:rsid w:val="00036714"/>
    <w:rsid w:val="000369C5"/>
    <w:rsid w:val="00036A45"/>
    <w:rsid w:val="00036AC8"/>
    <w:rsid w:val="00036DFB"/>
    <w:rsid w:val="00036F82"/>
    <w:rsid w:val="0003716F"/>
    <w:rsid w:val="000371E0"/>
    <w:rsid w:val="00037226"/>
    <w:rsid w:val="0003726B"/>
    <w:rsid w:val="000373E0"/>
    <w:rsid w:val="00037533"/>
    <w:rsid w:val="00037538"/>
    <w:rsid w:val="000375E4"/>
    <w:rsid w:val="00037698"/>
    <w:rsid w:val="00037BB7"/>
    <w:rsid w:val="00037EE3"/>
    <w:rsid w:val="000400A4"/>
    <w:rsid w:val="00040585"/>
    <w:rsid w:val="00040610"/>
    <w:rsid w:val="00040658"/>
    <w:rsid w:val="00040683"/>
    <w:rsid w:val="00040869"/>
    <w:rsid w:val="0004087D"/>
    <w:rsid w:val="000409CC"/>
    <w:rsid w:val="000409E2"/>
    <w:rsid w:val="000409E9"/>
    <w:rsid w:val="00040C66"/>
    <w:rsid w:val="00040FF2"/>
    <w:rsid w:val="00040FF3"/>
    <w:rsid w:val="00041061"/>
    <w:rsid w:val="00041190"/>
    <w:rsid w:val="00041560"/>
    <w:rsid w:val="0004156F"/>
    <w:rsid w:val="00041615"/>
    <w:rsid w:val="00041728"/>
    <w:rsid w:val="00041CF3"/>
    <w:rsid w:val="00041D29"/>
    <w:rsid w:val="00041DD8"/>
    <w:rsid w:val="00041F4C"/>
    <w:rsid w:val="00042244"/>
    <w:rsid w:val="0004224E"/>
    <w:rsid w:val="00042251"/>
    <w:rsid w:val="000422A8"/>
    <w:rsid w:val="00042329"/>
    <w:rsid w:val="0004235C"/>
    <w:rsid w:val="00042387"/>
    <w:rsid w:val="0004243E"/>
    <w:rsid w:val="00042532"/>
    <w:rsid w:val="0004253A"/>
    <w:rsid w:val="00042729"/>
    <w:rsid w:val="0004285E"/>
    <w:rsid w:val="0004293A"/>
    <w:rsid w:val="00042A49"/>
    <w:rsid w:val="00042ABE"/>
    <w:rsid w:val="00042C15"/>
    <w:rsid w:val="00042C65"/>
    <w:rsid w:val="00042D81"/>
    <w:rsid w:val="00042F35"/>
    <w:rsid w:val="0004305C"/>
    <w:rsid w:val="000432DF"/>
    <w:rsid w:val="0004371D"/>
    <w:rsid w:val="00043949"/>
    <w:rsid w:val="000439C7"/>
    <w:rsid w:val="00043D23"/>
    <w:rsid w:val="00043D6F"/>
    <w:rsid w:val="00043D82"/>
    <w:rsid w:val="00043E35"/>
    <w:rsid w:val="00043F98"/>
    <w:rsid w:val="00043FD3"/>
    <w:rsid w:val="00043FDF"/>
    <w:rsid w:val="000442C4"/>
    <w:rsid w:val="00044536"/>
    <w:rsid w:val="000447F3"/>
    <w:rsid w:val="00044824"/>
    <w:rsid w:val="00044A28"/>
    <w:rsid w:val="00044D3D"/>
    <w:rsid w:val="00044DEF"/>
    <w:rsid w:val="00044E68"/>
    <w:rsid w:val="00044EA1"/>
    <w:rsid w:val="000455F6"/>
    <w:rsid w:val="000457FB"/>
    <w:rsid w:val="00045B7C"/>
    <w:rsid w:val="00045F19"/>
    <w:rsid w:val="0004608A"/>
    <w:rsid w:val="0004619F"/>
    <w:rsid w:val="0004626D"/>
    <w:rsid w:val="000464AB"/>
    <w:rsid w:val="000465D9"/>
    <w:rsid w:val="00046776"/>
    <w:rsid w:val="000467A3"/>
    <w:rsid w:val="000469B3"/>
    <w:rsid w:val="00046BFA"/>
    <w:rsid w:val="00046E5D"/>
    <w:rsid w:val="00046E79"/>
    <w:rsid w:val="00046EA6"/>
    <w:rsid w:val="0004712A"/>
    <w:rsid w:val="0004753F"/>
    <w:rsid w:val="000476CD"/>
    <w:rsid w:val="0004787B"/>
    <w:rsid w:val="000479C0"/>
    <w:rsid w:val="000479D7"/>
    <w:rsid w:val="00047E4F"/>
    <w:rsid w:val="00047FA7"/>
    <w:rsid w:val="00047FDD"/>
    <w:rsid w:val="00050335"/>
    <w:rsid w:val="00050808"/>
    <w:rsid w:val="000508CB"/>
    <w:rsid w:val="00050AB5"/>
    <w:rsid w:val="00050AF6"/>
    <w:rsid w:val="00050DB5"/>
    <w:rsid w:val="00050E9A"/>
    <w:rsid w:val="00051303"/>
    <w:rsid w:val="00051344"/>
    <w:rsid w:val="00051C40"/>
    <w:rsid w:val="00051D49"/>
    <w:rsid w:val="00051FA9"/>
    <w:rsid w:val="0005219F"/>
    <w:rsid w:val="000521BC"/>
    <w:rsid w:val="000522E3"/>
    <w:rsid w:val="000523D2"/>
    <w:rsid w:val="00052453"/>
    <w:rsid w:val="000525DD"/>
    <w:rsid w:val="0005263D"/>
    <w:rsid w:val="00052646"/>
    <w:rsid w:val="0005270F"/>
    <w:rsid w:val="0005285A"/>
    <w:rsid w:val="00052A8E"/>
    <w:rsid w:val="00052BD0"/>
    <w:rsid w:val="00052F44"/>
    <w:rsid w:val="00052F48"/>
    <w:rsid w:val="00052FB7"/>
    <w:rsid w:val="000531B8"/>
    <w:rsid w:val="000532B1"/>
    <w:rsid w:val="000532CD"/>
    <w:rsid w:val="0005332E"/>
    <w:rsid w:val="0005349A"/>
    <w:rsid w:val="00053877"/>
    <w:rsid w:val="00053999"/>
    <w:rsid w:val="000539E5"/>
    <w:rsid w:val="00053A97"/>
    <w:rsid w:val="00053C88"/>
    <w:rsid w:val="00053F2F"/>
    <w:rsid w:val="00053F3A"/>
    <w:rsid w:val="00054000"/>
    <w:rsid w:val="0005416F"/>
    <w:rsid w:val="000541A1"/>
    <w:rsid w:val="000542E3"/>
    <w:rsid w:val="00054574"/>
    <w:rsid w:val="0005458D"/>
    <w:rsid w:val="000545D9"/>
    <w:rsid w:val="000548B9"/>
    <w:rsid w:val="000549DD"/>
    <w:rsid w:val="00054A17"/>
    <w:rsid w:val="00054A41"/>
    <w:rsid w:val="00054C89"/>
    <w:rsid w:val="00054C8E"/>
    <w:rsid w:val="00054FE4"/>
    <w:rsid w:val="00055182"/>
    <w:rsid w:val="0005519A"/>
    <w:rsid w:val="000551C5"/>
    <w:rsid w:val="000551E3"/>
    <w:rsid w:val="0005549B"/>
    <w:rsid w:val="0005583C"/>
    <w:rsid w:val="000558D4"/>
    <w:rsid w:val="00055B28"/>
    <w:rsid w:val="00055B84"/>
    <w:rsid w:val="00055CC0"/>
    <w:rsid w:val="00055CC7"/>
    <w:rsid w:val="00055F6A"/>
    <w:rsid w:val="00056209"/>
    <w:rsid w:val="0005624F"/>
    <w:rsid w:val="0005649A"/>
    <w:rsid w:val="000565DA"/>
    <w:rsid w:val="00056675"/>
    <w:rsid w:val="0005673C"/>
    <w:rsid w:val="00056A8A"/>
    <w:rsid w:val="00056BC1"/>
    <w:rsid w:val="00056C5D"/>
    <w:rsid w:val="00056DB9"/>
    <w:rsid w:val="00056FB9"/>
    <w:rsid w:val="00057397"/>
    <w:rsid w:val="00057438"/>
    <w:rsid w:val="0005747E"/>
    <w:rsid w:val="0005766D"/>
    <w:rsid w:val="0005781A"/>
    <w:rsid w:val="00057BD7"/>
    <w:rsid w:val="00057CE1"/>
    <w:rsid w:val="00057FE2"/>
    <w:rsid w:val="000603B5"/>
    <w:rsid w:val="000604CE"/>
    <w:rsid w:val="000604F5"/>
    <w:rsid w:val="00060678"/>
    <w:rsid w:val="000607AD"/>
    <w:rsid w:val="000607CD"/>
    <w:rsid w:val="000608DD"/>
    <w:rsid w:val="00060C86"/>
    <w:rsid w:val="00061292"/>
    <w:rsid w:val="00061393"/>
    <w:rsid w:val="0006146D"/>
    <w:rsid w:val="00061864"/>
    <w:rsid w:val="000618FB"/>
    <w:rsid w:val="00061A14"/>
    <w:rsid w:val="00061C10"/>
    <w:rsid w:val="00061FCA"/>
    <w:rsid w:val="00061FEA"/>
    <w:rsid w:val="000620CE"/>
    <w:rsid w:val="000622C8"/>
    <w:rsid w:val="00062360"/>
    <w:rsid w:val="000623EF"/>
    <w:rsid w:val="00062645"/>
    <w:rsid w:val="00062B81"/>
    <w:rsid w:val="00062BC7"/>
    <w:rsid w:val="00062E91"/>
    <w:rsid w:val="00062F10"/>
    <w:rsid w:val="00062F3F"/>
    <w:rsid w:val="00063009"/>
    <w:rsid w:val="0006327F"/>
    <w:rsid w:val="0006328C"/>
    <w:rsid w:val="00063378"/>
    <w:rsid w:val="00063570"/>
    <w:rsid w:val="0006358B"/>
    <w:rsid w:val="000638E3"/>
    <w:rsid w:val="00063987"/>
    <w:rsid w:val="00063BB2"/>
    <w:rsid w:val="00063CFE"/>
    <w:rsid w:val="00063DA9"/>
    <w:rsid w:val="00064055"/>
    <w:rsid w:val="00064066"/>
    <w:rsid w:val="0006406B"/>
    <w:rsid w:val="00064343"/>
    <w:rsid w:val="00064352"/>
    <w:rsid w:val="00064448"/>
    <w:rsid w:val="000644AE"/>
    <w:rsid w:val="0006473A"/>
    <w:rsid w:val="00064794"/>
    <w:rsid w:val="00064897"/>
    <w:rsid w:val="00064C9B"/>
    <w:rsid w:val="00064CFF"/>
    <w:rsid w:val="00064D6D"/>
    <w:rsid w:val="00064EEB"/>
    <w:rsid w:val="0006505C"/>
    <w:rsid w:val="000653CC"/>
    <w:rsid w:val="00065550"/>
    <w:rsid w:val="0006572D"/>
    <w:rsid w:val="00065885"/>
    <w:rsid w:val="000658AB"/>
    <w:rsid w:val="00065A08"/>
    <w:rsid w:val="00065AB2"/>
    <w:rsid w:val="00065B42"/>
    <w:rsid w:val="00065BD6"/>
    <w:rsid w:val="00065EE8"/>
    <w:rsid w:val="00065F18"/>
    <w:rsid w:val="00065FDA"/>
    <w:rsid w:val="0006614D"/>
    <w:rsid w:val="000667BD"/>
    <w:rsid w:val="00066909"/>
    <w:rsid w:val="00066B3B"/>
    <w:rsid w:val="00066E22"/>
    <w:rsid w:val="00067005"/>
    <w:rsid w:val="000670FA"/>
    <w:rsid w:val="0006728C"/>
    <w:rsid w:val="0006747F"/>
    <w:rsid w:val="0006759C"/>
    <w:rsid w:val="000676E2"/>
    <w:rsid w:val="00067840"/>
    <w:rsid w:val="000678E6"/>
    <w:rsid w:val="00067988"/>
    <w:rsid w:val="00067A02"/>
    <w:rsid w:val="00067D9E"/>
    <w:rsid w:val="00067FBF"/>
    <w:rsid w:val="00070017"/>
    <w:rsid w:val="000700C0"/>
    <w:rsid w:val="000701A8"/>
    <w:rsid w:val="000703B2"/>
    <w:rsid w:val="000703E3"/>
    <w:rsid w:val="0007040C"/>
    <w:rsid w:val="000704E5"/>
    <w:rsid w:val="00070917"/>
    <w:rsid w:val="00070D1F"/>
    <w:rsid w:val="00070D63"/>
    <w:rsid w:val="00070F26"/>
    <w:rsid w:val="00071008"/>
    <w:rsid w:val="0007105C"/>
    <w:rsid w:val="00071654"/>
    <w:rsid w:val="0007170E"/>
    <w:rsid w:val="0007177B"/>
    <w:rsid w:val="00071AD4"/>
    <w:rsid w:val="00071C47"/>
    <w:rsid w:val="00071E72"/>
    <w:rsid w:val="00071FEE"/>
    <w:rsid w:val="0007216E"/>
    <w:rsid w:val="00072239"/>
    <w:rsid w:val="000722E5"/>
    <w:rsid w:val="00072334"/>
    <w:rsid w:val="00072443"/>
    <w:rsid w:val="000725D3"/>
    <w:rsid w:val="00072990"/>
    <w:rsid w:val="000729FF"/>
    <w:rsid w:val="00072F33"/>
    <w:rsid w:val="00072F3E"/>
    <w:rsid w:val="00073557"/>
    <w:rsid w:val="00073612"/>
    <w:rsid w:val="000736B2"/>
    <w:rsid w:val="000737FC"/>
    <w:rsid w:val="00073821"/>
    <w:rsid w:val="0007389B"/>
    <w:rsid w:val="0007397A"/>
    <w:rsid w:val="00073A21"/>
    <w:rsid w:val="00073BD6"/>
    <w:rsid w:val="00073BEF"/>
    <w:rsid w:val="000740C5"/>
    <w:rsid w:val="000741C3"/>
    <w:rsid w:val="0007444E"/>
    <w:rsid w:val="0007449B"/>
    <w:rsid w:val="00074540"/>
    <w:rsid w:val="00074543"/>
    <w:rsid w:val="00074593"/>
    <w:rsid w:val="000745BE"/>
    <w:rsid w:val="000745EE"/>
    <w:rsid w:val="0007470D"/>
    <w:rsid w:val="0007473E"/>
    <w:rsid w:val="000749BC"/>
    <w:rsid w:val="00074B78"/>
    <w:rsid w:val="00074BAC"/>
    <w:rsid w:val="00074E3A"/>
    <w:rsid w:val="0007505E"/>
    <w:rsid w:val="00075138"/>
    <w:rsid w:val="00075162"/>
    <w:rsid w:val="0007558C"/>
    <w:rsid w:val="000756C8"/>
    <w:rsid w:val="00075998"/>
    <w:rsid w:val="00075A60"/>
    <w:rsid w:val="00075DEE"/>
    <w:rsid w:val="00075F13"/>
    <w:rsid w:val="00075F80"/>
    <w:rsid w:val="00076035"/>
    <w:rsid w:val="00076179"/>
    <w:rsid w:val="00076300"/>
    <w:rsid w:val="0007630E"/>
    <w:rsid w:val="000765BD"/>
    <w:rsid w:val="00076BC0"/>
    <w:rsid w:val="00077013"/>
    <w:rsid w:val="0007703F"/>
    <w:rsid w:val="00077366"/>
    <w:rsid w:val="0007739C"/>
    <w:rsid w:val="000773E3"/>
    <w:rsid w:val="00077500"/>
    <w:rsid w:val="00077599"/>
    <w:rsid w:val="0007773F"/>
    <w:rsid w:val="00077844"/>
    <w:rsid w:val="00077912"/>
    <w:rsid w:val="0007791E"/>
    <w:rsid w:val="00077A34"/>
    <w:rsid w:val="00080141"/>
    <w:rsid w:val="000801BA"/>
    <w:rsid w:val="00080510"/>
    <w:rsid w:val="0008079D"/>
    <w:rsid w:val="00080860"/>
    <w:rsid w:val="000809C3"/>
    <w:rsid w:val="00080B87"/>
    <w:rsid w:val="00080BD5"/>
    <w:rsid w:val="00080CBE"/>
    <w:rsid w:val="00080D56"/>
    <w:rsid w:val="00080E31"/>
    <w:rsid w:val="00080EBD"/>
    <w:rsid w:val="000810D5"/>
    <w:rsid w:val="000812A0"/>
    <w:rsid w:val="000812BD"/>
    <w:rsid w:val="00081401"/>
    <w:rsid w:val="000816B2"/>
    <w:rsid w:val="0008188C"/>
    <w:rsid w:val="00081B92"/>
    <w:rsid w:val="00081C07"/>
    <w:rsid w:val="00081DDA"/>
    <w:rsid w:val="00081F17"/>
    <w:rsid w:val="00082087"/>
    <w:rsid w:val="00082237"/>
    <w:rsid w:val="00082306"/>
    <w:rsid w:val="000826FE"/>
    <w:rsid w:val="00082702"/>
    <w:rsid w:val="000827DD"/>
    <w:rsid w:val="0008286B"/>
    <w:rsid w:val="00082A3D"/>
    <w:rsid w:val="00082DF6"/>
    <w:rsid w:val="00082EA9"/>
    <w:rsid w:val="00083857"/>
    <w:rsid w:val="000839EF"/>
    <w:rsid w:val="00083AC6"/>
    <w:rsid w:val="00083C05"/>
    <w:rsid w:val="00083EFF"/>
    <w:rsid w:val="00083F2E"/>
    <w:rsid w:val="00083F5B"/>
    <w:rsid w:val="00083F76"/>
    <w:rsid w:val="0008402C"/>
    <w:rsid w:val="00084230"/>
    <w:rsid w:val="00084374"/>
    <w:rsid w:val="00084596"/>
    <w:rsid w:val="00084632"/>
    <w:rsid w:val="000846BB"/>
    <w:rsid w:val="00084921"/>
    <w:rsid w:val="00084A49"/>
    <w:rsid w:val="00084CF5"/>
    <w:rsid w:val="00084EB5"/>
    <w:rsid w:val="00084F23"/>
    <w:rsid w:val="000853BD"/>
    <w:rsid w:val="000853EE"/>
    <w:rsid w:val="000854CE"/>
    <w:rsid w:val="00085688"/>
    <w:rsid w:val="00085762"/>
    <w:rsid w:val="00085783"/>
    <w:rsid w:val="00085CDA"/>
    <w:rsid w:val="00085CEE"/>
    <w:rsid w:val="00085DAB"/>
    <w:rsid w:val="00085F4E"/>
    <w:rsid w:val="00085F9C"/>
    <w:rsid w:val="00086029"/>
    <w:rsid w:val="00086069"/>
    <w:rsid w:val="00086239"/>
    <w:rsid w:val="000862AD"/>
    <w:rsid w:val="00086351"/>
    <w:rsid w:val="00086580"/>
    <w:rsid w:val="00086607"/>
    <w:rsid w:val="00086629"/>
    <w:rsid w:val="0008668C"/>
    <w:rsid w:val="00086BF4"/>
    <w:rsid w:val="00086DE7"/>
    <w:rsid w:val="000873AC"/>
    <w:rsid w:val="0008761F"/>
    <w:rsid w:val="000879E2"/>
    <w:rsid w:val="00087BBC"/>
    <w:rsid w:val="00087C9D"/>
    <w:rsid w:val="00087D50"/>
    <w:rsid w:val="00087F6F"/>
    <w:rsid w:val="000900A0"/>
    <w:rsid w:val="0009013E"/>
    <w:rsid w:val="000903B6"/>
    <w:rsid w:val="00090447"/>
    <w:rsid w:val="000905FC"/>
    <w:rsid w:val="000906F2"/>
    <w:rsid w:val="000907F4"/>
    <w:rsid w:val="00090A2B"/>
    <w:rsid w:val="00090A3F"/>
    <w:rsid w:val="00090AA7"/>
    <w:rsid w:val="00090DE6"/>
    <w:rsid w:val="00090F19"/>
    <w:rsid w:val="00091033"/>
    <w:rsid w:val="000910E2"/>
    <w:rsid w:val="000911C6"/>
    <w:rsid w:val="00091251"/>
    <w:rsid w:val="00091351"/>
    <w:rsid w:val="00091480"/>
    <w:rsid w:val="00091615"/>
    <w:rsid w:val="0009188A"/>
    <w:rsid w:val="00091A17"/>
    <w:rsid w:val="00091C3A"/>
    <w:rsid w:val="00091CCC"/>
    <w:rsid w:val="00091E69"/>
    <w:rsid w:val="00091E96"/>
    <w:rsid w:val="000920DE"/>
    <w:rsid w:val="00092521"/>
    <w:rsid w:val="0009257A"/>
    <w:rsid w:val="000926B6"/>
    <w:rsid w:val="0009272C"/>
    <w:rsid w:val="0009273E"/>
    <w:rsid w:val="00092BC4"/>
    <w:rsid w:val="00092EF9"/>
    <w:rsid w:val="00092F56"/>
    <w:rsid w:val="0009339D"/>
    <w:rsid w:val="0009346D"/>
    <w:rsid w:val="00093529"/>
    <w:rsid w:val="000938E2"/>
    <w:rsid w:val="000938F0"/>
    <w:rsid w:val="00093C1A"/>
    <w:rsid w:val="00093D25"/>
    <w:rsid w:val="00093DC7"/>
    <w:rsid w:val="0009402D"/>
    <w:rsid w:val="0009406A"/>
    <w:rsid w:val="000941C5"/>
    <w:rsid w:val="00094448"/>
    <w:rsid w:val="00094632"/>
    <w:rsid w:val="00094940"/>
    <w:rsid w:val="00094B25"/>
    <w:rsid w:val="00094C20"/>
    <w:rsid w:val="00094CB5"/>
    <w:rsid w:val="00094ED4"/>
    <w:rsid w:val="00095056"/>
    <w:rsid w:val="0009517A"/>
    <w:rsid w:val="000951B7"/>
    <w:rsid w:val="000951CD"/>
    <w:rsid w:val="0009542E"/>
    <w:rsid w:val="00095C60"/>
    <w:rsid w:val="00095DD4"/>
    <w:rsid w:val="00095EE1"/>
    <w:rsid w:val="00096150"/>
    <w:rsid w:val="000961E3"/>
    <w:rsid w:val="0009626C"/>
    <w:rsid w:val="0009670E"/>
    <w:rsid w:val="00096798"/>
    <w:rsid w:val="000967AF"/>
    <w:rsid w:val="0009692F"/>
    <w:rsid w:val="00096A0C"/>
    <w:rsid w:val="00096D4B"/>
    <w:rsid w:val="00096E17"/>
    <w:rsid w:val="00096EF0"/>
    <w:rsid w:val="0009708A"/>
    <w:rsid w:val="00097173"/>
    <w:rsid w:val="00097194"/>
    <w:rsid w:val="00097204"/>
    <w:rsid w:val="00097213"/>
    <w:rsid w:val="00097779"/>
    <w:rsid w:val="00097954"/>
    <w:rsid w:val="0009795C"/>
    <w:rsid w:val="00097B93"/>
    <w:rsid w:val="00097D35"/>
    <w:rsid w:val="00097E6E"/>
    <w:rsid w:val="00097ED9"/>
    <w:rsid w:val="000A00AB"/>
    <w:rsid w:val="000A0246"/>
    <w:rsid w:val="000A02EA"/>
    <w:rsid w:val="000A0320"/>
    <w:rsid w:val="000A06D2"/>
    <w:rsid w:val="000A08E5"/>
    <w:rsid w:val="000A0BDA"/>
    <w:rsid w:val="000A0D0A"/>
    <w:rsid w:val="000A0D3D"/>
    <w:rsid w:val="000A1229"/>
    <w:rsid w:val="000A1259"/>
    <w:rsid w:val="000A1332"/>
    <w:rsid w:val="000A14E6"/>
    <w:rsid w:val="000A1974"/>
    <w:rsid w:val="000A19C4"/>
    <w:rsid w:val="000A1A23"/>
    <w:rsid w:val="000A1BC7"/>
    <w:rsid w:val="000A1CF3"/>
    <w:rsid w:val="000A1D7B"/>
    <w:rsid w:val="000A1F56"/>
    <w:rsid w:val="000A2305"/>
    <w:rsid w:val="000A23FA"/>
    <w:rsid w:val="000A2466"/>
    <w:rsid w:val="000A2681"/>
    <w:rsid w:val="000A281C"/>
    <w:rsid w:val="000A2823"/>
    <w:rsid w:val="000A2A84"/>
    <w:rsid w:val="000A2B88"/>
    <w:rsid w:val="000A2BC8"/>
    <w:rsid w:val="000A2BED"/>
    <w:rsid w:val="000A2EF7"/>
    <w:rsid w:val="000A3240"/>
    <w:rsid w:val="000A33B1"/>
    <w:rsid w:val="000A3562"/>
    <w:rsid w:val="000A360D"/>
    <w:rsid w:val="000A3647"/>
    <w:rsid w:val="000A3747"/>
    <w:rsid w:val="000A3776"/>
    <w:rsid w:val="000A39B0"/>
    <w:rsid w:val="000A3F0B"/>
    <w:rsid w:val="000A412A"/>
    <w:rsid w:val="000A4137"/>
    <w:rsid w:val="000A4211"/>
    <w:rsid w:val="000A428A"/>
    <w:rsid w:val="000A42EF"/>
    <w:rsid w:val="000A4351"/>
    <w:rsid w:val="000A44CB"/>
    <w:rsid w:val="000A4A6D"/>
    <w:rsid w:val="000A4A78"/>
    <w:rsid w:val="000A4CA5"/>
    <w:rsid w:val="000A4D74"/>
    <w:rsid w:val="000A4E5A"/>
    <w:rsid w:val="000A4F68"/>
    <w:rsid w:val="000A4FAE"/>
    <w:rsid w:val="000A50AB"/>
    <w:rsid w:val="000A5167"/>
    <w:rsid w:val="000A5184"/>
    <w:rsid w:val="000A5449"/>
    <w:rsid w:val="000A5592"/>
    <w:rsid w:val="000A562A"/>
    <w:rsid w:val="000A5654"/>
    <w:rsid w:val="000A566D"/>
    <w:rsid w:val="000A56F3"/>
    <w:rsid w:val="000A579E"/>
    <w:rsid w:val="000A594E"/>
    <w:rsid w:val="000A5BDA"/>
    <w:rsid w:val="000A5BDD"/>
    <w:rsid w:val="000A5D23"/>
    <w:rsid w:val="000A5D58"/>
    <w:rsid w:val="000A61D2"/>
    <w:rsid w:val="000A62D2"/>
    <w:rsid w:val="000A6384"/>
    <w:rsid w:val="000A64EA"/>
    <w:rsid w:val="000A6595"/>
    <w:rsid w:val="000A6794"/>
    <w:rsid w:val="000A6939"/>
    <w:rsid w:val="000A6942"/>
    <w:rsid w:val="000A6E4E"/>
    <w:rsid w:val="000A6FFA"/>
    <w:rsid w:val="000A700D"/>
    <w:rsid w:val="000A719F"/>
    <w:rsid w:val="000A725C"/>
    <w:rsid w:val="000A7590"/>
    <w:rsid w:val="000A7795"/>
    <w:rsid w:val="000A782E"/>
    <w:rsid w:val="000A7943"/>
    <w:rsid w:val="000A7A48"/>
    <w:rsid w:val="000A7B65"/>
    <w:rsid w:val="000A7C66"/>
    <w:rsid w:val="000A7CB0"/>
    <w:rsid w:val="000A7E8F"/>
    <w:rsid w:val="000A7F46"/>
    <w:rsid w:val="000B0000"/>
    <w:rsid w:val="000B053D"/>
    <w:rsid w:val="000B06C8"/>
    <w:rsid w:val="000B075D"/>
    <w:rsid w:val="000B0840"/>
    <w:rsid w:val="000B09E4"/>
    <w:rsid w:val="000B0CCB"/>
    <w:rsid w:val="000B0D61"/>
    <w:rsid w:val="000B0D63"/>
    <w:rsid w:val="000B0E00"/>
    <w:rsid w:val="000B0F85"/>
    <w:rsid w:val="000B1223"/>
    <w:rsid w:val="000B1417"/>
    <w:rsid w:val="000B18E6"/>
    <w:rsid w:val="000B19A4"/>
    <w:rsid w:val="000B1A7E"/>
    <w:rsid w:val="000B1B39"/>
    <w:rsid w:val="000B1C7D"/>
    <w:rsid w:val="000B1E5A"/>
    <w:rsid w:val="000B2086"/>
    <w:rsid w:val="000B2111"/>
    <w:rsid w:val="000B21B8"/>
    <w:rsid w:val="000B2287"/>
    <w:rsid w:val="000B24AA"/>
    <w:rsid w:val="000B24CC"/>
    <w:rsid w:val="000B2875"/>
    <w:rsid w:val="000B28B4"/>
    <w:rsid w:val="000B2979"/>
    <w:rsid w:val="000B2D06"/>
    <w:rsid w:val="000B2D5C"/>
    <w:rsid w:val="000B2DD9"/>
    <w:rsid w:val="000B3026"/>
    <w:rsid w:val="000B3037"/>
    <w:rsid w:val="000B32F7"/>
    <w:rsid w:val="000B37B4"/>
    <w:rsid w:val="000B3C18"/>
    <w:rsid w:val="000B3C22"/>
    <w:rsid w:val="000B3DC4"/>
    <w:rsid w:val="000B3F4E"/>
    <w:rsid w:val="000B448F"/>
    <w:rsid w:val="000B452A"/>
    <w:rsid w:val="000B456D"/>
    <w:rsid w:val="000B469A"/>
    <w:rsid w:val="000B4774"/>
    <w:rsid w:val="000B47C3"/>
    <w:rsid w:val="000B4964"/>
    <w:rsid w:val="000B4A0D"/>
    <w:rsid w:val="000B4A10"/>
    <w:rsid w:val="000B4BF9"/>
    <w:rsid w:val="000B4C65"/>
    <w:rsid w:val="000B4C96"/>
    <w:rsid w:val="000B4D42"/>
    <w:rsid w:val="000B4E47"/>
    <w:rsid w:val="000B4E48"/>
    <w:rsid w:val="000B4FB2"/>
    <w:rsid w:val="000B5186"/>
    <w:rsid w:val="000B5214"/>
    <w:rsid w:val="000B527D"/>
    <w:rsid w:val="000B531B"/>
    <w:rsid w:val="000B5542"/>
    <w:rsid w:val="000B562E"/>
    <w:rsid w:val="000B59CE"/>
    <w:rsid w:val="000B59F8"/>
    <w:rsid w:val="000B5A0A"/>
    <w:rsid w:val="000B5A53"/>
    <w:rsid w:val="000B5A60"/>
    <w:rsid w:val="000B5B4F"/>
    <w:rsid w:val="000B5CD5"/>
    <w:rsid w:val="000B5FED"/>
    <w:rsid w:val="000B6078"/>
    <w:rsid w:val="000B60EE"/>
    <w:rsid w:val="000B6223"/>
    <w:rsid w:val="000B6367"/>
    <w:rsid w:val="000B63F3"/>
    <w:rsid w:val="000B6512"/>
    <w:rsid w:val="000B65CA"/>
    <w:rsid w:val="000B65DE"/>
    <w:rsid w:val="000B664E"/>
    <w:rsid w:val="000B6730"/>
    <w:rsid w:val="000B67D8"/>
    <w:rsid w:val="000B689F"/>
    <w:rsid w:val="000B68F0"/>
    <w:rsid w:val="000B694E"/>
    <w:rsid w:val="000B69C4"/>
    <w:rsid w:val="000B6AB6"/>
    <w:rsid w:val="000B6C31"/>
    <w:rsid w:val="000B6CD6"/>
    <w:rsid w:val="000B6FDC"/>
    <w:rsid w:val="000B7172"/>
    <w:rsid w:val="000B7298"/>
    <w:rsid w:val="000B7700"/>
    <w:rsid w:val="000B7863"/>
    <w:rsid w:val="000B7A6A"/>
    <w:rsid w:val="000B7B58"/>
    <w:rsid w:val="000B7C54"/>
    <w:rsid w:val="000B7C8D"/>
    <w:rsid w:val="000B7E8D"/>
    <w:rsid w:val="000C00FF"/>
    <w:rsid w:val="000C0108"/>
    <w:rsid w:val="000C0534"/>
    <w:rsid w:val="000C0549"/>
    <w:rsid w:val="000C079C"/>
    <w:rsid w:val="000C07C3"/>
    <w:rsid w:val="000C09CF"/>
    <w:rsid w:val="000C0D34"/>
    <w:rsid w:val="000C0DF9"/>
    <w:rsid w:val="000C0E6A"/>
    <w:rsid w:val="000C0F3A"/>
    <w:rsid w:val="000C0FDB"/>
    <w:rsid w:val="000C0FED"/>
    <w:rsid w:val="000C1402"/>
    <w:rsid w:val="000C14C3"/>
    <w:rsid w:val="000C14FC"/>
    <w:rsid w:val="000C1595"/>
    <w:rsid w:val="000C165B"/>
    <w:rsid w:val="000C16C8"/>
    <w:rsid w:val="000C18E8"/>
    <w:rsid w:val="000C1A53"/>
    <w:rsid w:val="000C1C2F"/>
    <w:rsid w:val="000C1CB1"/>
    <w:rsid w:val="000C1E8D"/>
    <w:rsid w:val="000C1EE6"/>
    <w:rsid w:val="000C1F07"/>
    <w:rsid w:val="000C1FE5"/>
    <w:rsid w:val="000C280F"/>
    <w:rsid w:val="000C284B"/>
    <w:rsid w:val="000C2916"/>
    <w:rsid w:val="000C292C"/>
    <w:rsid w:val="000C2A29"/>
    <w:rsid w:val="000C2A32"/>
    <w:rsid w:val="000C2BE0"/>
    <w:rsid w:val="000C2D7A"/>
    <w:rsid w:val="000C2E6A"/>
    <w:rsid w:val="000C307A"/>
    <w:rsid w:val="000C3154"/>
    <w:rsid w:val="000C3207"/>
    <w:rsid w:val="000C3225"/>
    <w:rsid w:val="000C3324"/>
    <w:rsid w:val="000C34BE"/>
    <w:rsid w:val="000C351A"/>
    <w:rsid w:val="000C3781"/>
    <w:rsid w:val="000C3A30"/>
    <w:rsid w:val="000C3A38"/>
    <w:rsid w:val="000C3C41"/>
    <w:rsid w:val="000C3FDD"/>
    <w:rsid w:val="000C429C"/>
    <w:rsid w:val="000C431D"/>
    <w:rsid w:val="000C446C"/>
    <w:rsid w:val="000C4825"/>
    <w:rsid w:val="000C4971"/>
    <w:rsid w:val="000C499B"/>
    <w:rsid w:val="000C4A26"/>
    <w:rsid w:val="000C4B32"/>
    <w:rsid w:val="000C4CAF"/>
    <w:rsid w:val="000C4FA3"/>
    <w:rsid w:val="000C4FC4"/>
    <w:rsid w:val="000C4FCB"/>
    <w:rsid w:val="000C4FD5"/>
    <w:rsid w:val="000C4FF6"/>
    <w:rsid w:val="000C50B2"/>
    <w:rsid w:val="000C54DA"/>
    <w:rsid w:val="000C5537"/>
    <w:rsid w:val="000C5656"/>
    <w:rsid w:val="000C56AA"/>
    <w:rsid w:val="000C5B59"/>
    <w:rsid w:val="000C5CB1"/>
    <w:rsid w:val="000C5DC9"/>
    <w:rsid w:val="000C6350"/>
    <w:rsid w:val="000C63E3"/>
    <w:rsid w:val="000C643E"/>
    <w:rsid w:val="000C651B"/>
    <w:rsid w:val="000C683E"/>
    <w:rsid w:val="000C6EAF"/>
    <w:rsid w:val="000C6F68"/>
    <w:rsid w:val="000C6FF3"/>
    <w:rsid w:val="000C7020"/>
    <w:rsid w:val="000C72AE"/>
    <w:rsid w:val="000C7454"/>
    <w:rsid w:val="000C7524"/>
    <w:rsid w:val="000C7597"/>
    <w:rsid w:val="000C7615"/>
    <w:rsid w:val="000C79A6"/>
    <w:rsid w:val="000C7A2B"/>
    <w:rsid w:val="000C7A82"/>
    <w:rsid w:val="000C7D44"/>
    <w:rsid w:val="000C7DF3"/>
    <w:rsid w:val="000C7E5F"/>
    <w:rsid w:val="000C7EB2"/>
    <w:rsid w:val="000C7ECC"/>
    <w:rsid w:val="000D001E"/>
    <w:rsid w:val="000D004A"/>
    <w:rsid w:val="000D024D"/>
    <w:rsid w:val="000D03AB"/>
    <w:rsid w:val="000D047D"/>
    <w:rsid w:val="000D0491"/>
    <w:rsid w:val="000D06D3"/>
    <w:rsid w:val="000D07DD"/>
    <w:rsid w:val="000D0912"/>
    <w:rsid w:val="000D0A69"/>
    <w:rsid w:val="000D0A84"/>
    <w:rsid w:val="000D0CC4"/>
    <w:rsid w:val="000D1058"/>
    <w:rsid w:val="000D129D"/>
    <w:rsid w:val="000D138A"/>
    <w:rsid w:val="000D1397"/>
    <w:rsid w:val="000D1451"/>
    <w:rsid w:val="000D1482"/>
    <w:rsid w:val="000D1543"/>
    <w:rsid w:val="000D17A1"/>
    <w:rsid w:val="000D17C9"/>
    <w:rsid w:val="000D17E0"/>
    <w:rsid w:val="000D1984"/>
    <w:rsid w:val="000D19CF"/>
    <w:rsid w:val="000D1A28"/>
    <w:rsid w:val="000D1BFC"/>
    <w:rsid w:val="000D1D40"/>
    <w:rsid w:val="000D1FC8"/>
    <w:rsid w:val="000D2015"/>
    <w:rsid w:val="000D21ED"/>
    <w:rsid w:val="000D22F3"/>
    <w:rsid w:val="000D2502"/>
    <w:rsid w:val="000D25A2"/>
    <w:rsid w:val="000D282E"/>
    <w:rsid w:val="000D29FD"/>
    <w:rsid w:val="000D2C1B"/>
    <w:rsid w:val="000D2C64"/>
    <w:rsid w:val="000D2CE6"/>
    <w:rsid w:val="000D3077"/>
    <w:rsid w:val="000D30F6"/>
    <w:rsid w:val="000D30FF"/>
    <w:rsid w:val="000D32EE"/>
    <w:rsid w:val="000D33DA"/>
    <w:rsid w:val="000D34E5"/>
    <w:rsid w:val="000D3529"/>
    <w:rsid w:val="000D3B8F"/>
    <w:rsid w:val="000D3D78"/>
    <w:rsid w:val="000D3E91"/>
    <w:rsid w:val="000D44AB"/>
    <w:rsid w:val="000D455D"/>
    <w:rsid w:val="000D474A"/>
    <w:rsid w:val="000D475B"/>
    <w:rsid w:val="000D4A6B"/>
    <w:rsid w:val="000D4A9A"/>
    <w:rsid w:val="000D4B90"/>
    <w:rsid w:val="000D4C89"/>
    <w:rsid w:val="000D4EC9"/>
    <w:rsid w:val="000D4FA1"/>
    <w:rsid w:val="000D510D"/>
    <w:rsid w:val="000D52FE"/>
    <w:rsid w:val="000D549E"/>
    <w:rsid w:val="000D5583"/>
    <w:rsid w:val="000D56CB"/>
    <w:rsid w:val="000D5890"/>
    <w:rsid w:val="000D59AB"/>
    <w:rsid w:val="000D5C72"/>
    <w:rsid w:val="000D5D1C"/>
    <w:rsid w:val="000D5E0C"/>
    <w:rsid w:val="000D5EE4"/>
    <w:rsid w:val="000D6176"/>
    <w:rsid w:val="000D61F6"/>
    <w:rsid w:val="000D6318"/>
    <w:rsid w:val="000D6534"/>
    <w:rsid w:val="000D66A5"/>
    <w:rsid w:val="000D6774"/>
    <w:rsid w:val="000D68A1"/>
    <w:rsid w:val="000D69CD"/>
    <w:rsid w:val="000D6A7B"/>
    <w:rsid w:val="000D6AF4"/>
    <w:rsid w:val="000D6B50"/>
    <w:rsid w:val="000D6CCE"/>
    <w:rsid w:val="000D6E53"/>
    <w:rsid w:val="000D6EB9"/>
    <w:rsid w:val="000D7001"/>
    <w:rsid w:val="000D704D"/>
    <w:rsid w:val="000D71FC"/>
    <w:rsid w:val="000D7320"/>
    <w:rsid w:val="000D73EA"/>
    <w:rsid w:val="000D744F"/>
    <w:rsid w:val="000D7814"/>
    <w:rsid w:val="000D788D"/>
    <w:rsid w:val="000D7925"/>
    <w:rsid w:val="000E01D9"/>
    <w:rsid w:val="000E0552"/>
    <w:rsid w:val="000E0625"/>
    <w:rsid w:val="000E0CBA"/>
    <w:rsid w:val="000E0CC7"/>
    <w:rsid w:val="000E0D1B"/>
    <w:rsid w:val="000E0F1E"/>
    <w:rsid w:val="000E10C0"/>
    <w:rsid w:val="000E1227"/>
    <w:rsid w:val="000E1445"/>
    <w:rsid w:val="000E15CC"/>
    <w:rsid w:val="000E172C"/>
    <w:rsid w:val="000E18A5"/>
    <w:rsid w:val="000E1B3C"/>
    <w:rsid w:val="000E1BC4"/>
    <w:rsid w:val="000E1C7D"/>
    <w:rsid w:val="000E1D2B"/>
    <w:rsid w:val="000E2080"/>
    <w:rsid w:val="000E209B"/>
    <w:rsid w:val="000E210F"/>
    <w:rsid w:val="000E2164"/>
    <w:rsid w:val="000E21FB"/>
    <w:rsid w:val="000E23A3"/>
    <w:rsid w:val="000E249F"/>
    <w:rsid w:val="000E25AF"/>
    <w:rsid w:val="000E27B7"/>
    <w:rsid w:val="000E288D"/>
    <w:rsid w:val="000E2A76"/>
    <w:rsid w:val="000E2A9C"/>
    <w:rsid w:val="000E2C39"/>
    <w:rsid w:val="000E2D6C"/>
    <w:rsid w:val="000E2E9D"/>
    <w:rsid w:val="000E2FFA"/>
    <w:rsid w:val="000E3145"/>
    <w:rsid w:val="000E3240"/>
    <w:rsid w:val="000E3336"/>
    <w:rsid w:val="000E3512"/>
    <w:rsid w:val="000E354F"/>
    <w:rsid w:val="000E3585"/>
    <w:rsid w:val="000E3762"/>
    <w:rsid w:val="000E387D"/>
    <w:rsid w:val="000E3AC6"/>
    <w:rsid w:val="000E3B5F"/>
    <w:rsid w:val="000E3DE7"/>
    <w:rsid w:val="000E3E2B"/>
    <w:rsid w:val="000E3E85"/>
    <w:rsid w:val="000E3FE1"/>
    <w:rsid w:val="000E3FF0"/>
    <w:rsid w:val="000E40DD"/>
    <w:rsid w:val="000E40F8"/>
    <w:rsid w:val="000E416C"/>
    <w:rsid w:val="000E42A7"/>
    <w:rsid w:val="000E43A9"/>
    <w:rsid w:val="000E4419"/>
    <w:rsid w:val="000E4437"/>
    <w:rsid w:val="000E443A"/>
    <w:rsid w:val="000E447C"/>
    <w:rsid w:val="000E4557"/>
    <w:rsid w:val="000E4798"/>
    <w:rsid w:val="000E48CE"/>
    <w:rsid w:val="000E4D3C"/>
    <w:rsid w:val="000E4D8C"/>
    <w:rsid w:val="000E4FE8"/>
    <w:rsid w:val="000E5177"/>
    <w:rsid w:val="000E5205"/>
    <w:rsid w:val="000E5390"/>
    <w:rsid w:val="000E53EA"/>
    <w:rsid w:val="000E558D"/>
    <w:rsid w:val="000E571A"/>
    <w:rsid w:val="000E5736"/>
    <w:rsid w:val="000E57F4"/>
    <w:rsid w:val="000E5870"/>
    <w:rsid w:val="000E5A8D"/>
    <w:rsid w:val="000E5B40"/>
    <w:rsid w:val="000E5B45"/>
    <w:rsid w:val="000E5CF1"/>
    <w:rsid w:val="000E5F6C"/>
    <w:rsid w:val="000E6007"/>
    <w:rsid w:val="000E6337"/>
    <w:rsid w:val="000E6348"/>
    <w:rsid w:val="000E6405"/>
    <w:rsid w:val="000E6438"/>
    <w:rsid w:val="000E65EE"/>
    <w:rsid w:val="000E662F"/>
    <w:rsid w:val="000E66BD"/>
    <w:rsid w:val="000E677B"/>
    <w:rsid w:val="000E6820"/>
    <w:rsid w:val="000E682F"/>
    <w:rsid w:val="000E6A83"/>
    <w:rsid w:val="000E6A89"/>
    <w:rsid w:val="000E6AE8"/>
    <w:rsid w:val="000E6B11"/>
    <w:rsid w:val="000E6BE9"/>
    <w:rsid w:val="000E6D49"/>
    <w:rsid w:val="000E6E4E"/>
    <w:rsid w:val="000E6F63"/>
    <w:rsid w:val="000E70D9"/>
    <w:rsid w:val="000E733A"/>
    <w:rsid w:val="000E733B"/>
    <w:rsid w:val="000E7369"/>
    <w:rsid w:val="000E779D"/>
    <w:rsid w:val="000E7A91"/>
    <w:rsid w:val="000E7CEB"/>
    <w:rsid w:val="000F006E"/>
    <w:rsid w:val="000F0145"/>
    <w:rsid w:val="000F033A"/>
    <w:rsid w:val="000F0370"/>
    <w:rsid w:val="000F03A1"/>
    <w:rsid w:val="000F04A0"/>
    <w:rsid w:val="000F0796"/>
    <w:rsid w:val="000F08B9"/>
    <w:rsid w:val="000F08D4"/>
    <w:rsid w:val="000F09A5"/>
    <w:rsid w:val="000F0A02"/>
    <w:rsid w:val="000F0A69"/>
    <w:rsid w:val="000F0A9C"/>
    <w:rsid w:val="000F0B3B"/>
    <w:rsid w:val="000F0BB2"/>
    <w:rsid w:val="000F0C6E"/>
    <w:rsid w:val="000F0DB9"/>
    <w:rsid w:val="000F0ED7"/>
    <w:rsid w:val="000F1036"/>
    <w:rsid w:val="000F1154"/>
    <w:rsid w:val="000F1282"/>
    <w:rsid w:val="000F1376"/>
    <w:rsid w:val="000F13CD"/>
    <w:rsid w:val="000F13DA"/>
    <w:rsid w:val="000F14A8"/>
    <w:rsid w:val="000F15B3"/>
    <w:rsid w:val="000F15D3"/>
    <w:rsid w:val="000F160B"/>
    <w:rsid w:val="000F231D"/>
    <w:rsid w:val="000F24D6"/>
    <w:rsid w:val="000F2547"/>
    <w:rsid w:val="000F2649"/>
    <w:rsid w:val="000F2719"/>
    <w:rsid w:val="000F2BD2"/>
    <w:rsid w:val="000F2F8D"/>
    <w:rsid w:val="000F30BD"/>
    <w:rsid w:val="000F321A"/>
    <w:rsid w:val="000F322B"/>
    <w:rsid w:val="000F356B"/>
    <w:rsid w:val="000F3674"/>
    <w:rsid w:val="000F3717"/>
    <w:rsid w:val="000F3785"/>
    <w:rsid w:val="000F391F"/>
    <w:rsid w:val="000F3A46"/>
    <w:rsid w:val="000F3F62"/>
    <w:rsid w:val="000F407D"/>
    <w:rsid w:val="000F40D9"/>
    <w:rsid w:val="000F4209"/>
    <w:rsid w:val="000F44BF"/>
    <w:rsid w:val="000F4537"/>
    <w:rsid w:val="000F457D"/>
    <w:rsid w:val="000F4799"/>
    <w:rsid w:val="000F47F8"/>
    <w:rsid w:val="000F48E4"/>
    <w:rsid w:val="000F49A1"/>
    <w:rsid w:val="000F4A27"/>
    <w:rsid w:val="000F4A86"/>
    <w:rsid w:val="000F4ADF"/>
    <w:rsid w:val="000F4B49"/>
    <w:rsid w:val="000F4C0D"/>
    <w:rsid w:val="000F4ECC"/>
    <w:rsid w:val="000F4EEF"/>
    <w:rsid w:val="000F5034"/>
    <w:rsid w:val="000F5046"/>
    <w:rsid w:val="000F505D"/>
    <w:rsid w:val="000F52B1"/>
    <w:rsid w:val="000F53FC"/>
    <w:rsid w:val="000F54B1"/>
    <w:rsid w:val="000F57D8"/>
    <w:rsid w:val="000F57F4"/>
    <w:rsid w:val="000F59E0"/>
    <w:rsid w:val="000F5B1D"/>
    <w:rsid w:val="000F5E71"/>
    <w:rsid w:val="000F5F5E"/>
    <w:rsid w:val="000F6107"/>
    <w:rsid w:val="000F613F"/>
    <w:rsid w:val="000F61AF"/>
    <w:rsid w:val="000F64D5"/>
    <w:rsid w:val="000F6834"/>
    <w:rsid w:val="000F6988"/>
    <w:rsid w:val="000F69A9"/>
    <w:rsid w:val="000F6A91"/>
    <w:rsid w:val="000F6BDB"/>
    <w:rsid w:val="000F6CB7"/>
    <w:rsid w:val="000F6D9E"/>
    <w:rsid w:val="000F7047"/>
    <w:rsid w:val="000F712A"/>
    <w:rsid w:val="000F7360"/>
    <w:rsid w:val="000F74DD"/>
    <w:rsid w:val="000F761E"/>
    <w:rsid w:val="000F770D"/>
    <w:rsid w:val="000F792C"/>
    <w:rsid w:val="000F7A02"/>
    <w:rsid w:val="000F7B38"/>
    <w:rsid w:val="000F7B9B"/>
    <w:rsid w:val="000F7C40"/>
    <w:rsid w:val="000F7D9B"/>
    <w:rsid w:val="000F7DF9"/>
    <w:rsid w:val="000F7F29"/>
    <w:rsid w:val="001001C2"/>
    <w:rsid w:val="00100378"/>
    <w:rsid w:val="00100578"/>
    <w:rsid w:val="00100639"/>
    <w:rsid w:val="0010065C"/>
    <w:rsid w:val="00100674"/>
    <w:rsid w:val="001006B5"/>
    <w:rsid w:val="00100BA9"/>
    <w:rsid w:val="00100D60"/>
    <w:rsid w:val="00100E13"/>
    <w:rsid w:val="00100F3D"/>
    <w:rsid w:val="00100F55"/>
    <w:rsid w:val="00100F74"/>
    <w:rsid w:val="0010120D"/>
    <w:rsid w:val="0010134B"/>
    <w:rsid w:val="001013D0"/>
    <w:rsid w:val="00101424"/>
    <w:rsid w:val="0010171C"/>
    <w:rsid w:val="0010185C"/>
    <w:rsid w:val="00101991"/>
    <w:rsid w:val="00101A8C"/>
    <w:rsid w:val="00101C4A"/>
    <w:rsid w:val="00101CC4"/>
    <w:rsid w:val="00101D9E"/>
    <w:rsid w:val="00101E6C"/>
    <w:rsid w:val="00102019"/>
    <w:rsid w:val="001020F1"/>
    <w:rsid w:val="001023AA"/>
    <w:rsid w:val="00102597"/>
    <w:rsid w:val="001025C2"/>
    <w:rsid w:val="00102964"/>
    <w:rsid w:val="0010298B"/>
    <w:rsid w:val="00102A89"/>
    <w:rsid w:val="00102EB2"/>
    <w:rsid w:val="00102FAD"/>
    <w:rsid w:val="001030DB"/>
    <w:rsid w:val="001031AA"/>
    <w:rsid w:val="00103403"/>
    <w:rsid w:val="001034D5"/>
    <w:rsid w:val="0010352F"/>
    <w:rsid w:val="00103897"/>
    <w:rsid w:val="001038CB"/>
    <w:rsid w:val="00103AA3"/>
    <w:rsid w:val="00103AFC"/>
    <w:rsid w:val="00103BC5"/>
    <w:rsid w:val="00103D53"/>
    <w:rsid w:val="0010412E"/>
    <w:rsid w:val="00104299"/>
    <w:rsid w:val="001042B9"/>
    <w:rsid w:val="001044C7"/>
    <w:rsid w:val="0010455B"/>
    <w:rsid w:val="0010474E"/>
    <w:rsid w:val="001047B1"/>
    <w:rsid w:val="00104882"/>
    <w:rsid w:val="00104898"/>
    <w:rsid w:val="0010491A"/>
    <w:rsid w:val="00104C9C"/>
    <w:rsid w:val="00104E2C"/>
    <w:rsid w:val="00104E69"/>
    <w:rsid w:val="00104E82"/>
    <w:rsid w:val="0010507A"/>
    <w:rsid w:val="001052A2"/>
    <w:rsid w:val="00105337"/>
    <w:rsid w:val="00105750"/>
    <w:rsid w:val="00105A35"/>
    <w:rsid w:val="00105AEB"/>
    <w:rsid w:val="00105B51"/>
    <w:rsid w:val="00105B62"/>
    <w:rsid w:val="00105BEE"/>
    <w:rsid w:val="00105D67"/>
    <w:rsid w:val="00105DE8"/>
    <w:rsid w:val="00105DEE"/>
    <w:rsid w:val="0010674C"/>
    <w:rsid w:val="00106776"/>
    <w:rsid w:val="00106994"/>
    <w:rsid w:val="00106A4F"/>
    <w:rsid w:val="00106CCE"/>
    <w:rsid w:val="00106D86"/>
    <w:rsid w:val="00106F3B"/>
    <w:rsid w:val="001070F3"/>
    <w:rsid w:val="00107362"/>
    <w:rsid w:val="00107463"/>
    <w:rsid w:val="001074ED"/>
    <w:rsid w:val="001078FA"/>
    <w:rsid w:val="00107B05"/>
    <w:rsid w:val="00107DE5"/>
    <w:rsid w:val="00107EF9"/>
    <w:rsid w:val="00110371"/>
    <w:rsid w:val="00110611"/>
    <w:rsid w:val="00110858"/>
    <w:rsid w:val="0011091A"/>
    <w:rsid w:val="00110A1D"/>
    <w:rsid w:val="00110B07"/>
    <w:rsid w:val="00110C4C"/>
    <w:rsid w:val="00110E7E"/>
    <w:rsid w:val="00111837"/>
    <w:rsid w:val="00111974"/>
    <w:rsid w:val="00111AE7"/>
    <w:rsid w:val="00111D70"/>
    <w:rsid w:val="00111E61"/>
    <w:rsid w:val="00111FA8"/>
    <w:rsid w:val="00112067"/>
    <w:rsid w:val="001121A3"/>
    <w:rsid w:val="00112342"/>
    <w:rsid w:val="001125A1"/>
    <w:rsid w:val="001125DC"/>
    <w:rsid w:val="00112609"/>
    <w:rsid w:val="001126DB"/>
    <w:rsid w:val="001127BF"/>
    <w:rsid w:val="0011289D"/>
    <w:rsid w:val="00112C2F"/>
    <w:rsid w:val="00112D30"/>
    <w:rsid w:val="00112FF9"/>
    <w:rsid w:val="0011308B"/>
    <w:rsid w:val="00113203"/>
    <w:rsid w:val="00113419"/>
    <w:rsid w:val="00113559"/>
    <w:rsid w:val="0011366F"/>
    <w:rsid w:val="001136FA"/>
    <w:rsid w:val="00113941"/>
    <w:rsid w:val="00113A39"/>
    <w:rsid w:val="00113E30"/>
    <w:rsid w:val="00113E46"/>
    <w:rsid w:val="00114270"/>
    <w:rsid w:val="001142B6"/>
    <w:rsid w:val="001145AE"/>
    <w:rsid w:val="0011470E"/>
    <w:rsid w:val="001147E8"/>
    <w:rsid w:val="00114864"/>
    <w:rsid w:val="001149E1"/>
    <w:rsid w:val="00114AC1"/>
    <w:rsid w:val="00114BBA"/>
    <w:rsid w:val="00114D8C"/>
    <w:rsid w:val="00114E66"/>
    <w:rsid w:val="0011514C"/>
    <w:rsid w:val="001154A7"/>
    <w:rsid w:val="001154AB"/>
    <w:rsid w:val="00115693"/>
    <w:rsid w:val="00115814"/>
    <w:rsid w:val="0011592D"/>
    <w:rsid w:val="00115AFE"/>
    <w:rsid w:val="00115B38"/>
    <w:rsid w:val="00115CDE"/>
    <w:rsid w:val="00115DB4"/>
    <w:rsid w:val="00115E2B"/>
    <w:rsid w:val="00116193"/>
    <w:rsid w:val="001161E6"/>
    <w:rsid w:val="0011639A"/>
    <w:rsid w:val="0011650C"/>
    <w:rsid w:val="001165A9"/>
    <w:rsid w:val="0011695B"/>
    <w:rsid w:val="00116B86"/>
    <w:rsid w:val="00116B8E"/>
    <w:rsid w:val="00116EFB"/>
    <w:rsid w:val="00116FB0"/>
    <w:rsid w:val="001170DE"/>
    <w:rsid w:val="001170EF"/>
    <w:rsid w:val="0011718A"/>
    <w:rsid w:val="00117214"/>
    <w:rsid w:val="001174DC"/>
    <w:rsid w:val="00117740"/>
    <w:rsid w:val="001177F0"/>
    <w:rsid w:val="00117961"/>
    <w:rsid w:val="00117AFA"/>
    <w:rsid w:val="00117B18"/>
    <w:rsid w:val="00117BBC"/>
    <w:rsid w:val="00117F9C"/>
    <w:rsid w:val="0012064F"/>
    <w:rsid w:val="00120790"/>
    <w:rsid w:val="00120BF6"/>
    <w:rsid w:val="00120E3C"/>
    <w:rsid w:val="00120E3F"/>
    <w:rsid w:val="00120FB1"/>
    <w:rsid w:val="00121007"/>
    <w:rsid w:val="00121029"/>
    <w:rsid w:val="00121273"/>
    <w:rsid w:val="0012128E"/>
    <w:rsid w:val="001213DD"/>
    <w:rsid w:val="0012144B"/>
    <w:rsid w:val="001214D1"/>
    <w:rsid w:val="00121636"/>
    <w:rsid w:val="00121825"/>
    <w:rsid w:val="00121870"/>
    <w:rsid w:val="00121ACF"/>
    <w:rsid w:val="00121AE1"/>
    <w:rsid w:val="00121C67"/>
    <w:rsid w:val="00121F5C"/>
    <w:rsid w:val="00122287"/>
    <w:rsid w:val="001223B1"/>
    <w:rsid w:val="001226F3"/>
    <w:rsid w:val="00122A7D"/>
    <w:rsid w:val="00122E2A"/>
    <w:rsid w:val="0012331B"/>
    <w:rsid w:val="001233B7"/>
    <w:rsid w:val="001233C1"/>
    <w:rsid w:val="001234BB"/>
    <w:rsid w:val="0012364B"/>
    <w:rsid w:val="0012366D"/>
    <w:rsid w:val="0012385F"/>
    <w:rsid w:val="0012396F"/>
    <w:rsid w:val="001239F3"/>
    <w:rsid w:val="00123A26"/>
    <w:rsid w:val="00123A92"/>
    <w:rsid w:val="00123C6F"/>
    <w:rsid w:val="00123F41"/>
    <w:rsid w:val="00123F6A"/>
    <w:rsid w:val="001240FE"/>
    <w:rsid w:val="00124287"/>
    <w:rsid w:val="001242C5"/>
    <w:rsid w:val="00124326"/>
    <w:rsid w:val="0012452B"/>
    <w:rsid w:val="0012472D"/>
    <w:rsid w:val="001247F4"/>
    <w:rsid w:val="001248B3"/>
    <w:rsid w:val="00124AD8"/>
    <w:rsid w:val="00124BDD"/>
    <w:rsid w:val="00124E3D"/>
    <w:rsid w:val="0012500E"/>
    <w:rsid w:val="00125063"/>
    <w:rsid w:val="00125197"/>
    <w:rsid w:val="00125644"/>
    <w:rsid w:val="0012570A"/>
    <w:rsid w:val="00125863"/>
    <w:rsid w:val="00125A2C"/>
    <w:rsid w:val="00125B96"/>
    <w:rsid w:val="00125CF1"/>
    <w:rsid w:val="00125DD8"/>
    <w:rsid w:val="00125E27"/>
    <w:rsid w:val="00125EF9"/>
    <w:rsid w:val="00126056"/>
    <w:rsid w:val="0012648D"/>
    <w:rsid w:val="001264CC"/>
    <w:rsid w:val="001265C6"/>
    <w:rsid w:val="00126628"/>
    <w:rsid w:val="00126A37"/>
    <w:rsid w:val="00126DB7"/>
    <w:rsid w:val="00126DBD"/>
    <w:rsid w:val="00126FDE"/>
    <w:rsid w:val="00127075"/>
    <w:rsid w:val="001273A0"/>
    <w:rsid w:val="00127467"/>
    <w:rsid w:val="001277BA"/>
    <w:rsid w:val="00127819"/>
    <w:rsid w:val="00127821"/>
    <w:rsid w:val="001278A8"/>
    <w:rsid w:val="001278D4"/>
    <w:rsid w:val="0012793E"/>
    <w:rsid w:val="00127986"/>
    <w:rsid w:val="0012798E"/>
    <w:rsid w:val="00127AEF"/>
    <w:rsid w:val="00127BE9"/>
    <w:rsid w:val="00127D93"/>
    <w:rsid w:val="00127F1B"/>
    <w:rsid w:val="00127F3C"/>
    <w:rsid w:val="00127F97"/>
    <w:rsid w:val="00127FBD"/>
    <w:rsid w:val="00130135"/>
    <w:rsid w:val="001304BD"/>
    <w:rsid w:val="00130C0F"/>
    <w:rsid w:val="00130CDD"/>
    <w:rsid w:val="00131207"/>
    <w:rsid w:val="0013130B"/>
    <w:rsid w:val="001313F2"/>
    <w:rsid w:val="00131943"/>
    <w:rsid w:val="00131C33"/>
    <w:rsid w:val="0013208A"/>
    <w:rsid w:val="0013218D"/>
    <w:rsid w:val="00132280"/>
    <w:rsid w:val="001323ED"/>
    <w:rsid w:val="00132553"/>
    <w:rsid w:val="00132814"/>
    <w:rsid w:val="0013286E"/>
    <w:rsid w:val="00132949"/>
    <w:rsid w:val="00132C42"/>
    <w:rsid w:val="00132FF7"/>
    <w:rsid w:val="00133094"/>
    <w:rsid w:val="0013311A"/>
    <w:rsid w:val="00133129"/>
    <w:rsid w:val="00133140"/>
    <w:rsid w:val="001334F4"/>
    <w:rsid w:val="00133563"/>
    <w:rsid w:val="0013361E"/>
    <w:rsid w:val="001339E8"/>
    <w:rsid w:val="00133B1E"/>
    <w:rsid w:val="00133B3F"/>
    <w:rsid w:val="00133D0F"/>
    <w:rsid w:val="00133EB2"/>
    <w:rsid w:val="00133F28"/>
    <w:rsid w:val="00134162"/>
    <w:rsid w:val="001344BA"/>
    <w:rsid w:val="00134667"/>
    <w:rsid w:val="001347AA"/>
    <w:rsid w:val="0013492A"/>
    <w:rsid w:val="00134B1D"/>
    <w:rsid w:val="00134D03"/>
    <w:rsid w:val="00134E4B"/>
    <w:rsid w:val="00134FEE"/>
    <w:rsid w:val="001350DC"/>
    <w:rsid w:val="00135121"/>
    <w:rsid w:val="00135315"/>
    <w:rsid w:val="00135559"/>
    <w:rsid w:val="00135660"/>
    <w:rsid w:val="00135969"/>
    <w:rsid w:val="00135B4B"/>
    <w:rsid w:val="00135BE3"/>
    <w:rsid w:val="00135D56"/>
    <w:rsid w:val="00135DED"/>
    <w:rsid w:val="00135F11"/>
    <w:rsid w:val="00135F37"/>
    <w:rsid w:val="00135FC0"/>
    <w:rsid w:val="00136082"/>
    <w:rsid w:val="00136262"/>
    <w:rsid w:val="00136291"/>
    <w:rsid w:val="001363ED"/>
    <w:rsid w:val="00136429"/>
    <w:rsid w:val="001364B7"/>
    <w:rsid w:val="0013662A"/>
    <w:rsid w:val="0013665D"/>
    <w:rsid w:val="00136705"/>
    <w:rsid w:val="001369B3"/>
    <w:rsid w:val="00136B3C"/>
    <w:rsid w:val="00136BF7"/>
    <w:rsid w:val="00136D18"/>
    <w:rsid w:val="00136D2D"/>
    <w:rsid w:val="00136DA8"/>
    <w:rsid w:val="00136E4A"/>
    <w:rsid w:val="00136FB0"/>
    <w:rsid w:val="0013703F"/>
    <w:rsid w:val="001370ED"/>
    <w:rsid w:val="0013729F"/>
    <w:rsid w:val="0013734C"/>
    <w:rsid w:val="00137354"/>
    <w:rsid w:val="001373B1"/>
    <w:rsid w:val="001374C5"/>
    <w:rsid w:val="00137559"/>
    <w:rsid w:val="00137702"/>
    <w:rsid w:val="001377A9"/>
    <w:rsid w:val="001377B6"/>
    <w:rsid w:val="0013786A"/>
    <w:rsid w:val="00137E0E"/>
    <w:rsid w:val="00137E9B"/>
    <w:rsid w:val="00137F9B"/>
    <w:rsid w:val="00140642"/>
    <w:rsid w:val="00140742"/>
    <w:rsid w:val="00140BB9"/>
    <w:rsid w:val="00140EA6"/>
    <w:rsid w:val="00140ED2"/>
    <w:rsid w:val="001410FF"/>
    <w:rsid w:val="0014115D"/>
    <w:rsid w:val="001411AA"/>
    <w:rsid w:val="00141317"/>
    <w:rsid w:val="00141429"/>
    <w:rsid w:val="00141460"/>
    <w:rsid w:val="00141693"/>
    <w:rsid w:val="00141739"/>
    <w:rsid w:val="001417B1"/>
    <w:rsid w:val="001418F3"/>
    <w:rsid w:val="00141B0A"/>
    <w:rsid w:val="00141CA1"/>
    <w:rsid w:val="00141E2D"/>
    <w:rsid w:val="00141F89"/>
    <w:rsid w:val="00141FF4"/>
    <w:rsid w:val="00141FF6"/>
    <w:rsid w:val="00142489"/>
    <w:rsid w:val="001425FB"/>
    <w:rsid w:val="0014282D"/>
    <w:rsid w:val="00142961"/>
    <w:rsid w:val="00142BB2"/>
    <w:rsid w:val="00142BC1"/>
    <w:rsid w:val="00142D3B"/>
    <w:rsid w:val="00142EEA"/>
    <w:rsid w:val="00142F0F"/>
    <w:rsid w:val="00142FE2"/>
    <w:rsid w:val="0014303D"/>
    <w:rsid w:val="00143163"/>
    <w:rsid w:val="0014339E"/>
    <w:rsid w:val="001433D0"/>
    <w:rsid w:val="0014389C"/>
    <w:rsid w:val="001438AE"/>
    <w:rsid w:val="001438FE"/>
    <w:rsid w:val="00143929"/>
    <w:rsid w:val="00143938"/>
    <w:rsid w:val="00143A04"/>
    <w:rsid w:val="00143B69"/>
    <w:rsid w:val="00143BAB"/>
    <w:rsid w:val="00143C22"/>
    <w:rsid w:val="00143C56"/>
    <w:rsid w:val="00143E7C"/>
    <w:rsid w:val="00143E90"/>
    <w:rsid w:val="00143FFB"/>
    <w:rsid w:val="00144001"/>
    <w:rsid w:val="0014415C"/>
    <w:rsid w:val="0014446A"/>
    <w:rsid w:val="00144596"/>
    <w:rsid w:val="00144B08"/>
    <w:rsid w:val="00144BBD"/>
    <w:rsid w:val="00144BDB"/>
    <w:rsid w:val="00144C63"/>
    <w:rsid w:val="00144EA6"/>
    <w:rsid w:val="00144F9E"/>
    <w:rsid w:val="00145011"/>
    <w:rsid w:val="0014505D"/>
    <w:rsid w:val="001451D1"/>
    <w:rsid w:val="001451D7"/>
    <w:rsid w:val="0014539B"/>
    <w:rsid w:val="001453A7"/>
    <w:rsid w:val="0014565E"/>
    <w:rsid w:val="001458D4"/>
    <w:rsid w:val="00145DAD"/>
    <w:rsid w:val="00145DB6"/>
    <w:rsid w:val="001464EE"/>
    <w:rsid w:val="00146505"/>
    <w:rsid w:val="0014668C"/>
    <w:rsid w:val="001468EC"/>
    <w:rsid w:val="00146C62"/>
    <w:rsid w:val="001470C0"/>
    <w:rsid w:val="001470F0"/>
    <w:rsid w:val="00147332"/>
    <w:rsid w:val="001473B7"/>
    <w:rsid w:val="00147513"/>
    <w:rsid w:val="001478A3"/>
    <w:rsid w:val="001478A6"/>
    <w:rsid w:val="00147A01"/>
    <w:rsid w:val="00147AF7"/>
    <w:rsid w:val="00147B64"/>
    <w:rsid w:val="00147F9F"/>
    <w:rsid w:val="00150056"/>
    <w:rsid w:val="0015006F"/>
    <w:rsid w:val="00150075"/>
    <w:rsid w:val="00150182"/>
    <w:rsid w:val="001501CB"/>
    <w:rsid w:val="00150358"/>
    <w:rsid w:val="001503A9"/>
    <w:rsid w:val="001503DF"/>
    <w:rsid w:val="0015061B"/>
    <w:rsid w:val="001507A9"/>
    <w:rsid w:val="0015080F"/>
    <w:rsid w:val="00150954"/>
    <w:rsid w:val="00150AAA"/>
    <w:rsid w:val="00150C0D"/>
    <w:rsid w:val="00150D60"/>
    <w:rsid w:val="00150DD9"/>
    <w:rsid w:val="0015114F"/>
    <w:rsid w:val="00151211"/>
    <w:rsid w:val="00151397"/>
    <w:rsid w:val="00151464"/>
    <w:rsid w:val="001514A4"/>
    <w:rsid w:val="00151640"/>
    <w:rsid w:val="00151770"/>
    <w:rsid w:val="001519C3"/>
    <w:rsid w:val="00151BB7"/>
    <w:rsid w:val="00151C69"/>
    <w:rsid w:val="00152042"/>
    <w:rsid w:val="0015230A"/>
    <w:rsid w:val="00152313"/>
    <w:rsid w:val="001523AF"/>
    <w:rsid w:val="001523D9"/>
    <w:rsid w:val="00152516"/>
    <w:rsid w:val="0015270D"/>
    <w:rsid w:val="00152B5A"/>
    <w:rsid w:val="00153087"/>
    <w:rsid w:val="0015309A"/>
    <w:rsid w:val="0015328D"/>
    <w:rsid w:val="00153455"/>
    <w:rsid w:val="00153463"/>
    <w:rsid w:val="00153538"/>
    <w:rsid w:val="0015356A"/>
    <w:rsid w:val="001536C9"/>
    <w:rsid w:val="0015389B"/>
    <w:rsid w:val="0015397D"/>
    <w:rsid w:val="00153B46"/>
    <w:rsid w:val="00153BE4"/>
    <w:rsid w:val="00154024"/>
    <w:rsid w:val="00154140"/>
    <w:rsid w:val="0015416A"/>
    <w:rsid w:val="00154179"/>
    <w:rsid w:val="001542B2"/>
    <w:rsid w:val="0015432A"/>
    <w:rsid w:val="00154392"/>
    <w:rsid w:val="001545EE"/>
    <w:rsid w:val="001546C1"/>
    <w:rsid w:val="001547BD"/>
    <w:rsid w:val="00154892"/>
    <w:rsid w:val="001548F1"/>
    <w:rsid w:val="00154A93"/>
    <w:rsid w:val="00154ABB"/>
    <w:rsid w:val="00154B64"/>
    <w:rsid w:val="00154FEE"/>
    <w:rsid w:val="00155342"/>
    <w:rsid w:val="001557E7"/>
    <w:rsid w:val="00155C02"/>
    <w:rsid w:val="00156091"/>
    <w:rsid w:val="00156210"/>
    <w:rsid w:val="00156354"/>
    <w:rsid w:val="001563B7"/>
    <w:rsid w:val="001568CA"/>
    <w:rsid w:val="001569F0"/>
    <w:rsid w:val="00156B36"/>
    <w:rsid w:val="00156C59"/>
    <w:rsid w:val="00156D9E"/>
    <w:rsid w:val="00156DCE"/>
    <w:rsid w:val="00156ED9"/>
    <w:rsid w:val="00156F0E"/>
    <w:rsid w:val="001572D2"/>
    <w:rsid w:val="0015733B"/>
    <w:rsid w:val="001573B4"/>
    <w:rsid w:val="00157510"/>
    <w:rsid w:val="0015753C"/>
    <w:rsid w:val="0015756F"/>
    <w:rsid w:val="001575BA"/>
    <w:rsid w:val="00157766"/>
    <w:rsid w:val="00157976"/>
    <w:rsid w:val="00157ADB"/>
    <w:rsid w:val="00157D56"/>
    <w:rsid w:val="00157D6E"/>
    <w:rsid w:val="00157E05"/>
    <w:rsid w:val="00157F15"/>
    <w:rsid w:val="00157F24"/>
    <w:rsid w:val="00157F83"/>
    <w:rsid w:val="00157FB5"/>
    <w:rsid w:val="001600BB"/>
    <w:rsid w:val="001600D6"/>
    <w:rsid w:val="0016016D"/>
    <w:rsid w:val="001601D6"/>
    <w:rsid w:val="001601FA"/>
    <w:rsid w:val="0016022F"/>
    <w:rsid w:val="00160470"/>
    <w:rsid w:val="0016051B"/>
    <w:rsid w:val="00160594"/>
    <w:rsid w:val="00160652"/>
    <w:rsid w:val="0016076A"/>
    <w:rsid w:val="001607B3"/>
    <w:rsid w:val="001607F5"/>
    <w:rsid w:val="00160BCA"/>
    <w:rsid w:val="00160E74"/>
    <w:rsid w:val="00160F45"/>
    <w:rsid w:val="00161161"/>
    <w:rsid w:val="00161746"/>
    <w:rsid w:val="00161F34"/>
    <w:rsid w:val="00161F67"/>
    <w:rsid w:val="00161F8F"/>
    <w:rsid w:val="00162036"/>
    <w:rsid w:val="00162084"/>
    <w:rsid w:val="00162443"/>
    <w:rsid w:val="00162A3D"/>
    <w:rsid w:val="00162AA3"/>
    <w:rsid w:val="00162B33"/>
    <w:rsid w:val="00162D11"/>
    <w:rsid w:val="00162ECF"/>
    <w:rsid w:val="00163010"/>
    <w:rsid w:val="001630A8"/>
    <w:rsid w:val="00163118"/>
    <w:rsid w:val="001632DA"/>
    <w:rsid w:val="0016342E"/>
    <w:rsid w:val="00163650"/>
    <w:rsid w:val="00163806"/>
    <w:rsid w:val="00163B49"/>
    <w:rsid w:val="00163D99"/>
    <w:rsid w:val="00163DBD"/>
    <w:rsid w:val="00163E3A"/>
    <w:rsid w:val="00163FFF"/>
    <w:rsid w:val="0016433D"/>
    <w:rsid w:val="00164444"/>
    <w:rsid w:val="001644BD"/>
    <w:rsid w:val="00164613"/>
    <w:rsid w:val="00164650"/>
    <w:rsid w:val="001646A4"/>
    <w:rsid w:val="001647DA"/>
    <w:rsid w:val="0016482F"/>
    <w:rsid w:val="00164969"/>
    <w:rsid w:val="00164B58"/>
    <w:rsid w:val="00164D60"/>
    <w:rsid w:val="00164F24"/>
    <w:rsid w:val="00165148"/>
    <w:rsid w:val="0016534F"/>
    <w:rsid w:val="0016554F"/>
    <w:rsid w:val="001655B8"/>
    <w:rsid w:val="001655F3"/>
    <w:rsid w:val="00165CAD"/>
    <w:rsid w:val="00165CD9"/>
    <w:rsid w:val="00165D98"/>
    <w:rsid w:val="00165D9C"/>
    <w:rsid w:val="00165DBD"/>
    <w:rsid w:val="00165FC0"/>
    <w:rsid w:val="00166022"/>
    <w:rsid w:val="001660F7"/>
    <w:rsid w:val="0016632B"/>
    <w:rsid w:val="001666C4"/>
    <w:rsid w:val="001666D6"/>
    <w:rsid w:val="00166743"/>
    <w:rsid w:val="00166938"/>
    <w:rsid w:val="00166BFA"/>
    <w:rsid w:val="00166EF2"/>
    <w:rsid w:val="00166FCC"/>
    <w:rsid w:val="0016702C"/>
    <w:rsid w:val="001672F2"/>
    <w:rsid w:val="00167326"/>
    <w:rsid w:val="0016742B"/>
    <w:rsid w:val="0016758B"/>
    <w:rsid w:val="00167A45"/>
    <w:rsid w:val="0017007A"/>
    <w:rsid w:val="001700C8"/>
    <w:rsid w:val="0017031F"/>
    <w:rsid w:val="00170669"/>
    <w:rsid w:val="0017066D"/>
    <w:rsid w:val="001709E8"/>
    <w:rsid w:val="001712B0"/>
    <w:rsid w:val="001713D1"/>
    <w:rsid w:val="00171535"/>
    <w:rsid w:val="00171817"/>
    <w:rsid w:val="0017187B"/>
    <w:rsid w:val="00171AFF"/>
    <w:rsid w:val="00171C38"/>
    <w:rsid w:val="001720A8"/>
    <w:rsid w:val="001720C1"/>
    <w:rsid w:val="001720ED"/>
    <w:rsid w:val="001720F1"/>
    <w:rsid w:val="001721D6"/>
    <w:rsid w:val="001722A2"/>
    <w:rsid w:val="00172316"/>
    <w:rsid w:val="001723ED"/>
    <w:rsid w:val="0017257C"/>
    <w:rsid w:val="00172694"/>
    <w:rsid w:val="0017275A"/>
    <w:rsid w:val="00172950"/>
    <w:rsid w:val="00172988"/>
    <w:rsid w:val="00172C88"/>
    <w:rsid w:val="00172E71"/>
    <w:rsid w:val="00172F56"/>
    <w:rsid w:val="00172F96"/>
    <w:rsid w:val="0017303E"/>
    <w:rsid w:val="0017309E"/>
    <w:rsid w:val="00173129"/>
    <w:rsid w:val="001732E3"/>
    <w:rsid w:val="00173323"/>
    <w:rsid w:val="0017340F"/>
    <w:rsid w:val="0017346D"/>
    <w:rsid w:val="00173512"/>
    <w:rsid w:val="00173A05"/>
    <w:rsid w:val="00173C51"/>
    <w:rsid w:val="00173C84"/>
    <w:rsid w:val="00173EAA"/>
    <w:rsid w:val="001740D1"/>
    <w:rsid w:val="001740DF"/>
    <w:rsid w:val="00174210"/>
    <w:rsid w:val="0017428B"/>
    <w:rsid w:val="001744E2"/>
    <w:rsid w:val="001745C3"/>
    <w:rsid w:val="001745EF"/>
    <w:rsid w:val="001748AB"/>
    <w:rsid w:val="00174A04"/>
    <w:rsid w:val="00174C3B"/>
    <w:rsid w:val="00174D9E"/>
    <w:rsid w:val="00174DB6"/>
    <w:rsid w:val="00174DD0"/>
    <w:rsid w:val="00174DE1"/>
    <w:rsid w:val="00174DFE"/>
    <w:rsid w:val="00174EB0"/>
    <w:rsid w:val="00174EB6"/>
    <w:rsid w:val="00175087"/>
    <w:rsid w:val="00175335"/>
    <w:rsid w:val="0017538C"/>
    <w:rsid w:val="001753E2"/>
    <w:rsid w:val="001758F0"/>
    <w:rsid w:val="00175950"/>
    <w:rsid w:val="00175C62"/>
    <w:rsid w:val="00175E33"/>
    <w:rsid w:val="00175E75"/>
    <w:rsid w:val="00176181"/>
    <w:rsid w:val="001764E6"/>
    <w:rsid w:val="0017671C"/>
    <w:rsid w:val="00176A99"/>
    <w:rsid w:val="00176B06"/>
    <w:rsid w:val="00176BF8"/>
    <w:rsid w:val="00176D35"/>
    <w:rsid w:val="00177126"/>
    <w:rsid w:val="001771AA"/>
    <w:rsid w:val="001772F3"/>
    <w:rsid w:val="001775EB"/>
    <w:rsid w:val="0017787E"/>
    <w:rsid w:val="001778A8"/>
    <w:rsid w:val="00177981"/>
    <w:rsid w:val="00177C5F"/>
    <w:rsid w:val="00177E4B"/>
    <w:rsid w:val="00177FE4"/>
    <w:rsid w:val="0018013C"/>
    <w:rsid w:val="00180162"/>
    <w:rsid w:val="0018020C"/>
    <w:rsid w:val="00180477"/>
    <w:rsid w:val="001805B5"/>
    <w:rsid w:val="001806FB"/>
    <w:rsid w:val="001809DA"/>
    <w:rsid w:val="00180B94"/>
    <w:rsid w:val="00180C0F"/>
    <w:rsid w:val="00180D1D"/>
    <w:rsid w:val="00180FDD"/>
    <w:rsid w:val="00181006"/>
    <w:rsid w:val="00181181"/>
    <w:rsid w:val="001812EB"/>
    <w:rsid w:val="001814BF"/>
    <w:rsid w:val="001818DF"/>
    <w:rsid w:val="001819D7"/>
    <w:rsid w:val="00181A5E"/>
    <w:rsid w:val="00181AEF"/>
    <w:rsid w:val="00181BFE"/>
    <w:rsid w:val="001820C5"/>
    <w:rsid w:val="001821A4"/>
    <w:rsid w:val="00182339"/>
    <w:rsid w:val="0018241C"/>
    <w:rsid w:val="001825D6"/>
    <w:rsid w:val="00182771"/>
    <w:rsid w:val="0018281C"/>
    <w:rsid w:val="00182A66"/>
    <w:rsid w:val="00182AD1"/>
    <w:rsid w:val="00182B0B"/>
    <w:rsid w:val="00182BBF"/>
    <w:rsid w:val="00182BE7"/>
    <w:rsid w:val="00182D50"/>
    <w:rsid w:val="0018302A"/>
    <w:rsid w:val="00183123"/>
    <w:rsid w:val="001834EC"/>
    <w:rsid w:val="0018385E"/>
    <w:rsid w:val="001838F1"/>
    <w:rsid w:val="0018396E"/>
    <w:rsid w:val="001839DB"/>
    <w:rsid w:val="00183ADB"/>
    <w:rsid w:val="00183C0B"/>
    <w:rsid w:val="00183D2A"/>
    <w:rsid w:val="00183EFE"/>
    <w:rsid w:val="00183FD8"/>
    <w:rsid w:val="001841D0"/>
    <w:rsid w:val="001842BC"/>
    <w:rsid w:val="00184315"/>
    <w:rsid w:val="001843B0"/>
    <w:rsid w:val="00184447"/>
    <w:rsid w:val="00184556"/>
    <w:rsid w:val="00184571"/>
    <w:rsid w:val="00184576"/>
    <w:rsid w:val="001845FC"/>
    <w:rsid w:val="001845FD"/>
    <w:rsid w:val="00184663"/>
    <w:rsid w:val="0018483C"/>
    <w:rsid w:val="0018485D"/>
    <w:rsid w:val="0018495A"/>
    <w:rsid w:val="00184A84"/>
    <w:rsid w:val="00184AF5"/>
    <w:rsid w:val="00184B35"/>
    <w:rsid w:val="00184BDF"/>
    <w:rsid w:val="00184C0F"/>
    <w:rsid w:val="00184CC3"/>
    <w:rsid w:val="00184D2B"/>
    <w:rsid w:val="00184DEB"/>
    <w:rsid w:val="00184DFC"/>
    <w:rsid w:val="00184EDA"/>
    <w:rsid w:val="00185117"/>
    <w:rsid w:val="001851DC"/>
    <w:rsid w:val="001852B3"/>
    <w:rsid w:val="0018534B"/>
    <w:rsid w:val="00185492"/>
    <w:rsid w:val="0018560C"/>
    <w:rsid w:val="00185750"/>
    <w:rsid w:val="0018594D"/>
    <w:rsid w:val="00185B7B"/>
    <w:rsid w:val="00185C59"/>
    <w:rsid w:val="00185F09"/>
    <w:rsid w:val="0018664A"/>
    <w:rsid w:val="001867F3"/>
    <w:rsid w:val="0018688E"/>
    <w:rsid w:val="00186912"/>
    <w:rsid w:val="001869DA"/>
    <w:rsid w:val="00186D61"/>
    <w:rsid w:val="00186D6A"/>
    <w:rsid w:val="00186E4C"/>
    <w:rsid w:val="00187047"/>
    <w:rsid w:val="0018708A"/>
    <w:rsid w:val="00187274"/>
    <w:rsid w:val="00187447"/>
    <w:rsid w:val="001877CE"/>
    <w:rsid w:val="001878FD"/>
    <w:rsid w:val="00187A4B"/>
    <w:rsid w:val="00187A9E"/>
    <w:rsid w:val="00187AA3"/>
    <w:rsid w:val="00187ECE"/>
    <w:rsid w:val="001902E6"/>
    <w:rsid w:val="00190457"/>
    <w:rsid w:val="001906DC"/>
    <w:rsid w:val="001908CF"/>
    <w:rsid w:val="001908DB"/>
    <w:rsid w:val="00190B65"/>
    <w:rsid w:val="00190B90"/>
    <w:rsid w:val="00190C19"/>
    <w:rsid w:val="00190DFA"/>
    <w:rsid w:val="00190E85"/>
    <w:rsid w:val="00190EC6"/>
    <w:rsid w:val="00190FAF"/>
    <w:rsid w:val="00191107"/>
    <w:rsid w:val="0019112D"/>
    <w:rsid w:val="0019116D"/>
    <w:rsid w:val="001911B0"/>
    <w:rsid w:val="001911C8"/>
    <w:rsid w:val="00191224"/>
    <w:rsid w:val="0019143A"/>
    <w:rsid w:val="0019167C"/>
    <w:rsid w:val="0019176E"/>
    <w:rsid w:val="001917CA"/>
    <w:rsid w:val="00191FAF"/>
    <w:rsid w:val="001923AD"/>
    <w:rsid w:val="001925EB"/>
    <w:rsid w:val="0019292B"/>
    <w:rsid w:val="00192A2C"/>
    <w:rsid w:val="00192D1E"/>
    <w:rsid w:val="00192D54"/>
    <w:rsid w:val="00192ED6"/>
    <w:rsid w:val="00193119"/>
    <w:rsid w:val="00193191"/>
    <w:rsid w:val="0019363C"/>
    <w:rsid w:val="001936FF"/>
    <w:rsid w:val="001937F7"/>
    <w:rsid w:val="00193A1B"/>
    <w:rsid w:val="00194218"/>
    <w:rsid w:val="00194232"/>
    <w:rsid w:val="00194264"/>
    <w:rsid w:val="001942A5"/>
    <w:rsid w:val="0019445B"/>
    <w:rsid w:val="00194479"/>
    <w:rsid w:val="001948E0"/>
    <w:rsid w:val="0019490F"/>
    <w:rsid w:val="00194A54"/>
    <w:rsid w:val="00194F6D"/>
    <w:rsid w:val="00195261"/>
    <w:rsid w:val="001953B1"/>
    <w:rsid w:val="001955E8"/>
    <w:rsid w:val="00195686"/>
    <w:rsid w:val="00195831"/>
    <w:rsid w:val="00195D59"/>
    <w:rsid w:val="00196000"/>
    <w:rsid w:val="0019603B"/>
    <w:rsid w:val="00196046"/>
    <w:rsid w:val="001961B3"/>
    <w:rsid w:val="00196205"/>
    <w:rsid w:val="0019621F"/>
    <w:rsid w:val="00196264"/>
    <w:rsid w:val="0019655B"/>
    <w:rsid w:val="0019668A"/>
    <w:rsid w:val="00196759"/>
    <w:rsid w:val="0019698E"/>
    <w:rsid w:val="00196AF9"/>
    <w:rsid w:val="00196C28"/>
    <w:rsid w:val="00196C63"/>
    <w:rsid w:val="00196D70"/>
    <w:rsid w:val="00196EF3"/>
    <w:rsid w:val="00196F9B"/>
    <w:rsid w:val="00197327"/>
    <w:rsid w:val="001976A1"/>
    <w:rsid w:val="001976B5"/>
    <w:rsid w:val="00197819"/>
    <w:rsid w:val="00197A26"/>
    <w:rsid w:val="00197C13"/>
    <w:rsid w:val="00197CCD"/>
    <w:rsid w:val="00197CF4"/>
    <w:rsid w:val="00197D1A"/>
    <w:rsid w:val="00197ECA"/>
    <w:rsid w:val="00197FD5"/>
    <w:rsid w:val="001A00CA"/>
    <w:rsid w:val="001A0216"/>
    <w:rsid w:val="001A04DE"/>
    <w:rsid w:val="001A0656"/>
    <w:rsid w:val="001A0767"/>
    <w:rsid w:val="001A0D9C"/>
    <w:rsid w:val="001A0FCB"/>
    <w:rsid w:val="001A123E"/>
    <w:rsid w:val="001A13FE"/>
    <w:rsid w:val="001A1627"/>
    <w:rsid w:val="001A1B57"/>
    <w:rsid w:val="001A1C7D"/>
    <w:rsid w:val="001A1E35"/>
    <w:rsid w:val="001A22B2"/>
    <w:rsid w:val="001A230A"/>
    <w:rsid w:val="001A2338"/>
    <w:rsid w:val="001A247C"/>
    <w:rsid w:val="001A2561"/>
    <w:rsid w:val="001A2616"/>
    <w:rsid w:val="001A28A0"/>
    <w:rsid w:val="001A2AA3"/>
    <w:rsid w:val="001A2C1E"/>
    <w:rsid w:val="001A2CB5"/>
    <w:rsid w:val="001A2EE7"/>
    <w:rsid w:val="001A3013"/>
    <w:rsid w:val="001A349F"/>
    <w:rsid w:val="001A3592"/>
    <w:rsid w:val="001A38F8"/>
    <w:rsid w:val="001A3914"/>
    <w:rsid w:val="001A3942"/>
    <w:rsid w:val="001A3D07"/>
    <w:rsid w:val="001A3E54"/>
    <w:rsid w:val="001A3EE7"/>
    <w:rsid w:val="001A3F1C"/>
    <w:rsid w:val="001A450F"/>
    <w:rsid w:val="001A45E5"/>
    <w:rsid w:val="001A4737"/>
    <w:rsid w:val="001A485F"/>
    <w:rsid w:val="001A4C5B"/>
    <w:rsid w:val="001A4D9E"/>
    <w:rsid w:val="001A504C"/>
    <w:rsid w:val="001A507F"/>
    <w:rsid w:val="001A52CC"/>
    <w:rsid w:val="001A52E8"/>
    <w:rsid w:val="001A554B"/>
    <w:rsid w:val="001A55CA"/>
    <w:rsid w:val="001A5604"/>
    <w:rsid w:val="001A5672"/>
    <w:rsid w:val="001A576C"/>
    <w:rsid w:val="001A5872"/>
    <w:rsid w:val="001A5AC9"/>
    <w:rsid w:val="001A5B9D"/>
    <w:rsid w:val="001A5BE7"/>
    <w:rsid w:val="001A5F55"/>
    <w:rsid w:val="001A624A"/>
    <w:rsid w:val="001A6252"/>
    <w:rsid w:val="001A6328"/>
    <w:rsid w:val="001A669F"/>
    <w:rsid w:val="001A6779"/>
    <w:rsid w:val="001A694F"/>
    <w:rsid w:val="001A6B11"/>
    <w:rsid w:val="001A6FA8"/>
    <w:rsid w:val="001A6FFF"/>
    <w:rsid w:val="001A7023"/>
    <w:rsid w:val="001A70F0"/>
    <w:rsid w:val="001A7194"/>
    <w:rsid w:val="001A73D1"/>
    <w:rsid w:val="001A7441"/>
    <w:rsid w:val="001A74DE"/>
    <w:rsid w:val="001A7535"/>
    <w:rsid w:val="001A7768"/>
    <w:rsid w:val="001A7818"/>
    <w:rsid w:val="001A782E"/>
    <w:rsid w:val="001A7A22"/>
    <w:rsid w:val="001A7DE9"/>
    <w:rsid w:val="001B003C"/>
    <w:rsid w:val="001B02C6"/>
    <w:rsid w:val="001B0456"/>
    <w:rsid w:val="001B0691"/>
    <w:rsid w:val="001B0965"/>
    <w:rsid w:val="001B0A9B"/>
    <w:rsid w:val="001B0B4E"/>
    <w:rsid w:val="001B0B5A"/>
    <w:rsid w:val="001B0D27"/>
    <w:rsid w:val="001B0E98"/>
    <w:rsid w:val="001B0F02"/>
    <w:rsid w:val="001B0F79"/>
    <w:rsid w:val="001B1333"/>
    <w:rsid w:val="001B1345"/>
    <w:rsid w:val="001B135C"/>
    <w:rsid w:val="001B13C9"/>
    <w:rsid w:val="001B14B1"/>
    <w:rsid w:val="001B157C"/>
    <w:rsid w:val="001B1632"/>
    <w:rsid w:val="001B1759"/>
    <w:rsid w:val="001B198B"/>
    <w:rsid w:val="001B1B29"/>
    <w:rsid w:val="001B1CDF"/>
    <w:rsid w:val="001B1D3A"/>
    <w:rsid w:val="001B1F7E"/>
    <w:rsid w:val="001B1FEB"/>
    <w:rsid w:val="001B20D1"/>
    <w:rsid w:val="001B21E1"/>
    <w:rsid w:val="001B2518"/>
    <w:rsid w:val="001B251A"/>
    <w:rsid w:val="001B2603"/>
    <w:rsid w:val="001B2637"/>
    <w:rsid w:val="001B27F3"/>
    <w:rsid w:val="001B27FC"/>
    <w:rsid w:val="001B2853"/>
    <w:rsid w:val="001B29AF"/>
    <w:rsid w:val="001B29BF"/>
    <w:rsid w:val="001B2C9A"/>
    <w:rsid w:val="001B317D"/>
    <w:rsid w:val="001B336A"/>
    <w:rsid w:val="001B36E2"/>
    <w:rsid w:val="001B3B5B"/>
    <w:rsid w:val="001B3D63"/>
    <w:rsid w:val="001B3F34"/>
    <w:rsid w:val="001B3F4D"/>
    <w:rsid w:val="001B404D"/>
    <w:rsid w:val="001B422D"/>
    <w:rsid w:val="001B4231"/>
    <w:rsid w:val="001B4437"/>
    <w:rsid w:val="001B45D2"/>
    <w:rsid w:val="001B46AD"/>
    <w:rsid w:val="001B46D5"/>
    <w:rsid w:val="001B48FB"/>
    <w:rsid w:val="001B49EC"/>
    <w:rsid w:val="001B4A78"/>
    <w:rsid w:val="001B4C0C"/>
    <w:rsid w:val="001B5048"/>
    <w:rsid w:val="001B531C"/>
    <w:rsid w:val="001B532B"/>
    <w:rsid w:val="001B56C0"/>
    <w:rsid w:val="001B5A0F"/>
    <w:rsid w:val="001B5AA8"/>
    <w:rsid w:val="001B5B59"/>
    <w:rsid w:val="001B5D42"/>
    <w:rsid w:val="001B5FEA"/>
    <w:rsid w:val="001B614D"/>
    <w:rsid w:val="001B6168"/>
    <w:rsid w:val="001B626E"/>
    <w:rsid w:val="001B6288"/>
    <w:rsid w:val="001B6530"/>
    <w:rsid w:val="001B680F"/>
    <w:rsid w:val="001B694E"/>
    <w:rsid w:val="001B6B2F"/>
    <w:rsid w:val="001B6BE3"/>
    <w:rsid w:val="001B6F38"/>
    <w:rsid w:val="001B7032"/>
    <w:rsid w:val="001B70BE"/>
    <w:rsid w:val="001B7367"/>
    <w:rsid w:val="001B73E3"/>
    <w:rsid w:val="001B7476"/>
    <w:rsid w:val="001B754A"/>
    <w:rsid w:val="001B77FC"/>
    <w:rsid w:val="001B7857"/>
    <w:rsid w:val="001B7893"/>
    <w:rsid w:val="001B7911"/>
    <w:rsid w:val="001B79FC"/>
    <w:rsid w:val="001B7B55"/>
    <w:rsid w:val="001B7C70"/>
    <w:rsid w:val="001B7D6C"/>
    <w:rsid w:val="001B7E1F"/>
    <w:rsid w:val="001C0031"/>
    <w:rsid w:val="001C004D"/>
    <w:rsid w:val="001C01A3"/>
    <w:rsid w:val="001C05DE"/>
    <w:rsid w:val="001C072E"/>
    <w:rsid w:val="001C07DA"/>
    <w:rsid w:val="001C09BD"/>
    <w:rsid w:val="001C0C30"/>
    <w:rsid w:val="001C128D"/>
    <w:rsid w:val="001C13C2"/>
    <w:rsid w:val="001C180F"/>
    <w:rsid w:val="001C19EE"/>
    <w:rsid w:val="001C1DA8"/>
    <w:rsid w:val="001C2048"/>
    <w:rsid w:val="001C2060"/>
    <w:rsid w:val="001C24B6"/>
    <w:rsid w:val="001C25E1"/>
    <w:rsid w:val="001C28B8"/>
    <w:rsid w:val="001C2C6E"/>
    <w:rsid w:val="001C2E13"/>
    <w:rsid w:val="001C32C9"/>
    <w:rsid w:val="001C3AF1"/>
    <w:rsid w:val="001C3AF3"/>
    <w:rsid w:val="001C3D2D"/>
    <w:rsid w:val="001C3F42"/>
    <w:rsid w:val="001C4013"/>
    <w:rsid w:val="001C4795"/>
    <w:rsid w:val="001C47DE"/>
    <w:rsid w:val="001C4878"/>
    <w:rsid w:val="001C4A8A"/>
    <w:rsid w:val="001C4B05"/>
    <w:rsid w:val="001C4E9E"/>
    <w:rsid w:val="001C4F20"/>
    <w:rsid w:val="001C4FFF"/>
    <w:rsid w:val="001C5111"/>
    <w:rsid w:val="001C5294"/>
    <w:rsid w:val="001C53C6"/>
    <w:rsid w:val="001C547B"/>
    <w:rsid w:val="001C550B"/>
    <w:rsid w:val="001C5530"/>
    <w:rsid w:val="001C557A"/>
    <w:rsid w:val="001C5581"/>
    <w:rsid w:val="001C5DE5"/>
    <w:rsid w:val="001C5E3B"/>
    <w:rsid w:val="001C5E48"/>
    <w:rsid w:val="001C5EDB"/>
    <w:rsid w:val="001C5F51"/>
    <w:rsid w:val="001C5FF0"/>
    <w:rsid w:val="001C6378"/>
    <w:rsid w:val="001C63AF"/>
    <w:rsid w:val="001C6A20"/>
    <w:rsid w:val="001C6A5D"/>
    <w:rsid w:val="001C6AD0"/>
    <w:rsid w:val="001C6BB0"/>
    <w:rsid w:val="001C6C2C"/>
    <w:rsid w:val="001C6EA4"/>
    <w:rsid w:val="001C6FBC"/>
    <w:rsid w:val="001C72BF"/>
    <w:rsid w:val="001C74B8"/>
    <w:rsid w:val="001C7508"/>
    <w:rsid w:val="001C75B2"/>
    <w:rsid w:val="001C7643"/>
    <w:rsid w:val="001C7A65"/>
    <w:rsid w:val="001C7C79"/>
    <w:rsid w:val="001C7D20"/>
    <w:rsid w:val="001C7E11"/>
    <w:rsid w:val="001D001E"/>
    <w:rsid w:val="001D00CA"/>
    <w:rsid w:val="001D0111"/>
    <w:rsid w:val="001D0155"/>
    <w:rsid w:val="001D0159"/>
    <w:rsid w:val="001D026F"/>
    <w:rsid w:val="001D027D"/>
    <w:rsid w:val="001D02A6"/>
    <w:rsid w:val="001D02FA"/>
    <w:rsid w:val="001D0479"/>
    <w:rsid w:val="001D048B"/>
    <w:rsid w:val="001D08E6"/>
    <w:rsid w:val="001D0A8F"/>
    <w:rsid w:val="001D0D98"/>
    <w:rsid w:val="001D0DE5"/>
    <w:rsid w:val="001D0DF5"/>
    <w:rsid w:val="001D0FF8"/>
    <w:rsid w:val="001D106C"/>
    <w:rsid w:val="001D1206"/>
    <w:rsid w:val="001D1246"/>
    <w:rsid w:val="001D128D"/>
    <w:rsid w:val="001D150E"/>
    <w:rsid w:val="001D15B5"/>
    <w:rsid w:val="001D17E5"/>
    <w:rsid w:val="001D1989"/>
    <w:rsid w:val="001D1A10"/>
    <w:rsid w:val="001D1E47"/>
    <w:rsid w:val="001D1E73"/>
    <w:rsid w:val="001D1E76"/>
    <w:rsid w:val="001D1EE3"/>
    <w:rsid w:val="001D1FBB"/>
    <w:rsid w:val="001D2024"/>
    <w:rsid w:val="001D22E4"/>
    <w:rsid w:val="001D231F"/>
    <w:rsid w:val="001D2374"/>
    <w:rsid w:val="001D2411"/>
    <w:rsid w:val="001D2664"/>
    <w:rsid w:val="001D2693"/>
    <w:rsid w:val="001D26C1"/>
    <w:rsid w:val="001D291D"/>
    <w:rsid w:val="001D29B6"/>
    <w:rsid w:val="001D2B3D"/>
    <w:rsid w:val="001D2BA8"/>
    <w:rsid w:val="001D2C1A"/>
    <w:rsid w:val="001D2FF7"/>
    <w:rsid w:val="001D3371"/>
    <w:rsid w:val="001D35C9"/>
    <w:rsid w:val="001D35F9"/>
    <w:rsid w:val="001D37B3"/>
    <w:rsid w:val="001D383D"/>
    <w:rsid w:val="001D38B6"/>
    <w:rsid w:val="001D3A28"/>
    <w:rsid w:val="001D3AD8"/>
    <w:rsid w:val="001D3D84"/>
    <w:rsid w:val="001D3E07"/>
    <w:rsid w:val="001D3F21"/>
    <w:rsid w:val="001D3F5D"/>
    <w:rsid w:val="001D4005"/>
    <w:rsid w:val="001D41AE"/>
    <w:rsid w:val="001D423D"/>
    <w:rsid w:val="001D431D"/>
    <w:rsid w:val="001D47A4"/>
    <w:rsid w:val="001D484F"/>
    <w:rsid w:val="001D48AE"/>
    <w:rsid w:val="001D4C39"/>
    <w:rsid w:val="001D4D2E"/>
    <w:rsid w:val="001D5142"/>
    <w:rsid w:val="001D5278"/>
    <w:rsid w:val="001D539D"/>
    <w:rsid w:val="001D579D"/>
    <w:rsid w:val="001D5A04"/>
    <w:rsid w:val="001D5A25"/>
    <w:rsid w:val="001D5ACF"/>
    <w:rsid w:val="001D5C2D"/>
    <w:rsid w:val="001D5CC7"/>
    <w:rsid w:val="001D5F6B"/>
    <w:rsid w:val="001D6336"/>
    <w:rsid w:val="001D64E2"/>
    <w:rsid w:val="001D6930"/>
    <w:rsid w:val="001D6977"/>
    <w:rsid w:val="001D6A66"/>
    <w:rsid w:val="001D6AB6"/>
    <w:rsid w:val="001D6AE5"/>
    <w:rsid w:val="001D6D32"/>
    <w:rsid w:val="001D70BA"/>
    <w:rsid w:val="001D7183"/>
    <w:rsid w:val="001D72CA"/>
    <w:rsid w:val="001D7356"/>
    <w:rsid w:val="001D73A5"/>
    <w:rsid w:val="001D7942"/>
    <w:rsid w:val="001D79C7"/>
    <w:rsid w:val="001D7AC1"/>
    <w:rsid w:val="001D7CB8"/>
    <w:rsid w:val="001D7EAE"/>
    <w:rsid w:val="001D7F1D"/>
    <w:rsid w:val="001E0322"/>
    <w:rsid w:val="001E045B"/>
    <w:rsid w:val="001E09E6"/>
    <w:rsid w:val="001E0D73"/>
    <w:rsid w:val="001E13E5"/>
    <w:rsid w:val="001E1B34"/>
    <w:rsid w:val="001E1B5D"/>
    <w:rsid w:val="001E1BE2"/>
    <w:rsid w:val="001E1DB4"/>
    <w:rsid w:val="001E1DB8"/>
    <w:rsid w:val="001E225D"/>
    <w:rsid w:val="001E235A"/>
    <w:rsid w:val="001E23ED"/>
    <w:rsid w:val="001E2400"/>
    <w:rsid w:val="001E25E6"/>
    <w:rsid w:val="001E279C"/>
    <w:rsid w:val="001E2E91"/>
    <w:rsid w:val="001E2F69"/>
    <w:rsid w:val="001E3231"/>
    <w:rsid w:val="001E3627"/>
    <w:rsid w:val="001E3685"/>
    <w:rsid w:val="001E37EC"/>
    <w:rsid w:val="001E3A02"/>
    <w:rsid w:val="001E3CA8"/>
    <w:rsid w:val="001E3E1F"/>
    <w:rsid w:val="001E3F3E"/>
    <w:rsid w:val="001E3FC8"/>
    <w:rsid w:val="001E4759"/>
    <w:rsid w:val="001E47AC"/>
    <w:rsid w:val="001E4903"/>
    <w:rsid w:val="001E4927"/>
    <w:rsid w:val="001E4BCA"/>
    <w:rsid w:val="001E4CA0"/>
    <w:rsid w:val="001E4D9C"/>
    <w:rsid w:val="001E4FBA"/>
    <w:rsid w:val="001E512A"/>
    <w:rsid w:val="001E565C"/>
    <w:rsid w:val="001E573F"/>
    <w:rsid w:val="001E5816"/>
    <w:rsid w:val="001E59E0"/>
    <w:rsid w:val="001E5A16"/>
    <w:rsid w:val="001E5E51"/>
    <w:rsid w:val="001E5E9F"/>
    <w:rsid w:val="001E5FEC"/>
    <w:rsid w:val="001E5FFA"/>
    <w:rsid w:val="001E602A"/>
    <w:rsid w:val="001E6034"/>
    <w:rsid w:val="001E635D"/>
    <w:rsid w:val="001E64FC"/>
    <w:rsid w:val="001E66C3"/>
    <w:rsid w:val="001E670E"/>
    <w:rsid w:val="001E6803"/>
    <w:rsid w:val="001E6BE5"/>
    <w:rsid w:val="001E6D67"/>
    <w:rsid w:val="001E6DED"/>
    <w:rsid w:val="001E6ED0"/>
    <w:rsid w:val="001E6ED2"/>
    <w:rsid w:val="001E6F07"/>
    <w:rsid w:val="001E6F51"/>
    <w:rsid w:val="001E7045"/>
    <w:rsid w:val="001E71A5"/>
    <w:rsid w:val="001E71AF"/>
    <w:rsid w:val="001E7302"/>
    <w:rsid w:val="001E740D"/>
    <w:rsid w:val="001E7464"/>
    <w:rsid w:val="001E74B8"/>
    <w:rsid w:val="001E7709"/>
    <w:rsid w:val="001E7A3A"/>
    <w:rsid w:val="001E7E79"/>
    <w:rsid w:val="001E7ECE"/>
    <w:rsid w:val="001E7FC2"/>
    <w:rsid w:val="001EEBF7"/>
    <w:rsid w:val="001F0093"/>
    <w:rsid w:val="001F0145"/>
    <w:rsid w:val="001F0435"/>
    <w:rsid w:val="001F0491"/>
    <w:rsid w:val="001F05AC"/>
    <w:rsid w:val="001F0724"/>
    <w:rsid w:val="001F0739"/>
    <w:rsid w:val="001F0B25"/>
    <w:rsid w:val="001F0C5C"/>
    <w:rsid w:val="001F0D4D"/>
    <w:rsid w:val="001F114E"/>
    <w:rsid w:val="001F1162"/>
    <w:rsid w:val="001F118A"/>
    <w:rsid w:val="001F144C"/>
    <w:rsid w:val="001F14DF"/>
    <w:rsid w:val="001F14F8"/>
    <w:rsid w:val="001F1814"/>
    <w:rsid w:val="001F18AC"/>
    <w:rsid w:val="001F19E5"/>
    <w:rsid w:val="001F1B29"/>
    <w:rsid w:val="001F1CBF"/>
    <w:rsid w:val="001F1D04"/>
    <w:rsid w:val="001F20F2"/>
    <w:rsid w:val="001F229C"/>
    <w:rsid w:val="001F2664"/>
    <w:rsid w:val="001F2811"/>
    <w:rsid w:val="001F2BC2"/>
    <w:rsid w:val="001F2BE3"/>
    <w:rsid w:val="001F2DB0"/>
    <w:rsid w:val="001F2EC7"/>
    <w:rsid w:val="001F3162"/>
    <w:rsid w:val="001F328A"/>
    <w:rsid w:val="001F356A"/>
    <w:rsid w:val="001F356E"/>
    <w:rsid w:val="001F37C5"/>
    <w:rsid w:val="001F380A"/>
    <w:rsid w:val="001F3983"/>
    <w:rsid w:val="001F3C41"/>
    <w:rsid w:val="001F4028"/>
    <w:rsid w:val="001F402E"/>
    <w:rsid w:val="001F4263"/>
    <w:rsid w:val="001F42A1"/>
    <w:rsid w:val="001F4506"/>
    <w:rsid w:val="001F4518"/>
    <w:rsid w:val="001F4635"/>
    <w:rsid w:val="001F46A9"/>
    <w:rsid w:val="001F4B68"/>
    <w:rsid w:val="001F4E36"/>
    <w:rsid w:val="001F5010"/>
    <w:rsid w:val="001F5210"/>
    <w:rsid w:val="001F5476"/>
    <w:rsid w:val="001F5B72"/>
    <w:rsid w:val="001F5BAE"/>
    <w:rsid w:val="001F5DAD"/>
    <w:rsid w:val="001F641D"/>
    <w:rsid w:val="001F643A"/>
    <w:rsid w:val="001F653D"/>
    <w:rsid w:val="001F6942"/>
    <w:rsid w:val="001F6A4F"/>
    <w:rsid w:val="001F6AA9"/>
    <w:rsid w:val="001F6B1E"/>
    <w:rsid w:val="001F6B92"/>
    <w:rsid w:val="001F6BE0"/>
    <w:rsid w:val="001F6C38"/>
    <w:rsid w:val="001F6DB8"/>
    <w:rsid w:val="001F6DDB"/>
    <w:rsid w:val="001F729C"/>
    <w:rsid w:val="001F75D4"/>
    <w:rsid w:val="001F7763"/>
    <w:rsid w:val="001F77EA"/>
    <w:rsid w:val="001F798F"/>
    <w:rsid w:val="001F79D0"/>
    <w:rsid w:val="001F7B4D"/>
    <w:rsid w:val="001F7D2A"/>
    <w:rsid w:val="001F7D4E"/>
    <w:rsid w:val="001F7DB8"/>
    <w:rsid w:val="001F7E1B"/>
    <w:rsid w:val="001F7ED0"/>
    <w:rsid w:val="001F7EE6"/>
    <w:rsid w:val="001F7F72"/>
    <w:rsid w:val="0020000A"/>
    <w:rsid w:val="00200186"/>
    <w:rsid w:val="002003C1"/>
    <w:rsid w:val="002006AC"/>
    <w:rsid w:val="002007DF"/>
    <w:rsid w:val="002008C5"/>
    <w:rsid w:val="0020092C"/>
    <w:rsid w:val="00200A86"/>
    <w:rsid w:val="00200F83"/>
    <w:rsid w:val="00200FA8"/>
    <w:rsid w:val="00201107"/>
    <w:rsid w:val="00201240"/>
    <w:rsid w:val="00201533"/>
    <w:rsid w:val="0020162E"/>
    <w:rsid w:val="0020176C"/>
    <w:rsid w:val="00201970"/>
    <w:rsid w:val="00201B73"/>
    <w:rsid w:val="00201EB2"/>
    <w:rsid w:val="00201FB2"/>
    <w:rsid w:val="00201FE9"/>
    <w:rsid w:val="00202159"/>
    <w:rsid w:val="0020238B"/>
    <w:rsid w:val="002023A7"/>
    <w:rsid w:val="002026D1"/>
    <w:rsid w:val="002026E4"/>
    <w:rsid w:val="002026FF"/>
    <w:rsid w:val="002029AB"/>
    <w:rsid w:val="002029AD"/>
    <w:rsid w:val="00202F67"/>
    <w:rsid w:val="00203117"/>
    <w:rsid w:val="002031A7"/>
    <w:rsid w:val="00203320"/>
    <w:rsid w:val="0020333E"/>
    <w:rsid w:val="00203679"/>
    <w:rsid w:val="002039AF"/>
    <w:rsid w:val="00203AF4"/>
    <w:rsid w:val="00203EDC"/>
    <w:rsid w:val="00204051"/>
    <w:rsid w:val="002040D7"/>
    <w:rsid w:val="002040DC"/>
    <w:rsid w:val="002041D4"/>
    <w:rsid w:val="00204233"/>
    <w:rsid w:val="00204260"/>
    <w:rsid w:val="002046A5"/>
    <w:rsid w:val="0020473C"/>
    <w:rsid w:val="0020475B"/>
    <w:rsid w:val="00204A3C"/>
    <w:rsid w:val="00204B81"/>
    <w:rsid w:val="00204CE2"/>
    <w:rsid w:val="00204D2E"/>
    <w:rsid w:val="00204E8D"/>
    <w:rsid w:val="00204F77"/>
    <w:rsid w:val="00204F89"/>
    <w:rsid w:val="0020508B"/>
    <w:rsid w:val="00205407"/>
    <w:rsid w:val="00205416"/>
    <w:rsid w:val="0020548B"/>
    <w:rsid w:val="0020558D"/>
    <w:rsid w:val="002055D1"/>
    <w:rsid w:val="00205774"/>
    <w:rsid w:val="00205B3F"/>
    <w:rsid w:val="00205B67"/>
    <w:rsid w:val="00205D95"/>
    <w:rsid w:val="00205E65"/>
    <w:rsid w:val="00205E8D"/>
    <w:rsid w:val="00205EF9"/>
    <w:rsid w:val="00205FE8"/>
    <w:rsid w:val="00205FFD"/>
    <w:rsid w:val="00206008"/>
    <w:rsid w:val="00206044"/>
    <w:rsid w:val="0020609F"/>
    <w:rsid w:val="00206165"/>
    <w:rsid w:val="0020620C"/>
    <w:rsid w:val="0020646C"/>
    <w:rsid w:val="00206522"/>
    <w:rsid w:val="00206576"/>
    <w:rsid w:val="00206BA3"/>
    <w:rsid w:val="00206D5C"/>
    <w:rsid w:val="00206DBF"/>
    <w:rsid w:val="00207079"/>
    <w:rsid w:val="00207529"/>
    <w:rsid w:val="002077BE"/>
    <w:rsid w:val="00207893"/>
    <w:rsid w:val="00207A55"/>
    <w:rsid w:val="00207A60"/>
    <w:rsid w:val="00207BC5"/>
    <w:rsid w:val="00207BC9"/>
    <w:rsid w:val="00207BF8"/>
    <w:rsid w:val="00207C50"/>
    <w:rsid w:val="00207C79"/>
    <w:rsid w:val="00207E8B"/>
    <w:rsid w:val="002105AE"/>
    <w:rsid w:val="002106D0"/>
    <w:rsid w:val="00210A6D"/>
    <w:rsid w:val="00210CDE"/>
    <w:rsid w:val="00210D74"/>
    <w:rsid w:val="00210F34"/>
    <w:rsid w:val="002110DF"/>
    <w:rsid w:val="0021124A"/>
    <w:rsid w:val="0021136C"/>
    <w:rsid w:val="0021146E"/>
    <w:rsid w:val="002115A0"/>
    <w:rsid w:val="002115CE"/>
    <w:rsid w:val="0021165F"/>
    <w:rsid w:val="00211736"/>
    <w:rsid w:val="0021177B"/>
    <w:rsid w:val="0021190C"/>
    <w:rsid w:val="002119EA"/>
    <w:rsid w:val="00211C28"/>
    <w:rsid w:val="00211D1A"/>
    <w:rsid w:val="00211D41"/>
    <w:rsid w:val="00211F2C"/>
    <w:rsid w:val="00212195"/>
    <w:rsid w:val="002121B9"/>
    <w:rsid w:val="0021254D"/>
    <w:rsid w:val="00212623"/>
    <w:rsid w:val="002127FA"/>
    <w:rsid w:val="002129A6"/>
    <w:rsid w:val="002129EE"/>
    <w:rsid w:val="00212B24"/>
    <w:rsid w:val="00212B5F"/>
    <w:rsid w:val="00212BF9"/>
    <w:rsid w:val="00212D54"/>
    <w:rsid w:val="00212FF0"/>
    <w:rsid w:val="0021325C"/>
    <w:rsid w:val="00213493"/>
    <w:rsid w:val="00213679"/>
    <w:rsid w:val="002137F1"/>
    <w:rsid w:val="00213856"/>
    <w:rsid w:val="002138D0"/>
    <w:rsid w:val="00213BA2"/>
    <w:rsid w:val="00213BA8"/>
    <w:rsid w:val="00213BD9"/>
    <w:rsid w:val="00213E68"/>
    <w:rsid w:val="00213F25"/>
    <w:rsid w:val="002140B6"/>
    <w:rsid w:val="0021418D"/>
    <w:rsid w:val="002142A6"/>
    <w:rsid w:val="002143BD"/>
    <w:rsid w:val="002143F6"/>
    <w:rsid w:val="002143F8"/>
    <w:rsid w:val="002147CF"/>
    <w:rsid w:val="00214AA0"/>
    <w:rsid w:val="00214ADC"/>
    <w:rsid w:val="00214B91"/>
    <w:rsid w:val="00214BA1"/>
    <w:rsid w:val="00214FC9"/>
    <w:rsid w:val="00215045"/>
    <w:rsid w:val="00215160"/>
    <w:rsid w:val="00215779"/>
    <w:rsid w:val="00215A09"/>
    <w:rsid w:val="00215C63"/>
    <w:rsid w:val="00215CCF"/>
    <w:rsid w:val="00215E1C"/>
    <w:rsid w:val="00216110"/>
    <w:rsid w:val="002162B3"/>
    <w:rsid w:val="00216356"/>
    <w:rsid w:val="002163A4"/>
    <w:rsid w:val="00216564"/>
    <w:rsid w:val="00216747"/>
    <w:rsid w:val="0021691D"/>
    <w:rsid w:val="002169C3"/>
    <w:rsid w:val="00216A57"/>
    <w:rsid w:val="00216E06"/>
    <w:rsid w:val="00216E16"/>
    <w:rsid w:val="00216F93"/>
    <w:rsid w:val="0021752B"/>
    <w:rsid w:val="0021759B"/>
    <w:rsid w:val="00217A1C"/>
    <w:rsid w:val="00217A24"/>
    <w:rsid w:val="00217A84"/>
    <w:rsid w:val="00217B5F"/>
    <w:rsid w:val="00217D03"/>
    <w:rsid w:val="00217D82"/>
    <w:rsid w:val="00220007"/>
    <w:rsid w:val="002200F9"/>
    <w:rsid w:val="00220166"/>
    <w:rsid w:val="0022016A"/>
    <w:rsid w:val="002201D6"/>
    <w:rsid w:val="0022046F"/>
    <w:rsid w:val="002204F3"/>
    <w:rsid w:val="00220557"/>
    <w:rsid w:val="00220669"/>
    <w:rsid w:val="00220672"/>
    <w:rsid w:val="0022096D"/>
    <w:rsid w:val="002209CB"/>
    <w:rsid w:val="00220A68"/>
    <w:rsid w:val="00220B0A"/>
    <w:rsid w:val="00220B18"/>
    <w:rsid w:val="00220D22"/>
    <w:rsid w:val="00220D4F"/>
    <w:rsid w:val="00220EC7"/>
    <w:rsid w:val="00221154"/>
    <w:rsid w:val="0022117C"/>
    <w:rsid w:val="0022129B"/>
    <w:rsid w:val="002212A0"/>
    <w:rsid w:val="002212F2"/>
    <w:rsid w:val="002213A8"/>
    <w:rsid w:val="00221619"/>
    <w:rsid w:val="00221947"/>
    <w:rsid w:val="00222310"/>
    <w:rsid w:val="00222331"/>
    <w:rsid w:val="00222490"/>
    <w:rsid w:val="002224B4"/>
    <w:rsid w:val="002224C5"/>
    <w:rsid w:val="00222584"/>
    <w:rsid w:val="00222AB2"/>
    <w:rsid w:val="00222C12"/>
    <w:rsid w:val="00222C74"/>
    <w:rsid w:val="00222CC4"/>
    <w:rsid w:val="00222E16"/>
    <w:rsid w:val="00222E2E"/>
    <w:rsid w:val="002231F8"/>
    <w:rsid w:val="002232B9"/>
    <w:rsid w:val="002232C3"/>
    <w:rsid w:val="00223321"/>
    <w:rsid w:val="002233BA"/>
    <w:rsid w:val="002233CA"/>
    <w:rsid w:val="002233F0"/>
    <w:rsid w:val="002234A6"/>
    <w:rsid w:val="0022356A"/>
    <w:rsid w:val="002236A0"/>
    <w:rsid w:val="0022371A"/>
    <w:rsid w:val="00223877"/>
    <w:rsid w:val="00223B6A"/>
    <w:rsid w:val="00223BC1"/>
    <w:rsid w:val="00223C1F"/>
    <w:rsid w:val="00223D33"/>
    <w:rsid w:val="00223F3B"/>
    <w:rsid w:val="002241FA"/>
    <w:rsid w:val="002242EA"/>
    <w:rsid w:val="002244CC"/>
    <w:rsid w:val="0022492C"/>
    <w:rsid w:val="00224D31"/>
    <w:rsid w:val="00224EFD"/>
    <w:rsid w:val="00224F0E"/>
    <w:rsid w:val="002250F9"/>
    <w:rsid w:val="00225132"/>
    <w:rsid w:val="00225282"/>
    <w:rsid w:val="00225317"/>
    <w:rsid w:val="00225386"/>
    <w:rsid w:val="002254AD"/>
    <w:rsid w:val="00225977"/>
    <w:rsid w:val="00225A8E"/>
    <w:rsid w:val="00225C6C"/>
    <w:rsid w:val="00226137"/>
    <w:rsid w:val="00226276"/>
    <w:rsid w:val="002262B4"/>
    <w:rsid w:val="002263A3"/>
    <w:rsid w:val="002265AD"/>
    <w:rsid w:val="002266CB"/>
    <w:rsid w:val="0022672B"/>
    <w:rsid w:val="0022675B"/>
    <w:rsid w:val="00226782"/>
    <w:rsid w:val="002269CF"/>
    <w:rsid w:val="002269EB"/>
    <w:rsid w:val="00226D5E"/>
    <w:rsid w:val="00226E42"/>
    <w:rsid w:val="00226FA5"/>
    <w:rsid w:val="002270CD"/>
    <w:rsid w:val="00227108"/>
    <w:rsid w:val="00227395"/>
    <w:rsid w:val="002275BD"/>
    <w:rsid w:val="00227873"/>
    <w:rsid w:val="002278D1"/>
    <w:rsid w:val="00227AB1"/>
    <w:rsid w:val="00227AE2"/>
    <w:rsid w:val="00227C77"/>
    <w:rsid w:val="00227CFD"/>
    <w:rsid w:val="00227D91"/>
    <w:rsid w:val="00227E2D"/>
    <w:rsid w:val="00227E7C"/>
    <w:rsid w:val="00227F27"/>
    <w:rsid w:val="00227F98"/>
    <w:rsid w:val="0023010B"/>
    <w:rsid w:val="00230130"/>
    <w:rsid w:val="002301DD"/>
    <w:rsid w:val="0023076D"/>
    <w:rsid w:val="00230881"/>
    <w:rsid w:val="002309C2"/>
    <w:rsid w:val="002309FD"/>
    <w:rsid w:val="00230A37"/>
    <w:rsid w:val="00230CB3"/>
    <w:rsid w:val="00230D9C"/>
    <w:rsid w:val="00230FE5"/>
    <w:rsid w:val="00231536"/>
    <w:rsid w:val="0023157A"/>
    <w:rsid w:val="002318C8"/>
    <w:rsid w:val="00231A47"/>
    <w:rsid w:val="00231A9C"/>
    <w:rsid w:val="00231B7A"/>
    <w:rsid w:val="00231DFA"/>
    <w:rsid w:val="00231E0B"/>
    <w:rsid w:val="00231E88"/>
    <w:rsid w:val="00231EF4"/>
    <w:rsid w:val="00232153"/>
    <w:rsid w:val="00232202"/>
    <w:rsid w:val="0023233B"/>
    <w:rsid w:val="0023244F"/>
    <w:rsid w:val="00232520"/>
    <w:rsid w:val="002325E7"/>
    <w:rsid w:val="00232768"/>
    <w:rsid w:val="002327B9"/>
    <w:rsid w:val="0023298D"/>
    <w:rsid w:val="002329E0"/>
    <w:rsid w:val="00232E6A"/>
    <w:rsid w:val="00232F6B"/>
    <w:rsid w:val="002331A4"/>
    <w:rsid w:val="0023352C"/>
    <w:rsid w:val="00233587"/>
    <w:rsid w:val="002337DB"/>
    <w:rsid w:val="00233865"/>
    <w:rsid w:val="00233AC5"/>
    <w:rsid w:val="00233BA0"/>
    <w:rsid w:val="00233CAC"/>
    <w:rsid w:val="00233CC0"/>
    <w:rsid w:val="00233ECF"/>
    <w:rsid w:val="0023419E"/>
    <w:rsid w:val="002342C3"/>
    <w:rsid w:val="00234490"/>
    <w:rsid w:val="00234659"/>
    <w:rsid w:val="00234715"/>
    <w:rsid w:val="00234CB8"/>
    <w:rsid w:val="00234DAD"/>
    <w:rsid w:val="0023500E"/>
    <w:rsid w:val="00235220"/>
    <w:rsid w:val="002352EA"/>
    <w:rsid w:val="00235521"/>
    <w:rsid w:val="00235793"/>
    <w:rsid w:val="00235C83"/>
    <w:rsid w:val="00235D2B"/>
    <w:rsid w:val="00235E59"/>
    <w:rsid w:val="00235F90"/>
    <w:rsid w:val="002360DE"/>
    <w:rsid w:val="0023615D"/>
    <w:rsid w:val="002361B8"/>
    <w:rsid w:val="00236386"/>
    <w:rsid w:val="0023653E"/>
    <w:rsid w:val="002366EC"/>
    <w:rsid w:val="002367DA"/>
    <w:rsid w:val="002367EB"/>
    <w:rsid w:val="00236898"/>
    <w:rsid w:val="00236987"/>
    <w:rsid w:val="00236BFF"/>
    <w:rsid w:val="00236E86"/>
    <w:rsid w:val="00237104"/>
    <w:rsid w:val="0023727F"/>
    <w:rsid w:val="002374BF"/>
    <w:rsid w:val="002374C7"/>
    <w:rsid w:val="002374E9"/>
    <w:rsid w:val="00237570"/>
    <w:rsid w:val="002375C9"/>
    <w:rsid w:val="002376F8"/>
    <w:rsid w:val="0023782E"/>
    <w:rsid w:val="00237951"/>
    <w:rsid w:val="002379B3"/>
    <w:rsid w:val="00237A3D"/>
    <w:rsid w:val="00237AA0"/>
    <w:rsid w:val="00237C51"/>
    <w:rsid w:val="00237E0C"/>
    <w:rsid w:val="00237F6E"/>
    <w:rsid w:val="002405D9"/>
    <w:rsid w:val="00240936"/>
    <w:rsid w:val="00240C87"/>
    <w:rsid w:val="00240CDE"/>
    <w:rsid w:val="00240E7C"/>
    <w:rsid w:val="00240E83"/>
    <w:rsid w:val="00241679"/>
    <w:rsid w:val="002417BC"/>
    <w:rsid w:val="00241977"/>
    <w:rsid w:val="00241B1C"/>
    <w:rsid w:val="00241CC6"/>
    <w:rsid w:val="00241D40"/>
    <w:rsid w:val="00242028"/>
    <w:rsid w:val="0024224D"/>
    <w:rsid w:val="002422C3"/>
    <w:rsid w:val="002422D2"/>
    <w:rsid w:val="0024232B"/>
    <w:rsid w:val="002424C9"/>
    <w:rsid w:val="002425A6"/>
    <w:rsid w:val="002426B2"/>
    <w:rsid w:val="00242743"/>
    <w:rsid w:val="00242826"/>
    <w:rsid w:val="00242995"/>
    <w:rsid w:val="00242B2A"/>
    <w:rsid w:val="00242C05"/>
    <w:rsid w:val="00242D61"/>
    <w:rsid w:val="00242E1C"/>
    <w:rsid w:val="00243049"/>
    <w:rsid w:val="002432B6"/>
    <w:rsid w:val="0024355C"/>
    <w:rsid w:val="00243C35"/>
    <w:rsid w:val="00243D68"/>
    <w:rsid w:val="00243DA9"/>
    <w:rsid w:val="00243F53"/>
    <w:rsid w:val="00244159"/>
    <w:rsid w:val="0024422F"/>
    <w:rsid w:val="002442C5"/>
    <w:rsid w:val="002443FD"/>
    <w:rsid w:val="00244411"/>
    <w:rsid w:val="002444AB"/>
    <w:rsid w:val="002446C6"/>
    <w:rsid w:val="0024482E"/>
    <w:rsid w:val="002448C6"/>
    <w:rsid w:val="00244DF2"/>
    <w:rsid w:val="00244E9F"/>
    <w:rsid w:val="00245074"/>
    <w:rsid w:val="0024522F"/>
    <w:rsid w:val="002452AF"/>
    <w:rsid w:val="002452D2"/>
    <w:rsid w:val="00245363"/>
    <w:rsid w:val="00245395"/>
    <w:rsid w:val="002455EE"/>
    <w:rsid w:val="00245A29"/>
    <w:rsid w:val="00245B6A"/>
    <w:rsid w:val="00245C1E"/>
    <w:rsid w:val="002461CC"/>
    <w:rsid w:val="002463D9"/>
    <w:rsid w:val="002464FD"/>
    <w:rsid w:val="0024667B"/>
    <w:rsid w:val="00246B02"/>
    <w:rsid w:val="00246C5D"/>
    <w:rsid w:val="00246CEF"/>
    <w:rsid w:val="00246EB7"/>
    <w:rsid w:val="00247029"/>
    <w:rsid w:val="0024707F"/>
    <w:rsid w:val="00247178"/>
    <w:rsid w:val="002471FB"/>
    <w:rsid w:val="0024723B"/>
    <w:rsid w:val="00247301"/>
    <w:rsid w:val="00247365"/>
    <w:rsid w:val="002473F1"/>
    <w:rsid w:val="0024743C"/>
    <w:rsid w:val="002474D7"/>
    <w:rsid w:val="00247566"/>
    <w:rsid w:val="00247578"/>
    <w:rsid w:val="00247597"/>
    <w:rsid w:val="0024761E"/>
    <w:rsid w:val="0024769F"/>
    <w:rsid w:val="00247872"/>
    <w:rsid w:val="00247DB8"/>
    <w:rsid w:val="00247EE0"/>
    <w:rsid w:val="00250163"/>
    <w:rsid w:val="002501B2"/>
    <w:rsid w:val="002502BC"/>
    <w:rsid w:val="002502D1"/>
    <w:rsid w:val="002506BC"/>
    <w:rsid w:val="002506D1"/>
    <w:rsid w:val="002512A3"/>
    <w:rsid w:val="00251302"/>
    <w:rsid w:val="00251847"/>
    <w:rsid w:val="002518CB"/>
    <w:rsid w:val="00251BAA"/>
    <w:rsid w:val="00251E7A"/>
    <w:rsid w:val="00251FC7"/>
    <w:rsid w:val="00251FEB"/>
    <w:rsid w:val="00252322"/>
    <w:rsid w:val="0025238E"/>
    <w:rsid w:val="002523F5"/>
    <w:rsid w:val="002524DB"/>
    <w:rsid w:val="002528A4"/>
    <w:rsid w:val="00252B25"/>
    <w:rsid w:val="00252C21"/>
    <w:rsid w:val="00252C41"/>
    <w:rsid w:val="00252EB0"/>
    <w:rsid w:val="00252FEB"/>
    <w:rsid w:val="002536D2"/>
    <w:rsid w:val="00253749"/>
    <w:rsid w:val="00253A97"/>
    <w:rsid w:val="00253AF5"/>
    <w:rsid w:val="00253BFD"/>
    <w:rsid w:val="00253C89"/>
    <w:rsid w:val="002542BD"/>
    <w:rsid w:val="002543A3"/>
    <w:rsid w:val="00254501"/>
    <w:rsid w:val="00254646"/>
    <w:rsid w:val="002546E0"/>
    <w:rsid w:val="0025486A"/>
    <w:rsid w:val="00254A27"/>
    <w:rsid w:val="00254B16"/>
    <w:rsid w:val="002554B7"/>
    <w:rsid w:val="00255754"/>
    <w:rsid w:val="00255832"/>
    <w:rsid w:val="00255918"/>
    <w:rsid w:val="00255929"/>
    <w:rsid w:val="00255953"/>
    <w:rsid w:val="00255BE6"/>
    <w:rsid w:val="00255D71"/>
    <w:rsid w:val="00255E60"/>
    <w:rsid w:val="0025615B"/>
    <w:rsid w:val="00256178"/>
    <w:rsid w:val="00256587"/>
    <w:rsid w:val="00256838"/>
    <w:rsid w:val="00256A48"/>
    <w:rsid w:val="00256A4D"/>
    <w:rsid w:val="00256AE7"/>
    <w:rsid w:val="00256CCA"/>
    <w:rsid w:val="00256F50"/>
    <w:rsid w:val="00256F6D"/>
    <w:rsid w:val="002571E1"/>
    <w:rsid w:val="00257209"/>
    <w:rsid w:val="0025726D"/>
    <w:rsid w:val="002574DE"/>
    <w:rsid w:val="002575EE"/>
    <w:rsid w:val="00257D9B"/>
    <w:rsid w:val="00257E05"/>
    <w:rsid w:val="00260289"/>
    <w:rsid w:val="002602B6"/>
    <w:rsid w:val="00260410"/>
    <w:rsid w:val="002604FA"/>
    <w:rsid w:val="00260684"/>
    <w:rsid w:val="0026070B"/>
    <w:rsid w:val="00260722"/>
    <w:rsid w:val="002609BF"/>
    <w:rsid w:val="00260A17"/>
    <w:rsid w:val="00260B99"/>
    <w:rsid w:val="00260CD5"/>
    <w:rsid w:val="00261190"/>
    <w:rsid w:val="00261264"/>
    <w:rsid w:val="002612FB"/>
    <w:rsid w:val="002615DF"/>
    <w:rsid w:val="002616A4"/>
    <w:rsid w:val="00261766"/>
    <w:rsid w:val="00261D04"/>
    <w:rsid w:val="00261E3A"/>
    <w:rsid w:val="00262002"/>
    <w:rsid w:val="00262091"/>
    <w:rsid w:val="00262306"/>
    <w:rsid w:val="0026238A"/>
    <w:rsid w:val="002623B5"/>
    <w:rsid w:val="002623D2"/>
    <w:rsid w:val="002624D1"/>
    <w:rsid w:val="00262582"/>
    <w:rsid w:val="00262619"/>
    <w:rsid w:val="002627B3"/>
    <w:rsid w:val="00262889"/>
    <w:rsid w:val="00262BDE"/>
    <w:rsid w:val="00262C03"/>
    <w:rsid w:val="00262E7C"/>
    <w:rsid w:val="00262EEF"/>
    <w:rsid w:val="00262FC4"/>
    <w:rsid w:val="002630BB"/>
    <w:rsid w:val="00263152"/>
    <w:rsid w:val="002637BE"/>
    <w:rsid w:val="00263C2F"/>
    <w:rsid w:val="00263E19"/>
    <w:rsid w:val="0026410B"/>
    <w:rsid w:val="002641A5"/>
    <w:rsid w:val="002642C7"/>
    <w:rsid w:val="002644B9"/>
    <w:rsid w:val="0026459A"/>
    <w:rsid w:val="002645A7"/>
    <w:rsid w:val="00264615"/>
    <w:rsid w:val="0026474D"/>
    <w:rsid w:val="00264877"/>
    <w:rsid w:val="00264928"/>
    <w:rsid w:val="00264A98"/>
    <w:rsid w:val="00264C74"/>
    <w:rsid w:val="00264CBB"/>
    <w:rsid w:val="00264D27"/>
    <w:rsid w:val="00264D36"/>
    <w:rsid w:val="00264D7A"/>
    <w:rsid w:val="00264F3A"/>
    <w:rsid w:val="00264F80"/>
    <w:rsid w:val="00265093"/>
    <w:rsid w:val="002651D4"/>
    <w:rsid w:val="0026564E"/>
    <w:rsid w:val="0026573F"/>
    <w:rsid w:val="002658AD"/>
    <w:rsid w:val="002658B3"/>
    <w:rsid w:val="00265A56"/>
    <w:rsid w:val="00265B23"/>
    <w:rsid w:val="00265B79"/>
    <w:rsid w:val="00265BE4"/>
    <w:rsid w:val="00265F7A"/>
    <w:rsid w:val="00266001"/>
    <w:rsid w:val="0026663A"/>
    <w:rsid w:val="002666C7"/>
    <w:rsid w:val="002669FB"/>
    <w:rsid w:val="00266A97"/>
    <w:rsid w:val="00266BB3"/>
    <w:rsid w:val="00266E6D"/>
    <w:rsid w:val="00266FC4"/>
    <w:rsid w:val="00266FE7"/>
    <w:rsid w:val="00267132"/>
    <w:rsid w:val="00267147"/>
    <w:rsid w:val="002674FF"/>
    <w:rsid w:val="00267624"/>
    <w:rsid w:val="002677A5"/>
    <w:rsid w:val="00267B22"/>
    <w:rsid w:val="00267C21"/>
    <w:rsid w:val="00270071"/>
    <w:rsid w:val="00270179"/>
    <w:rsid w:val="00270438"/>
    <w:rsid w:val="002706C1"/>
    <w:rsid w:val="00270805"/>
    <w:rsid w:val="0027092A"/>
    <w:rsid w:val="00270EEC"/>
    <w:rsid w:val="002712AE"/>
    <w:rsid w:val="00271361"/>
    <w:rsid w:val="00271388"/>
    <w:rsid w:val="002713E3"/>
    <w:rsid w:val="002715C9"/>
    <w:rsid w:val="00271607"/>
    <w:rsid w:val="002716AF"/>
    <w:rsid w:val="002718B7"/>
    <w:rsid w:val="00271A9F"/>
    <w:rsid w:val="00271BD6"/>
    <w:rsid w:val="00271C3B"/>
    <w:rsid w:val="00271EC8"/>
    <w:rsid w:val="002720CA"/>
    <w:rsid w:val="002721E5"/>
    <w:rsid w:val="0027235E"/>
    <w:rsid w:val="0027250E"/>
    <w:rsid w:val="00272568"/>
    <w:rsid w:val="002728D1"/>
    <w:rsid w:val="002728F3"/>
    <w:rsid w:val="00272953"/>
    <w:rsid w:val="00272ABB"/>
    <w:rsid w:val="00272C6E"/>
    <w:rsid w:val="00272C84"/>
    <w:rsid w:val="00272CFE"/>
    <w:rsid w:val="00272DE8"/>
    <w:rsid w:val="00272E02"/>
    <w:rsid w:val="00272EF6"/>
    <w:rsid w:val="00272F2F"/>
    <w:rsid w:val="00272FA8"/>
    <w:rsid w:val="00272FAE"/>
    <w:rsid w:val="0027309A"/>
    <w:rsid w:val="002731BB"/>
    <w:rsid w:val="00273472"/>
    <w:rsid w:val="0027360F"/>
    <w:rsid w:val="0027375B"/>
    <w:rsid w:val="00273932"/>
    <w:rsid w:val="00273BE2"/>
    <w:rsid w:val="00273C23"/>
    <w:rsid w:val="00273D6B"/>
    <w:rsid w:val="00273DE7"/>
    <w:rsid w:val="00273E1D"/>
    <w:rsid w:val="00273EC9"/>
    <w:rsid w:val="00274037"/>
    <w:rsid w:val="0027409E"/>
    <w:rsid w:val="002740A2"/>
    <w:rsid w:val="00274101"/>
    <w:rsid w:val="002741D7"/>
    <w:rsid w:val="002742C8"/>
    <w:rsid w:val="00274388"/>
    <w:rsid w:val="002743AF"/>
    <w:rsid w:val="002743FA"/>
    <w:rsid w:val="00274414"/>
    <w:rsid w:val="002744BF"/>
    <w:rsid w:val="002746C9"/>
    <w:rsid w:val="002748B5"/>
    <w:rsid w:val="00274B52"/>
    <w:rsid w:val="00274C13"/>
    <w:rsid w:val="0027536B"/>
    <w:rsid w:val="00275789"/>
    <w:rsid w:val="002757B4"/>
    <w:rsid w:val="002757FE"/>
    <w:rsid w:val="0027582C"/>
    <w:rsid w:val="00275918"/>
    <w:rsid w:val="0027597F"/>
    <w:rsid w:val="00275F28"/>
    <w:rsid w:val="00275F92"/>
    <w:rsid w:val="00275FA9"/>
    <w:rsid w:val="00275FD1"/>
    <w:rsid w:val="002761B8"/>
    <w:rsid w:val="00276590"/>
    <w:rsid w:val="0027682A"/>
    <w:rsid w:val="002769A0"/>
    <w:rsid w:val="002769C2"/>
    <w:rsid w:val="002769E4"/>
    <w:rsid w:val="002769F8"/>
    <w:rsid w:val="00276B1A"/>
    <w:rsid w:val="00276E18"/>
    <w:rsid w:val="00276E31"/>
    <w:rsid w:val="0027726A"/>
    <w:rsid w:val="00277308"/>
    <w:rsid w:val="00277459"/>
    <w:rsid w:val="00277614"/>
    <w:rsid w:val="0027767B"/>
    <w:rsid w:val="002776F6"/>
    <w:rsid w:val="0027773C"/>
    <w:rsid w:val="002777D8"/>
    <w:rsid w:val="00277924"/>
    <w:rsid w:val="0027793D"/>
    <w:rsid w:val="00277CAF"/>
    <w:rsid w:val="00280353"/>
    <w:rsid w:val="002805D4"/>
    <w:rsid w:val="002806A2"/>
    <w:rsid w:val="00280AED"/>
    <w:rsid w:val="00280BC8"/>
    <w:rsid w:val="00280BD1"/>
    <w:rsid w:val="00280C58"/>
    <w:rsid w:val="00280C81"/>
    <w:rsid w:val="00280DEE"/>
    <w:rsid w:val="00280E1B"/>
    <w:rsid w:val="00280E72"/>
    <w:rsid w:val="00280FD6"/>
    <w:rsid w:val="00281013"/>
    <w:rsid w:val="00281135"/>
    <w:rsid w:val="00281213"/>
    <w:rsid w:val="0028136E"/>
    <w:rsid w:val="0028185A"/>
    <w:rsid w:val="00281998"/>
    <w:rsid w:val="00281B65"/>
    <w:rsid w:val="00281D92"/>
    <w:rsid w:val="002820EF"/>
    <w:rsid w:val="002820F3"/>
    <w:rsid w:val="00282155"/>
    <w:rsid w:val="00282573"/>
    <w:rsid w:val="002825FE"/>
    <w:rsid w:val="00282762"/>
    <w:rsid w:val="00282AD4"/>
    <w:rsid w:val="00282D21"/>
    <w:rsid w:val="00282D49"/>
    <w:rsid w:val="00282DA1"/>
    <w:rsid w:val="0028303B"/>
    <w:rsid w:val="00283085"/>
    <w:rsid w:val="00283153"/>
    <w:rsid w:val="00283314"/>
    <w:rsid w:val="002833FB"/>
    <w:rsid w:val="0028365C"/>
    <w:rsid w:val="002837E8"/>
    <w:rsid w:val="00283888"/>
    <w:rsid w:val="00283CE9"/>
    <w:rsid w:val="00283F3C"/>
    <w:rsid w:val="00284039"/>
    <w:rsid w:val="00284069"/>
    <w:rsid w:val="0028406B"/>
    <w:rsid w:val="00284358"/>
    <w:rsid w:val="002843CE"/>
    <w:rsid w:val="00284406"/>
    <w:rsid w:val="00284411"/>
    <w:rsid w:val="002844DC"/>
    <w:rsid w:val="002844E1"/>
    <w:rsid w:val="0028459F"/>
    <w:rsid w:val="00284A38"/>
    <w:rsid w:val="00284A9E"/>
    <w:rsid w:val="00284BB9"/>
    <w:rsid w:val="00284C28"/>
    <w:rsid w:val="00284D72"/>
    <w:rsid w:val="0028512D"/>
    <w:rsid w:val="00285137"/>
    <w:rsid w:val="00285178"/>
    <w:rsid w:val="002853C4"/>
    <w:rsid w:val="002853E3"/>
    <w:rsid w:val="0028552C"/>
    <w:rsid w:val="002855CB"/>
    <w:rsid w:val="00285641"/>
    <w:rsid w:val="002858DD"/>
    <w:rsid w:val="00285B0C"/>
    <w:rsid w:val="00285BD2"/>
    <w:rsid w:val="00285DB6"/>
    <w:rsid w:val="002860A5"/>
    <w:rsid w:val="002860ED"/>
    <w:rsid w:val="00286337"/>
    <w:rsid w:val="00286374"/>
    <w:rsid w:val="00286573"/>
    <w:rsid w:val="00286585"/>
    <w:rsid w:val="002866C2"/>
    <w:rsid w:val="00286893"/>
    <w:rsid w:val="002868F6"/>
    <w:rsid w:val="00286A96"/>
    <w:rsid w:val="00286B08"/>
    <w:rsid w:val="00286C96"/>
    <w:rsid w:val="00286D84"/>
    <w:rsid w:val="00286DC2"/>
    <w:rsid w:val="00286F62"/>
    <w:rsid w:val="0028708D"/>
    <w:rsid w:val="002870E2"/>
    <w:rsid w:val="002870F1"/>
    <w:rsid w:val="002872B3"/>
    <w:rsid w:val="002876FE"/>
    <w:rsid w:val="00287796"/>
    <w:rsid w:val="002877F3"/>
    <w:rsid w:val="0028789C"/>
    <w:rsid w:val="00287B41"/>
    <w:rsid w:val="00287B75"/>
    <w:rsid w:val="00287D1F"/>
    <w:rsid w:val="002901AD"/>
    <w:rsid w:val="0029033A"/>
    <w:rsid w:val="00290597"/>
    <w:rsid w:val="0029059C"/>
    <w:rsid w:val="002906BB"/>
    <w:rsid w:val="002907CB"/>
    <w:rsid w:val="002907F3"/>
    <w:rsid w:val="002908AF"/>
    <w:rsid w:val="0029095A"/>
    <w:rsid w:val="00290B80"/>
    <w:rsid w:val="00290BDA"/>
    <w:rsid w:val="00290BFB"/>
    <w:rsid w:val="00290C7C"/>
    <w:rsid w:val="00290D04"/>
    <w:rsid w:val="00290D99"/>
    <w:rsid w:val="00291168"/>
    <w:rsid w:val="00291319"/>
    <w:rsid w:val="00291581"/>
    <w:rsid w:val="002916EE"/>
    <w:rsid w:val="00291D0C"/>
    <w:rsid w:val="00291D2A"/>
    <w:rsid w:val="00291E22"/>
    <w:rsid w:val="00291F09"/>
    <w:rsid w:val="00292065"/>
    <w:rsid w:val="002920C0"/>
    <w:rsid w:val="002926B3"/>
    <w:rsid w:val="002927BF"/>
    <w:rsid w:val="00292B3B"/>
    <w:rsid w:val="00292D50"/>
    <w:rsid w:val="00292E8A"/>
    <w:rsid w:val="0029307E"/>
    <w:rsid w:val="002931FD"/>
    <w:rsid w:val="002937B7"/>
    <w:rsid w:val="00293828"/>
    <w:rsid w:val="00293915"/>
    <w:rsid w:val="002939EE"/>
    <w:rsid w:val="00293B03"/>
    <w:rsid w:val="00293B46"/>
    <w:rsid w:val="00293BD3"/>
    <w:rsid w:val="00293BF4"/>
    <w:rsid w:val="00293C1E"/>
    <w:rsid w:val="00293C20"/>
    <w:rsid w:val="00293CB6"/>
    <w:rsid w:val="00293F1B"/>
    <w:rsid w:val="00293F8D"/>
    <w:rsid w:val="00294151"/>
    <w:rsid w:val="002944F4"/>
    <w:rsid w:val="002947F4"/>
    <w:rsid w:val="00294D11"/>
    <w:rsid w:val="00294D6D"/>
    <w:rsid w:val="00294F6B"/>
    <w:rsid w:val="00294FE2"/>
    <w:rsid w:val="002950F4"/>
    <w:rsid w:val="0029514D"/>
    <w:rsid w:val="002951E3"/>
    <w:rsid w:val="002955C5"/>
    <w:rsid w:val="002955DC"/>
    <w:rsid w:val="00295722"/>
    <w:rsid w:val="00295922"/>
    <w:rsid w:val="00295CB2"/>
    <w:rsid w:val="00295D87"/>
    <w:rsid w:val="00295EA7"/>
    <w:rsid w:val="00295EC8"/>
    <w:rsid w:val="00295F55"/>
    <w:rsid w:val="00296213"/>
    <w:rsid w:val="0029624A"/>
    <w:rsid w:val="00296266"/>
    <w:rsid w:val="00296360"/>
    <w:rsid w:val="00296997"/>
    <w:rsid w:val="00296AA1"/>
    <w:rsid w:val="00296BF3"/>
    <w:rsid w:val="00296C58"/>
    <w:rsid w:val="00296CEB"/>
    <w:rsid w:val="00296D60"/>
    <w:rsid w:val="00296D62"/>
    <w:rsid w:val="00296D9A"/>
    <w:rsid w:val="00296F85"/>
    <w:rsid w:val="002970E8"/>
    <w:rsid w:val="00297276"/>
    <w:rsid w:val="002974B9"/>
    <w:rsid w:val="00297629"/>
    <w:rsid w:val="00297799"/>
    <w:rsid w:val="00297A30"/>
    <w:rsid w:val="00297BF8"/>
    <w:rsid w:val="00297CC7"/>
    <w:rsid w:val="00297F1D"/>
    <w:rsid w:val="00297F47"/>
    <w:rsid w:val="002A019B"/>
    <w:rsid w:val="002A0391"/>
    <w:rsid w:val="002A03B3"/>
    <w:rsid w:val="002A05BB"/>
    <w:rsid w:val="002A05D5"/>
    <w:rsid w:val="002A066A"/>
    <w:rsid w:val="002A0844"/>
    <w:rsid w:val="002A09A6"/>
    <w:rsid w:val="002A09B3"/>
    <w:rsid w:val="002A0A6B"/>
    <w:rsid w:val="002A0AB5"/>
    <w:rsid w:val="002A0BB4"/>
    <w:rsid w:val="002A0C1B"/>
    <w:rsid w:val="002A0DBC"/>
    <w:rsid w:val="002A0E57"/>
    <w:rsid w:val="002A0E9E"/>
    <w:rsid w:val="002A145F"/>
    <w:rsid w:val="002A1502"/>
    <w:rsid w:val="002A176A"/>
    <w:rsid w:val="002A182F"/>
    <w:rsid w:val="002A194F"/>
    <w:rsid w:val="002A1C87"/>
    <w:rsid w:val="002A1EE7"/>
    <w:rsid w:val="002A1EF1"/>
    <w:rsid w:val="002A2862"/>
    <w:rsid w:val="002A29F2"/>
    <w:rsid w:val="002A2A0E"/>
    <w:rsid w:val="002A2A14"/>
    <w:rsid w:val="002A2B66"/>
    <w:rsid w:val="002A2D92"/>
    <w:rsid w:val="002A2E13"/>
    <w:rsid w:val="002A2F87"/>
    <w:rsid w:val="002A3157"/>
    <w:rsid w:val="002A3478"/>
    <w:rsid w:val="002A366B"/>
    <w:rsid w:val="002A3782"/>
    <w:rsid w:val="002A37CB"/>
    <w:rsid w:val="002A380E"/>
    <w:rsid w:val="002A38C7"/>
    <w:rsid w:val="002A3A62"/>
    <w:rsid w:val="002A3AB1"/>
    <w:rsid w:val="002A3B10"/>
    <w:rsid w:val="002A3B3B"/>
    <w:rsid w:val="002A3BB4"/>
    <w:rsid w:val="002A3C18"/>
    <w:rsid w:val="002A3C58"/>
    <w:rsid w:val="002A3CEF"/>
    <w:rsid w:val="002A3CF1"/>
    <w:rsid w:val="002A3D59"/>
    <w:rsid w:val="002A3DD9"/>
    <w:rsid w:val="002A3FE0"/>
    <w:rsid w:val="002A402B"/>
    <w:rsid w:val="002A40C4"/>
    <w:rsid w:val="002A4614"/>
    <w:rsid w:val="002A4645"/>
    <w:rsid w:val="002A4733"/>
    <w:rsid w:val="002A47B3"/>
    <w:rsid w:val="002A4BAE"/>
    <w:rsid w:val="002A4BD9"/>
    <w:rsid w:val="002A4E59"/>
    <w:rsid w:val="002A4FE7"/>
    <w:rsid w:val="002A50D2"/>
    <w:rsid w:val="002A5145"/>
    <w:rsid w:val="002A54E4"/>
    <w:rsid w:val="002A55AA"/>
    <w:rsid w:val="002A5629"/>
    <w:rsid w:val="002A5881"/>
    <w:rsid w:val="002A5AC8"/>
    <w:rsid w:val="002A5AE3"/>
    <w:rsid w:val="002A5B60"/>
    <w:rsid w:val="002A62B0"/>
    <w:rsid w:val="002A65C4"/>
    <w:rsid w:val="002A6C3C"/>
    <w:rsid w:val="002A6CA7"/>
    <w:rsid w:val="002A6CD0"/>
    <w:rsid w:val="002A6DEE"/>
    <w:rsid w:val="002A6EFF"/>
    <w:rsid w:val="002A6F1E"/>
    <w:rsid w:val="002A6F27"/>
    <w:rsid w:val="002A6F58"/>
    <w:rsid w:val="002A6F72"/>
    <w:rsid w:val="002A701D"/>
    <w:rsid w:val="002A71E6"/>
    <w:rsid w:val="002A725E"/>
    <w:rsid w:val="002A742B"/>
    <w:rsid w:val="002A7772"/>
    <w:rsid w:val="002A7793"/>
    <w:rsid w:val="002A7932"/>
    <w:rsid w:val="002A7942"/>
    <w:rsid w:val="002A7A5A"/>
    <w:rsid w:val="002A7AE6"/>
    <w:rsid w:val="002A7AF4"/>
    <w:rsid w:val="002A7C0D"/>
    <w:rsid w:val="002B0065"/>
    <w:rsid w:val="002B0377"/>
    <w:rsid w:val="002B0390"/>
    <w:rsid w:val="002B0406"/>
    <w:rsid w:val="002B057F"/>
    <w:rsid w:val="002B06E9"/>
    <w:rsid w:val="002B07A1"/>
    <w:rsid w:val="002B090E"/>
    <w:rsid w:val="002B0B46"/>
    <w:rsid w:val="002B0C8D"/>
    <w:rsid w:val="002B0E70"/>
    <w:rsid w:val="002B0E82"/>
    <w:rsid w:val="002B0F4E"/>
    <w:rsid w:val="002B0FD3"/>
    <w:rsid w:val="002B112B"/>
    <w:rsid w:val="002B1566"/>
    <w:rsid w:val="002B1587"/>
    <w:rsid w:val="002B1649"/>
    <w:rsid w:val="002B1725"/>
    <w:rsid w:val="002B18FC"/>
    <w:rsid w:val="002B19A1"/>
    <w:rsid w:val="002B1B1A"/>
    <w:rsid w:val="002B1B2B"/>
    <w:rsid w:val="002B1CDB"/>
    <w:rsid w:val="002B1CEB"/>
    <w:rsid w:val="002B1FEB"/>
    <w:rsid w:val="002B23BD"/>
    <w:rsid w:val="002B2636"/>
    <w:rsid w:val="002B28AC"/>
    <w:rsid w:val="002B28B2"/>
    <w:rsid w:val="002B2AE4"/>
    <w:rsid w:val="002B3165"/>
    <w:rsid w:val="002B33A0"/>
    <w:rsid w:val="002B33D7"/>
    <w:rsid w:val="002B33DB"/>
    <w:rsid w:val="002B34F5"/>
    <w:rsid w:val="002B35F5"/>
    <w:rsid w:val="002B38E1"/>
    <w:rsid w:val="002B397B"/>
    <w:rsid w:val="002B399A"/>
    <w:rsid w:val="002B3A39"/>
    <w:rsid w:val="002B3B32"/>
    <w:rsid w:val="002B3B65"/>
    <w:rsid w:val="002B3B8C"/>
    <w:rsid w:val="002B3BFB"/>
    <w:rsid w:val="002B3D0D"/>
    <w:rsid w:val="002B3D1C"/>
    <w:rsid w:val="002B3D27"/>
    <w:rsid w:val="002B3FE7"/>
    <w:rsid w:val="002B4015"/>
    <w:rsid w:val="002B40A0"/>
    <w:rsid w:val="002B429F"/>
    <w:rsid w:val="002B432B"/>
    <w:rsid w:val="002B4530"/>
    <w:rsid w:val="002B4725"/>
    <w:rsid w:val="002B4797"/>
    <w:rsid w:val="002B498F"/>
    <w:rsid w:val="002B49CC"/>
    <w:rsid w:val="002B4B75"/>
    <w:rsid w:val="002B5100"/>
    <w:rsid w:val="002B52D0"/>
    <w:rsid w:val="002B5428"/>
    <w:rsid w:val="002B5781"/>
    <w:rsid w:val="002B585A"/>
    <w:rsid w:val="002B5C2F"/>
    <w:rsid w:val="002B5CDD"/>
    <w:rsid w:val="002B5DD7"/>
    <w:rsid w:val="002B5F85"/>
    <w:rsid w:val="002B60D1"/>
    <w:rsid w:val="002B62DF"/>
    <w:rsid w:val="002B6392"/>
    <w:rsid w:val="002B6713"/>
    <w:rsid w:val="002B67CF"/>
    <w:rsid w:val="002B6839"/>
    <w:rsid w:val="002B68DF"/>
    <w:rsid w:val="002B6AAD"/>
    <w:rsid w:val="002B6DC6"/>
    <w:rsid w:val="002B7004"/>
    <w:rsid w:val="002B72AA"/>
    <w:rsid w:val="002B737A"/>
    <w:rsid w:val="002B7396"/>
    <w:rsid w:val="002B774D"/>
    <w:rsid w:val="002B78F3"/>
    <w:rsid w:val="002B79F7"/>
    <w:rsid w:val="002B7B04"/>
    <w:rsid w:val="002B7C27"/>
    <w:rsid w:val="002B7FDD"/>
    <w:rsid w:val="002C02DB"/>
    <w:rsid w:val="002C0438"/>
    <w:rsid w:val="002C0778"/>
    <w:rsid w:val="002C080C"/>
    <w:rsid w:val="002C0A5A"/>
    <w:rsid w:val="002C0AD8"/>
    <w:rsid w:val="002C0EA2"/>
    <w:rsid w:val="002C1216"/>
    <w:rsid w:val="002C124E"/>
    <w:rsid w:val="002C1250"/>
    <w:rsid w:val="002C132A"/>
    <w:rsid w:val="002C1757"/>
    <w:rsid w:val="002C19EB"/>
    <w:rsid w:val="002C1AEE"/>
    <w:rsid w:val="002C1B82"/>
    <w:rsid w:val="002C1DA8"/>
    <w:rsid w:val="002C1E93"/>
    <w:rsid w:val="002C1F8B"/>
    <w:rsid w:val="002C2295"/>
    <w:rsid w:val="002C22AA"/>
    <w:rsid w:val="002C22D1"/>
    <w:rsid w:val="002C23D9"/>
    <w:rsid w:val="002C2462"/>
    <w:rsid w:val="002C2694"/>
    <w:rsid w:val="002C27CD"/>
    <w:rsid w:val="002C281B"/>
    <w:rsid w:val="002C2A80"/>
    <w:rsid w:val="002C2BE2"/>
    <w:rsid w:val="002C2F01"/>
    <w:rsid w:val="002C3024"/>
    <w:rsid w:val="002C3051"/>
    <w:rsid w:val="002C3062"/>
    <w:rsid w:val="002C32DF"/>
    <w:rsid w:val="002C35B8"/>
    <w:rsid w:val="002C35DC"/>
    <w:rsid w:val="002C3684"/>
    <w:rsid w:val="002C3B26"/>
    <w:rsid w:val="002C3BAA"/>
    <w:rsid w:val="002C3C53"/>
    <w:rsid w:val="002C3EA5"/>
    <w:rsid w:val="002C4240"/>
    <w:rsid w:val="002C425E"/>
    <w:rsid w:val="002C4555"/>
    <w:rsid w:val="002C4571"/>
    <w:rsid w:val="002C46E6"/>
    <w:rsid w:val="002C46FC"/>
    <w:rsid w:val="002C4725"/>
    <w:rsid w:val="002C4798"/>
    <w:rsid w:val="002C47E9"/>
    <w:rsid w:val="002C4BE0"/>
    <w:rsid w:val="002C4E55"/>
    <w:rsid w:val="002C503B"/>
    <w:rsid w:val="002C5050"/>
    <w:rsid w:val="002C5266"/>
    <w:rsid w:val="002C5833"/>
    <w:rsid w:val="002C58AF"/>
    <w:rsid w:val="002C58B7"/>
    <w:rsid w:val="002C58E3"/>
    <w:rsid w:val="002C5C01"/>
    <w:rsid w:val="002C5D13"/>
    <w:rsid w:val="002C5D6F"/>
    <w:rsid w:val="002C5F8B"/>
    <w:rsid w:val="002C5FB8"/>
    <w:rsid w:val="002C60A5"/>
    <w:rsid w:val="002C657D"/>
    <w:rsid w:val="002C6891"/>
    <w:rsid w:val="002C68FB"/>
    <w:rsid w:val="002C6BB0"/>
    <w:rsid w:val="002C6DB4"/>
    <w:rsid w:val="002C70DD"/>
    <w:rsid w:val="002C70F8"/>
    <w:rsid w:val="002C7405"/>
    <w:rsid w:val="002C7561"/>
    <w:rsid w:val="002C7805"/>
    <w:rsid w:val="002C7B55"/>
    <w:rsid w:val="002C7C10"/>
    <w:rsid w:val="002C7C4A"/>
    <w:rsid w:val="002C7DFE"/>
    <w:rsid w:val="002C7EAD"/>
    <w:rsid w:val="002C7F14"/>
    <w:rsid w:val="002D0023"/>
    <w:rsid w:val="002D00C3"/>
    <w:rsid w:val="002D00D0"/>
    <w:rsid w:val="002D0194"/>
    <w:rsid w:val="002D0578"/>
    <w:rsid w:val="002D0852"/>
    <w:rsid w:val="002D08F6"/>
    <w:rsid w:val="002D0E11"/>
    <w:rsid w:val="002D0FAF"/>
    <w:rsid w:val="002D1244"/>
    <w:rsid w:val="002D1374"/>
    <w:rsid w:val="002D13F5"/>
    <w:rsid w:val="002D143B"/>
    <w:rsid w:val="002D154F"/>
    <w:rsid w:val="002D1810"/>
    <w:rsid w:val="002D1875"/>
    <w:rsid w:val="002D19E0"/>
    <w:rsid w:val="002D1BBD"/>
    <w:rsid w:val="002D1C77"/>
    <w:rsid w:val="002D1D89"/>
    <w:rsid w:val="002D1DE7"/>
    <w:rsid w:val="002D1E8B"/>
    <w:rsid w:val="002D1F25"/>
    <w:rsid w:val="002D1F7F"/>
    <w:rsid w:val="002D1F9C"/>
    <w:rsid w:val="002D200F"/>
    <w:rsid w:val="002D2222"/>
    <w:rsid w:val="002D2405"/>
    <w:rsid w:val="002D2427"/>
    <w:rsid w:val="002D25D0"/>
    <w:rsid w:val="002D2806"/>
    <w:rsid w:val="002D29F0"/>
    <w:rsid w:val="002D2A8C"/>
    <w:rsid w:val="002D2C0D"/>
    <w:rsid w:val="002D2E07"/>
    <w:rsid w:val="002D308A"/>
    <w:rsid w:val="002D3125"/>
    <w:rsid w:val="002D332D"/>
    <w:rsid w:val="002D34D9"/>
    <w:rsid w:val="002D3546"/>
    <w:rsid w:val="002D35E1"/>
    <w:rsid w:val="002D378C"/>
    <w:rsid w:val="002D3994"/>
    <w:rsid w:val="002D399E"/>
    <w:rsid w:val="002D3A13"/>
    <w:rsid w:val="002D3A1E"/>
    <w:rsid w:val="002D3A8F"/>
    <w:rsid w:val="002D3B95"/>
    <w:rsid w:val="002D3BCE"/>
    <w:rsid w:val="002D3CE4"/>
    <w:rsid w:val="002D3E77"/>
    <w:rsid w:val="002D4022"/>
    <w:rsid w:val="002D407D"/>
    <w:rsid w:val="002D42B7"/>
    <w:rsid w:val="002D438B"/>
    <w:rsid w:val="002D4D49"/>
    <w:rsid w:val="002D4D55"/>
    <w:rsid w:val="002D4ED5"/>
    <w:rsid w:val="002D4F42"/>
    <w:rsid w:val="002D509D"/>
    <w:rsid w:val="002D5223"/>
    <w:rsid w:val="002D5379"/>
    <w:rsid w:val="002D5864"/>
    <w:rsid w:val="002D5926"/>
    <w:rsid w:val="002D5988"/>
    <w:rsid w:val="002D5A84"/>
    <w:rsid w:val="002D5B24"/>
    <w:rsid w:val="002D5C63"/>
    <w:rsid w:val="002D5DE8"/>
    <w:rsid w:val="002D5E58"/>
    <w:rsid w:val="002D6022"/>
    <w:rsid w:val="002D606D"/>
    <w:rsid w:val="002D61AC"/>
    <w:rsid w:val="002D6250"/>
    <w:rsid w:val="002D64FB"/>
    <w:rsid w:val="002D6525"/>
    <w:rsid w:val="002D65C2"/>
    <w:rsid w:val="002D661D"/>
    <w:rsid w:val="002D6A1F"/>
    <w:rsid w:val="002D6B9F"/>
    <w:rsid w:val="002D6C63"/>
    <w:rsid w:val="002D6D29"/>
    <w:rsid w:val="002D6E48"/>
    <w:rsid w:val="002D710D"/>
    <w:rsid w:val="002D7136"/>
    <w:rsid w:val="002D714E"/>
    <w:rsid w:val="002D7171"/>
    <w:rsid w:val="002D71C9"/>
    <w:rsid w:val="002D71E3"/>
    <w:rsid w:val="002D7268"/>
    <w:rsid w:val="002D7281"/>
    <w:rsid w:val="002D72EA"/>
    <w:rsid w:val="002D741D"/>
    <w:rsid w:val="002D768E"/>
    <w:rsid w:val="002D78C7"/>
    <w:rsid w:val="002D7A5F"/>
    <w:rsid w:val="002D7C60"/>
    <w:rsid w:val="002D7F06"/>
    <w:rsid w:val="002D7FFC"/>
    <w:rsid w:val="002E0123"/>
    <w:rsid w:val="002E01B7"/>
    <w:rsid w:val="002E0224"/>
    <w:rsid w:val="002E038F"/>
    <w:rsid w:val="002E03E2"/>
    <w:rsid w:val="002E092B"/>
    <w:rsid w:val="002E0A2E"/>
    <w:rsid w:val="002E0C0B"/>
    <w:rsid w:val="002E0D59"/>
    <w:rsid w:val="002E0D75"/>
    <w:rsid w:val="002E0DF5"/>
    <w:rsid w:val="002E0E2D"/>
    <w:rsid w:val="002E0F22"/>
    <w:rsid w:val="002E0F71"/>
    <w:rsid w:val="002E1642"/>
    <w:rsid w:val="002E1B09"/>
    <w:rsid w:val="002E1BA2"/>
    <w:rsid w:val="002E1E12"/>
    <w:rsid w:val="002E2060"/>
    <w:rsid w:val="002E2150"/>
    <w:rsid w:val="002E215E"/>
    <w:rsid w:val="002E2187"/>
    <w:rsid w:val="002E23FF"/>
    <w:rsid w:val="002E24E8"/>
    <w:rsid w:val="002E28A5"/>
    <w:rsid w:val="002E28AF"/>
    <w:rsid w:val="002E2A16"/>
    <w:rsid w:val="002E2AED"/>
    <w:rsid w:val="002E2BE2"/>
    <w:rsid w:val="002E2CDE"/>
    <w:rsid w:val="002E2D03"/>
    <w:rsid w:val="002E2EF5"/>
    <w:rsid w:val="002E2FEA"/>
    <w:rsid w:val="002E3035"/>
    <w:rsid w:val="002E310F"/>
    <w:rsid w:val="002E327A"/>
    <w:rsid w:val="002E32D1"/>
    <w:rsid w:val="002E33A8"/>
    <w:rsid w:val="002E39BC"/>
    <w:rsid w:val="002E3A2A"/>
    <w:rsid w:val="002E3C5F"/>
    <w:rsid w:val="002E3F10"/>
    <w:rsid w:val="002E3F91"/>
    <w:rsid w:val="002E4082"/>
    <w:rsid w:val="002E40AE"/>
    <w:rsid w:val="002E449B"/>
    <w:rsid w:val="002E4627"/>
    <w:rsid w:val="002E49C5"/>
    <w:rsid w:val="002E4AD6"/>
    <w:rsid w:val="002E4B08"/>
    <w:rsid w:val="002E4D40"/>
    <w:rsid w:val="002E4DB3"/>
    <w:rsid w:val="002E4E79"/>
    <w:rsid w:val="002E4FBE"/>
    <w:rsid w:val="002E4FEC"/>
    <w:rsid w:val="002E515A"/>
    <w:rsid w:val="002E51E6"/>
    <w:rsid w:val="002E5325"/>
    <w:rsid w:val="002E5418"/>
    <w:rsid w:val="002E545F"/>
    <w:rsid w:val="002E54A4"/>
    <w:rsid w:val="002E5590"/>
    <w:rsid w:val="002E55B3"/>
    <w:rsid w:val="002E566D"/>
    <w:rsid w:val="002E5821"/>
    <w:rsid w:val="002E5C94"/>
    <w:rsid w:val="002E5DB7"/>
    <w:rsid w:val="002E6186"/>
    <w:rsid w:val="002E61DD"/>
    <w:rsid w:val="002E6226"/>
    <w:rsid w:val="002E625B"/>
    <w:rsid w:val="002E6322"/>
    <w:rsid w:val="002E654C"/>
    <w:rsid w:val="002E669A"/>
    <w:rsid w:val="002E6A83"/>
    <w:rsid w:val="002E6AFC"/>
    <w:rsid w:val="002E6B14"/>
    <w:rsid w:val="002E6E4E"/>
    <w:rsid w:val="002E6F3C"/>
    <w:rsid w:val="002E70F9"/>
    <w:rsid w:val="002E7138"/>
    <w:rsid w:val="002E732E"/>
    <w:rsid w:val="002E7722"/>
    <w:rsid w:val="002E77DB"/>
    <w:rsid w:val="002E7943"/>
    <w:rsid w:val="002E7A7F"/>
    <w:rsid w:val="002E7A9D"/>
    <w:rsid w:val="002E7C23"/>
    <w:rsid w:val="002E7C76"/>
    <w:rsid w:val="002E7CD8"/>
    <w:rsid w:val="002E7D54"/>
    <w:rsid w:val="002F01E8"/>
    <w:rsid w:val="002F061A"/>
    <w:rsid w:val="002F071F"/>
    <w:rsid w:val="002F09FE"/>
    <w:rsid w:val="002F0AD9"/>
    <w:rsid w:val="002F0CBB"/>
    <w:rsid w:val="002F0D92"/>
    <w:rsid w:val="002F0EA4"/>
    <w:rsid w:val="002F108B"/>
    <w:rsid w:val="002F1207"/>
    <w:rsid w:val="002F125F"/>
    <w:rsid w:val="002F12BC"/>
    <w:rsid w:val="002F12E6"/>
    <w:rsid w:val="002F13A8"/>
    <w:rsid w:val="002F1476"/>
    <w:rsid w:val="002F16F9"/>
    <w:rsid w:val="002F1837"/>
    <w:rsid w:val="002F1891"/>
    <w:rsid w:val="002F1CB7"/>
    <w:rsid w:val="002F1E8A"/>
    <w:rsid w:val="002F2172"/>
    <w:rsid w:val="002F21CB"/>
    <w:rsid w:val="002F22ED"/>
    <w:rsid w:val="002F236C"/>
    <w:rsid w:val="002F23EC"/>
    <w:rsid w:val="002F245B"/>
    <w:rsid w:val="002F247F"/>
    <w:rsid w:val="002F2561"/>
    <w:rsid w:val="002F2630"/>
    <w:rsid w:val="002F2637"/>
    <w:rsid w:val="002F2784"/>
    <w:rsid w:val="002F28B7"/>
    <w:rsid w:val="002F29CF"/>
    <w:rsid w:val="002F2E62"/>
    <w:rsid w:val="002F31B8"/>
    <w:rsid w:val="002F32C2"/>
    <w:rsid w:val="002F34D0"/>
    <w:rsid w:val="002F3D1C"/>
    <w:rsid w:val="002F3D5A"/>
    <w:rsid w:val="002F3D6D"/>
    <w:rsid w:val="002F3E15"/>
    <w:rsid w:val="002F3E85"/>
    <w:rsid w:val="002F3F61"/>
    <w:rsid w:val="002F4165"/>
    <w:rsid w:val="002F44B8"/>
    <w:rsid w:val="002F4503"/>
    <w:rsid w:val="002F4696"/>
    <w:rsid w:val="002F46A9"/>
    <w:rsid w:val="002F4709"/>
    <w:rsid w:val="002F492A"/>
    <w:rsid w:val="002F49C6"/>
    <w:rsid w:val="002F4A95"/>
    <w:rsid w:val="002F4B62"/>
    <w:rsid w:val="002F4C13"/>
    <w:rsid w:val="002F4E8B"/>
    <w:rsid w:val="002F4EE7"/>
    <w:rsid w:val="002F4F2A"/>
    <w:rsid w:val="002F51F7"/>
    <w:rsid w:val="002F5315"/>
    <w:rsid w:val="002F53A0"/>
    <w:rsid w:val="002F54DB"/>
    <w:rsid w:val="002F592A"/>
    <w:rsid w:val="002F598A"/>
    <w:rsid w:val="002F5C88"/>
    <w:rsid w:val="002F610F"/>
    <w:rsid w:val="002F6335"/>
    <w:rsid w:val="002F6798"/>
    <w:rsid w:val="002F683A"/>
    <w:rsid w:val="002F6DC2"/>
    <w:rsid w:val="002F6DCD"/>
    <w:rsid w:val="002F7082"/>
    <w:rsid w:val="002F72F4"/>
    <w:rsid w:val="002F737C"/>
    <w:rsid w:val="002F73EA"/>
    <w:rsid w:val="002F75F8"/>
    <w:rsid w:val="002F76A0"/>
    <w:rsid w:val="002F77C1"/>
    <w:rsid w:val="002F7888"/>
    <w:rsid w:val="002F790B"/>
    <w:rsid w:val="002F7A39"/>
    <w:rsid w:val="002F7A84"/>
    <w:rsid w:val="002F7A95"/>
    <w:rsid w:val="002F7B17"/>
    <w:rsid w:val="002F7C2B"/>
    <w:rsid w:val="002F7E32"/>
    <w:rsid w:val="002F7E93"/>
    <w:rsid w:val="00300144"/>
    <w:rsid w:val="00300165"/>
    <w:rsid w:val="003001E3"/>
    <w:rsid w:val="00300210"/>
    <w:rsid w:val="003003A5"/>
    <w:rsid w:val="00300498"/>
    <w:rsid w:val="0030084C"/>
    <w:rsid w:val="00300A66"/>
    <w:rsid w:val="00300CBF"/>
    <w:rsid w:val="00300DFF"/>
    <w:rsid w:val="0030100F"/>
    <w:rsid w:val="00301186"/>
    <w:rsid w:val="0030119E"/>
    <w:rsid w:val="00301235"/>
    <w:rsid w:val="00301331"/>
    <w:rsid w:val="0030133F"/>
    <w:rsid w:val="00301586"/>
    <w:rsid w:val="003015FD"/>
    <w:rsid w:val="00301985"/>
    <w:rsid w:val="00301AF5"/>
    <w:rsid w:val="00301D7A"/>
    <w:rsid w:val="00301ED3"/>
    <w:rsid w:val="00301F30"/>
    <w:rsid w:val="0030211B"/>
    <w:rsid w:val="0030228B"/>
    <w:rsid w:val="003025D2"/>
    <w:rsid w:val="00302816"/>
    <w:rsid w:val="00302914"/>
    <w:rsid w:val="00302C1E"/>
    <w:rsid w:val="00302C9E"/>
    <w:rsid w:val="00302F9D"/>
    <w:rsid w:val="00303034"/>
    <w:rsid w:val="0030339E"/>
    <w:rsid w:val="003033A6"/>
    <w:rsid w:val="00303622"/>
    <w:rsid w:val="00303623"/>
    <w:rsid w:val="003037C6"/>
    <w:rsid w:val="00303840"/>
    <w:rsid w:val="00303969"/>
    <w:rsid w:val="003039E1"/>
    <w:rsid w:val="00303B76"/>
    <w:rsid w:val="00304004"/>
    <w:rsid w:val="00304036"/>
    <w:rsid w:val="003040AC"/>
    <w:rsid w:val="00304220"/>
    <w:rsid w:val="003043FC"/>
    <w:rsid w:val="003045D6"/>
    <w:rsid w:val="00304677"/>
    <w:rsid w:val="00304930"/>
    <w:rsid w:val="00304C9A"/>
    <w:rsid w:val="00304DA5"/>
    <w:rsid w:val="00304FF9"/>
    <w:rsid w:val="00305241"/>
    <w:rsid w:val="00305278"/>
    <w:rsid w:val="00305397"/>
    <w:rsid w:val="003053A9"/>
    <w:rsid w:val="003055C3"/>
    <w:rsid w:val="003055CD"/>
    <w:rsid w:val="003056F7"/>
    <w:rsid w:val="003057EE"/>
    <w:rsid w:val="00305AC3"/>
    <w:rsid w:val="00306148"/>
    <w:rsid w:val="0030656F"/>
    <w:rsid w:val="003065B0"/>
    <w:rsid w:val="003065E7"/>
    <w:rsid w:val="003066F2"/>
    <w:rsid w:val="00306903"/>
    <w:rsid w:val="00306A0E"/>
    <w:rsid w:val="00306C38"/>
    <w:rsid w:val="00306E09"/>
    <w:rsid w:val="00306EC5"/>
    <w:rsid w:val="00306F10"/>
    <w:rsid w:val="00307030"/>
    <w:rsid w:val="003071BD"/>
    <w:rsid w:val="00307266"/>
    <w:rsid w:val="00307370"/>
    <w:rsid w:val="003075A6"/>
    <w:rsid w:val="00307712"/>
    <w:rsid w:val="0030789F"/>
    <w:rsid w:val="003078D4"/>
    <w:rsid w:val="00307A22"/>
    <w:rsid w:val="00307B13"/>
    <w:rsid w:val="00307BD7"/>
    <w:rsid w:val="00307E79"/>
    <w:rsid w:val="00310064"/>
    <w:rsid w:val="00310065"/>
    <w:rsid w:val="0031016B"/>
    <w:rsid w:val="00310281"/>
    <w:rsid w:val="00310508"/>
    <w:rsid w:val="00310746"/>
    <w:rsid w:val="003107EE"/>
    <w:rsid w:val="003107F7"/>
    <w:rsid w:val="00310B14"/>
    <w:rsid w:val="00310C9B"/>
    <w:rsid w:val="00310FBB"/>
    <w:rsid w:val="0031136D"/>
    <w:rsid w:val="00311422"/>
    <w:rsid w:val="003115D1"/>
    <w:rsid w:val="00311A08"/>
    <w:rsid w:val="00311A19"/>
    <w:rsid w:val="00311C0D"/>
    <w:rsid w:val="0031217D"/>
    <w:rsid w:val="003122F3"/>
    <w:rsid w:val="00312346"/>
    <w:rsid w:val="003124A0"/>
    <w:rsid w:val="00312606"/>
    <w:rsid w:val="003126AF"/>
    <w:rsid w:val="003128B8"/>
    <w:rsid w:val="00312945"/>
    <w:rsid w:val="003129BA"/>
    <w:rsid w:val="003129FF"/>
    <w:rsid w:val="00312A73"/>
    <w:rsid w:val="00312AC4"/>
    <w:rsid w:val="00312D88"/>
    <w:rsid w:val="0031305C"/>
    <w:rsid w:val="0031316C"/>
    <w:rsid w:val="00313270"/>
    <w:rsid w:val="003132B0"/>
    <w:rsid w:val="00313538"/>
    <w:rsid w:val="003136A3"/>
    <w:rsid w:val="00313806"/>
    <w:rsid w:val="0031380B"/>
    <w:rsid w:val="00313923"/>
    <w:rsid w:val="00313986"/>
    <w:rsid w:val="00313A35"/>
    <w:rsid w:val="00313AE8"/>
    <w:rsid w:val="00313CD3"/>
    <w:rsid w:val="00313E97"/>
    <w:rsid w:val="00313F38"/>
    <w:rsid w:val="00313FC4"/>
    <w:rsid w:val="003140D8"/>
    <w:rsid w:val="00314169"/>
    <w:rsid w:val="00314389"/>
    <w:rsid w:val="0031450F"/>
    <w:rsid w:val="00314555"/>
    <w:rsid w:val="00314647"/>
    <w:rsid w:val="00314688"/>
    <w:rsid w:val="003148FC"/>
    <w:rsid w:val="00314F4A"/>
    <w:rsid w:val="003153B7"/>
    <w:rsid w:val="003154A3"/>
    <w:rsid w:val="003154D3"/>
    <w:rsid w:val="00315646"/>
    <w:rsid w:val="00315870"/>
    <w:rsid w:val="00315E8C"/>
    <w:rsid w:val="00315F3E"/>
    <w:rsid w:val="00316126"/>
    <w:rsid w:val="003161B6"/>
    <w:rsid w:val="003162A4"/>
    <w:rsid w:val="00316432"/>
    <w:rsid w:val="003165E9"/>
    <w:rsid w:val="003166AE"/>
    <w:rsid w:val="0031693A"/>
    <w:rsid w:val="0031699B"/>
    <w:rsid w:val="00316BB4"/>
    <w:rsid w:val="00316CB5"/>
    <w:rsid w:val="00317331"/>
    <w:rsid w:val="003175E3"/>
    <w:rsid w:val="003179E5"/>
    <w:rsid w:val="00317E44"/>
    <w:rsid w:val="00317E6D"/>
    <w:rsid w:val="00320049"/>
    <w:rsid w:val="00320481"/>
    <w:rsid w:val="003207D8"/>
    <w:rsid w:val="0032081A"/>
    <w:rsid w:val="00320B8A"/>
    <w:rsid w:val="00320C42"/>
    <w:rsid w:val="00320CDD"/>
    <w:rsid w:val="00320E7E"/>
    <w:rsid w:val="00320F00"/>
    <w:rsid w:val="00321056"/>
    <w:rsid w:val="0032108E"/>
    <w:rsid w:val="00321109"/>
    <w:rsid w:val="0032128B"/>
    <w:rsid w:val="0032132E"/>
    <w:rsid w:val="00321485"/>
    <w:rsid w:val="003216D7"/>
    <w:rsid w:val="0032185B"/>
    <w:rsid w:val="0032186B"/>
    <w:rsid w:val="00321A2B"/>
    <w:rsid w:val="00321CF3"/>
    <w:rsid w:val="00321D60"/>
    <w:rsid w:val="00321F10"/>
    <w:rsid w:val="00322319"/>
    <w:rsid w:val="00322531"/>
    <w:rsid w:val="0032282E"/>
    <w:rsid w:val="00322956"/>
    <w:rsid w:val="00322A18"/>
    <w:rsid w:val="00322BF4"/>
    <w:rsid w:val="00322F73"/>
    <w:rsid w:val="00322FFA"/>
    <w:rsid w:val="0032313D"/>
    <w:rsid w:val="003233C7"/>
    <w:rsid w:val="00323532"/>
    <w:rsid w:val="00323537"/>
    <w:rsid w:val="0032368B"/>
    <w:rsid w:val="003238AC"/>
    <w:rsid w:val="00323ACA"/>
    <w:rsid w:val="00323EA1"/>
    <w:rsid w:val="003240AD"/>
    <w:rsid w:val="00324284"/>
    <w:rsid w:val="00324445"/>
    <w:rsid w:val="003248C9"/>
    <w:rsid w:val="00324902"/>
    <w:rsid w:val="00324984"/>
    <w:rsid w:val="00324A1C"/>
    <w:rsid w:val="00324A91"/>
    <w:rsid w:val="00324B74"/>
    <w:rsid w:val="00324BC5"/>
    <w:rsid w:val="00324D9B"/>
    <w:rsid w:val="00324EBD"/>
    <w:rsid w:val="00324FBA"/>
    <w:rsid w:val="00325009"/>
    <w:rsid w:val="00325283"/>
    <w:rsid w:val="003252DB"/>
    <w:rsid w:val="00325460"/>
    <w:rsid w:val="003254F8"/>
    <w:rsid w:val="0032556F"/>
    <w:rsid w:val="00325749"/>
    <w:rsid w:val="0032578C"/>
    <w:rsid w:val="00325803"/>
    <w:rsid w:val="00325CF9"/>
    <w:rsid w:val="00325D6F"/>
    <w:rsid w:val="00325D77"/>
    <w:rsid w:val="00325E1F"/>
    <w:rsid w:val="0032608E"/>
    <w:rsid w:val="00326145"/>
    <w:rsid w:val="00326195"/>
    <w:rsid w:val="003262A2"/>
    <w:rsid w:val="00326303"/>
    <w:rsid w:val="00326353"/>
    <w:rsid w:val="00326BC6"/>
    <w:rsid w:val="00326E32"/>
    <w:rsid w:val="0032728B"/>
    <w:rsid w:val="00327477"/>
    <w:rsid w:val="00327743"/>
    <w:rsid w:val="00327A9B"/>
    <w:rsid w:val="00327ADE"/>
    <w:rsid w:val="00327ADF"/>
    <w:rsid w:val="00327CDD"/>
    <w:rsid w:val="00327DC4"/>
    <w:rsid w:val="00327DC6"/>
    <w:rsid w:val="00327ED5"/>
    <w:rsid w:val="003300A8"/>
    <w:rsid w:val="00330234"/>
    <w:rsid w:val="00330445"/>
    <w:rsid w:val="00330599"/>
    <w:rsid w:val="00330820"/>
    <w:rsid w:val="00330A93"/>
    <w:rsid w:val="00330B64"/>
    <w:rsid w:val="00330EC4"/>
    <w:rsid w:val="00330F77"/>
    <w:rsid w:val="00331211"/>
    <w:rsid w:val="0033128A"/>
    <w:rsid w:val="00331375"/>
    <w:rsid w:val="003313BC"/>
    <w:rsid w:val="00331551"/>
    <w:rsid w:val="00331666"/>
    <w:rsid w:val="0033171E"/>
    <w:rsid w:val="00331924"/>
    <w:rsid w:val="0033194B"/>
    <w:rsid w:val="00331956"/>
    <w:rsid w:val="00331B85"/>
    <w:rsid w:val="00331C83"/>
    <w:rsid w:val="00331CE2"/>
    <w:rsid w:val="00331FA5"/>
    <w:rsid w:val="00331FCE"/>
    <w:rsid w:val="0033224F"/>
    <w:rsid w:val="00332546"/>
    <w:rsid w:val="0033259B"/>
    <w:rsid w:val="0033264E"/>
    <w:rsid w:val="00332696"/>
    <w:rsid w:val="003327E8"/>
    <w:rsid w:val="00332844"/>
    <w:rsid w:val="00332971"/>
    <w:rsid w:val="00332B92"/>
    <w:rsid w:val="00332D4D"/>
    <w:rsid w:val="00332EC6"/>
    <w:rsid w:val="00332F2C"/>
    <w:rsid w:val="00332F67"/>
    <w:rsid w:val="00332FF8"/>
    <w:rsid w:val="00333037"/>
    <w:rsid w:val="0033327F"/>
    <w:rsid w:val="00333610"/>
    <w:rsid w:val="00333BA9"/>
    <w:rsid w:val="00333CD7"/>
    <w:rsid w:val="00333D10"/>
    <w:rsid w:val="00333F0D"/>
    <w:rsid w:val="003341D3"/>
    <w:rsid w:val="00334316"/>
    <w:rsid w:val="00334466"/>
    <w:rsid w:val="00334700"/>
    <w:rsid w:val="0033494E"/>
    <w:rsid w:val="00334A6B"/>
    <w:rsid w:val="00334BDE"/>
    <w:rsid w:val="00334CDE"/>
    <w:rsid w:val="00334EA0"/>
    <w:rsid w:val="00334ECF"/>
    <w:rsid w:val="00335415"/>
    <w:rsid w:val="003354F5"/>
    <w:rsid w:val="003355A2"/>
    <w:rsid w:val="003356B9"/>
    <w:rsid w:val="00335795"/>
    <w:rsid w:val="003357B9"/>
    <w:rsid w:val="00335814"/>
    <w:rsid w:val="0033582D"/>
    <w:rsid w:val="003358D8"/>
    <w:rsid w:val="00335905"/>
    <w:rsid w:val="003359B5"/>
    <w:rsid w:val="00335B7A"/>
    <w:rsid w:val="00335B95"/>
    <w:rsid w:val="00335DEB"/>
    <w:rsid w:val="00335EE2"/>
    <w:rsid w:val="00335F6F"/>
    <w:rsid w:val="00335FCC"/>
    <w:rsid w:val="00336161"/>
    <w:rsid w:val="0033655C"/>
    <w:rsid w:val="003365DD"/>
    <w:rsid w:val="00336659"/>
    <w:rsid w:val="00336753"/>
    <w:rsid w:val="003367E5"/>
    <w:rsid w:val="003367FA"/>
    <w:rsid w:val="0033683D"/>
    <w:rsid w:val="00336A58"/>
    <w:rsid w:val="00336B17"/>
    <w:rsid w:val="00336C7F"/>
    <w:rsid w:val="00336EAE"/>
    <w:rsid w:val="003372A9"/>
    <w:rsid w:val="00337404"/>
    <w:rsid w:val="00337438"/>
    <w:rsid w:val="003376CD"/>
    <w:rsid w:val="00337BAB"/>
    <w:rsid w:val="00337C09"/>
    <w:rsid w:val="00337C3D"/>
    <w:rsid w:val="00337C4D"/>
    <w:rsid w:val="00337D26"/>
    <w:rsid w:val="00337EAA"/>
    <w:rsid w:val="00340005"/>
    <w:rsid w:val="0034023F"/>
    <w:rsid w:val="003402E6"/>
    <w:rsid w:val="00340368"/>
    <w:rsid w:val="003403B7"/>
    <w:rsid w:val="003404E3"/>
    <w:rsid w:val="00340783"/>
    <w:rsid w:val="00340865"/>
    <w:rsid w:val="00340903"/>
    <w:rsid w:val="00340935"/>
    <w:rsid w:val="003409A1"/>
    <w:rsid w:val="00340A0F"/>
    <w:rsid w:val="00340A77"/>
    <w:rsid w:val="00340ABA"/>
    <w:rsid w:val="00340B0C"/>
    <w:rsid w:val="00340D92"/>
    <w:rsid w:val="00340FE6"/>
    <w:rsid w:val="00341040"/>
    <w:rsid w:val="003410A6"/>
    <w:rsid w:val="00341641"/>
    <w:rsid w:val="003418BD"/>
    <w:rsid w:val="003419BF"/>
    <w:rsid w:val="00341B7B"/>
    <w:rsid w:val="00341C35"/>
    <w:rsid w:val="0034212F"/>
    <w:rsid w:val="003421BE"/>
    <w:rsid w:val="003421D6"/>
    <w:rsid w:val="00342267"/>
    <w:rsid w:val="003428E5"/>
    <w:rsid w:val="00342D3C"/>
    <w:rsid w:val="00343010"/>
    <w:rsid w:val="003430F0"/>
    <w:rsid w:val="00343177"/>
    <w:rsid w:val="003431A5"/>
    <w:rsid w:val="00343393"/>
    <w:rsid w:val="003433A6"/>
    <w:rsid w:val="003434F0"/>
    <w:rsid w:val="003434F4"/>
    <w:rsid w:val="0034382F"/>
    <w:rsid w:val="00343961"/>
    <w:rsid w:val="00343AC1"/>
    <w:rsid w:val="00343C64"/>
    <w:rsid w:val="00343CFB"/>
    <w:rsid w:val="00343E40"/>
    <w:rsid w:val="00343F77"/>
    <w:rsid w:val="00344058"/>
    <w:rsid w:val="00344081"/>
    <w:rsid w:val="003440EB"/>
    <w:rsid w:val="00344394"/>
    <w:rsid w:val="00344542"/>
    <w:rsid w:val="00344720"/>
    <w:rsid w:val="00344817"/>
    <w:rsid w:val="00344B97"/>
    <w:rsid w:val="00344BD8"/>
    <w:rsid w:val="0034502C"/>
    <w:rsid w:val="003450A2"/>
    <w:rsid w:val="003451EC"/>
    <w:rsid w:val="0034551A"/>
    <w:rsid w:val="003455E6"/>
    <w:rsid w:val="0034569D"/>
    <w:rsid w:val="00345775"/>
    <w:rsid w:val="00345804"/>
    <w:rsid w:val="00345836"/>
    <w:rsid w:val="003458C4"/>
    <w:rsid w:val="003458DF"/>
    <w:rsid w:val="0034592C"/>
    <w:rsid w:val="00345934"/>
    <w:rsid w:val="00345A00"/>
    <w:rsid w:val="00345B68"/>
    <w:rsid w:val="00345B82"/>
    <w:rsid w:val="00345CC5"/>
    <w:rsid w:val="00345D21"/>
    <w:rsid w:val="00345DB0"/>
    <w:rsid w:val="00345FC4"/>
    <w:rsid w:val="003460A2"/>
    <w:rsid w:val="003460F4"/>
    <w:rsid w:val="00346213"/>
    <w:rsid w:val="00346527"/>
    <w:rsid w:val="003465C8"/>
    <w:rsid w:val="003467D2"/>
    <w:rsid w:val="00346821"/>
    <w:rsid w:val="0034698E"/>
    <w:rsid w:val="00346AB4"/>
    <w:rsid w:val="00346CAA"/>
    <w:rsid w:val="00346F46"/>
    <w:rsid w:val="00346FC6"/>
    <w:rsid w:val="00347078"/>
    <w:rsid w:val="00347101"/>
    <w:rsid w:val="0034734E"/>
    <w:rsid w:val="00347374"/>
    <w:rsid w:val="00347503"/>
    <w:rsid w:val="0034751C"/>
    <w:rsid w:val="003475A4"/>
    <w:rsid w:val="00347787"/>
    <w:rsid w:val="00347975"/>
    <w:rsid w:val="00347EF2"/>
    <w:rsid w:val="0034F18F"/>
    <w:rsid w:val="0034F3E2"/>
    <w:rsid w:val="003503D8"/>
    <w:rsid w:val="003508A0"/>
    <w:rsid w:val="00350964"/>
    <w:rsid w:val="003509DE"/>
    <w:rsid w:val="00350A28"/>
    <w:rsid w:val="00350B0B"/>
    <w:rsid w:val="00350BB8"/>
    <w:rsid w:val="00350D23"/>
    <w:rsid w:val="00350ECA"/>
    <w:rsid w:val="003510BF"/>
    <w:rsid w:val="00351389"/>
    <w:rsid w:val="003513FE"/>
    <w:rsid w:val="00351961"/>
    <w:rsid w:val="00351BB8"/>
    <w:rsid w:val="00351C47"/>
    <w:rsid w:val="00351CD8"/>
    <w:rsid w:val="00351E85"/>
    <w:rsid w:val="00352169"/>
    <w:rsid w:val="003521A8"/>
    <w:rsid w:val="0035229A"/>
    <w:rsid w:val="003527E3"/>
    <w:rsid w:val="00352B86"/>
    <w:rsid w:val="00352DCA"/>
    <w:rsid w:val="00352FB2"/>
    <w:rsid w:val="00352FEA"/>
    <w:rsid w:val="00353048"/>
    <w:rsid w:val="003531F3"/>
    <w:rsid w:val="003533F1"/>
    <w:rsid w:val="00353442"/>
    <w:rsid w:val="003536EC"/>
    <w:rsid w:val="00353C36"/>
    <w:rsid w:val="00353DDA"/>
    <w:rsid w:val="00353E23"/>
    <w:rsid w:val="0035400E"/>
    <w:rsid w:val="0035402C"/>
    <w:rsid w:val="00354088"/>
    <w:rsid w:val="0035419B"/>
    <w:rsid w:val="003541D9"/>
    <w:rsid w:val="00354376"/>
    <w:rsid w:val="0035456A"/>
    <w:rsid w:val="0035466C"/>
    <w:rsid w:val="0035471D"/>
    <w:rsid w:val="00354B25"/>
    <w:rsid w:val="00354D5B"/>
    <w:rsid w:val="00354F66"/>
    <w:rsid w:val="00355047"/>
    <w:rsid w:val="003550A7"/>
    <w:rsid w:val="0035512E"/>
    <w:rsid w:val="00355190"/>
    <w:rsid w:val="00355356"/>
    <w:rsid w:val="00355612"/>
    <w:rsid w:val="003558CA"/>
    <w:rsid w:val="003559CB"/>
    <w:rsid w:val="00355A8B"/>
    <w:rsid w:val="00355B12"/>
    <w:rsid w:val="00355CD1"/>
    <w:rsid w:val="00355E99"/>
    <w:rsid w:val="00355ED1"/>
    <w:rsid w:val="00355FC8"/>
    <w:rsid w:val="00356014"/>
    <w:rsid w:val="003562EC"/>
    <w:rsid w:val="003563CA"/>
    <w:rsid w:val="0035642D"/>
    <w:rsid w:val="003564B1"/>
    <w:rsid w:val="0035652F"/>
    <w:rsid w:val="003565CF"/>
    <w:rsid w:val="0035673A"/>
    <w:rsid w:val="00356771"/>
    <w:rsid w:val="00356785"/>
    <w:rsid w:val="00356DA7"/>
    <w:rsid w:val="003570A5"/>
    <w:rsid w:val="0035711F"/>
    <w:rsid w:val="0035712A"/>
    <w:rsid w:val="003571AD"/>
    <w:rsid w:val="0035747E"/>
    <w:rsid w:val="0035760C"/>
    <w:rsid w:val="003576C4"/>
    <w:rsid w:val="00357730"/>
    <w:rsid w:val="003578EB"/>
    <w:rsid w:val="00357A8F"/>
    <w:rsid w:val="00357D15"/>
    <w:rsid w:val="00357EB2"/>
    <w:rsid w:val="00360016"/>
    <w:rsid w:val="00360238"/>
    <w:rsid w:val="003602B7"/>
    <w:rsid w:val="00360321"/>
    <w:rsid w:val="00360442"/>
    <w:rsid w:val="0036050D"/>
    <w:rsid w:val="003605C1"/>
    <w:rsid w:val="0036075B"/>
    <w:rsid w:val="00360813"/>
    <w:rsid w:val="00360BE2"/>
    <w:rsid w:val="00360C49"/>
    <w:rsid w:val="00360CE4"/>
    <w:rsid w:val="00361156"/>
    <w:rsid w:val="003611E1"/>
    <w:rsid w:val="00361547"/>
    <w:rsid w:val="00361582"/>
    <w:rsid w:val="00361645"/>
    <w:rsid w:val="00361663"/>
    <w:rsid w:val="00361901"/>
    <w:rsid w:val="00361978"/>
    <w:rsid w:val="0036197D"/>
    <w:rsid w:val="00361984"/>
    <w:rsid w:val="00361A3A"/>
    <w:rsid w:val="00361A8D"/>
    <w:rsid w:val="00361B29"/>
    <w:rsid w:val="00361B2F"/>
    <w:rsid w:val="00361B82"/>
    <w:rsid w:val="00361BE1"/>
    <w:rsid w:val="00361DB9"/>
    <w:rsid w:val="00361E14"/>
    <w:rsid w:val="00361E8C"/>
    <w:rsid w:val="00362104"/>
    <w:rsid w:val="003621C0"/>
    <w:rsid w:val="00362B2E"/>
    <w:rsid w:val="00362BAD"/>
    <w:rsid w:val="00362D6C"/>
    <w:rsid w:val="00362EC9"/>
    <w:rsid w:val="0036307E"/>
    <w:rsid w:val="00363148"/>
    <w:rsid w:val="00363227"/>
    <w:rsid w:val="0036325A"/>
    <w:rsid w:val="00363447"/>
    <w:rsid w:val="00363849"/>
    <w:rsid w:val="00363941"/>
    <w:rsid w:val="00363A3F"/>
    <w:rsid w:val="00363AFB"/>
    <w:rsid w:val="00363BA6"/>
    <w:rsid w:val="00363C48"/>
    <w:rsid w:val="00363F4E"/>
    <w:rsid w:val="0036408F"/>
    <w:rsid w:val="0036412B"/>
    <w:rsid w:val="00364384"/>
    <w:rsid w:val="00364455"/>
    <w:rsid w:val="00364570"/>
    <w:rsid w:val="003649C9"/>
    <w:rsid w:val="00364C79"/>
    <w:rsid w:val="00364C89"/>
    <w:rsid w:val="0036507C"/>
    <w:rsid w:val="00365101"/>
    <w:rsid w:val="00365261"/>
    <w:rsid w:val="00365396"/>
    <w:rsid w:val="00365648"/>
    <w:rsid w:val="003656BC"/>
    <w:rsid w:val="003657BF"/>
    <w:rsid w:val="00365905"/>
    <w:rsid w:val="003659F7"/>
    <w:rsid w:val="00365C4B"/>
    <w:rsid w:val="00365FEE"/>
    <w:rsid w:val="00366005"/>
    <w:rsid w:val="003660E8"/>
    <w:rsid w:val="003662A6"/>
    <w:rsid w:val="00366460"/>
    <w:rsid w:val="00366485"/>
    <w:rsid w:val="003668E3"/>
    <w:rsid w:val="00366A0C"/>
    <w:rsid w:val="00366A8F"/>
    <w:rsid w:val="00366AAC"/>
    <w:rsid w:val="00366D7D"/>
    <w:rsid w:val="00366F6A"/>
    <w:rsid w:val="00366FBD"/>
    <w:rsid w:val="0036738D"/>
    <w:rsid w:val="00367593"/>
    <w:rsid w:val="003677BC"/>
    <w:rsid w:val="00367AA3"/>
    <w:rsid w:val="00367D67"/>
    <w:rsid w:val="00367E32"/>
    <w:rsid w:val="00367F67"/>
    <w:rsid w:val="0037016B"/>
    <w:rsid w:val="00370222"/>
    <w:rsid w:val="0037038F"/>
    <w:rsid w:val="003704D8"/>
    <w:rsid w:val="0037053A"/>
    <w:rsid w:val="003705BF"/>
    <w:rsid w:val="003705D2"/>
    <w:rsid w:val="0037066A"/>
    <w:rsid w:val="00370A4A"/>
    <w:rsid w:val="00370A8E"/>
    <w:rsid w:val="00370B23"/>
    <w:rsid w:val="00370D44"/>
    <w:rsid w:val="00370DF5"/>
    <w:rsid w:val="00370E86"/>
    <w:rsid w:val="00370FC0"/>
    <w:rsid w:val="00371065"/>
    <w:rsid w:val="003710EB"/>
    <w:rsid w:val="0037110E"/>
    <w:rsid w:val="00371378"/>
    <w:rsid w:val="00371400"/>
    <w:rsid w:val="00371519"/>
    <w:rsid w:val="0037155D"/>
    <w:rsid w:val="00371667"/>
    <w:rsid w:val="0037168E"/>
    <w:rsid w:val="00371738"/>
    <w:rsid w:val="003719DA"/>
    <w:rsid w:val="00371B6F"/>
    <w:rsid w:val="00371BC6"/>
    <w:rsid w:val="00371BEA"/>
    <w:rsid w:val="00371CA5"/>
    <w:rsid w:val="00371EB7"/>
    <w:rsid w:val="0037217A"/>
    <w:rsid w:val="00372249"/>
    <w:rsid w:val="0037237F"/>
    <w:rsid w:val="0037246F"/>
    <w:rsid w:val="003726D2"/>
    <w:rsid w:val="00372895"/>
    <w:rsid w:val="00372909"/>
    <w:rsid w:val="00372A00"/>
    <w:rsid w:val="00372B4E"/>
    <w:rsid w:val="00372E98"/>
    <w:rsid w:val="00372F1E"/>
    <w:rsid w:val="00372F39"/>
    <w:rsid w:val="00373115"/>
    <w:rsid w:val="00373187"/>
    <w:rsid w:val="00373206"/>
    <w:rsid w:val="00373293"/>
    <w:rsid w:val="003733B3"/>
    <w:rsid w:val="0037347D"/>
    <w:rsid w:val="00373597"/>
    <w:rsid w:val="0037362D"/>
    <w:rsid w:val="003737ED"/>
    <w:rsid w:val="00373884"/>
    <w:rsid w:val="00373A4D"/>
    <w:rsid w:val="00373BD5"/>
    <w:rsid w:val="00373C75"/>
    <w:rsid w:val="00373C95"/>
    <w:rsid w:val="00373DEE"/>
    <w:rsid w:val="00373EAD"/>
    <w:rsid w:val="00373EC7"/>
    <w:rsid w:val="00373ED8"/>
    <w:rsid w:val="003741F8"/>
    <w:rsid w:val="00374366"/>
    <w:rsid w:val="003743C7"/>
    <w:rsid w:val="003743E2"/>
    <w:rsid w:val="00374403"/>
    <w:rsid w:val="0037442E"/>
    <w:rsid w:val="003745AF"/>
    <w:rsid w:val="00374795"/>
    <w:rsid w:val="003747F8"/>
    <w:rsid w:val="0037483A"/>
    <w:rsid w:val="00374B55"/>
    <w:rsid w:val="00374C5F"/>
    <w:rsid w:val="003750F0"/>
    <w:rsid w:val="00375327"/>
    <w:rsid w:val="003754D4"/>
    <w:rsid w:val="0037584A"/>
    <w:rsid w:val="0037594F"/>
    <w:rsid w:val="00375A5A"/>
    <w:rsid w:val="00375B6A"/>
    <w:rsid w:val="00375B80"/>
    <w:rsid w:val="00375C2F"/>
    <w:rsid w:val="00375CAF"/>
    <w:rsid w:val="00375CD0"/>
    <w:rsid w:val="00375EE9"/>
    <w:rsid w:val="00375F08"/>
    <w:rsid w:val="00375FCF"/>
    <w:rsid w:val="00376105"/>
    <w:rsid w:val="003761F6"/>
    <w:rsid w:val="0037622B"/>
    <w:rsid w:val="003763A9"/>
    <w:rsid w:val="00376490"/>
    <w:rsid w:val="003764EC"/>
    <w:rsid w:val="00376507"/>
    <w:rsid w:val="00376634"/>
    <w:rsid w:val="003766EF"/>
    <w:rsid w:val="00376751"/>
    <w:rsid w:val="00376876"/>
    <w:rsid w:val="00376990"/>
    <w:rsid w:val="003769B9"/>
    <w:rsid w:val="00376BA9"/>
    <w:rsid w:val="00376FC7"/>
    <w:rsid w:val="003770F5"/>
    <w:rsid w:val="00377351"/>
    <w:rsid w:val="00377352"/>
    <w:rsid w:val="003773C0"/>
    <w:rsid w:val="003774E1"/>
    <w:rsid w:val="00377571"/>
    <w:rsid w:val="003776AF"/>
    <w:rsid w:val="003777CD"/>
    <w:rsid w:val="0037790E"/>
    <w:rsid w:val="003779C9"/>
    <w:rsid w:val="00377A41"/>
    <w:rsid w:val="00377BD2"/>
    <w:rsid w:val="00377CD5"/>
    <w:rsid w:val="00377CDC"/>
    <w:rsid w:val="00377E20"/>
    <w:rsid w:val="00380117"/>
    <w:rsid w:val="0038012A"/>
    <w:rsid w:val="0038023F"/>
    <w:rsid w:val="003802F1"/>
    <w:rsid w:val="0038037C"/>
    <w:rsid w:val="003808D7"/>
    <w:rsid w:val="00380978"/>
    <w:rsid w:val="00380A92"/>
    <w:rsid w:val="00380DAC"/>
    <w:rsid w:val="00380E08"/>
    <w:rsid w:val="00380F89"/>
    <w:rsid w:val="00380F94"/>
    <w:rsid w:val="00380FE1"/>
    <w:rsid w:val="00381099"/>
    <w:rsid w:val="003810F4"/>
    <w:rsid w:val="003816C1"/>
    <w:rsid w:val="003817CE"/>
    <w:rsid w:val="00381C5A"/>
    <w:rsid w:val="00381D28"/>
    <w:rsid w:val="00381F3B"/>
    <w:rsid w:val="00382029"/>
    <w:rsid w:val="00382091"/>
    <w:rsid w:val="00382131"/>
    <w:rsid w:val="003821F8"/>
    <w:rsid w:val="00382434"/>
    <w:rsid w:val="003827C8"/>
    <w:rsid w:val="003828D2"/>
    <w:rsid w:val="00382A71"/>
    <w:rsid w:val="00382AF7"/>
    <w:rsid w:val="00382BCE"/>
    <w:rsid w:val="00382C4A"/>
    <w:rsid w:val="00382EB7"/>
    <w:rsid w:val="00383634"/>
    <w:rsid w:val="00383656"/>
    <w:rsid w:val="00383826"/>
    <w:rsid w:val="00383AE6"/>
    <w:rsid w:val="00383D2C"/>
    <w:rsid w:val="00383E9D"/>
    <w:rsid w:val="00383FC3"/>
    <w:rsid w:val="003842F0"/>
    <w:rsid w:val="0038438C"/>
    <w:rsid w:val="003843C9"/>
    <w:rsid w:val="00384408"/>
    <w:rsid w:val="00384460"/>
    <w:rsid w:val="003844F5"/>
    <w:rsid w:val="003844FB"/>
    <w:rsid w:val="0038462A"/>
    <w:rsid w:val="003849C9"/>
    <w:rsid w:val="00384AD2"/>
    <w:rsid w:val="00384BB7"/>
    <w:rsid w:val="00384C7C"/>
    <w:rsid w:val="00384D68"/>
    <w:rsid w:val="00384DCE"/>
    <w:rsid w:val="00385105"/>
    <w:rsid w:val="00385188"/>
    <w:rsid w:val="0038539C"/>
    <w:rsid w:val="003855B2"/>
    <w:rsid w:val="00385724"/>
    <w:rsid w:val="003857AF"/>
    <w:rsid w:val="00385996"/>
    <w:rsid w:val="00385A04"/>
    <w:rsid w:val="00385A72"/>
    <w:rsid w:val="00385DFF"/>
    <w:rsid w:val="003860AD"/>
    <w:rsid w:val="003863B5"/>
    <w:rsid w:val="00386548"/>
    <w:rsid w:val="00386732"/>
    <w:rsid w:val="00386C6E"/>
    <w:rsid w:val="00386E40"/>
    <w:rsid w:val="003870B9"/>
    <w:rsid w:val="0038716F"/>
    <w:rsid w:val="00387187"/>
    <w:rsid w:val="003871A4"/>
    <w:rsid w:val="0038733C"/>
    <w:rsid w:val="00387479"/>
    <w:rsid w:val="003877A3"/>
    <w:rsid w:val="00387936"/>
    <w:rsid w:val="00387B09"/>
    <w:rsid w:val="00387C00"/>
    <w:rsid w:val="00387CEE"/>
    <w:rsid w:val="00387E49"/>
    <w:rsid w:val="00387F55"/>
    <w:rsid w:val="00387F6E"/>
    <w:rsid w:val="003901C6"/>
    <w:rsid w:val="0039023A"/>
    <w:rsid w:val="00390424"/>
    <w:rsid w:val="003905B1"/>
    <w:rsid w:val="003906F5"/>
    <w:rsid w:val="00390775"/>
    <w:rsid w:val="00390879"/>
    <w:rsid w:val="003908CF"/>
    <w:rsid w:val="003909B4"/>
    <w:rsid w:val="00390B64"/>
    <w:rsid w:val="00390D64"/>
    <w:rsid w:val="00390E85"/>
    <w:rsid w:val="003910D2"/>
    <w:rsid w:val="0039121D"/>
    <w:rsid w:val="0039171E"/>
    <w:rsid w:val="0039188B"/>
    <w:rsid w:val="0039189D"/>
    <w:rsid w:val="003918F6"/>
    <w:rsid w:val="0039194A"/>
    <w:rsid w:val="003919C2"/>
    <w:rsid w:val="00391B47"/>
    <w:rsid w:val="00391CEF"/>
    <w:rsid w:val="00391F53"/>
    <w:rsid w:val="0039206A"/>
    <w:rsid w:val="00392119"/>
    <w:rsid w:val="00392163"/>
    <w:rsid w:val="00392386"/>
    <w:rsid w:val="0039256B"/>
    <w:rsid w:val="00392710"/>
    <w:rsid w:val="00392805"/>
    <w:rsid w:val="003929AF"/>
    <w:rsid w:val="00392CCB"/>
    <w:rsid w:val="00392CF6"/>
    <w:rsid w:val="00392E25"/>
    <w:rsid w:val="0039332F"/>
    <w:rsid w:val="00393371"/>
    <w:rsid w:val="00393398"/>
    <w:rsid w:val="00393639"/>
    <w:rsid w:val="00393805"/>
    <w:rsid w:val="00393ACD"/>
    <w:rsid w:val="00393ADD"/>
    <w:rsid w:val="00393AF3"/>
    <w:rsid w:val="00393C09"/>
    <w:rsid w:val="00393D19"/>
    <w:rsid w:val="0039403E"/>
    <w:rsid w:val="003940A5"/>
    <w:rsid w:val="003941AF"/>
    <w:rsid w:val="0039461D"/>
    <w:rsid w:val="00394871"/>
    <w:rsid w:val="00394961"/>
    <w:rsid w:val="00394AD9"/>
    <w:rsid w:val="00394B42"/>
    <w:rsid w:val="00394B6D"/>
    <w:rsid w:val="00394C5F"/>
    <w:rsid w:val="003953BA"/>
    <w:rsid w:val="0039542D"/>
    <w:rsid w:val="003958C4"/>
    <w:rsid w:val="003958D9"/>
    <w:rsid w:val="003958E3"/>
    <w:rsid w:val="00395A5C"/>
    <w:rsid w:val="00395B19"/>
    <w:rsid w:val="00395BAE"/>
    <w:rsid w:val="00395F48"/>
    <w:rsid w:val="00395FFD"/>
    <w:rsid w:val="0039603D"/>
    <w:rsid w:val="0039664C"/>
    <w:rsid w:val="00396ABC"/>
    <w:rsid w:val="00396C7D"/>
    <w:rsid w:val="003970A3"/>
    <w:rsid w:val="003973E1"/>
    <w:rsid w:val="00397421"/>
    <w:rsid w:val="003975AD"/>
    <w:rsid w:val="003979D3"/>
    <w:rsid w:val="00397A1B"/>
    <w:rsid w:val="00397A9E"/>
    <w:rsid w:val="00397ACD"/>
    <w:rsid w:val="00397CD3"/>
    <w:rsid w:val="00397EC9"/>
    <w:rsid w:val="00397FE5"/>
    <w:rsid w:val="003A0045"/>
    <w:rsid w:val="003A0071"/>
    <w:rsid w:val="003A0327"/>
    <w:rsid w:val="003A0360"/>
    <w:rsid w:val="003A03AE"/>
    <w:rsid w:val="003A051B"/>
    <w:rsid w:val="003A0533"/>
    <w:rsid w:val="003A056A"/>
    <w:rsid w:val="003A092A"/>
    <w:rsid w:val="003A0B11"/>
    <w:rsid w:val="003A0BA4"/>
    <w:rsid w:val="003A0D22"/>
    <w:rsid w:val="003A0F13"/>
    <w:rsid w:val="003A10DA"/>
    <w:rsid w:val="003A119B"/>
    <w:rsid w:val="003A12C8"/>
    <w:rsid w:val="003A155E"/>
    <w:rsid w:val="003A157E"/>
    <w:rsid w:val="003A1624"/>
    <w:rsid w:val="003A1ADA"/>
    <w:rsid w:val="003A1B5A"/>
    <w:rsid w:val="003A1BBE"/>
    <w:rsid w:val="003A1CBD"/>
    <w:rsid w:val="003A1DDE"/>
    <w:rsid w:val="003A2046"/>
    <w:rsid w:val="003A2284"/>
    <w:rsid w:val="003A2296"/>
    <w:rsid w:val="003A22C4"/>
    <w:rsid w:val="003A2363"/>
    <w:rsid w:val="003A2581"/>
    <w:rsid w:val="003A259E"/>
    <w:rsid w:val="003A28CE"/>
    <w:rsid w:val="003A28E0"/>
    <w:rsid w:val="003A29D9"/>
    <w:rsid w:val="003A2A07"/>
    <w:rsid w:val="003A2AC8"/>
    <w:rsid w:val="003A2CD8"/>
    <w:rsid w:val="003A2E29"/>
    <w:rsid w:val="003A2F0F"/>
    <w:rsid w:val="003A2F6B"/>
    <w:rsid w:val="003A2F7C"/>
    <w:rsid w:val="003A2FE8"/>
    <w:rsid w:val="003A301F"/>
    <w:rsid w:val="003A30FD"/>
    <w:rsid w:val="003A31C0"/>
    <w:rsid w:val="003A31F5"/>
    <w:rsid w:val="003A3300"/>
    <w:rsid w:val="003A339A"/>
    <w:rsid w:val="003A3400"/>
    <w:rsid w:val="003A34F1"/>
    <w:rsid w:val="003A3533"/>
    <w:rsid w:val="003A3611"/>
    <w:rsid w:val="003A366A"/>
    <w:rsid w:val="003A3A2A"/>
    <w:rsid w:val="003A3A5E"/>
    <w:rsid w:val="003A3A6C"/>
    <w:rsid w:val="003A3BE2"/>
    <w:rsid w:val="003A3C41"/>
    <w:rsid w:val="003A3C44"/>
    <w:rsid w:val="003A3C62"/>
    <w:rsid w:val="003A3D71"/>
    <w:rsid w:val="003A4445"/>
    <w:rsid w:val="003A444E"/>
    <w:rsid w:val="003A458F"/>
    <w:rsid w:val="003A45B0"/>
    <w:rsid w:val="003A45C3"/>
    <w:rsid w:val="003A4724"/>
    <w:rsid w:val="003A4749"/>
    <w:rsid w:val="003A4814"/>
    <w:rsid w:val="003A4C09"/>
    <w:rsid w:val="003A510E"/>
    <w:rsid w:val="003A5291"/>
    <w:rsid w:val="003A5386"/>
    <w:rsid w:val="003A53B5"/>
    <w:rsid w:val="003A55BF"/>
    <w:rsid w:val="003A5600"/>
    <w:rsid w:val="003A561B"/>
    <w:rsid w:val="003A563D"/>
    <w:rsid w:val="003A57E4"/>
    <w:rsid w:val="003A5B9B"/>
    <w:rsid w:val="003A5BAB"/>
    <w:rsid w:val="003A6237"/>
    <w:rsid w:val="003A63E8"/>
    <w:rsid w:val="003A64A0"/>
    <w:rsid w:val="003A66D3"/>
    <w:rsid w:val="003A6726"/>
    <w:rsid w:val="003A6763"/>
    <w:rsid w:val="003A67D9"/>
    <w:rsid w:val="003A6B3A"/>
    <w:rsid w:val="003A6B52"/>
    <w:rsid w:val="003A6B7D"/>
    <w:rsid w:val="003A6CB2"/>
    <w:rsid w:val="003A6E9C"/>
    <w:rsid w:val="003A6F7A"/>
    <w:rsid w:val="003A6F8D"/>
    <w:rsid w:val="003A6FFE"/>
    <w:rsid w:val="003A725A"/>
    <w:rsid w:val="003A7695"/>
    <w:rsid w:val="003A773E"/>
    <w:rsid w:val="003A7928"/>
    <w:rsid w:val="003A7E1E"/>
    <w:rsid w:val="003A7E26"/>
    <w:rsid w:val="003A7F3D"/>
    <w:rsid w:val="003B01B4"/>
    <w:rsid w:val="003B01CE"/>
    <w:rsid w:val="003B0317"/>
    <w:rsid w:val="003B03B9"/>
    <w:rsid w:val="003B03D7"/>
    <w:rsid w:val="003B042D"/>
    <w:rsid w:val="003B04C6"/>
    <w:rsid w:val="003B0E10"/>
    <w:rsid w:val="003B0E76"/>
    <w:rsid w:val="003B11AD"/>
    <w:rsid w:val="003B11BF"/>
    <w:rsid w:val="003B13D3"/>
    <w:rsid w:val="003B13DF"/>
    <w:rsid w:val="003B14EF"/>
    <w:rsid w:val="003B17FC"/>
    <w:rsid w:val="003B182E"/>
    <w:rsid w:val="003B194C"/>
    <w:rsid w:val="003B19CD"/>
    <w:rsid w:val="003B1ABF"/>
    <w:rsid w:val="003B1CBB"/>
    <w:rsid w:val="003B1FBD"/>
    <w:rsid w:val="003B1FF4"/>
    <w:rsid w:val="003B20AD"/>
    <w:rsid w:val="003B214D"/>
    <w:rsid w:val="003B21ED"/>
    <w:rsid w:val="003B227E"/>
    <w:rsid w:val="003B22D2"/>
    <w:rsid w:val="003B2341"/>
    <w:rsid w:val="003B24F8"/>
    <w:rsid w:val="003B2513"/>
    <w:rsid w:val="003B2558"/>
    <w:rsid w:val="003B25F5"/>
    <w:rsid w:val="003B26AE"/>
    <w:rsid w:val="003B27F4"/>
    <w:rsid w:val="003B287B"/>
    <w:rsid w:val="003B2B3C"/>
    <w:rsid w:val="003B2C23"/>
    <w:rsid w:val="003B2D02"/>
    <w:rsid w:val="003B2E86"/>
    <w:rsid w:val="003B3157"/>
    <w:rsid w:val="003B363E"/>
    <w:rsid w:val="003B380D"/>
    <w:rsid w:val="003B38A4"/>
    <w:rsid w:val="003B38E0"/>
    <w:rsid w:val="003B3A23"/>
    <w:rsid w:val="003B3A96"/>
    <w:rsid w:val="003B3BEA"/>
    <w:rsid w:val="003B3E1F"/>
    <w:rsid w:val="003B4329"/>
    <w:rsid w:val="003B43A7"/>
    <w:rsid w:val="003B441E"/>
    <w:rsid w:val="003B4480"/>
    <w:rsid w:val="003B45E4"/>
    <w:rsid w:val="003B49B4"/>
    <w:rsid w:val="003B4C17"/>
    <w:rsid w:val="003B4DAE"/>
    <w:rsid w:val="003B50F7"/>
    <w:rsid w:val="003B523E"/>
    <w:rsid w:val="003B539F"/>
    <w:rsid w:val="003B545A"/>
    <w:rsid w:val="003B558E"/>
    <w:rsid w:val="003B5898"/>
    <w:rsid w:val="003B5B37"/>
    <w:rsid w:val="003B61AB"/>
    <w:rsid w:val="003B61B2"/>
    <w:rsid w:val="003B6378"/>
    <w:rsid w:val="003B6592"/>
    <w:rsid w:val="003B681A"/>
    <w:rsid w:val="003B69AB"/>
    <w:rsid w:val="003B6A84"/>
    <w:rsid w:val="003B6D54"/>
    <w:rsid w:val="003B6EBD"/>
    <w:rsid w:val="003B6FAD"/>
    <w:rsid w:val="003B71CE"/>
    <w:rsid w:val="003B7266"/>
    <w:rsid w:val="003B7627"/>
    <w:rsid w:val="003B7773"/>
    <w:rsid w:val="003B77FC"/>
    <w:rsid w:val="003B7891"/>
    <w:rsid w:val="003B7BDA"/>
    <w:rsid w:val="003B7BF2"/>
    <w:rsid w:val="003B7C36"/>
    <w:rsid w:val="003B7C68"/>
    <w:rsid w:val="003B7CF8"/>
    <w:rsid w:val="003B7D6A"/>
    <w:rsid w:val="003C0027"/>
    <w:rsid w:val="003C0091"/>
    <w:rsid w:val="003C01D0"/>
    <w:rsid w:val="003C0361"/>
    <w:rsid w:val="003C04BE"/>
    <w:rsid w:val="003C064E"/>
    <w:rsid w:val="003C085A"/>
    <w:rsid w:val="003C0B9A"/>
    <w:rsid w:val="003C0D50"/>
    <w:rsid w:val="003C0E5B"/>
    <w:rsid w:val="003C0EAF"/>
    <w:rsid w:val="003C138D"/>
    <w:rsid w:val="003C1458"/>
    <w:rsid w:val="003C14B8"/>
    <w:rsid w:val="003C1603"/>
    <w:rsid w:val="003C1612"/>
    <w:rsid w:val="003C1C2F"/>
    <w:rsid w:val="003C1C5A"/>
    <w:rsid w:val="003C1F6E"/>
    <w:rsid w:val="003C2456"/>
    <w:rsid w:val="003C2461"/>
    <w:rsid w:val="003C26DE"/>
    <w:rsid w:val="003C29B6"/>
    <w:rsid w:val="003C2D8C"/>
    <w:rsid w:val="003C2EE3"/>
    <w:rsid w:val="003C326E"/>
    <w:rsid w:val="003C340E"/>
    <w:rsid w:val="003C3607"/>
    <w:rsid w:val="003C3CB9"/>
    <w:rsid w:val="003C3F5A"/>
    <w:rsid w:val="003C41EF"/>
    <w:rsid w:val="003C432F"/>
    <w:rsid w:val="003C4413"/>
    <w:rsid w:val="003C4ADE"/>
    <w:rsid w:val="003C4E13"/>
    <w:rsid w:val="003C4EDF"/>
    <w:rsid w:val="003C5051"/>
    <w:rsid w:val="003C5052"/>
    <w:rsid w:val="003C5442"/>
    <w:rsid w:val="003C548E"/>
    <w:rsid w:val="003C554D"/>
    <w:rsid w:val="003C55E0"/>
    <w:rsid w:val="003C566C"/>
    <w:rsid w:val="003C5699"/>
    <w:rsid w:val="003C59E4"/>
    <w:rsid w:val="003C5AE3"/>
    <w:rsid w:val="003C5DB0"/>
    <w:rsid w:val="003C5E3D"/>
    <w:rsid w:val="003C619B"/>
    <w:rsid w:val="003C624B"/>
    <w:rsid w:val="003C63AF"/>
    <w:rsid w:val="003C6698"/>
    <w:rsid w:val="003C66DD"/>
    <w:rsid w:val="003C6770"/>
    <w:rsid w:val="003C681F"/>
    <w:rsid w:val="003C69AC"/>
    <w:rsid w:val="003C6B2B"/>
    <w:rsid w:val="003C6E57"/>
    <w:rsid w:val="003C6FA5"/>
    <w:rsid w:val="003C6FEE"/>
    <w:rsid w:val="003C7168"/>
    <w:rsid w:val="003C772C"/>
    <w:rsid w:val="003C784E"/>
    <w:rsid w:val="003C799A"/>
    <w:rsid w:val="003C7AF7"/>
    <w:rsid w:val="003C7C02"/>
    <w:rsid w:val="003C7E11"/>
    <w:rsid w:val="003D0009"/>
    <w:rsid w:val="003D0110"/>
    <w:rsid w:val="003D01C3"/>
    <w:rsid w:val="003D020D"/>
    <w:rsid w:val="003D0390"/>
    <w:rsid w:val="003D0420"/>
    <w:rsid w:val="003D04B4"/>
    <w:rsid w:val="003D0564"/>
    <w:rsid w:val="003D061D"/>
    <w:rsid w:val="003D07F3"/>
    <w:rsid w:val="003D0E71"/>
    <w:rsid w:val="003D0EFF"/>
    <w:rsid w:val="003D1253"/>
    <w:rsid w:val="003D1265"/>
    <w:rsid w:val="003D12A9"/>
    <w:rsid w:val="003D132D"/>
    <w:rsid w:val="003D1565"/>
    <w:rsid w:val="003D15F4"/>
    <w:rsid w:val="003D16CE"/>
    <w:rsid w:val="003D16DD"/>
    <w:rsid w:val="003D1727"/>
    <w:rsid w:val="003D183D"/>
    <w:rsid w:val="003D1A58"/>
    <w:rsid w:val="003D1AB8"/>
    <w:rsid w:val="003D1C41"/>
    <w:rsid w:val="003D1CC0"/>
    <w:rsid w:val="003D1D28"/>
    <w:rsid w:val="003D1DE4"/>
    <w:rsid w:val="003D1E27"/>
    <w:rsid w:val="003D1EE9"/>
    <w:rsid w:val="003D2151"/>
    <w:rsid w:val="003D2290"/>
    <w:rsid w:val="003D22E0"/>
    <w:rsid w:val="003D22EB"/>
    <w:rsid w:val="003D23C3"/>
    <w:rsid w:val="003D25FF"/>
    <w:rsid w:val="003D270A"/>
    <w:rsid w:val="003D2A85"/>
    <w:rsid w:val="003D2C7A"/>
    <w:rsid w:val="003D2D8A"/>
    <w:rsid w:val="003D2E96"/>
    <w:rsid w:val="003D306B"/>
    <w:rsid w:val="003D3166"/>
    <w:rsid w:val="003D36C8"/>
    <w:rsid w:val="003D374E"/>
    <w:rsid w:val="003D3840"/>
    <w:rsid w:val="003D3935"/>
    <w:rsid w:val="003D3974"/>
    <w:rsid w:val="003D39D3"/>
    <w:rsid w:val="003D3ABD"/>
    <w:rsid w:val="003D3B3F"/>
    <w:rsid w:val="003D3B50"/>
    <w:rsid w:val="003D3DCC"/>
    <w:rsid w:val="003D423F"/>
    <w:rsid w:val="003D431A"/>
    <w:rsid w:val="003D4372"/>
    <w:rsid w:val="003D4385"/>
    <w:rsid w:val="003D43D9"/>
    <w:rsid w:val="003D43FE"/>
    <w:rsid w:val="003D4603"/>
    <w:rsid w:val="003D46BE"/>
    <w:rsid w:val="003D471D"/>
    <w:rsid w:val="003D4768"/>
    <w:rsid w:val="003D493E"/>
    <w:rsid w:val="003D4AF0"/>
    <w:rsid w:val="003D4B4D"/>
    <w:rsid w:val="003D4CC6"/>
    <w:rsid w:val="003D4D4D"/>
    <w:rsid w:val="003D4F44"/>
    <w:rsid w:val="003D508F"/>
    <w:rsid w:val="003D518D"/>
    <w:rsid w:val="003D5223"/>
    <w:rsid w:val="003D5243"/>
    <w:rsid w:val="003D5319"/>
    <w:rsid w:val="003D53F6"/>
    <w:rsid w:val="003D5440"/>
    <w:rsid w:val="003D54C5"/>
    <w:rsid w:val="003D5563"/>
    <w:rsid w:val="003D565B"/>
    <w:rsid w:val="003D5773"/>
    <w:rsid w:val="003D57EB"/>
    <w:rsid w:val="003D5853"/>
    <w:rsid w:val="003D58BD"/>
    <w:rsid w:val="003D5921"/>
    <w:rsid w:val="003D5B7E"/>
    <w:rsid w:val="003D5B7F"/>
    <w:rsid w:val="003D5F9A"/>
    <w:rsid w:val="003D607B"/>
    <w:rsid w:val="003D62A2"/>
    <w:rsid w:val="003D6532"/>
    <w:rsid w:val="003D67FB"/>
    <w:rsid w:val="003D680C"/>
    <w:rsid w:val="003D691A"/>
    <w:rsid w:val="003D6A46"/>
    <w:rsid w:val="003D6AEE"/>
    <w:rsid w:val="003D6B2D"/>
    <w:rsid w:val="003D6B68"/>
    <w:rsid w:val="003D6C39"/>
    <w:rsid w:val="003D6C5F"/>
    <w:rsid w:val="003D71C3"/>
    <w:rsid w:val="003D728D"/>
    <w:rsid w:val="003D7325"/>
    <w:rsid w:val="003D7431"/>
    <w:rsid w:val="003D74B4"/>
    <w:rsid w:val="003D74C4"/>
    <w:rsid w:val="003D75B5"/>
    <w:rsid w:val="003D7691"/>
    <w:rsid w:val="003D76FD"/>
    <w:rsid w:val="003D77E7"/>
    <w:rsid w:val="003D7B98"/>
    <w:rsid w:val="003D7C8E"/>
    <w:rsid w:val="003D7CBD"/>
    <w:rsid w:val="003D7EEE"/>
    <w:rsid w:val="003E00BB"/>
    <w:rsid w:val="003E0253"/>
    <w:rsid w:val="003E04B2"/>
    <w:rsid w:val="003E0513"/>
    <w:rsid w:val="003E0550"/>
    <w:rsid w:val="003E05B3"/>
    <w:rsid w:val="003E06EF"/>
    <w:rsid w:val="003E09B5"/>
    <w:rsid w:val="003E0A20"/>
    <w:rsid w:val="003E0B06"/>
    <w:rsid w:val="003E0C9F"/>
    <w:rsid w:val="003E0D9A"/>
    <w:rsid w:val="003E1076"/>
    <w:rsid w:val="003E11B1"/>
    <w:rsid w:val="003E13E0"/>
    <w:rsid w:val="003E1443"/>
    <w:rsid w:val="003E1DC3"/>
    <w:rsid w:val="003E1F0B"/>
    <w:rsid w:val="003E21BB"/>
    <w:rsid w:val="003E239A"/>
    <w:rsid w:val="003E23BE"/>
    <w:rsid w:val="003E23D2"/>
    <w:rsid w:val="003E24CE"/>
    <w:rsid w:val="003E253E"/>
    <w:rsid w:val="003E25F6"/>
    <w:rsid w:val="003E26BB"/>
    <w:rsid w:val="003E2729"/>
    <w:rsid w:val="003E28A3"/>
    <w:rsid w:val="003E29CF"/>
    <w:rsid w:val="003E2A63"/>
    <w:rsid w:val="003E2D72"/>
    <w:rsid w:val="003E2FBE"/>
    <w:rsid w:val="003E2FF3"/>
    <w:rsid w:val="003E30F1"/>
    <w:rsid w:val="003E3187"/>
    <w:rsid w:val="003E33B2"/>
    <w:rsid w:val="003E367A"/>
    <w:rsid w:val="003E36B1"/>
    <w:rsid w:val="003E3E46"/>
    <w:rsid w:val="003E4043"/>
    <w:rsid w:val="003E405E"/>
    <w:rsid w:val="003E4496"/>
    <w:rsid w:val="003E46D4"/>
    <w:rsid w:val="003E4818"/>
    <w:rsid w:val="003E48A6"/>
    <w:rsid w:val="003E4A7E"/>
    <w:rsid w:val="003E4BFC"/>
    <w:rsid w:val="003E4C00"/>
    <w:rsid w:val="003E4F5F"/>
    <w:rsid w:val="003E4F97"/>
    <w:rsid w:val="003E502A"/>
    <w:rsid w:val="003E5067"/>
    <w:rsid w:val="003E51A7"/>
    <w:rsid w:val="003E5A83"/>
    <w:rsid w:val="003E5BF1"/>
    <w:rsid w:val="003E5CB0"/>
    <w:rsid w:val="003E5F4B"/>
    <w:rsid w:val="003E6023"/>
    <w:rsid w:val="003E625D"/>
    <w:rsid w:val="003E6357"/>
    <w:rsid w:val="003E6367"/>
    <w:rsid w:val="003E64F9"/>
    <w:rsid w:val="003E6786"/>
    <w:rsid w:val="003E6872"/>
    <w:rsid w:val="003E697E"/>
    <w:rsid w:val="003E6A71"/>
    <w:rsid w:val="003E6C87"/>
    <w:rsid w:val="003E6D65"/>
    <w:rsid w:val="003E7052"/>
    <w:rsid w:val="003E742C"/>
    <w:rsid w:val="003E746F"/>
    <w:rsid w:val="003E751B"/>
    <w:rsid w:val="003E7526"/>
    <w:rsid w:val="003E7641"/>
    <w:rsid w:val="003E77E6"/>
    <w:rsid w:val="003E7956"/>
    <w:rsid w:val="003E7C50"/>
    <w:rsid w:val="003E7CF8"/>
    <w:rsid w:val="003E7CFD"/>
    <w:rsid w:val="003E7E2A"/>
    <w:rsid w:val="003E7E58"/>
    <w:rsid w:val="003E7F2E"/>
    <w:rsid w:val="003E7F70"/>
    <w:rsid w:val="003F0173"/>
    <w:rsid w:val="003F020F"/>
    <w:rsid w:val="003F041F"/>
    <w:rsid w:val="003F0522"/>
    <w:rsid w:val="003F0794"/>
    <w:rsid w:val="003F099C"/>
    <w:rsid w:val="003F09A9"/>
    <w:rsid w:val="003F09EA"/>
    <w:rsid w:val="003F0CF9"/>
    <w:rsid w:val="003F0D3A"/>
    <w:rsid w:val="003F0F5A"/>
    <w:rsid w:val="003F110E"/>
    <w:rsid w:val="003F1211"/>
    <w:rsid w:val="003F137C"/>
    <w:rsid w:val="003F13E8"/>
    <w:rsid w:val="003F17E2"/>
    <w:rsid w:val="003F1808"/>
    <w:rsid w:val="003F185C"/>
    <w:rsid w:val="003F18F5"/>
    <w:rsid w:val="003F1A23"/>
    <w:rsid w:val="003F1B97"/>
    <w:rsid w:val="003F1BF1"/>
    <w:rsid w:val="003F1D57"/>
    <w:rsid w:val="003F1F65"/>
    <w:rsid w:val="003F2050"/>
    <w:rsid w:val="003F2054"/>
    <w:rsid w:val="003F23FC"/>
    <w:rsid w:val="003F24D0"/>
    <w:rsid w:val="003F255C"/>
    <w:rsid w:val="003F2962"/>
    <w:rsid w:val="003F2B58"/>
    <w:rsid w:val="003F2BDA"/>
    <w:rsid w:val="003F2BE6"/>
    <w:rsid w:val="003F2C0E"/>
    <w:rsid w:val="003F2C75"/>
    <w:rsid w:val="003F2D95"/>
    <w:rsid w:val="003F3062"/>
    <w:rsid w:val="003F30F6"/>
    <w:rsid w:val="003F3172"/>
    <w:rsid w:val="003F3611"/>
    <w:rsid w:val="003F3716"/>
    <w:rsid w:val="003F3959"/>
    <w:rsid w:val="003F39B3"/>
    <w:rsid w:val="003F3A06"/>
    <w:rsid w:val="003F3A40"/>
    <w:rsid w:val="003F3D24"/>
    <w:rsid w:val="003F3E07"/>
    <w:rsid w:val="003F3E2E"/>
    <w:rsid w:val="003F414C"/>
    <w:rsid w:val="003F4179"/>
    <w:rsid w:val="003F4751"/>
    <w:rsid w:val="003F4809"/>
    <w:rsid w:val="003F4AF2"/>
    <w:rsid w:val="003F4D44"/>
    <w:rsid w:val="003F4ED4"/>
    <w:rsid w:val="003F50D7"/>
    <w:rsid w:val="003F5178"/>
    <w:rsid w:val="003F51B2"/>
    <w:rsid w:val="003F5280"/>
    <w:rsid w:val="003F5572"/>
    <w:rsid w:val="003F56CC"/>
    <w:rsid w:val="003F5807"/>
    <w:rsid w:val="003F5886"/>
    <w:rsid w:val="003F5929"/>
    <w:rsid w:val="003F593D"/>
    <w:rsid w:val="003F5C6F"/>
    <w:rsid w:val="003F5CE5"/>
    <w:rsid w:val="003F5D25"/>
    <w:rsid w:val="003F5FF5"/>
    <w:rsid w:val="003F6215"/>
    <w:rsid w:val="003F64B5"/>
    <w:rsid w:val="003F65F1"/>
    <w:rsid w:val="003F669E"/>
    <w:rsid w:val="003F6702"/>
    <w:rsid w:val="003F6865"/>
    <w:rsid w:val="003F6969"/>
    <w:rsid w:val="003F6D6D"/>
    <w:rsid w:val="003F6DF5"/>
    <w:rsid w:val="003F6FF0"/>
    <w:rsid w:val="003F6FF1"/>
    <w:rsid w:val="003F7012"/>
    <w:rsid w:val="003F7022"/>
    <w:rsid w:val="003F7347"/>
    <w:rsid w:val="003F7679"/>
    <w:rsid w:val="003F78BD"/>
    <w:rsid w:val="003F79FD"/>
    <w:rsid w:val="003F7F00"/>
    <w:rsid w:val="003F7F3B"/>
    <w:rsid w:val="004001DF"/>
    <w:rsid w:val="0040020C"/>
    <w:rsid w:val="0040022C"/>
    <w:rsid w:val="00400613"/>
    <w:rsid w:val="0040063A"/>
    <w:rsid w:val="004007A7"/>
    <w:rsid w:val="004008A0"/>
    <w:rsid w:val="00400A5B"/>
    <w:rsid w:val="00400F12"/>
    <w:rsid w:val="0040102A"/>
    <w:rsid w:val="00401044"/>
    <w:rsid w:val="00401177"/>
    <w:rsid w:val="0040132B"/>
    <w:rsid w:val="00401396"/>
    <w:rsid w:val="004013B0"/>
    <w:rsid w:val="00401586"/>
    <w:rsid w:val="004015F5"/>
    <w:rsid w:val="0040170C"/>
    <w:rsid w:val="00401965"/>
    <w:rsid w:val="00401AA5"/>
    <w:rsid w:val="00401BDA"/>
    <w:rsid w:val="00401BF0"/>
    <w:rsid w:val="00401CA0"/>
    <w:rsid w:val="00401EB3"/>
    <w:rsid w:val="00401ED0"/>
    <w:rsid w:val="00401F00"/>
    <w:rsid w:val="004020B2"/>
    <w:rsid w:val="004020FE"/>
    <w:rsid w:val="004021E1"/>
    <w:rsid w:val="0040283C"/>
    <w:rsid w:val="00402A78"/>
    <w:rsid w:val="00402BE1"/>
    <w:rsid w:val="00402DD8"/>
    <w:rsid w:val="004030E3"/>
    <w:rsid w:val="004030FA"/>
    <w:rsid w:val="00403121"/>
    <w:rsid w:val="0040314A"/>
    <w:rsid w:val="004031AC"/>
    <w:rsid w:val="00403239"/>
    <w:rsid w:val="0040329B"/>
    <w:rsid w:val="0040384E"/>
    <w:rsid w:val="00403882"/>
    <w:rsid w:val="00403A00"/>
    <w:rsid w:val="00403A19"/>
    <w:rsid w:val="00403A4B"/>
    <w:rsid w:val="00403C59"/>
    <w:rsid w:val="00403EDD"/>
    <w:rsid w:val="00404110"/>
    <w:rsid w:val="004043A7"/>
    <w:rsid w:val="004043E6"/>
    <w:rsid w:val="0040445E"/>
    <w:rsid w:val="00404591"/>
    <w:rsid w:val="0040480D"/>
    <w:rsid w:val="00404BD8"/>
    <w:rsid w:val="00404D6B"/>
    <w:rsid w:val="00405066"/>
    <w:rsid w:val="00405148"/>
    <w:rsid w:val="0040550D"/>
    <w:rsid w:val="0040559F"/>
    <w:rsid w:val="00405898"/>
    <w:rsid w:val="00405C92"/>
    <w:rsid w:val="0040626C"/>
    <w:rsid w:val="004062DF"/>
    <w:rsid w:val="004062F5"/>
    <w:rsid w:val="0040631C"/>
    <w:rsid w:val="00406424"/>
    <w:rsid w:val="00406497"/>
    <w:rsid w:val="00406538"/>
    <w:rsid w:val="00406547"/>
    <w:rsid w:val="0040655F"/>
    <w:rsid w:val="004066EF"/>
    <w:rsid w:val="00406757"/>
    <w:rsid w:val="00406C50"/>
    <w:rsid w:val="00406C78"/>
    <w:rsid w:val="00406E21"/>
    <w:rsid w:val="00406FDC"/>
    <w:rsid w:val="0040700B"/>
    <w:rsid w:val="00407085"/>
    <w:rsid w:val="0040709A"/>
    <w:rsid w:val="004072CE"/>
    <w:rsid w:val="004073A1"/>
    <w:rsid w:val="004075F3"/>
    <w:rsid w:val="00407977"/>
    <w:rsid w:val="00407E35"/>
    <w:rsid w:val="00407F54"/>
    <w:rsid w:val="0041007F"/>
    <w:rsid w:val="004101CA"/>
    <w:rsid w:val="00410263"/>
    <w:rsid w:val="004102A3"/>
    <w:rsid w:val="004104FA"/>
    <w:rsid w:val="004105CB"/>
    <w:rsid w:val="00410923"/>
    <w:rsid w:val="00410A3E"/>
    <w:rsid w:val="00410C0D"/>
    <w:rsid w:val="004112E3"/>
    <w:rsid w:val="00411341"/>
    <w:rsid w:val="004113FB"/>
    <w:rsid w:val="00411635"/>
    <w:rsid w:val="0041169F"/>
    <w:rsid w:val="00411833"/>
    <w:rsid w:val="0041197B"/>
    <w:rsid w:val="00411982"/>
    <w:rsid w:val="00411A38"/>
    <w:rsid w:val="00411A66"/>
    <w:rsid w:val="004122C5"/>
    <w:rsid w:val="004122F1"/>
    <w:rsid w:val="00412306"/>
    <w:rsid w:val="0041249E"/>
    <w:rsid w:val="00412568"/>
    <w:rsid w:val="004127C1"/>
    <w:rsid w:val="004129E6"/>
    <w:rsid w:val="00412D3E"/>
    <w:rsid w:val="0041316B"/>
    <w:rsid w:val="00413184"/>
    <w:rsid w:val="00413274"/>
    <w:rsid w:val="0041335A"/>
    <w:rsid w:val="00413672"/>
    <w:rsid w:val="00413721"/>
    <w:rsid w:val="00413776"/>
    <w:rsid w:val="00413966"/>
    <w:rsid w:val="00413C53"/>
    <w:rsid w:val="00413C67"/>
    <w:rsid w:val="00413EB5"/>
    <w:rsid w:val="004140BE"/>
    <w:rsid w:val="004143DF"/>
    <w:rsid w:val="00414400"/>
    <w:rsid w:val="0041481E"/>
    <w:rsid w:val="004148C7"/>
    <w:rsid w:val="00414918"/>
    <w:rsid w:val="0041499C"/>
    <w:rsid w:val="00414BBC"/>
    <w:rsid w:val="00414DF2"/>
    <w:rsid w:val="00414F00"/>
    <w:rsid w:val="00415015"/>
    <w:rsid w:val="00415398"/>
    <w:rsid w:val="004155E4"/>
    <w:rsid w:val="004156E0"/>
    <w:rsid w:val="0041598A"/>
    <w:rsid w:val="00415994"/>
    <w:rsid w:val="0041599D"/>
    <w:rsid w:val="004159FB"/>
    <w:rsid w:val="00415C5C"/>
    <w:rsid w:val="00415CDB"/>
    <w:rsid w:val="00415D87"/>
    <w:rsid w:val="00416049"/>
    <w:rsid w:val="004160C6"/>
    <w:rsid w:val="0041626A"/>
    <w:rsid w:val="00416357"/>
    <w:rsid w:val="0041635D"/>
    <w:rsid w:val="00416C10"/>
    <w:rsid w:val="00416F6C"/>
    <w:rsid w:val="0041724E"/>
    <w:rsid w:val="0041750E"/>
    <w:rsid w:val="004177CC"/>
    <w:rsid w:val="004178F4"/>
    <w:rsid w:val="00417FFC"/>
    <w:rsid w:val="004200F2"/>
    <w:rsid w:val="004201A1"/>
    <w:rsid w:val="00420375"/>
    <w:rsid w:val="00420448"/>
    <w:rsid w:val="00420553"/>
    <w:rsid w:val="0042062A"/>
    <w:rsid w:val="004206CB"/>
    <w:rsid w:val="00420780"/>
    <w:rsid w:val="004207A1"/>
    <w:rsid w:val="0042083A"/>
    <w:rsid w:val="004208D4"/>
    <w:rsid w:val="00420A1B"/>
    <w:rsid w:val="00420A22"/>
    <w:rsid w:val="00420A74"/>
    <w:rsid w:val="00420C89"/>
    <w:rsid w:val="00420CDB"/>
    <w:rsid w:val="00420EDB"/>
    <w:rsid w:val="00420F40"/>
    <w:rsid w:val="00420FE2"/>
    <w:rsid w:val="00421147"/>
    <w:rsid w:val="0042182F"/>
    <w:rsid w:val="0042198F"/>
    <w:rsid w:val="004219E4"/>
    <w:rsid w:val="00421B21"/>
    <w:rsid w:val="00421F6D"/>
    <w:rsid w:val="00421FBA"/>
    <w:rsid w:val="004220BB"/>
    <w:rsid w:val="00422161"/>
    <w:rsid w:val="004221B4"/>
    <w:rsid w:val="00422357"/>
    <w:rsid w:val="004224DA"/>
    <w:rsid w:val="004227B0"/>
    <w:rsid w:val="0042283C"/>
    <w:rsid w:val="00422895"/>
    <w:rsid w:val="00422AD5"/>
    <w:rsid w:val="00422AF6"/>
    <w:rsid w:val="00422DAB"/>
    <w:rsid w:val="00422E9D"/>
    <w:rsid w:val="0042302E"/>
    <w:rsid w:val="00423054"/>
    <w:rsid w:val="004230B4"/>
    <w:rsid w:val="004231DC"/>
    <w:rsid w:val="004232A6"/>
    <w:rsid w:val="004233F1"/>
    <w:rsid w:val="004234FF"/>
    <w:rsid w:val="004236FD"/>
    <w:rsid w:val="00423907"/>
    <w:rsid w:val="004239B6"/>
    <w:rsid w:val="00423C83"/>
    <w:rsid w:val="00423D14"/>
    <w:rsid w:val="00423D52"/>
    <w:rsid w:val="0042411B"/>
    <w:rsid w:val="0042411F"/>
    <w:rsid w:val="00424141"/>
    <w:rsid w:val="0042474B"/>
    <w:rsid w:val="00424C14"/>
    <w:rsid w:val="00424D7F"/>
    <w:rsid w:val="00424F8D"/>
    <w:rsid w:val="00425088"/>
    <w:rsid w:val="0042517C"/>
    <w:rsid w:val="004253C5"/>
    <w:rsid w:val="00425504"/>
    <w:rsid w:val="0042551E"/>
    <w:rsid w:val="004255AF"/>
    <w:rsid w:val="00425616"/>
    <w:rsid w:val="00425669"/>
    <w:rsid w:val="00425754"/>
    <w:rsid w:val="004257D9"/>
    <w:rsid w:val="0042595F"/>
    <w:rsid w:val="004259E7"/>
    <w:rsid w:val="00425D41"/>
    <w:rsid w:val="00425DC1"/>
    <w:rsid w:val="00425EF9"/>
    <w:rsid w:val="0042627F"/>
    <w:rsid w:val="004262B1"/>
    <w:rsid w:val="0042650D"/>
    <w:rsid w:val="0042652E"/>
    <w:rsid w:val="0042668C"/>
    <w:rsid w:val="00426AD2"/>
    <w:rsid w:val="00426D74"/>
    <w:rsid w:val="00426DD8"/>
    <w:rsid w:val="00426EE3"/>
    <w:rsid w:val="004270D4"/>
    <w:rsid w:val="0042721A"/>
    <w:rsid w:val="0042721E"/>
    <w:rsid w:val="00427548"/>
    <w:rsid w:val="004275B2"/>
    <w:rsid w:val="004277A8"/>
    <w:rsid w:val="00427805"/>
    <w:rsid w:val="0042799E"/>
    <w:rsid w:val="00427A48"/>
    <w:rsid w:val="00427AB8"/>
    <w:rsid w:val="00427CB1"/>
    <w:rsid w:val="004300BF"/>
    <w:rsid w:val="0043018F"/>
    <w:rsid w:val="00430349"/>
    <w:rsid w:val="0043094B"/>
    <w:rsid w:val="00430B21"/>
    <w:rsid w:val="00430F3A"/>
    <w:rsid w:val="00431001"/>
    <w:rsid w:val="004319D5"/>
    <w:rsid w:val="00431AE1"/>
    <w:rsid w:val="00431AFB"/>
    <w:rsid w:val="00431B6E"/>
    <w:rsid w:val="00431BFE"/>
    <w:rsid w:val="00431C42"/>
    <w:rsid w:val="0043235C"/>
    <w:rsid w:val="004323A3"/>
    <w:rsid w:val="0043241E"/>
    <w:rsid w:val="004324A3"/>
    <w:rsid w:val="0043277C"/>
    <w:rsid w:val="004328F2"/>
    <w:rsid w:val="00432A2E"/>
    <w:rsid w:val="00432B06"/>
    <w:rsid w:val="00432CF9"/>
    <w:rsid w:val="00432F3C"/>
    <w:rsid w:val="0043311B"/>
    <w:rsid w:val="004331B2"/>
    <w:rsid w:val="0043330C"/>
    <w:rsid w:val="00433341"/>
    <w:rsid w:val="00433404"/>
    <w:rsid w:val="004336CE"/>
    <w:rsid w:val="00433AD8"/>
    <w:rsid w:val="00433AED"/>
    <w:rsid w:val="00433B8C"/>
    <w:rsid w:val="00433C96"/>
    <w:rsid w:val="00433CF0"/>
    <w:rsid w:val="00433DFC"/>
    <w:rsid w:val="00433E15"/>
    <w:rsid w:val="0043419D"/>
    <w:rsid w:val="004341B1"/>
    <w:rsid w:val="004341D7"/>
    <w:rsid w:val="004341FE"/>
    <w:rsid w:val="0043445F"/>
    <w:rsid w:val="00434509"/>
    <w:rsid w:val="00434862"/>
    <w:rsid w:val="004349C8"/>
    <w:rsid w:val="00434CAC"/>
    <w:rsid w:val="00434D1D"/>
    <w:rsid w:val="00434DAC"/>
    <w:rsid w:val="00434E34"/>
    <w:rsid w:val="00434E51"/>
    <w:rsid w:val="004350B7"/>
    <w:rsid w:val="00435206"/>
    <w:rsid w:val="0043560A"/>
    <w:rsid w:val="00435735"/>
    <w:rsid w:val="00435A5D"/>
    <w:rsid w:val="00435D40"/>
    <w:rsid w:val="00435D67"/>
    <w:rsid w:val="00435F30"/>
    <w:rsid w:val="0043613E"/>
    <w:rsid w:val="004364AD"/>
    <w:rsid w:val="00436519"/>
    <w:rsid w:val="0043652E"/>
    <w:rsid w:val="004365C1"/>
    <w:rsid w:val="00436686"/>
    <w:rsid w:val="00436778"/>
    <w:rsid w:val="00436815"/>
    <w:rsid w:val="00436ADD"/>
    <w:rsid w:val="00436C96"/>
    <w:rsid w:val="00436D7B"/>
    <w:rsid w:val="00437266"/>
    <w:rsid w:val="0043737F"/>
    <w:rsid w:val="0043797A"/>
    <w:rsid w:val="00437A53"/>
    <w:rsid w:val="00437A86"/>
    <w:rsid w:val="00437BE7"/>
    <w:rsid w:val="00437C9E"/>
    <w:rsid w:val="00437F53"/>
    <w:rsid w:val="00440074"/>
    <w:rsid w:val="004400A9"/>
    <w:rsid w:val="004401C8"/>
    <w:rsid w:val="004401E2"/>
    <w:rsid w:val="00440359"/>
    <w:rsid w:val="0044042D"/>
    <w:rsid w:val="00440719"/>
    <w:rsid w:val="0044084C"/>
    <w:rsid w:val="00440852"/>
    <w:rsid w:val="004408F3"/>
    <w:rsid w:val="004409A4"/>
    <w:rsid w:val="004409DA"/>
    <w:rsid w:val="00440C65"/>
    <w:rsid w:val="00440C7A"/>
    <w:rsid w:val="00440CA4"/>
    <w:rsid w:val="00440CDB"/>
    <w:rsid w:val="00440E12"/>
    <w:rsid w:val="00440EAE"/>
    <w:rsid w:val="004410B0"/>
    <w:rsid w:val="00441409"/>
    <w:rsid w:val="0044152D"/>
    <w:rsid w:val="00441641"/>
    <w:rsid w:val="004416AD"/>
    <w:rsid w:val="004419F9"/>
    <w:rsid w:val="00441BF7"/>
    <w:rsid w:val="00441D6D"/>
    <w:rsid w:val="00442219"/>
    <w:rsid w:val="004422A9"/>
    <w:rsid w:val="004423AC"/>
    <w:rsid w:val="004423B7"/>
    <w:rsid w:val="004425D5"/>
    <w:rsid w:val="004428C1"/>
    <w:rsid w:val="00442AA3"/>
    <w:rsid w:val="00442AA5"/>
    <w:rsid w:val="00442C1D"/>
    <w:rsid w:val="00442C58"/>
    <w:rsid w:val="00442E11"/>
    <w:rsid w:val="00442FAB"/>
    <w:rsid w:val="00443185"/>
    <w:rsid w:val="00443202"/>
    <w:rsid w:val="004432A9"/>
    <w:rsid w:val="0044344D"/>
    <w:rsid w:val="0044362B"/>
    <w:rsid w:val="0044366C"/>
    <w:rsid w:val="0044374C"/>
    <w:rsid w:val="00443B51"/>
    <w:rsid w:val="00443D1C"/>
    <w:rsid w:val="00443DBD"/>
    <w:rsid w:val="00443F31"/>
    <w:rsid w:val="00443F35"/>
    <w:rsid w:val="00443FE9"/>
    <w:rsid w:val="00444122"/>
    <w:rsid w:val="00444261"/>
    <w:rsid w:val="004442AF"/>
    <w:rsid w:val="004443EE"/>
    <w:rsid w:val="00444459"/>
    <w:rsid w:val="004446BA"/>
    <w:rsid w:val="0044472E"/>
    <w:rsid w:val="00444999"/>
    <w:rsid w:val="00444AA2"/>
    <w:rsid w:val="00444D0C"/>
    <w:rsid w:val="00444D29"/>
    <w:rsid w:val="00444D6E"/>
    <w:rsid w:val="00444F75"/>
    <w:rsid w:val="004452A0"/>
    <w:rsid w:val="004455B9"/>
    <w:rsid w:val="004458D0"/>
    <w:rsid w:val="00445B54"/>
    <w:rsid w:val="00445D69"/>
    <w:rsid w:val="0044633B"/>
    <w:rsid w:val="0044651C"/>
    <w:rsid w:val="0044656A"/>
    <w:rsid w:val="0044680E"/>
    <w:rsid w:val="00446814"/>
    <w:rsid w:val="00446A69"/>
    <w:rsid w:val="00446BA7"/>
    <w:rsid w:val="00446E9C"/>
    <w:rsid w:val="00446F0F"/>
    <w:rsid w:val="004471FA"/>
    <w:rsid w:val="00447271"/>
    <w:rsid w:val="004472EC"/>
    <w:rsid w:val="004472FC"/>
    <w:rsid w:val="0044741C"/>
    <w:rsid w:val="00447603"/>
    <w:rsid w:val="004476D8"/>
    <w:rsid w:val="00447735"/>
    <w:rsid w:val="00447A1E"/>
    <w:rsid w:val="00447BA8"/>
    <w:rsid w:val="00447C9D"/>
    <w:rsid w:val="00447DC4"/>
    <w:rsid w:val="00447EC0"/>
    <w:rsid w:val="0045010C"/>
    <w:rsid w:val="00450191"/>
    <w:rsid w:val="0045022B"/>
    <w:rsid w:val="004504B6"/>
    <w:rsid w:val="00450887"/>
    <w:rsid w:val="0045088E"/>
    <w:rsid w:val="00450D3D"/>
    <w:rsid w:val="00450F6F"/>
    <w:rsid w:val="00451002"/>
    <w:rsid w:val="004511F4"/>
    <w:rsid w:val="00451254"/>
    <w:rsid w:val="004513AE"/>
    <w:rsid w:val="004514C9"/>
    <w:rsid w:val="004516CF"/>
    <w:rsid w:val="004518CB"/>
    <w:rsid w:val="00451DEB"/>
    <w:rsid w:val="00451E24"/>
    <w:rsid w:val="00451EAD"/>
    <w:rsid w:val="00451FAF"/>
    <w:rsid w:val="00452081"/>
    <w:rsid w:val="004520A8"/>
    <w:rsid w:val="0045229B"/>
    <w:rsid w:val="00452300"/>
    <w:rsid w:val="00452474"/>
    <w:rsid w:val="00452545"/>
    <w:rsid w:val="004525E9"/>
    <w:rsid w:val="0045279A"/>
    <w:rsid w:val="004529EE"/>
    <w:rsid w:val="00452A3F"/>
    <w:rsid w:val="00452AC1"/>
    <w:rsid w:val="00452B7A"/>
    <w:rsid w:val="00452C3B"/>
    <w:rsid w:val="00452D7A"/>
    <w:rsid w:val="00452E2A"/>
    <w:rsid w:val="00452E87"/>
    <w:rsid w:val="0045319C"/>
    <w:rsid w:val="004531E6"/>
    <w:rsid w:val="00453565"/>
    <w:rsid w:val="00453A14"/>
    <w:rsid w:val="00453BE1"/>
    <w:rsid w:val="00453D36"/>
    <w:rsid w:val="00453F22"/>
    <w:rsid w:val="00453FE4"/>
    <w:rsid w:val="00453FE8"/>
    <w:rsid w:val="0045421A"/>
    <w:rsid w:val="0045424B"/>
    <w:rsid w:val="004544D4"/>
    <w:rsid w:val="00454749"/>
    <w:rsid w:val="004547AD"/>
    <w:rsid w:val="004547D9"/>
    <w:rsid w:val="00454D89"/>
    <w:rsid w:val="004552A0"/>
    <w:rsid w:val="0045539C"/>
    <w:rsid w:val="004553A8"/>
    <w:rsid w:val="004554DA"/>
    <w:rsid w:val="00455BCC"/>
    <w:rsid w:val="00455C1B"/>
    <w:rsid w:val="00455FE7"/>
    <w:rsid w:val="0045615C"/>
    <w:rsid w:val="004563CB"/>
    <w:rsid w:val="004563F6"/>
    <w:rsid w:val="0045641F"/>
    <w:rsid w:val="004564FA"/>
    <w:rsid w:val="0045664B"/>
    <w:rsid w:val="00456657"/>
    <w:rsid w:val="004567C8"/>
    <w:rsid w:val="0045692B"/>
    <w:rsid w:val="00456AD9"/>
    <w:rsid w:val="00456B5B"/>
    <w:rsid w:val="00456B60"/>
    <w:rsid w:val="00456DB8"/>
    <w:rsid w:val="00456F90"/>
    <w:rsid w:val="0045706A"/>
    <w:rsid w:val="0045711B"/>
    <w:rsid w:val="00457137"/>
    <w:rsid w:val="0045743C"/>
    <w:rsid w:val="00457503"/>
    <w:rsid w:val="00457524"/>
    <w:rsid w:val="00457734"/>
    <w:rsid w:val="00457B78"/>
    <w:rsid w:val="00457DAF"/>
    <w:rsid w:val="00457E34"/>
    <w:rsid w:val="00457ECB"/>
    <w:rsid w:val="00457F33"/>
    <w:rsid w:val="00457FEA"/>
    <w:rsid w:val="004600A8"/>
    <w:rsid w:val="004600D0"/>
    <w:rsid w:val="004601F3"/>
    <w:rsid w:val="00460498"/>
    <w:rsid w:val="004604BA"/>
    <w:rsid w:val="00460A83"/>
    <w:rsid w:val="00460B3F"/>
    <w:rsid w:val="00460C90"/>
    <w:rsid w:val="00460D8B"/>
    <w:rsid w:val="00461482"/>
    <w:rsid w:val="0046153D"/>
    <w:rsid w:val="004617A1"/>
    <w:rsid w:val="00461A9E"/>
    <w:rsid w:val="00461E60"/>
    <w:rsid w:val="00461FB5"/>
    <w:rsid w:val="00462061"/>
    <w:rsid w:val="00462095"/>
    <w:rsid w:val="004622A4"/>
    <w:rsid w:val="00462346"/>
    <w:rsid w:val="004623E6"/>
    <w:rsid w:val="004624A4"/>
    <w:rsid w:val="0046252F"/>
    <w:rsid w:val="004625AD"/>
    <w:rsid w:val="00462901"/>
    <w:rsid w:val="00462903"/>
    <w:rsid w:val="00462B6E"/>
    <w:rsid w:val="00462BCD"/>
    <w:rsid w:val="00462CF6"/>
    <w:rsid w:val="00462D1F"/>
    <w:rsid w:val="0046321B"/>
    <w:rsid w:val="00463266"/>
    <w:rsid w:val="004633A8"/>
    <w:rsid w:val="004634EC"/>
    <w:rsid w:val="004637B4"/>
    <w:rsid w:val="00463840"/>
    <w:rsid w:val="0046396C"/>
    <w:rsid w:val="00463B1D"/>
    <w:rsid w:val="00463CB1"/>
    <w:rsid w:val="004640D7"/>
    <w:rsid w:val="00464552"/>
    <w:rsid w:val="00464608"/>
    <w:rsid w:val="00464661"/>
    <w:rsid w:val="00464752"/>
    <w:rsid w:val="00464BDD"/>
    <w:rsid w:val="00464CCD"/>
    <w:rsid w:val="00464D3B"/>
    <w:rsid w:val="00465098"/>
    <w:rsid w:val="004652A8"/>
    <w:rsid w:val="004652A9"/>
    <w:rsid w:val="004652D2"/>
    <w:rsid w:val="00465354"/>
    <w:rsid w:val="0046538E"/>
    <w:rsid w:val="004656DD"/>
    <w:rsid w:val="0046580A"/>
    <w:rsid w:val="00465D63"/>
    <w:rsid w:val="00465FDD"/>
    <w:rsid w:val="0046601A"/>
    <w:rsid w:val="00466065"/>
    <w:rsid w:val="004662B9"/>
    <w:rsid w:val="004663A6"/>
    <w:rsid w:val="0046642B"/>
    <w:rsid w:val="004665E5"/>
    <w:rsid w:val="00466695"/>
    <w:rsid w:val="004666FD"/>
    <w:rsid w:val="0046687F"/>
    <w:rsid w:val="004669D8"/>
    <w:rsid w:val="00466A24"/>
    <w:rsid w:val="00466AB1"/>
    <w:rsid w:val="00466C10"/>
    <w:rsid w:val="00466CB9"/>
    <w:rsid w:val="00466CF7"/>
    <w:rsid w:val="00466D4E"/>
    <w:rsid w:val="00466E12"/>
    <w:rsid w:val="00466F15"/>
    <w:rsid w:val="00466F7C"/>
    <w:rsid w:val="004671AC"/>
    <w:rsid w:val="004673B1"/>
    <w:rsid w:val="004673E1"/>
    <w:rsid w:val="00467558"/>
    <w:rsid w:val="0046758E"/>
    <w:rsid w:val="00467B4A"/>
    <w:rsid w:val="00467E4E"/>
    <w:rsid w:val="00467EE9"/>
    <w:rsid w:val="00467EFA"/>
    <w:rsid w:val="00467F9A"/>
    <w:rsid w:val="0047002E"/>
    <w:rsid w:val="004701DD"/>
    <w:rsid w:val="0047026A"/>
    <w:rsid w:val="004703F2"/>
    <w:rsid w:val="0047061E"/>
    <w:rsid w:val="004706BE"/>
    <w:rsid w:val="00470998"/>
    <w:rsid w:val="00470C86"/>
    <w:rsid w:val="00470E8F"/>
    <w:rsid w:val="00470FFB"/>
    <w:rsid w:val="0047117A"/>
    <w:rsid w:val="00471205"/>
    <w:rsid w:val="0047129C"/>
    <w:rsid w:val="004712CC"/>
    <w:rsid w:val="00471611"/>
    <w:rsid w:val="0047168C"/>
    <w:rsid w:val="0047179C"/>
    <w:rsid w:val="00471990"/>
    <w:rsid w:val="00471B57"/>
    <w:rsid w:val="00471E4F"/>
    <w:rsid w:val="00471F5F"/>
    <w:rsid w:val="0047233D"/>
    <w:rsid w:val="00472488"/>
    <w:rsid w:val="0047260E"/>
    <w:rsid w:val="004727C6"/>
    <w:rsid w:val="0047280D"/>
    <w:rsid w:val="004729E3"/>
    <w:rsid w:val="00472A55"/>
    <w:rsid w:val="00472BA6"/>
    <w:rsid w:val="00472BC3"/>
    <w:rsid w:val="00472D54"/>
    <w:rsid w:val="004734C4"/>
    <w:rsid w:val="0047350D"/>
    <w:rsid w:val="00473611"/>
    <w:rsid w:val="004737AA"/>
    <w:rsid w:val="004737F5"/>
    <w:rsid w:val="004739BF"/>
    <w:rsid w:val="00473DCE"/>
    <w:rsid w:val="00473E74"/>
    <w:rsid w:val="0047413E"/>
    <w:rsid w:val="00474337"/>
    <w:rsid w:val="004743B6"/>
    <w:rsid w:val="004744C5"/>
    <w:rsid w:val="004745AD"/>
    <w:rsid w:val="004746C5"/>
    <w:rsid w:val="00474734"/>
    <w:rsid w:val="00474738"/>
    <w:rsid w:val="0047478C"/>
    <w:rsid w:val="004748A3"/>
    <w:rsid w:val="00474917"/>
    <w:rsid w:val="0047491F"/>
    <w:rsid w:val="00474986"/>
    <w:rsid w:val="00474A1A"/>
    <w:rsid w:val="00474B09"/>
    <w:rsid w:val="00474BDA"/>
    <w:rsid w:val="00474F08"/>
    <w:rsid w:val="00475036"/>
    <w:rsid w:val="0047511A"/>
    <w:rsid w:val="004752F9"/>
    <w:rsid w:val="00475318"/>
    <w:rsid w:val="004754C9"/>
    <w:rsid w:val="004755C8"/>
    <w:rsid w:val="00475630"/>
    <w:rsid w:val="004756DA"/>
    <w:rsid w:val="00475724"/>
    <w:rsid w:val="0047584D"/>
    <w:rsid w:val="00475CE2"/>
    <w:rsid w:val="00475D11"/>
    <w:rsid w:val="00475EC7"/>
    <w:rsid w:val="00476068"/>
    <w:rsid w:val="00476129"/>
    <w:rsid w:val="00476156"/>
    <w:rsid w:val="0047618C"/>
    <w:rsid w:val="00476294"/>
    <w:rsid w:val="004763B3"/>
    <w:rsid w:val="00476472"/>
    <w:rsid w:val="004764AB"/>
    <w:rsid w:val="004766B0"/>
    <w:rsid w:val="004769C1"/>
    <w:rsid w:val="004770ED"/>
    <w:rsid w:val="004772A2"/>
    <w:rsid w:val="00477314"/>
    <w:rsid w:val="00477403"/>
    <w:rsid w:val="00477619"/>
    <w:rsid w:val="004776CF"/>
    <w:rsid w:val="00477982"/>
    <w:rsid w:val="00477D18"/>
    <w:rsid w:val="00477E7E"/>
    <w:rsid w:val="00477F18"/>
    <w:rsid w:val="00477FDE"/>
    <w:rsid w:val="004800AC"/>
    <w:rsid w:val="0048012A"/>
    <w:rsid w:val="004802EE"/>
    <w:rsid w:val="004802FB"/>
    <w:rsid w:val="004803A9"/>
    <w:rsid w:val="004803AA"/>
    <w:rsid w:val="004803C8"/>
    <w:rsid w:val="004804E0"/>
    <w:rsid w:val="0048068A"/>
    <w:rsid w:val="0048068D"/>
    <w:rsid w:val="004806BB"/>
    <w:rsid w:val="00480942"/>
    <w:rsid w:val="0048099F"/>
    <w:rsid w:val="00480AB6"/>
    <w:rsid w:val="00480C3F"/>
    <w:rsid w:val="00480D64"/>
    <w:rsid w:val="00480E03"/>
    <w:rsid w:val="00481001"/>
    <w:rsid w:val="004810AB"/>
    <w:rsid w:val="00481193"/>
    <w:rsid w:val="0048128A"/>
    <w:rsid w:val="0048146D"/>
    <w:rsid w:val="00481728"/>
    <w:rsid w:val="004818BA"/>
    <w:rsid w:val="004819CD"/>
    <w:rsid w:val="00481AAF"/>
    <w:rsid w:val="00481D5B"/>
    <w:rsid w:val="00481DF5"/>
    <w:rsid w:val="00481F31"/>
    <w:rsid w:val="00481F7D"/>
    <w:rsid w:val="00482040"/>
    <w:rsid w:val="004820E4"/>
    <w:rsid w:val="00482407"/>
    <w:rsid w:val="004824D7"/>
    <w:rsid w:val="004824EC"/>
    <w:rsid w:val="00482522"/>
    <w:rsid w:val="004825C8"/>
    <w:rsid w:val="00482643"/>
    <w:rsid w:val="00482B45"/>
    <w:rsid w:val="00482B8D"/>
    <w:rsid w:val="00482BD5"/>
    <w:rsid w:val="00482E41"/>
    <w:rsid w:val="004832AF"/>
    <w:rsid w:val="00483602"/>
    <w:rsid w:val="0048367A"/>
    <w:rsid w:val="0048382A"/>
    <w:rsid w:val="0048393D"/>
    <w:rsid w:val="00483B21"/>
    <w:rsid w:val="00483C72"/>
    <w:rsid w:val="00483C8F"/>
    <w:rsid w:val="00483D11"/>
    <w:rsid w:val="00483E07"/>
    <w:rsid w:val="00483EFA"/>
    <w:rsid w:val="00484315"/>
    <w:rsid w:val="0048438C"/>
    <w:rsid w:val="004843EB"/>
    <w:rsid w:val="004846FF"/>
    <w:rsid w:val="004848F8"/>
    <w:rsid w:val="00484902"/>
    <w:rsid w:val="00484A4D"/>
    <w:rsid w:val="00484A81"/>
    <w:rsid w:val="00484B10"/>
    <w:rsid w:val="00484BD3"/>
    <w:rsid w:val="00484CC3"/>
    <w:rsid w:val="00484CD6"/>
    <w:rsid w:val="00484F09"/>
    <w:rsid w:val="00484F15"/>
    <w:rsid w:val="00485040"/>
    <w:rsid w:val="0048512B"/>
    <w:rsid w:val="0048537B"/>
    <w:rsid w:val="00485455"/>
    <w:rsid w:val="00485496"/>
    <w:rsid w:val="00485551"/>
    <w:rsid w:val="004857DC"/>
    <w:rsid w:val="004857F0"/>
    <w:rsid w:val="00485E8B"/>
    <w:rsid w:val="00485EDF"/>
    <w:rsid w:val="00485F29"/>
    <w:rsid w:val="00486091"/>
    <w:rsid w:val="00486213"/>
    <w:rsid w:val="0048632A"/>
    <w:rsid w:val="004863E1"/>
    <w:rsid w:val="004864F6"/>
    <w:rsid w:val="0048662E"/>
    <w:rsid w:val="0048692B"/>
    <w:rsid w:val="004869B7"/>
    <w:rsid w:val="00486B64"/>
    <w:rsid w:val="00486D4F"/>
    <w:rsid w:val="00486D95"/>
    <w:rsid w:val="00486E6E"/>
    <w:rsid w:val="00486E8D"/>
    <w:rsid w:val="00486EF0"/>
    <w:rsid w:val="00486F57"/>
    <w:rsid w:val="00486F81"/>
    <w:rsid w:val="0048711F"/>
    <w:rsid w:val="00487253"/>
    <w:rsid w:val="004874DC"/>
    <w:rsid w:val="004875DF"/>
    <w:rsid w:val="00487790"/>
    <w:rsid w:val="00487860"/>
    <w:rsid w:val="00487B1C"/>
    <w:rsid w:val="00487B8A"/>
    <w:rsid w:val="00487C1D"/>
    <w:rsid w:val="00487E6D"/>
    <w:rsid w:val="00487F22"/>
    <w:rsid w:val="00487F43"/>
    <w:rsid w:val="00490312"/>
    <w:rsid w:val="00490508"/>
    <w:rsid w:val="00490717"/>
    <w:rsid w:val="0049079E"/>
    <w:rsid w:val="0049093D"/>
    <w:rsid w:val="004909E6"/>
    <w:rsid w:val="00490A3B"/>
    <w:rsid w:val="00490D0A"/>
    <w:rsid w:val="00490FBC"/>
    <w:rsid w:val="00490FF6"/>
    <w:rsid w:val="004913D3"/>
    <w:rsid w:val="0049168E"/>
    <w:rsid w:val="004916D8"/>
    <w:rsid w:val="004919F1"/>
    <w:rsid w:val="00491D9D"/>
    <w:rsid w:val="0049200B"/>
    <w:rsid w:val="00492017"/>
    <w:rsid w:val="00492055"/>
    <w:rsid w:val="004920DB"/>
    <w:rsid w:val="004920FE"/>
    <w:rsid w:val="0049210C"/>
    <w:rsid w:val="004921AF"/>
    <w:rsid w:val="004921D7"/>
    <w:rsid w:val="004922D5"/>
    <w:rsid w:val="00492423"/>
    <w:rsid w:val="00492456"/>
    <w:rsid w:val="00492BA2"/>
    <w:rsid w:val="00492BDF"/>
    <w:rsid w:val="00492CCF"/>
    <w:rsid w:val="00492E30"/>
    <w:rsid w:val="00492FF5"/>
    <w:rsid w:val="00493050"/>
    <w:rsid w:val="004930B2"/>
    <w:rsid w:val="004934EB"/>
    <w:rsid w:val="0049351F"/>
    <w:rsid w:val="00493535"/>
    <w:rsid w:val="00493637"/>
    <w:rsid w:val="00493903"/>
    <w:rsid w:val="00493A12"/>
    <w:rsid w:val="00493C00"/>
    <w:rsid w:val="00493C9D"/>
    <w:rsid w:val="00493CEA"/>
    <w:rsid w:val="004942BE"/>
    <w:rsid w:val="00494363"/>
    <w:rsid w:val="0049476F"/>
    <w:rsid w:val="00494BDB"/>
    <w:rsid w:val="00494C6F"/>
    <w:rsid w:val="00494E98"/>
    <w:rsid w:val="00495228"/>
    <w:rsid w:val="0049561C"/>
    <w:rsid w:val="0049566C"/>
    <w:rsid w:val="004958B9"/>
    <w:rsid w:val="00495C11"/>
    <w:rsid w:val="00495D33"/>
    <w:rsid w:val="00495E28"/>
    <w:rsid w:val="00495F37"/>
    <w:rsid w:val="004960FE"/>
    <w:rsid w:val="004962E5"/>
    <w:rsid w:val="004963D7"/>
    <w:rsid w:val="004964B0"/>
    <w:rsid w:val="00496910"/>
    <w:rsid w:val="00496B3D"/>
    <w:rsid w:val="00496C1B"/>
    <w:rsid w:val="00496E46"/>
    <w:rsid w:val="004970EA"/>
    <w:rsid w:val="0049716D"/>
    <w:rsid w:val="004972D3"/>
    <w:rsid w:val="004972F5"/>
    <w:rsid w:val="00497324"/>
    <w:rsid w:val="00497706"/>
    <w:rsid w:val="00497727"/>
    <w:rsid w:val="00497801"/>
    <w:rsid w:val="00497838"/>
    <w:rsid w:val="0049788B"/>
    <w:rsid w:val="004978EE"/>
    <w:rsid w:val="00497977"/>
    <w:rsid w:val="00497D4D"/>
    <w:rsid w:val="00497DA2"/>
    <w:rsid w:val="00497FE7"/>
    <w:rsid w:val="004A02E0"/>
    <w:rsid w:val="004A04C9"/>
    <w:rsid w:val="004A06DE"/>
    <w:rsid w:val="004A0876"/>
    <w:rsid w:val="004A0A89"/>
    <w:rsid w:val="004A0B67"/>
    <w:rsid w:val="004A0B76"/>
    <w:rsid w:val="004A0CC2"/>
    <w:rsid w:val="004A0DB3"/>
    <w:rsid w:val="004A0EDE"/>
    <w:rsid w:val="004A0EFF"/>
    <w:rsid w:val="004A11DB"/>
    <w:rsid w:val="004A1260"/>
    <w:rsid w:val="004A1459"/>
    <w:rsid w:val="004A1614"/>
    <w:rsid w:val="004A1B13"/>
    <w:rsid w:val="004A1FEF"/>
    <w:rsid w:val="004A205C"/>
    <w:rsid w:val="004A21E2"/>
    <w:rsid w:val="004A237F"/>
    <w:rsid w:val="004A27B8"/>
    <w:rsid w:val="004A2911"/>
    <w:rsid w:val="004A2968"/>
    <w:rsid w:val="004A2AF9"/>
    <w:rsid w:val="004A2BD3"/>
    <w:rsid w:val="004A2C71"/>
    <w:rsid w:val="004A2E7F"/>
    <w:rsid w:val="004A2E9E"/>
    <w:rsid w:val="004A302F"/>
    <w:rsid w:val="004A310C"/>
    <w:rsid w:val="004A32FB"/>
    <w:rsid w:val="004A3393"/>
    <w:rsid w:val="004A3782"/>
    <w:rsid w:val="004A3899"/>
    <w:rsid w:val="004A3A20"/>
    <w:rsid w:val="004A3B8B"/>
    <w:rsid w:val="004A3BE5"/>
    <w:rsid w:val="004A3D12"/>
    <w:rsid w:val="004A3E50"/>
    <w:rsid w:val="004A3EE6"/>
    <w:rsid w:val="004A3F41"/>
    <w:rsid w:val="004A4178"/>
    <w:rsid w:val="004A42AF"/>
    <w:rsid w:val="004A4417"/>
    <w:rsid w:val="004A4493"/>
    <w:rsid w:val="004A4A42"/>
    <w:rsid w:val="004A4ACB"/>
    <w:rsid w:val="004A4C33"/>
    <w:rsid w:val="004A4DD0"/>
    <w:rsid w:val="004A4DF0"/>
    <w:rsid w:val="004A4E12"/>
    <w:rsid w:val="004A5128"/>
    <w:rsid w:val="004A515D"/>
    <w:rsid w:val="004A516B"/>
    <w:rsid w:val="004A5750"/>
    <w:rsid w:val="004A5823"/>
    <w:rsid w:val="004A5ADE"/>
    <w:rsid w:val="004A5B40"/>
    <w:rsid w:val="004A5E8A"/>
    <w:rsid w:val="004A615F"/>
    <w:rsid w:val="004A63AA"/>
    <w:rsid w:val="004A640D"/>
    <w:rsid w:val="004A65A1"/>
    <w:rsid w:val="004A65E4"/>
    <w:rsid w:val="004A6BEE"/>
    <w:rsid w:val="004A6C5F"/>
    <w:rsid w:val="004A6E73"/>
    <w:rsid w:val="004A6EC2"/>
    <w:rsid w:val="004A6FB0"/>
    <w:rsid w:val="004A7044"/>
    <w:rsid w:val="004A713F"/>
    <w:rsid w:val="004A7214"/>
    <w:rsid w:val="004A741C"/>
    <w:rsid w:val="004A74D7"/>
    <w:rsid w:val="004A756A"/>
    <w:rsid w:val="004A789A"/>
    <w:rsid w:val="004A793D"/>
    <w:rsid w:val="004A79D5"/>
    <w:rsid w:val="004A7A61"/>
    <w:rsid w:val="004B0059"/>
    <w:rsid w:val="004B006D"/>
    <w:rsid w:val="004B03C8"/>
    <w:rsid w:val="004B072F"/>
    <w:rsid w:val="004B0958"/>
    <w:rsid w:val="004B098C"/>
    <w:rsid w:val="004B09FD"/>
    <w:rsid w:val="004B0AAF"/>
    <w:rsid w:val="004B0BE3"/>
    <w:rsid w:val="004B1022"/>
    <w:rsid w:val="004B11B4"/>
    <w:rsid w:val="004B134F"/>
    <w:rsid w:val="004B1398"/>
    <w:rsid w:val="004B172D"/>
    <w:rsid w:val="004B1730"/>
    <w:rsid w:val="004B1782"/>
    <w:rsid w:val="004B183B"/>
    <w:rsid w:val="004B1B60"/>
    <w:rsid w:val="004B1D0F"/>
    <w:rsid w:val="004B20A1"/>
    <w:rsid w:val="004B214C"/>
    <w:rsid w:val="004B21C5"/>
    <w:rsid w:val="004B229A"/>
    <w:rsid w:val="004B2378"/>
    <w:rsid w:val="004B2402"/>
    <w:rsid w:val="004B2463"/>
    <w:rsid w:val="004B2814"/>
    <w:rsid w:val="004B28E2"/>
    <w:rsid w:val="004B2B10"/>
    <w:rsid w:val="004B2B95"/>
    <w:rsid w:val="004B2E81"/>
    <w:rsid w:val="004B2EFD"/>
    <w:rsid w:val="004B2FCE"/>
    <w:rsid w:val="004B3289"/>
    <w:rsid w:val="004B33D4"/>
    <w:rsid w:val="004B3458"/>
    <w:rsid w:val="004B34A1"/>
    <w:rsid w:val="004B359A"/>
    <w:rsid w:val="004B362C"/>
    <w:rsid w:val="004B3912"/>
    <w:rsid w:val="004B3924"/>
    <w:rsid w:val="004B3A4A"/>
    <w:rsid w:val="004B3F50"/>
    <w:rsid w:val="004B46B5"/>
    <w:rsid w:val="004B47F1"/>
    <w:rsid w:val="004B495C"/>
    <w:rsid w:val="004B4A3E"/>
    <w:rsid w:val="004B4AD3"/>
    <w:rsid w:val="004B4AE0"/>
    <w:rsid w:val="004B4DC1"/>
    <w:rsid w:val="004B5107"/>
    <w:rsid w:val="004B5127"/>
    <w:rsid w:val="004B5248"/>
    <w:rsid w:val="004B53C3"/>
    <w:rsid w:val="004B544D"/>
    <w:rsid w:val="004B548B"/>
    <w:rsid w:val="004B5731"/>
    <w:rsid w:val="004B5898"/>
    <w:rsid w:val="004B5D66"/>
    <w:rsid w:val="004B5E77"/>
    <w:rsid w:val="004B5FE8"/>
    <w:rsid w:val="004B6080"/>
    <w:rsid w:val="004B6092"/>
    <w:rsid w:val="004B6268"/>
    <w:rsid w:val="004B62B4"/>
    <w:rsid w:val="004B62E9"/>
    <w:rsid w:val="004B6520"/>
    <w:rsid w:val="004B65FD"/>
    <w:rsid w:val="004B6690"/>
    <w:rsid w:val="004B69C1"/>
    <w:rsid w:val="004B6CC4"/>
    <w:rsid w:val="004B6E7D"/>
    <w:rsid w:val="004B6F7C"/>
    <w:rsid w:val="004B6FB6"/>
    <w:rsid w:val="004B7046"/>
    <w:rsid w:val="004B70DD"/>
    <w:rsid w:val="004B718A"/>
    <w:rsid w:val="004B7268"/>
    <w:rsid w:val="004B728F"/>
    <w:rsid w:val="004B73F1"/>
    <w:rsid w:val="004B7A01"/>
    <w:rsid w:val="004B7B27"/>
    <w:rsid w:val="004B7BC7"/>
    <w:rsid w:val="004B7C1C"/>
    <w:rsid w:val="004B7F43"/>
    <w:rsid w:val="004C02D3"/>
    <w:rsid w:val="004C04A7"/>
    <w:rsid w:val="004C06E4"/>
    <w:rsid w:val="004C0A11"/>
    <w:rsid w:val="004C0A31"/>
    <w:rsid w:val="004C0B49"/>
    <w:rsid w:val="004C0B8A"/>
    <w:rsid w:val="004C0CCC"/>
    <w:rsid w:val="004C10A9"/>
    <w:rsid w:val="004C1161"/>
    <w:rsid w:val="004C11D0"/>
    <w:rsid w:val="004C1491"/>
    <w:rsid w:val="004C14E4"/>
    <w:rsid w:val="004C1574"/>
    <w:rsid w:val="004C1A78"/>
    <w:rsid w:val="004C1CB2"/>
    <w:rsid w:val="004C1EE1"/>
    <w:rsid w:val="004C1F2F"/>
    <w:rsid w:val="004C2037"/>
    <w:rsid w:val="004C20F1"/>
    <w:rsid w:val="004C21AC"/>
    <w:rsid w:val="004C276F"/>
    <w:rsid w:val="004C2BF0"/>
    <w:rsid w:val="004C2C1B"/>
    <w:rsid w:val="004C2CAB"/>
    <w:rsid w:val="004C2CDE"/>
    <w:rsid w:val="004C2FF0"/>
    <w:rsid w:val="004C33E3"/>
    <w:rsid w:val="004C3415"/>
    <w:rsid w:val="004C3530"/>
    <w:rsid w:val="004C35DE"/>
    <w:rsid w:val="004C39EA"/>
    <w:rsid w:val="004C3A74"/>
    <w:rsid w:val="004C3ADE"/>
    <w:rsid w:val="004C3B20"/>
    <w:rsid w:val="004C3D15"/>
    <w:rsid w:val="004C3D63"/>
    <w:rsid w:val="004C3E49"/>
    <w:rsid w:val="004C3E8C"/>
    <w:rsid w:val="004C3EB0"/>
    <w:rsid w:val="004C3EB3"/>
    <w:rsid w:val="004C4051"/>
    <w:rsid w:val="004C419C"/>
    <w:rsid w:val="004C419D"/>
    <w:rsid w:val="004C4240"/>
    <w:rsid w:val="004C4246"/>
    <w:rsid w:val="004C42F5"/>
    <w:rsid w:val="004C4439"/>
    <w:rsid w:val="004C44A6"/>
    <w:rsid w:val="004C44B9"/>
    <w:rsid w:val="004C45E6"/>
    <w:rsid w:val="004C474E"/>
    <w:rsid w:val="004C4994"/>
    <w:rsid w:val="004C4DDD"/>
    <w:rsid w:val="004C4FA6"/>
    <w:rsid w:val="004C4FF0"/>
    <w:rsid w:val="004C522A"/>
    <w:rsid w:val="004C528B"/>
    <w:rsid w:val="004C536C"/>
    <w:rsid w:val="004C5378"/>
    <w:rsid w:val="004C5428"/>
    <w:rsid w:val="004C547A"/>
    <w:rsid w:val="004C59AA"/>
    <w:rsid w:val="004C5A41"/>
    <w:rsid w:val="004C5CFB"/>
    <w:rsid w:val="004C5EE5"/>
    <w:rsid w:val="004C5F40"/>
    <w:rsid w:val="004C5FEB"/>
    <w:rsid w:val="004C615D"/>
    <w:rsid w:val="004C6289"/>
    <w:rsid w:val="004C654C"/>
    <w:rsid w:val="004C6868"/>
    <w:rsid w:val="004C68BB"/>
    <w:rsid w:val="004C6953"/>
    <w:rsid w:val="004C69E3"/>
    <w:rsid w:val="004C6B2A"/>
    <w:rsid w:val="004C6B57"/>
    <w:rsid w:val="004C6D3A"/>
    <w:rsid w:val="004C6DB1"/>
    <w:rsid w:val="004C6E55"/>
    <w:rsid w:val="004C6EB5"/>
    <w:rsid w:val="004C6F2F"/>
    <w:rsid w:val="004C7001"/>
    <w:rsid w:val="004C7052"/>
    <w:rsid w:val="004C7080"/>
    <w:rsid w:val="004C71AE"/>
    <w:rsid w:val="004C7274"/>
    <w:rsid w:val="004C727C"/>
    <w:rsid w:val="004C73C3"/>
    <w:rsid w:val="004C7580"/>
    <w:rsid w:val="004C76DC"/>
    <w:rsid w:val="004C7897"/>
    <w:rsid w:val="004C79FD"/>
    <w:rsid w:val="004C7ADB"/>
    <w:rsid w:val="004C7AFA"/>
    <w:rsid w:val="004C7B36"/>
    <w:rsid w:val="004C7B72"/>
    <w:rsid w:val="004C7EE2"/>
    <w:rsid w:val="004D052D"/>
    <w:rsid w:val="004D05FC"/>
    <w:rsid w:val="004D0774"/>
    <w:rsid w:val="004D08A1"/>
    <w:rsid w:val="004D0B82"/>
    <w:rsid w:val="004D0BB4"/>
    <w:rsid w:val="004D1191"/>
    <w:rsid w:val="004D1254"/>
    <w:rsid w:val="004D12BD"/>
    <w:rsid w:val="004D13FC"/>
    <w:rsid w:val="004D1706"/>
    <w:rsid w:val="004D1AB8"/>
    <w:rsid w:val="004D1BA4"/>
    <w:rsid w:val="004D22EB"/>
    <w:rsid w:val="004D243F"/>
    <w:rsid w:val="004D245B"/>
    <w:rsid w:val="004D2521"/>
    <w:rsid w:val="004D25A2"/>
    <w:rsid w:val="004D264E"/>
    <w:rsid w:val="004D2821"/>
    <w:rsid w:val="004D2A41"/>
    <w:rsid w:val="004D2AA6"/>
    <w:rsid w:val="004D2C7F"/>
    <w:rsid w:val="004D2D3E"/>
    <w:rsid w:val="004D2EB1"/>
    <w:rsid w:val="004D2F6F"/>
    <w:rsid w:val="004D2FB0"/>
    <w:rsid w:val="004D332A"/>
    <w:rsid w:val="004D3589"/>
    <w:rsid w:val="004D3938"/>
    <w:rsid w:val="004D39FE"/>
    <w:rsid w:val="004D3F94"/>
    <w:rsid w:val="004D4031"/>
    <w:rsid w:val="004D41BA"/>
    <w:rsid w:val="004D43D6"/>
    <w:rsid w:val="004D45D8"/>
    <w:rsid w:val="004D49C4"/>
    <w:rsid w:val="004D4B40"/>
    <w:rsid w:val="004D4E39"/>
    <w:rsid w:val="004D4E41"/>
    <w:rsid w:val="004D4EDC"/>
    <w:rsid w:val="004D4F96"/>
    <w:rsid w:val="004D5223"/>
    <w:rsid w:val="004D5282"/>
    <w:rsid w:val="004D5478"/>
    <w:rsid w:val="004D549C"/>
    <w:rsid w:val="004D55DC"/>
    <w:rsid w:val="004D563E"/>
    <w:rsid w:val="004D56AC"/>
    <w:rsid w:val="004D59AE"/>
    <w:rsid w:val="004D5CA0"/>
    <w:rsid w:val="004D5EF5"/>
    <w:rsid w:val="004D5F37"/>
    <w:rsid w:val="004D60BA"/>
    <w:rsid w:val="004D6162"/>
    <w:rsid w:val="004D670A"/>
    <w:rsid w:val="004D6D39"/>
    <w:rsid w:val="004D6F9A"/>
    <w:rsid w:val="004D6FFC"/>
    <w:rsid w:val="004D7239"/>
    <w:rsid w:val="004D730E"/>
    <w:rsid w:val="004D7473"/>
    <w:rsid w:val="004D75CE"/>
    <w:rsid w:val="004D75F7"/>
    <w:rsid w:val="004D7BD8"/>
    <w:rsid w:val="004D7C7D"/>
    <w:rsid w:val="004D7CE3"/>
    <w:rsid w:val="004D7DBB"/>
    <w:rsid w:val="004D7EFA"/>
    <w:rsid w:val="004D7F11"/>
    <w:rsid w:val="004E0106"/>
    <w:rsid w:val="004E0226"/>
    <w:rsid w:val="004E031F"/>
    <w:rsid w:val="004E0594"/>
    <w:rsid w:val="004E0610"/>
    <w:rsid w:val="004E0809"/>
    <w:rsid w:val="004E0948"/>
    <w:rsid w:val="004E0A7F"/>
    <w:rsid w:val="004E0BDE"/>
    <w:rsid w:val="004E0BF1"/>
    <w:rsid w:val="004E0E0F"/>
    <w:rsid w:val="004E0E64"/>
    <w:rsid w:val="004E0F1D"/>
    <w:rsid w:val="004E104A"/>
    <w:rsid w:val="004E11DF"/>
    <w:rsid w:val="004E14E9"/>
    <w:rsid w:val="004E16B7"/>
    <w:rsid w:val="004E16C1"/>
    <w:rsid w:val="004E1A1F"/>
    <w:rsid w:val="004E1DA4"/>
    <w:rsid w:val="004E1EF7"/>
    <w:rsid w:val="004E1EF9"/>
    <w:rsid w:val="004E1F47"/>
    <w:rsid w:val="004E21C9"/>
    <w:rsid w:val="004E21E9"/>
    <w:rsid w:val="004E2454"/>
    <w:rsid w:val="004E24DE"/>
    <w:rsid w:val="004E24ED"/>
    <w:rsid w:val="004E2553"/>
    <w:rsid w:val="004E2770"/>
    <w:rsid w:val="004E289E"/>
    <w:rsid w:val="004E28F9"/>
    <w:rsid w:val="004E2AED"/>
    <w:rsid w:val="004E2F2A"/>
    <w:rsid w:val="004E32E1"/>
    <w:rsid w:val="004E32F0"/>
    <w:rsid w:val="004E357F"/>
    <w:rsid w:val="004E386C"/>
    <w:rsid w:val="004E388E"/>
    <w:rsid w:val="004E3A9F"/>
    <w:rsid w:val="004E3AB4"/>
    <w:rsid w:val="004E3FBA"/>
    <w:rsid w:val="004E42A0"/>
    <w:rsid w:val="004E4396"/>
    <w:rsid w:val="004E43E7"/>
    <w:rsid w:val="004E45BA"/>
    <w:rsid w:val="004E45CC"/>
    <w:rsid w:val="004E4943"/>
    <w:rsid w:val="004E4A3E"/>
    <w:rsid w:val="004E4A42"/>
    <w:rsid w:val="004E4AC1"/>
    <w:rsid w:val="004E4AE5"/>
    <w:rsid w:val="004E4B01"/>
    <w:rsid w:val="004E4CD5"/>
    <w:rsid w:val="004E4DD7"/>
    <w:rsid w:val="004E4DF8"/>
    <w:rsid w:val="004E4E2A"/>
    <w:rsid w:val="004E4EBF"/>
    <w:rsid w:val="004E4F48"/>
    <w:rsid w:val="004E5191"/>
    <w:rsid w:val="004E51A5"/>
    <w:rsid w:val="004E51B9"/>
    <w:rsid w:val="004E53E2"/>
    <w:rsid w:val="004E5603"/>
    <w:rsid w:val="004E57B4"/>
    <w:rsid w:val="004E581F"/>
    <w:rsid w:val="004E5ABE"/>
    <w:rsid w:val="004E5AC6"/>
    <w:rsid w:val="004E5B2A"/>
    <w:rsid w:val="004E5B97"/>
    <w:rsid w:val="004E5C63"/>
    <w:rsid w:val="004E5CBB"/>
    <w:rsid w:val="004E5D6A"/>
    <w:rsid w:val="004E5D91"/>
    <w:rsid w:val="004E5D9F"/>
    <w:rsid w:val="004E5E03"/>
    <w:rsid w:val="004E5F2C"/>
    <w:rsid w:val="004E6127"/>
    <w:rsid w:val="004E61E3"/>
    <w:rsid w:val="004E64C6"/>
    <w:rsid w:val="004E64FB"/>
    <w:rsid w:val="004E666F"/>
    <w:rsid w:val="004E6817"/>
    <w:rsid w:val="004E69D9"/>
    <w:rsid w:val="004E6B83"/>
    <w:rsid w:val="004E6BD5"/>
    <w:rsid w:val="004E6C95"/>
    <w:rsid w:val="004E6CB8"/>
    <w:rsid w:val="004E6D5B"/>
    <w:rsid w:val="004E6D91"/>
    <w:rsid w:val="004E75A5"/>
    <w:rsid w:val="004E75D6"/>
    <w:rsid w:val="004E75F8"/>
    <w:rsid w:val="004E7B59"/>
    <w:rsid w:val="004E7C58"/>
    <w:rsid w:val="004E7FD9"/>
    <w:rsid w:val="004E7FEA"/>
    <w:rsid w:val="004F03EB"/>
    <w:rsid w:val="004F0574"/>
    <w:rsid w:val="004F0771"/>
    <w:rsid w:val="004F09DC"/>
    <w:rsid w:val="004F0C87"/>
    <w:rsid w:val="004F0F46"/>
    <w:rsid w:val="004F0F4A"/>
    <w:rsid w:val="004F1024"/>
    <w:rsid w:val="004F1246"/>
    <w:rsid w:val="004F1612"/>
    <w:rsid w:val="004F182D"/>
    <w:rsid w:val="004F186F"/>
    <w:rsid w:val="004F19EA"/>
    <w:rsid w:val="004F1B73"/>
    <w:rsid w:val="004F1ECF"/>
    <w:rsid w:val="004F1F0B"/>
    <w:rsid w:val="004F1F92"/>
    <w:rsid w:val="004F20C7"/>
    <w:rsid w:val="004F21BF"/>
    <w:rsid w:val="004F2241"/>
    <w:rsid w:val="004F29A8"/>
    <w:rsid w:val="004F2AFF"/>
    <w:rsid w:val="004F2BC7"/>
    <w:rsid w:val="004F2DF3"/>
    <w:rsid w:val="004F2E8A"/>
    <w:rsid w:val="004F2FE3"/>
    <w:rsid w:val="004F32DB"/>
    <w:rsid w:val="004F3726"/>
    <w:rsid w:val="004F39BA"/>
    <w:rsid w:val="004F3B20"/>
    <w:rsid w:val="004F3BAA"/>
    <w:rsid w:val="004F3DD0"/>
    <w:rsid w:val="004F400F"/>
    <w:rsid w:val="004F41B8"/>
    <w:rsid w:val="004F41BF"/>
    <w:rsid w:val="004F41CC"/>
    <w:rsid w:val="004F43BF"/>
    <w:rsid w:val="004F45B4"/>
    <w:rsid w:val="004F463B"/>
    <w:rsid w:val="004F4A92"/>
    <w:rsid w:val="004F4B26"/>
    <w:rsid w:val="004F5173"/>
    <w:rsid w:val="004F523D"/>
    <w:rsid w:val="004F527E"/>
    <w:rsid w:val="004F55E1"/>
    <w:rsid w:val="004F5718"/>
    <w:rsid w:val="004F57C5"/>
    <w:rsid w:val="004F5878"/>
    <w:rsid w:val="004F59E5"/>
    <w:rsid w:val="004F5D67"/>
    <w:rsid w:val="004F5EE9"/>
    <w:rsid w:val="004F5F29"/>
    <w:rsid w:val="004F6001"/>
    <w:rsid w:val="004F61E9"/>
    <w:rsid w:val="004F62B2"/>
    <w:rsid w:val="004F64A7"/>
    <w:rsid w:val="004F64AE"/>
    <w:rsid w:val="004F66ED"/>
    <w:rsid w:val="004F6A3A"/>
    <w:rsid w:val="004F6BF8"/>
    <w:rsid w:val="004F6D9D"/>
    <w:rsid w:val="004F6EC7"/>
    <w:rsid w:val="004F6F10"/>
    <w:rsid w:val="004F6F19"/>
    <w:rsid w:val="004F7041"/>
    <w:rsid w:val="004F70A1"/>
    <w:rsid w:val="004F70CF"/>
    <w:rsid w:val="004F726E"/>
    <w:rsid w:val="004F745D"/>
    <w:rsid w:val="004F7483"/>
    <w:rsid w:val="004F76D3"/>
    <w:rsid w:val="004F7B56"/>
    <w:rsid w:val="004F7DAD"/>
    <w:rsid w:val="004F7DD8"/>
    <w:rsid w:val="004F7F30"/>
    <w:rsid w:val="0050000F"/>
    <w:rsid w:val="00500097"/>
    <w:rsid w:val="005001B8"/>
    <w:rsid w:val="0050037A"/>
    <w:rsid w:val="00500446"/>
    <w:rsid w:val="00500449"/>
    <w:rsid w:val="005005B8"/>
    <w:rsid w:val="005005EC"/>
    <w:rsid w:val="00500852"/>
    <w:rsid w:val="00500BD9"/>
    <w:rsid w:val="00500D4C"/>
    <w:rsid w:val="00500E10"/>
    <w:rsid w:val="0050137C"/>
    <w:rsid w:val="00501524"/>
    <w:rsid w:val="005016F5"/>
    <w:rsid w:val="00501948"/>
    <w:rsid w:val="00501AE4"/>
    <w:rsid w:val="00501BC2"/>
    <w:rsid w:val="00501C4B"/>
    <w:rsid w:val="00501D6A"/>
    <w:rsid w:val="005023BF"/>
    <w:rsid w:val="005024AD"/>
    <w:rsid w:val="00502725"/>
    <w:rsid w:val="00502759"/>
    <w:rsid w:val="00502797"/>
    <w:rsid w:val="005028A7"/>
    <w:rsid w:val="00502B12"/>
    <w:rsid w:val="00502B48"/>
    <w:rsid w:val="00502C04"/>
    <w:rsid w:val="00502CC0"/>
    <w:rsid w:val="00502F5F"/>
    <w:rsid w:val="00502FFE"/>
    <w:rsid w:val="00503060"/>
    <w:rsid w:val="00503079"/>
    <w:rsid w:val="005031B6"/>
    <w:rsid w:val="00503553"/>
    <w:rsid w:val="005035D0"/>
    <w:rsid w:val="005035EA"/>
    <w:rsid w:val="005037E4"/>
    <w:rsid w:val="005039F1"/>
    <w:rsid w:val="00503AEE"/>
    <w:rsid w:val="00503C4E"/>
    <w:rsid w:val="00503DC9"/>
    <w:rsid w:val="005040D9"/>
    <w:rsid w:val="00504AE5"/>
    <w:rsid w:val="00504B6A"/>
    <w:rsid w:val="00504D09"/>
    <w:rsid w:val="00504DEE"/>
    <w:rsid w:val="0050505D"/>
    <w:rsid w:val="00505765"/>
    <w:rsid w:val="005057B0"/>
    <w:rsid w:val="005057B3"/>
    <w:rsid w:val="00505824"/>
    <w:rsid w:val="0050592A"/>
    <w:rsid w:val="00505984"/>
    <w:rsid w:val="00505F6D"/>
    <w:rsid w:val="00506202"/>
    <w:rsid w:val="0050676D"/>
    <w:rsid w:val="00506822"/>
    <w:rsid w:val="00506839"/>
    <w:rsid w:val="00506A2F"/>
    <w:rsid w:val="00506B25"/>
    <w:rsid w:val="00506B6C"/>
    <w:rsid w:val="00506D4E"/>
    <w:rsid w:val="00506D91"/>
    <w:rsid w:val="00506EE8"/>
    <w:rsid w:val="0050702F"/>
    <w:rsid w:val="00507156"/>
    <w:rsid w:val="00507278"/>
    <w:rsid w:val="00507307"/>
    <w:rsid w:val="005074D9"/>
    <w:rsid w:val="0050754C"/>
    <w:rsid w:val="00507561"/>
    <w:rsid w:val="00507662"/>
    <w:rsid w:val="00507780"/>
    <w:rsid w:val="005078B7"/>
    <w:rsid w:val="00507925"/>
    <w:rsid w:val="00507945"/>
    <w:rsid w:val="00507EDC"/>
    <w:rsid w:val="00507EF9"/>
    <w:rsid w:val="00507F1E"/>
    <w:rsid w:val="00507F8C"/>
    <w:rsid w:val="0051011E"/>
    <w:rsid w:val="00510266"/>
    <w:rsid w:val="00510304"/>
    <w:rsid w:val="0051030F"/>
    <w:rsid w:val="0051033D"/>
    <w:rsid w:val="00510864"/>
    <w:rsid w:val="005109D5"/>
    <w:rsid w:val="00510A29"/>
    <w:rsid w:val="00510A76"/>
    <w:rsid w:val="00510A9E"/>
    <w:rsid w:val="00510BF0"/>
    <w:rsid w:val="00510C92"/>
    <w:rsid w:val="00510CEA"/>
    <w:rsid w:val="00510D73"/>
    <w:rsid w:val="00510E3C"/>
    <w:rsid w:val="00510F6D"/>
    <w:rsid w:val="00510FF7"/>
    <w:rsid w:val="005115D1"/>
    <w:rsid w:val="00511629"/>
    <w:rsid w:val="005116CB"/>
    <w:rsid w:val="00511955"/>
    <w:rsid w:val="00511A06"/>
    <w:rsid w:val="00511B35"/>
    <w:rsid w:val="00511F20"/>
    <w:rsid w:val="00512023"/>
    <w:rsid w:val="00512081"/>
    <w:rsid w:val="00512136"/>
    <w:rsid w:val="00512325"/>
    <w:rsid w:val="00512876"/>
    <w:rsid w:val="005129B7"/>
    <w:rsid w:val="00512ACB"/>
    <w:rsid w:val="0051327D"/>
    <w:rsid w:val="00513400"/>
    <w:rsid w:val="005134C3"/>
    <w:rsid w:val="005134F1"/>
    <w:rsid w:val="00513614"/>
    <w:rsid w:val="005137B1"/>
    <w:rsid w:val="00513862"/>
    <w:rsid w:val="00513A37"/>
    <w:rsid w:val="00513C77"/>
    <w:rsid w:val="0051412F"/>
    <w:rsid w:val="005141C1"/>
    <w:rsid w:val="0051423F"/>
    <w:rsid w:val="00514388"/>
    <w:rsid w:val="00514475"/>
    <w:rsid w:val="00514865"/>
    <w:rsid w:val="00514888"/>
    <w:rsid w:val="00514A7A"/>
    <w:rsid w:val="00514A9F"/>
    <w:rsid w:val="00514B02"/>
    <w:rsid w:val="00514BC1"/>
    <w:rsid w:val="00514C58"/>
    <w:rsid w:val="00514F4C"/>
    <w:rsid w:val="00515106"/>
    <w:rsid w:val="00515177"/>
    <w:rsid w:val="005151C0"/>
    <w:rsid w:val="0051523C"/>
    <w:rsid w:val="005154C0"/>
    <w:rsid w:val="00515586"/>
    <w:rsid w:val="005157FF"/>
    <w:rsid w:val="00515801"/>
    <w:rsid w:val="00515F6F"/>
    <w:rsid w:val="00516118"/>
    <w:rsid w:val="00516220"/>
    <w:rsid w:val="005163C4"/>
    <w:rsid w:val="005164ED"/>
    <w:rsid w:val="005165E5"/>
    <w:rsid w:val="00516730"/>
    <w:rsid w:val="005168F9"/>
    <w:rsid w:val="00516958"/>
    <w:rsid w:val="00516BEA"/>
    <w:rsid w:val="00516CC0"/>
    <w:rsid w:val="00516CDF"/>
    <w:rsid w:val="005170B8"/>
    <w:rsid w:val="005171EB"/>
    <w:rsid w:val="00517293"/>
    <w:rsid w:val="005175BE"/>
    <w:rsid w:val="005177B0"/>
    <w:rsid w:val="00517817"/>
    <w:rsid w:val="00517A0E"/>
    <w:rsid w:val="00517B13"/>
    <w:rsid w:val="00517BF9"/>
    <w:rsid w:val="00517C61"/>
    <w:rsid w:val="00517E17"/>
    <w:rsid w:val="005201A2"/>
    <w:rsid w:val="005202A4"/>
    <w:rsid w:val="00520360"/>
    <w:rsid w:val="005204BF"/>
    <w:rsid w:val="005205BE"/>
    <w:rsid w:val="00520652"/>
    <w:rsid w:val="0052071C"/>
    <w:rsid w:val="00520822"/>
    <w:rsid w:val="00520B09"/>
    <w:rsid w:val="00520B3D"/>
    <w:rsid w:val="00520F04"/>
    <w:rsid w:val="00520FA8"/>
    <w:rsid w:val="00520FBE"/>
    <w:rsid w:val="00521032"/>
    <w:rsid w:val="00521073"/>
    <w:rsid w:val="005210EA"/>
    <w:rsid w:val="005211F1"/>
    <w:rsid w:val="00521298"/>
    <w:rsid w:val="005213CA"/>
    <w:rsid w:val="00521780"/>
    <w:rsid w:val="005218B9"/>
    <w:rsid w:val="0052190F"/>
    <w:rsid w:val="00521BB4"/>
    <w:rsid w:val="00521DC8"/>
    <w:rsid w:val="00521F82"/>
    <w:rsid w:val="00522031"/>
    <w:rsid w:val="0052216D"/>
    <w:rsid w:val="005221BE"/>
    <w:rsid w:val="00522470"/>
    <w:rsid w:val="00522691"/>
    <w:rsid w:val="00522697"/>
    <w:rsid w:val="00522755"/>
    <w:rsid w:val="005227BD"/>
    <w:rsid w:val="00522B9B"/>
    <w:rsid w:val="00522D64"/>
    <w:rsid w:val="00522E79"/>
    <w:rsid w:val="00522E86"/>
    <w:rsid w:val="00522E9C"/>
    <w:rsid w:val="00522EC9"/>
    <w:rsid w:val="0052304F"/>
    <w:rsid w:val="0052309F"/>
    <w:rsid w:val="0052314A"/>
    <w:rsid w:val="005232BB"/>
    <w:rsid w:val="005235BD"/>
    <w:rsid w:val="00523856"/>
    <w:rsid w:val="00523B48"/>
    <w:rsid w:val="00523CC7"/>
    <w:rsid w:val="00523F0D"/>
    <w:rsid w:val="005240E0"/>
    <w:rsid w:val="00524401"/>
    <w:rsid w:val="00524498"/>
    <w:rsid w:val="0052449C"/>
    <w:rsid w:val="005244F6"/>
    <w:rsid w:val="00524576"/>
    <w:rsid w:val="005245C0"/>
    <w:rsid w:val="00524738"/>
    <w:rsid w:val="00524982"/>
    <w:rsid w:val="00524B33"/>
    <w:rsid w:val="00524CAC"/>
    <w:rsid w:val="00524D92"/>
    <w:rsid w:val="00524F05"/>
    <w:rsid w:val="00524F0D"/>
    <w:rsid w:val="00524F34"/>
    <w:rsid w:val="00524F96"/>
    <w:rsid w:val="00524FA2"/>
    <w:rsid w:val="00525162"/>
    <w:rsid w:val="005253C2"/>
    <w:rsid w:val="00525468"/>
    <w:rsid w:val="0052557D"/>
    <w:rsid w:val="005255FA"/>
    <w:rsid w:val="00525A3C"/>
    <w:rsid w:val="00525AE7"/>
    <w:rsid w:val="00525B76"/>
    <w:rsid w:val="00525B78"/>
    <w:rsid w:val="00525DAB"/>
    <w:rsid w:val="00525DB9"/>
    <w:rsid w:val="00525E5F"/>
    <w:rsid w:val="00525EDE"/>
    <w:rsid w:val="00525EE3"/>
    <w:rsid w:val="00526115"/>
    <w:rsid w:val="005261A1"/>
    <w:rsid w:val="0052632B"/>
    <w:rsid w:val="0052642E"/>
    <w:rsid w:val="0052681E"/>
    <w:rsid w:val="005268B2"/>
    <w:rsid w:val="00526A89"/>
    <w:rsid w:val="00526DAA"/>
    <w:rsid w:val="00527149"/>
    <w:rsid w:val="005271E6"/>
    <w:rsid w:val="005272ED"/>
    <w:rsid w:val="005275DC"/>
    <w:rsid w:val="005275E3"/>
    <w:rsid w:val="00527854"/>
    <w:rsid w:val="00527953"/>
    <w:rsid w:val="00527AD8"/>
    <w:rsid w:val="00527B4F"/>
    <w:rsid w:val="00527C80"/>
    <w:rsid w:val="00530027"/>
    <w:rsid w:val="0053015C"/>
    <w:rsid w:val="0053032C"/>
    <w:rsid w:val="0053036F"/>
    <w:rsid w:val="005303BE"/>
    <w:rsid w:val="005304B5"/>
    <w:rsid w:val="00530680"/>
    <w:rsid w:val="00530738"/>
    <w:rsid w:val="00530A78"/>
    <w:rsid w:val="00530B16"/>
    <w:rsid w:val="00530B34"/>
    <w:rsid w:val="00530CBD"/>
    <w:rsid w:val="00530CC8"/>
    <w:rsid w:val="00530EA6"/>
    <w:rsid w:val="0053152D"/>
    <w:rsid w:val="0053157C"/>
    <w:rsid w:val="00531643"/>
    <w:rsid w:val="005316D8"/>
    <w:rsid w:val="005317CC"/>
    <w:rsid w:val="005317E6"/>
    <w:rsid w:val="0053195B"/>
    <w:rsid w:val="0053195D"/>
    <w:rsid w:val="00532194"/>
    <w:rsid w:val="005321E4"/>
    <w:rsid w:val="005322E7"/>
    <w:rsid w:val="005323C0"/>
    <w:rsid w:val="00532535"/>
    <w:rsid w:val="0053259E"/>
    <w:rsid w:val="0053279D"/>
    <w:rsid w:val="00532E26"/>
    <w:rsid w:val="00532E4E"/>
    <w:rsid w:val="00532EFF"/>
    <w:rsid w:val="00532FF0"/>
    <w:rsid w:val="00533123"/>
    <w:rsid w:val="00533434"/>
    <w:rsid w:val="00533509"/>
    <w:rsid w:val="0053376B"/>
    <w:rsid w:val="00533DD5"/>
    <w:rsid w:val="00533E4A"/>
    <w:rsid w:val="00533FAF"/>
    <w:rsid w:val="00533FD9"/>
    <w:rsid w:val="005340D6"/>
    <w:rsid w:val="00534102"/>
    <w:rsid w:val="00534270"/>
    <w:rsid w:val="005342F7"/>
    <w:rsid w:val="00534410"/>
    <w:rsid w:val="0053441E"/>
    <w:rsid w:val="0053479F"/>
    <w:rsid w:val="00534A54"/>
    <w:rsid w:val="00534B63"/>
    <w:rsid w:val="00534C37"/>
    <w:rsid w:val="00534CB2"/>
    <w:rsid w:val="00535012"/>
    <w:rsid w:val="005350F1"/>
    <w:rsid w:val="00535170"/>
    <w:rsid w:val="00535225"/>
    <w:rsid w:val="0053552D"/>
    <w:rsid w:val="00535551"/>
    <w:rsid w:val="00535619"/>
    <w:rsid w:val="00535750"/>
    <w:rsid w:val="005357CF"/>
    <w:rsid w:val="005358E1"/>
    <w:rsid w:val="005359F8"/>
    <w:rsid w:val="00535A5C"/>
    <w:rsid w:val="00535C2C"/>
    <w:rsid w:val="00535D05"/>
    <w:rsid w:val="00535E1B"/>
    <w:rsid w:val="00535FEE"/>
    <w:rsid w:val="00536266"/>
    <w:rsid w:val="00536346"/>
    <w:rsid w:val="00536352"/>
    <w:rsid w:val="005363C4"/>
    <w:rsid w:val="005366B6"/>
    <w:rsid w:val="005366BF"/>
    <w:rsid w:val="00536836"/>
    <w:rsid w:val="00536A80"/>
    <w:rsid w:val="00536D10"/>
    <w:rsid w:val="00536D63"/>
    <w:rsid w:val="00536F25"/>
    <w:rsid w:val="00536F80"/>
    <w:rsid w:val="00536FD2"/>
    <w:rsid w:val="00537099"/>
    <w:rsid w:val="00537409"/>
    <w:rsid w:val="0053740F"/>
    <w:rsid w:val="0053763B"/>
    <w:rsid w:val="0053788F"/>
    <w:rsid w:val="005379F5"/>
    <w:rsid w:val="00537AD4"/>
    <w:rsid w:val="00537D5F"/>
    <w:rsid w:val="00540403"/>
    <w:rsid w:val="00540450"/>
    <w:rsid w:val="00540524"/>
    <w:rsid w:val="005405CF"/>
    <w:rsid w:val="0054069B"/>
    <w:rsid w:val="005406FD"/>
    <w:rsid w:val="00540BAF"/>
    <w:rsid w:val="00540C11"/>
    <w:rsid w:val="00540C9D"/>
    <w:rsid w:val="00540DF4"/>
    <w:rsid w:val="00540ED5"/>
    <w:rsid w:val="00540F7B"/>
    <w:rsid w:val="00541398"/>
    <w:rsid w:val="005413F8"/>
    <w:rsid w:val="00541506"/>
    <w:rsid w:val="0054168E"/>
    <w:rsid w:val="0054183B"/>
    <w:rsid w:val="0054198B"/>
    <w:rsid w:val="00541A30"/>
    <w:rsid w:val="00541AEB"/>
    <w:rsid w:val="00541BB6"/>
    <w:rsid w:val="00541F4D"/>
    <w:rsid w:val="00542134"/>
    <w:rsid w:val="0054227F"/>
    <w:rsid w:val="005423E4"/>
    <w:rsid w:val="005423E9"/>
    <w:rsid w:val="00542423"/>
    <w:rsid w:val="005427F7"/>
    <w:rsid w:val="00542828"/>
    <w:rsid w:val="00542991"/>
    <w:rsid w:val="00542A87"/>
    <w:rsid w:val="00542BF2"/>
    <w:rsid w:val="00542D0F"/>
    <w:rsid w:val="005430DC"/>
    <w:rsid w:val="005430EF"/>
    <w:rsid w:val="0054316D"/>
    <w:rsid w:val="005431BC"/>
    <w:rsid w:val="0054329B"/>
    <w:rsid w:val="00543704"/>
    <w:rsid w:val="00543977"/>
    <w:rsid w:val="00543DA8"/>
    <w:rsid w:val="00543FE3"/>
    <w:rsid w:val="00544004"/>
    <w:rsid w:val="005440DD"/>
    <w:rsid w:val="00544393"/>
    <w:rsid w:val="00544637"/>
    <w:rsid w:val="005448A2"/>
    <w:rsid w:val="0054492F"/>
    <w:rsid w:val="00544A2F"/>
    <w:rsid w:val="00544C64"/>
    <w:rsid w:val="00544D07"/>
    <w:rsid w:val="00544E91"/>
    <w:rsid w:val="00544F60"/>
    <w:rsid w:val="00544FC4"/>
    <w:rsid w:val="00544FDA"/>
    <w:rsid w:val="005452D8"/>
    <w:rsid w:val="005454E6"/>
    <w:rsid w:val="005455AD"/>
    <w:rsid w:val="005459B0"/>
    <w:rsid w:val="00545A10"/>
    <w:rsid w:val="00545A87"/>
    <w:rsid w:val="00545B70"/>
    <w:rsid w:val="00545C04"/>
    <w:rsid w:val="00545C3D"/>
    <w:rsid w:val="00545F9E"/>
    <w:rsid w:val="00546040"/>
    <w:rsid w:val="0054606D"/>
    <w:rsid w:val="005460AA"/>
    <w:rsid w:val="00546344"/>
    <w:rsid w:val="00546354"/>
    <w:rsid w:val="005463AD"/>
    <w:rsid w:val="005463F4"/>
    <w:rsid w:val="005464BB"/>
    <w:rsid w:val="00546584"/>
    <w:rsid w:val="005467B3"/>
    <w:rsid w:val="005467D9"/>
    <w:rsid w:val="005468CD"/>
    <w:rsid w:val="00546A04"/>
    <w:rsid w:val="00546A6F"/>
    <w:rsid w:val="00546B2F"/>
    <w:rsid w:val="00546B75"/>
    <w:rsid w:val="00546F41"/>
    <w:rsid w:val="00546F8F"/>
    <w:rsid w:val="00546FF2"/>
    <w:rsid w:val="0054788A"/>
    <w:rsid w:val="00547897"/>
    <w:rsid w:val="00547988"/>
    <w:rsid w:val="005479B5"/>
    <w:rsid w:val="00547B98"/>
    <w:rsid w:val="00547C2B"/>
    <w:rsid w:val="00547D0A"/>
    <w:rsid w:val="0055051B"/>
    <w:rsid w:val="0055084A"/>
    <w:rsid w:val="005508FB"/>
    <w:rsid w:val="00550BA1"/>
    <w:rsid w:val="00550C17"/>
    <w:rsid w:val="00550C57"/>
    <w:rsid w:val="00550D21"/>
    <w:rsid w:val="005510A9"/>
    <w:rsid w:val="00551296"/>
    <w:rsid w:val="005512CD"/>
    <w:rsid w:val="0055132F"/>
    <w:rsid w:val="00551373"/>
    <w:rsid w:val="00551413"/>
    <w:rsid w:val="0055144B"/>
    <w:rsid w:val="00551D11"/>
    <w:rsid w:val="00551E69"/>
    <w:rsid w:val="00551FDA"/>
    <w:rsid w:val="00552083"/>
    <w:rsid w:val="005520B3"/>
    <w:rsid w:val="00552394"/>
    <w:rsid w:val="005527EA"/>
    <w:rsid w:val="00552B1C"/>
    <w:rsid w:val="00553223"/>
    <w:rsid w:val="00553698"/>
    <w:rsid w:val="00553A03"/>
    <w:rsid w:val="00553A59"/>
    <w:rsid w:val="00553A99"/>
    <w:rsid w:val="00553B05"/>
    <w:rsid w:val="00553C76"/>
    <w:rsid w:val="00553D14"/>
    <w:rsid w:val="005540BC"/>
    <w:rsid w:val="00554325"/>
    <w:rsid w:val="00554458"/>
    <w:rsid w:val="005544F3"/>
    <w:rsid w:val="0055452B"/>
    <w:rsid w:val="005545AB"/>
    <w:rsid w:val="005545EF"/>
    <w:rsid w:val="0055478D"/>
    <w:rsid w:val="00554BA4"/>
    <w:rsid w:val="00554BCD"/>
    <w:rsid w:val="00554C30"/>
    <w:rsid w:val="00554CFE"/>
    <w:rsid w:val="005550F2"/>
    <w:rsid w:val="00555386"/>
    <w:rsid w:val="0055543C"/>
    <w:rsid w:val="00555494"/>
    <w:rsid w:val="00555A7F"/>
    <w:rsid w:val="00555A97"/>
    <w:rsid w:val="00555AA0"/>
    <w:rsid w:val="00555BDC"/>
    <w:rsid w:val="00555F3E"/>
    <w:rsid w:val="00555F60"/>
    <w:rsid w:val="00555FDA"/>
    <w:rsid w:val="00555FE7"/>
    <w:rsid w:val="005561DE"/>
    <w:rsid w:val="005566C0"/>
    <w:rsid w:val="005568D4"/>
    <w:rsid w:val="0055697B"/>
    <w:rsid w:val="00556EF8"/>
    <w:rsid w:val="005571F1"/>
    <w:rsid w:val="0055723F"/>
    <w:rsid w:val="00557259"/>
    <w:rsid w:val="0055725D"/>
    <w:rsid w:val="0055739B"/>
    <w:rsid w:val="005574E5"/>
    <w:rsid w:val="005576B4"/>
    <w:rsid w:val="005576F7"/>
    <w:rsid w:val="00557767"/>
    <w:rsid w:val="00557AC5"/>
    <w:rsid w:val="00557CE8"/>
    <w:rsid w:val="005603E0"/>
    <w:rsid w:val="00560558"/>
    <w:rsid w:val="005605A5"/>
    <w:rsid w:val="00560AD9"/>
    <w:rsid w:val="00560B3C"/>
    <w:rsid w:val="00560B4F"/>
    <w:rsid w:val="00560DB7"/>
    <w:rsid w:val="00560DC8"/>
    <w:rsid w:val="00560ED8"/>
    <w:rsid w:val="00561165"/>
    <w:rsid w:val="0056140D"/>
    <w:rsid w:val="00561904"/>
    <w:rsid w:val="00561A97"/>
    <w:rsid w:val="00561B01"/>
    <w:rsid w:val="00561B8E"/>
    <w:rsid w:val="00561D5E"/>
    <w:rsid w:val="00562150"/>
    <w:rsid w:val="0056250D"/>
    <w:rsid w:val="005625E1"/>
    <w:rsid w:val="00562647"/>
    <w:rsid w:val="0056272D"/>
    <w:rsid w:val="00562939"/>
    <w:rsid w:val="00562F66"/>
    <w:rsid w:val="00563118"/>
    <w:rsid w:val="00563188"/>
    <w:rsid w:val="00563393"/>
    <w:rsid w:val="005637CA"/>
    <w:rsid w:val="00563857"/>
    <w:rsid w:val="00563AB4"/>
    <w:rsid w:val="00563BF5"/>
    <w:rsid w:val="00563D2A"/>
    <w:rsid w:val="00563DAC"/>
    <w:rsid w:val="00563F0B"/>
    <w:rsid w:val="00563F23"/>
    <w:rsid w:val="005640CF"/>
    <w:rsid w:val="00564301"/>
    <w:rsid w:val="005643C8"/>
    <w:rsid w:val="005643CB"/>
    <w:rsid w:val="005645C7"/>
    <w:rsid w:val="005645ED"/>
    <w:rsid w:val="0056494B"/>
    <w:rsid w:val="005649F5"/>
    <w:rsid w:val="00564CA9"/>
    <w:rsid w:val="005650CD"/>
    <w:rsid w:val="0056525D"/>
    <w:rsid w:val="00565310"/>
    <w:rsid w:val="00565923"/>
    <w:rsid w:val="00565DE8"/>
    <w:rsid w:val="00565FC2"/>
    <w:rsid w:val="005660DF"/>
    <w:rsid w:val="005662F7"/>
    <w:rsid w:val="00566629"/>
    <w:rsid w:val="00566A04"/>
    <w:rsid w:val="00566A54"/>
    <w:rsid w:val="00566C6E"/>
    <w:rsid w:val="00566D34"/>
    <w:rsid w:val="00567057"/>
    <w:rsid w:val="0056722D"/>
    <w:rsid w:val="005672C7"/>
    <w:rsid w:val="005673C4"/>
    <w:rsid w:val="005673DA"/>
    <w:rsid w:val="005674B9"/>
    <w:rsid w:val="005674F8"/>
    <w:rsid w:val="005675E0"/>
    <w:rsid w:val="0056765D"/>
    <w:rsid w:val="00567943"/>
    <w:rsid w:val="00567945"/>
    <w:rsid w:val="005679C2"/>
    <w:rsid w:val="00567EDE"/>
    <w:rsid w:val="00567F84"/>
    <w:rsid w:val="0056C689"/>
    <w:rsid w:val="0057006F"/>
    <w:rsid w:val="00570234"/>
    <w:rsid w:val="00570321"/>
    <w:rsid w:val="0057038B"/>
    <w:rsid w:val="005703BA"/>
    <w:rsid w:val="005705B1"/>
    <w:rsid w:val="00570658"/>
    <w:rsid w:val="0057076F"/>
    <w:rsid w:val="0057084C"/>
    <w:rsid w:val="005708CE"/>
    <w:rsid w:val="0057092F"/>
    <w:rsid w:val="0057099D"/>
    <w:rsid w:val="005709D1"/>
    <w:rsid w:val="00570A71"/>
    <w:rsid w:val="00570C00"/>
    <w:rsid w:val="00570F49"/>
    <w:rsid w:val="00571033"/>
    <w:rsid w:val="0057113B"/>
    <w:rsid w:val="005716E1"/>
    <w:rsid w:val="00571757"/>
    <w:rsid w:val="00571804"/>
    <w:rsid w:val="00571CD8"/>
    <w:rsid w:val="00571D3A"/>
    <w:rsid w:val="00572219"/>
    <w:rsid w:val="0057249F"/>
    <w:rsid w:val="005724F5"/>
    <w:rsid w:val="005725F6"/>
    <w:rsid w:val="00572772"/>
    <w:rsid w:val="00572A1D"/>
    <w:rsid w:val="00572A24"/>
    <w:rsid w:val="00572BE6"/>
    <w:rsid w:val="00572CEF"/>
    <w:rsid w:val="00572EDF"/>
    <w:rsid w:val="0057344A"/>
    <w:rsid w:val="00573512"/>
    <w:rsid w:val="005735B5"/>
    <w:rsid w:val="00573689"/>
    <w:rsid w:val="005736C0"/>
    <w:rsid w:val="0057377B"/>
    <w:rsid w:val="00573987"/>
    <w:rsid w:val="005739E6"/>
    <w:rsid w:val="00573BD4"/>
    <w:rsid w:val="00573F40"/>
    <w:rsid w:val="00573F60"/>
    <w:rsid w:val="00574228"/>
    <w:rsid w:val="005744D8"/>
    <w:rsid w:val="00574747"/>
    <w:rsid w:val="0057484C"/>
    <w:rsid w:val="00574B7B"/>
    <w:rsid w:val="00574CBC"/>
    <w:rsid w:val="00574CE7"/>
    <w:rsid w:val="00574F25"/>
    <w:rsid w:val="00575388"/>
    <w:rsid w:val="005753C4"/>
    <w:rsid w:val="00575732"/>
    <w:rsid w:val="00575B95"/>
    <w:rsid w:val="00576025"/>
    <w:rsid w:val="00576142"/>
    <w:rsid w:val="00576314"/>
    <w:rsid w:val="00576395"/>
    <w:rsid w:val="005764FB"/>
    <w:rsid w:val="005766A4"/>
    <w:rsid w:val="00576808"/>
    <w:rsid w:val="00576867"/>
    <w:rsid w:val="005768F9"/>
    <w:rsid w:val="00576AAA"/>
    <w:rsid w:val="00576AE3"/>
    <w:rsid w:val="00576BDB"/>
    <w:rsid w:val="00576D85"/>
    <w:rsid w:val="00576E18"/>
    <w:rsid w:val="00576F3A"/>
    <w:rsid w:val="0057708E"/>
    <w:rsid w:val="0057710A"/>
    <w:rsid w:val="005773D0"/>
    <w:rsid w:val="005774DF"/>
    <w:rsid w:val="005778EE"/>
    <w:rsid w:val="00577CDD"/>
    <w:rsid w:val="00577D10"/>
    <w:rsid w:val="00580056"/>
    <w:rsid w:val="0058024A"/>
    <w:rsid w:val="00580304"/>
    <w:rsid w:val="00580396"/>
    <w:rsid w:val="00580497"/>
    <w:rsid w:val="005804C6"/>
    <w:rsid w:val="00580E28"/>
    <w:rsid w:val="00580EDD"/>
    <w:rsid w:val="00581034"/>
    <w:rsid w:val="00581153"/>
    <w:rsid w:val="00581201"/>
    <w:rsid w:val="005813C8"/>
    <w:rsid w:val="005813DF"/>
    <w:rsid w:val="00581417"/>
    <w:rsid w:val="0058179C"/>
    <w:rsid w:val="0058186A"/>
    <w:rsid w:val="00581A10"/>
    <w:rsid w:val="00581DF1"/>
    <w:rsid w:val="0058206B"/>
    <w:rsid w:val="005821CD"/>
    <w:rsid w:val="00582238"/>
    <w:rsid w:val="005823A9"/>
    <w:rsid w:val="005823E7"/>
    <w:rsid w:val="005825C4"/>
    <w:rsid w:val="00582691"/>
    <w:rsid w:val="00582848"/>
    <w:rsid w:val="005829EC"/>
    <w:rsid w:val="00582C72"/>
    <w:rsid w:val="00582D6F"/>
    <w:rsid w:val="00582E33"/>
    <w:rsid w:val="00583194"/>
    <w:rsid w:val="00583336"/>
    <w:rsid w:val="0058340A"/>
    <w:rsid w:val="0058352F"/>
    <w:rsid w:val="00583693"/>
    <w:rsid w:val="0058375D"/>
    <w:rsid w:val="00583B27"/>
    <w:rsid w:val="00583C04"/>
    <w:rsid w:val="00583D85"/>
    <w:rsid w:val="00583F4A"/>
    <w:rsid w:val="005840D7"/>
    <w:rsid w:val="0058426A"/>
    <w:rsid w:val="00584287"/>
    <w:rsid w:val="005844B5"/>
    <w:rsid w:val="005847CE"/>
    <w:rsid w:val="00584803"/>
    <w:rsid w:val="005848B9"/>
    <w:rsid w:val="005848C5"/>
    <w:rsid w:val="005848F2"/>
    <w:rsid w:val="00584A9B"/>
    <w:rsid w:val="00584CF9"/>
    <w:rsid w:val="005852CA"/>
    <w:rsid w:val="00585456"/>
    <w:rsid w:val="00585690"/>
    <w:rsid w:val="0058575C"/>
    <w:rsid w:val="00585FCC"/>
    <w:rsid w:val="0058626E"/>
    <w:rsid w:val="005862F9"/>
    <w:rsid w:val="00586454"/>
    <w:rsid w:val="00586630"/>
    <w:rsid w:val="005869DC"/>
    <w:rsid w:val="00586A38"/>
    <w:rsid w:val="00586FB6"/>
    <w:rsid w:val="00586FD0"/>
    <w:rsid w:val="00587060"/>
    <w:rsid w:val="005873BF"/>
    <w:rsid w:val="005873C0"/>
    <w:rsid w:val="005876BE"/>
    <w:rsid w:val="00587886"/>
    <w:rsid w:val="005878D7"/>
    <w:rsid w:val="00587944"/>
    <w:rsid w:val="00587BB0"/>
    <w:rsid w:val="00587CD7"/>
    <w:rsid w:val="00587D14"/>
    <w:rsid w:val="00587F10"/>
    <w:rsid w:val="005902BC"/>
    <w:rsid w:val="00590311"/>
    <w:rsid w:val="0059045B"/>
    <w:rsid w:val="005904EF"/>
    <w:rsid w:val="0059062D"/>
    <w:rsid w:val="0059092C"/>
    <w:rsid w:val="00590990"/>
    <w:rsid w:val="00590B3B"/>
    <w:rsid w:val="00590C64"/>
    <w:rsid w:val="00590DF9"/>
    <w:rsid w:val="005911D7"/>
    <w:rsid w:val="00591214"/>
    <w:rsid w:val="005914B9"/>
    <w:rsid w:val="0059178E"/>
    <w:rsid w:val="005918FF"/>
    <w:rsid w:val="005919F0"/>
    <w:rsid w:val="00591AFC"/>
    <w:rsid w:val="00591BDC"/>
    <w:rsid w:val="005921D3"/>
    <w:rsid w:val="005922DC"/>
    <w:rsid w:val="005925F1"/>
    <w:rsid w:val="0059261A"/>
    <w:rsid w:val="00592663"/>
    <w:rsid w:val="00592945"/>
    <w:rsid w:val="005929DF"/>
    <w:rsid w:val="005929E0"/>
    <w:rsid w:val="00592B57"/>
    <w:rsid w:val="00592B8F"/>
    <w:rsid w:val="00592D7A"/>
    <w:rsid w:val="00592E66"/>
    <w:rsid w:val="00593111"/>
    <w:rsid w:val="005931F4"/>
    <w:rsid w:val="00593331"/>
    <w:rsid w:val="00593355"/>
    <w:rsid w:val="005933DA"/>
    <w:rsid w:val="00593470"/>
    <w:rsid w:val="00593473"/>
    <w:rsid w:val="005934ED"/>
    <w:rsid w:val="005935D8"/>
    <w:rsid w:val="00593700"/>
    <w:rsid w:val="00593823"/>
    <w:rsid w:val="00593875"/>
    <w:rsid w:val="00593B39"/>
    <w:rsid w:val="00593D83"/>
    <w:rsid w:val="00593E24"/>
    <w:rsid w:val="00594070"/>
    <w:rsid w:val="00594512"/>
    <w:rsid w:val="005945D6"/>
    <w:rsid w:val="005946B2"/>
    <w:rsid w:val="0059474C"/>
    <w:rsid w:val="005947A1"/>
    <w:rsid w:val="005947DA"/>
    <w:rsid w:val="00594872"/>
    <w:rsid w:val="00594AAA"/>
    <w:rsid w:val="00594D7C"/>
    <w:rsid w:val="00595037"/>
    <w:rsid w:val="005953EA"/>
    <w:rsid w:val="00595451"/>
    <w:rsid w:val="005954C2"/>
    <w:rsid w:val="005954CE"/>
    <w:rsid w:val="005955A0"/>
    <w:rsid w:val="005957BA"/>
    <w:rsid w:val="00595B33"/>
    <w:rsid w:val="00595C30"/>
    <w:rsid w:val="00595D01"/>
    <w:rsid w:val="00596092"/>
    <w:rsid w:val="0059621E"/>
    <w:rsid w:val="0059626E"/>
    <w:rsid w:val="0059662F"/>
    <w:rsid w:val="005968AA"/>
    <w:rsid w:val="0059693F"/>
    <w:rsid w:val="005969DE"/>
    <w:rsid w:val="00596A12"/>
    <w:rsid w:val="00596A18"/>
    <w:rsid w:val="00596D16"/>
    <w:rsid w:val="00596E9E"/>
    <w:rsid w:val="00596F48"/>
    <w:rsid w:val="0059727C"/>
    <w:rsid w:val="005972D5"/>
    <w:rsid w:val="0059740B"/>
    <w:rsid w:val="005974B3"/>
    <w:rsid w:val="0059750B"/>
    <w:rsid w:val="00597539"/>
    <w:rsid w:val="005976E5"/>
    <w:rsid w:val="005976F6"/>
    <w:rsid w:val="0059771C"/>
    <w:rsid w:val="0059786B"/>
    <w:rsid w:val="0059787D"/>
    <w:rsid w:val="0059791A"/>
    <w:rsid w:val="00597988"/>
    <w:rsid w:val="00597C7B"/>
    <w:rsid w:val="00597D0D"/>
    <w:rsid w:val="00597D4E"/>
    <w:rsid w:val="00597D64"/>
    <w:rsid w:val="00597D7D"/>
    <w:rsid w:val="005A00C0"/>
    <w:rsid w:val="005A011B"/>
    <w:rsid w:val="005A0398"/>
    <w:rsid w:val="005A04C6"/>
    <w:rsid w:val="005A05D2"/>
    <w:rsid w:val="005A07A1"/>
    <w:rsid w:val="005A09B7"/>
    <w:rsid w:val="005A0A70"/>
    <w:rsid w:val="005A0B3E"/>
    <w:rsid w:val="005A0C48"/>
    <w:rsid w:val="005A0DE8"/>
    <w:rsid w:val="005A10D6"/>
    <w:rsid w:val="005A12BD"/>
    <w:rsid w:val="005A15B3"/>
    <w:rsid w:val="005A160E"/>
    <w:rsid w:val="005A184D"/>
    <w:rsid w:val="005A19D7"/>
    <w:rsid w:val="005A1A92"/>
    <w:rsid w:val="005A1B39"/>
    <w:rsid w:val="005A1F93"/>
    <w:rsid w:val="005A2191"/>
    <w:rsid w:val="005A220C"/>
    <w:rsid w:val="005A2347"/>
    <w:rsid w:val="005A24E0"/>
    <w:rsid w:val="005A255B"/>
    <w:rsid w:val="005A29A7"/>
    <w:rsid w:val="005A2B4A"/>
    <w:rsid w:val="005A2D28"/>
    <w:rsid w:val="005A2DA9"/>
    <w:rsid w:val="005A2E51"/>
    <w:rsid w:val="005A2FC0"/>
    <w:rsid w:val="005A3027"/>
    <w:rsid w:val="005A3069"/>
    <w:rsid w:val="005A306F"/>
    <w:rsid w:val="005A311D"/>
    <w:rsid w:val="005A3168"/>
    <w:rsid w:val="005A319B"/>
    <w:rsid w:val="005A32FD"/>
    <w:rsid w:val="005A36EC"/>
    <w:rsid w:val="005A3756"/>
    <w:rsid w:val="005A381E"/>
    <w:rsid w:val="005A3AE5"/>
    <w:rsid w:val="005A3C01"/>
    <w:rsid w:val="005A3D34"/>
    <w:rsid w:val="005A3E7C"/>
    <w:rsid w:val="005A44AB"/>
    <w:rsid w:val="005A44B0"/>
    <w:rsid w:val="005A47A6"/>
    <w:rsid w:val="005A47D0"/>
    <w:rsid w:val="005A48BE"/>
    <w:rsid w:val="005A48DE"/>
    <w:rsid w:val="005A4A4E"/>
    <w:rsid w:val="005A4B47"/>
    <w:rsid w:val="005A4B78"/>
    <w:rsid w:val="005A4C34"/>
    <w:rsid w:val="005A4D9E"/>
    <w:rsid w:val="005A4F09"/>
    <w:rsid w:val="005A538F"/>
    <w:rsid w:val="005A55BA"/>
    <w:rsid w:val="005A58AA"/>
    <w:rsid w:val="005A5D36"/>
    <w:rsid w:val="005A5E14"/>
    <w:rsid w:val="005A5F1D"/>
    <w:rsid w:val="005A5FC0"/>
    <w:rsid w:val="005A607E"/>
    <w:rsid w:val="005A60B3"/>
    <w:rsid w:val="005A6238"/>
    <w:rsid w:val="005A649D"/>
    <w:rsid w:val="005A6524"/>
    <w:rsid w:val="005A65DE"/>
    <w:rsid w:val="005A6620"/>
    <w:rsid w:val="005A6754"/>
    <w:rsid w:val="005A6779"/>
    <w:rsid w:val="005A68D1"/>
    <w:rsid w:val="005A6906"/>
    <w:rsid w:val="005A694A"/>
    <w:rsid w:val="005A6AD3"/>
    <w:rsid w:val="005A6D8C"/>
    <w:rsid w:val="005A6DFA"/>
    <w:rsid w:val="005A70D1"/>
    <w:rsid w:val="005A710D"/>
    <w:rsid w:val="005A7178"/>
    <w:rsid w:val="005A71B2"/>
    <w:rsid w:val="005A7430"/>
    <w:rsid w:val="005A746F"/>
    <w:rsid w:val="005A76E5"/>
    <w:rsid w:val="005A7779"/>
    <w:rsid w:val="005A77DD"/>
    <w:rsid w:val="005A7835"/>
    <w:rsid w:val="005A7868"/>
    <w:rsid w:val="005A79FC"/>
    <w:rsid w:val="005A7A2A"/>
    <w:rsid w:val="005A7A4F"/>
    <w:rsid w:val="005A7BB9"/>
    <w:rsid w:val="005A7E6E"/>
    <w:rsid w:val="005A7E85"/>
    <w:rsid w:val="005A7EEE"/>
    <w:rsid w:val="005A7F4F"/>
    <w:rsid w:val="005A7FDB"/>
    <w:rsid w:val="005B002A"/>
    <w:rsid w:val="005B013C"/>
    <w:rsid w:val="005B03DE"/>
    <w:rsid w:val="005B04AB"/>
    <w:rsid w:val="005B061C"/>
    <w:rsid w:val="005B06F3"/>
    <w:rsid w:val="005B07CF"/>
    <w:rsid w:val="005B0856"/>
    <w:rsid w:val="005B0890"/>
    <w:rsid w:val="005B0D52"/>
    <w:rsid w:val="005B0D95"/>
    <w:rsid w:val="005B0DC4"/>
    <w:rsid w:val="005B100E"/>
    <w:rsid w:val="005B106F"/>
    <w:rsid w:val="005B1197"/>
    <w:rsid w:val="005B125B"/>
    <w:rsid w:val="005B127F"/>
    <w:rsid w:val="005B1421"/>
    <w:rsid w:val="005B142D"/>
    <w:rsid w:val="005B146F"/>
    <w:rsid w:val="005B14BD"/>
    <w:rsid w:val="005B1B8A"/>
    <w:rsid w:val="005B1BF4"/>
    <w:rsid w:val="005B1CB3"/>
    <w:rsid w:val="005B1DF8"/>
    <w:rsid w:val="005B1E44"/>
    <w:rsid w:val="005B223A"/>
    <w:rsid w:val="005B224B"/>
    <w:rsid w:val="005B2263"/>
    <w:rsid w:val="005B274C"/>
    <w:rsid w:val="005B27DC"/>
    <w:rsid w:val="005B2A30"/>
    <w:rsid w:val="005B2A37"/>
    <w:rsid w:val="005B2ACE"/>
    <w:rsid w:val="005B2B92"/>
    <w:rsid w:val="005B2C71"/>
    <w:rsid w:val="005B2D32"/>
    <w:rsid w:val="005B2E44"/>
    <w:rsid w:val="005B3279"/>
    <w:rsid w:val="005B35B3"/>
    <w:rsid w:val="005B35C3"/>
    <w:rsid w:val="005B39B6"/>
    <w:rsid w:val="005B39EC"/>
    <w:rsid w:val="005B3DCC"/>
    <w:rsid w:val="005B3F26"/>
    <w:rsid w:val="005B3F83"/>
    <w:rsid w:val="005B3FAE"/>
    <w:rsid w:val="005B41B6"/>
    <w:rsid w:val="005B4433"/>
    <w:rsid w:val="005B4778"/>
    <w:rsid w:val="005B4BC4"/>
    <w:rsid w:val="005B4C64"/>
    <w:rsid w:val="005B4D4C"/>
    <w:rsid w:val="005B4D57"/>
    <w:rsid w:val="005B4E02"/>
    <w:rsid w:val="005B56DB"/>
    <w:rsid w:val="005B57EC"/>
    <w:rsid w:val="005B59CE"/>
    <w:rsid w:val="005B5B0F"/>
    <w:rsid w:val="005B5B28"/>
    <w:rsid w:val="005B5B7D"/>
    <w:rsid w:val="005B5C5C"/>
    <w:rsid w:val="005B5CE2"/>
    <w:rsid w:val="005B5D89"/>
    <w:rsid w:val="005B5DFE"/>
    <w:rsid w:val="005B5EB7"/>
    <w:rsid w:val="005B61DB"/>
    <w:rsid w:val="005B624B"/>
    <w:rsid w:val="005B62D2"/>
    <w:rsid w:val="005B6313"/>
    <w:rsid w:val="005B645B"/>
    <w:rsid w:val="005B64E1"/>
    <w:rsid w:val="005B6573"/>
    <w:rsid w:val="005B66F0"/>
    <w:rsid w:val="005B6951"/>
    <w:rsid w:val="005B6BE9"/>
    <w:rsid w:val="005B6E0D"/>
    <w:rsid w:val="005B6E96"/>
    <w:rsid w:val="005B7104"/>
    <w:rsid w:val="005B718C"/>
    <w:rsid w:val="005B7254"/>
    <w:rsid w:val="005B731E"/>
    <w:rsid w:val="005B74D7"/>
    <w:rsid w:val="005B750B"/>
    <w:rsid w:val="005B75A4"/>
    <w:rsid w:val="005B764E"/>
    <w:rsid w:val="005B766D"/>
    <w:rsid w:val="005B7D93"/>
    <w:rsid w:val="005B7FE5"/>
    <w:rsid w:val="005C028D"/>
    <w:rsid w:val="005C0306"/>
    <w:rsid w:val="005C0460"/>
    <w:rsid w:val="005C068A"/>
    <w:rsid w:val="005C0741"/>
    <w:rsid w:val="005C07BE"/>
    <w:rsid w:val="005C07D9"/>
    <w:rsid w:val="005C07FC"/>
    <w:rsid w:val="005C08DD"/>
    <w:rsid w:val="005C092A"/>
    <w:rsid w:val="005C095A"/>
    <w:rsid w:val="005C0960"/>
    <w:rsid w:val="005C0C43"/>
    <w:rsid w:val="005C0C64"/>
    <w:rsid w:val="005C0DDB"/>
    <w:rsid w:val="005C10E2"/>
    <w:rsid w:val="005C1234"/>
    <w:rsid w:val="005C1299"/>
    <w:rsid w:val="005C13E9"/>
    <w:rsid w:val="005C1CDA"/>
    <w:rsid w:val="005C1D91"/>
    <w:rsid w:val="005C1F25"/>
    <w:rsid w:val="005C1F62"/>
    <w:rsid w:val="005C20A7"/>
    <w:rsid w:val="005C2102"/>
    <w:rsid w:val="005C2111"/>
    <w:rsid w:val="005C24C4"/>
    <w:rsid w:val="005C24D3"/>
    <w:rsid w:val="005C2746"/>
    <w:rsid w:val="005C2887"/>
    <w:rsid w:val="005C28A2"/>
    <w:rsid w:val="005C293C"/>
    <w:rsid w:val="005C2BAA"/>
    <w:rsid w:val="005C2CD2"/>
    <w:rsid w:val="005C2F92"/>
    <w:rsid w:val="005C2FA8"/>
    <w:rsid w:val="005C30E0"/>
    <w:rsid w:val="005C31BC"/>
    <w:rsid w:val="005C32B8"/>
    <w:rsid w:val="005C3521"/>
    <w:rsid w:val="005C37C2"/>
    <w:rsid w:val="005C38DD"/>
    <w:rsid w:val="005C3B7B"/>
    <w:rsid w:val="005C3BC5"/>
    <w:rsid w:val="005C40D6"/>
    <w:rsid w:val="005C42A3"/>
    <w:rsid w:val="005C461D"/>
    <w:rsid w:val="005C4671"/>
    <w:rsid w:val="005C4714"/>
    <w:rsid w:val="005C4746"/>
    <w:rsid w:val="005C4754"/>
    <w:rsid w:val="005C48FA"/>
    <w:rsid w:val="005C4A28"/>
    <w:rsid w:val="005C4B46"/>
    <w:rsid w:val="005C5137"/>
    <w:rsid w:val="005C54EB"/>
    <w:rsid w:val="005C558B"/>
    <w:rsid w:val="005C582C"/>
    <w:rsid w:val="005C59C8"/>
    <w:rsid w:val="005C5CFB"/>
    <w:rsid w:val="005C5FF8"/>
    <w:rsid w:val="005C6015"/>
    <w:rsid w:val="005C628B"/>
    <w:rsid w:val="005C63D0"/>
    <w:rsid w:val="005C6608"/>
    <w:rsid w:val="005C685D"/>
    <w:rsid w:val="005C688B"/>
    <w:rsid w:val="005C68D7"/>
    <w:rsid w:val="005C6B4D"/>
    <w:rsid w:val="005C6B59"/>
    <w:rsid w:val="005C6BDB"/>
    <w:rsid w:val="005C6CFC"/>
    <w:rsid w:val="005C6E3A"/>
    <w:rsid w:val="005C6E5E"/>
    <w:rsid w:val="005C6FEA"/>
    <w:rsid w:val="005C72CA"/>
    <w:rsid w:val="005C7628"/>
    <w:rsid w:val="005C76F4"/>
    <w:rsid w:val="005C7730"/>
    <w:rsid w:val="005C7B8F"/>
    <w:rsid w:val="005C7C1A"/>
    <w:rsid w:val="005C7C91"/>
    <w:rsid w:val="005C7DED"/>
    <w:rsid w:val="005C7DFF"/>
    <w:rsid w:val="005D0102"/>
    <w:rsid w:val="005D0251"/>
    <w:rsid w:val="005D03FD"/>
    <w:rsid w:val="005D0488"/>
    <w:rsid w:val="005D05DF"/>
    <w:rsid w:val="005D0A28"/>
    <w:rsid w:val="005D164E"/>
    <w:rsid w:val="005D1673"/>
    <w:rsid w:val="005D16EE"/>
    <w:rsid w:val="005D1921"/>
    <w:rsid w:val="005D19CF"/>
    <w:rsid w:val="005D1AEC"/>
    <w:rsid w:val="005D1C46"/>
    <w:rsid w:val="005D1CDA"/>
    <w:rsid w:val="005D1D1B"/>
    <w:rsid w:val="005D1EA9"/>
    <w:rsid w:val="005D1F47"/>
    <w:rsid w:val="005D20FA"/>
    <w:rsid w:val="005D223A"/>
    <w:rsid w:val="005D232C"/>
    <w:rsid w:val="005D233C"/>
    <w:rsid w:val="005D23DC"/>
    <w:rsid w:val="005D2417"/>
    <w:rsid w:val="005D2A14"/>
    <w:rsid w:val="005D2A3D"/>
    <w:rsid w:val="005D2B6C"/>
    <w:rsid w:val="005D2CBD"/>
    <w:rsid w:val="005D3066"/>
    <w:rsid w:val="005D31BB"/>
    <w:rsid w:val="005D31D4"/>
    <w:rsid w:val="005D31D5"/>
    <w:rsid w:val="005D323E"/>
    <w:rsid w:val="005D34EB"/>
    <w:rsid w:val="005D34F5"/>
    <w:rsid w:val="005D35BA"/>
    <w:rsid w:val="005D363D"/>
    <w:rsid w:val="005D36CB"/>
    <w:rsid w:val="005D3802"/>
    <w:rsid w:val="005D39C1"/>
    <w:rsid w:val="005D3AB2"/>
    <w:rsid w:val="005D3C77"/>
    <w:rsid w:val="005D3ECB"/>
    <w:rsid w:val="005D3EE2"/>
    <w:rsid w:val="005D3EEC"/>
    <w:rsid w:val="005D3F73"/>
    <w:rsid w:val="005D4217"/>
    <w:rsid w:val="005D447F"/>
    <w:rsid w:val="005D44CA"/>
    <w:rsid w:val="005D45E6"/>
    <w:rsid w:val="005D4798"/>
    <w:rsid w:val="005D47E6"/>
    <w:rsid w:val="005D48CB"/>
    <w:rsid w:val="005D4A8C"/>
    <w:rsid w:val="005D5016"/>
    <w:rsid w:val="005D51FF"/>
    <w:rsid w:val="005D53B9"/>
    <w:rsid w:val="005D542C"/>
    <w:rsid w:val="005D560A"/>
    <w:rsid w:val="005D5612"/>
    <w:rsid w:val="005D5816"/>
    <w:rsid w:val="005D58A1"/>
    <w:rsid w:val="005D5A8E"/>
    <w:rsid w:val="005D5AAB"/>
    <w:rsid w:val="005D5C2F"/>
    <w:rsid w:val="005D5CCD"/>
    <w:rsid w:val="005D5E41"/>
    <w:rsid w:val="005D60AF"/>
    <w:rsid w:val="005D61B9"/>
    <w:rsid w:val="005D6214"/>
    <w:rsid w:val="005D645B"/>
    <w:rsid w:val="005D65C4"/>
    <w:rsid w:val="005D6624"/>
    <w:rsid w:val="005D67FE"/>
    <w:rsid w:val="005D6AE3"/>
    <w:rsid w:val="005D6CD0"/>
    <w:rsid w:val="005D6E8A"/>
    <w:rsid w:val="005D71FD"/>
    <w:rsid w:val="005D732F"/>
    <w:rsid w:val="005D76BF"/>
    <w:rsid w:val="005D7765"/>
    <w:rsid w:val="005D7A13"/>
    <w:rsid w:val="005D7B66"/>
    <w:rsid w:val="005D7DD9"/>
    <w:rsid w:val="005D7EE5"/>
    <w:rsid w:val="005D7FBC"/>
    <w:rsid w:val="005E0344"/>
    <w:rsid w:val="005E0359"/>
    <w:rsid w:val="005E048F"/>
    <w:rsid w:val="005E0549"/>
    <w:rsid w:val="005E05F1"/>
    <w:rsid w:val="005E0730"/>
    <w:rsid w:val="005E0AB2"/>
    <w:rsid w:val="005E0B15"/>
    <w:rsid w:val="005E0B9B"/>
    <w:rsid w:val="005E0C2E"/>
    <w:rsid w:val="005E1126"/>
    <w:rsid w:val="005E13EE"/>
    <w:rsid w:val="005E169C"/>
    <w:rsid w:val="005E1804"/>
    <w:rsid w:val="005E1925"/>
    <w:rsid w:val="005E19A3"/>
    <w:rsid w:val="005E1A47"/>
    <w:rsid w:val="005E1A49"/>
    <w:rsid w:val="005E1BA5"/>
    <w:rsid w:val="005E1D5C"/>
    <w:rsid w:val="005E1EE8"/>
    <w:rsid w:val="005E1F76"/>
    <w:rsid w:val="005E22E7"/>
    <w:rsid w:val="005E24CD"/>
    <w:rsid w:val="005E2552"/>
    <w:rsid w:val="005E2554"/>
    <w:rsid w:val="005E2562"/>
    <w:rsid w:val="005E25D4"/>
    <w:rsid w:val="005E25FA"/>
    <w:rsid w:val="005E2893"/>
    <w:rsid w:val="005E28F3"/>
    <w:rsid w:val="005E2A50"/>
    <w:rsid w:val="005E2B49"/>
    <w:rsid w:val="005E2CAB"/>
    <w:rsid w:val="005E2D1F"/>
    <w:rsid w:val="005E2F06"/>
    <w:rsid w:val="005E2F9B"/>
    <w:rsid w:val="005E2FCC"/>
    <w:rsid w:val="005E3264"/>
    <w:rsid w:val="005E3639"/>
    <w:rsid w:val="005E3683"/>
    <w:rsid w:val="005E371D"/>
    <w:rsid w:val="005E37C5"/>
    <w:rsid w:val="005E37FA"/>
    <w:rsid w:val="005E3914"/>
    <w:rsid w:val="005E3927"/>
    <w:rsid w:val="005E396B"/>
    <w:rsid w:val="005E3B23"/>
    <w:rsid w:val="005E3B85"/>
    <w:rsid w:val="005E3C0B"/>
    <w:rsid w:val="005E3DF9"/>
    <w:rsid w:val="005E3F04"/>
    <w:rsid w:val="005E410A"/>
    <w:rsid w:val="005E4123"/>
    <w:rsid w:val="005E430F"/>
    <w:rsid w:val="005E459D"/>
    <w:rsid w:val="005E4607"/>
    <w:rsid w:val="005E46D8"/>
    <w:rsid w:val="005E49B9"/>
    <w:rsid w:val="005E49CB"/>
    <w:rsid w:val="005E4A42"/>
    <w:rsid w:val="005E4AF0"/>
    <w:rsid w:val="005E4B13"/>
    <w:rsid w:val="005E4C02"/>
    <w:rsid w:val="005E4C80"/>
    <w:rsid w:val="005E4CF9"/>
    <w:rsid w:val="005E501F"/>
    <w:rsid w:val="005E50A6"/>
    <w:rsid w:val="005E51DD"/>
    <w:rsid w:val="005E5277"/>
    <w:rsid w:val="005E5340"/>
    <w:rsid w:val="005E53C5"/>
    <w:rsid w:val="005E5438"/>
    <w:rsid w:val="005E57D7"/>
    <w:rsid w:val="005E5A9D"/>
    <w:rsid w:val="005E5B54"/>
    <w:rsid w:val="005E5BDE"/>
    <w:rsid w:val="005E5C9E"/>
    <w:rsid w:val="005E5D9B"/>
    <w:rsid w:val="005E5DE8"/>
    <w:rsid w:val="005E5F01"/>
    <w:rsid w:val="005E60A5"/>
    <w:rsid w:val="005E60CE"/>
    <w:rsid w:val="005E60F6"/>
    <w:rsid w:val="005E61F8"/>
    <w:rsid w:val="005E6271"/>
    <w:rsid w:val="005E63AF"/>
    <w:rsid w:val="005E65F6"/>
    <w:rsid w:val="005E668B"/>
    <w:rsid w:val="005E684E"/>
    <w:rsid w:val="005E68E1"/>
    <w:rsid w:val="005E6ACA"/>
    <w:rsid w:val="005E6E6D"/>
    <w:rsid w:val="005E6F14"/>
    <w:rsid w:val="005E6F87"/>
    <w:rsid w:val="005E709F"/>
    <w:rsid w:val="005E70F1"/>
    <w:rsid w:val="005E71A4"/>
    <w:rsid w:val="005E728F"/>
    <w:rsid w:val="005E731F"/>
    <w:rsid w:val="005E781B"/>
    <w:rsid w:val="005E7876"/>
    <w:rsid w:val="005E7889"/>
    <w:rsid w:val="005E79FA"/>
    <w:rsid w:val="005E7A9D"/>
    <w:rsid w:val="005E7B36"/>
    <w:rsid w:val="005E7B6F"/>
    <w:rsid w:val="005E7DD9"/>
    <w:rsid w:val="005E7E42"/>
    <w:rsid w:val="005E7FC7"/>
    <w:rsid w:val="005F01DF"/>
    <w:rsid w:val="005F0210"/>
    <w:rsid w:val="005F029F"/>
    <w:rsid w:val="005F02D6"/>
    <w:rsid w:val="005F0350"/>
    <w:rsid w:val="005F068A"/>
    <w:rsid w:val="005F08CF"/>
    <w:rsid w:val="005F0A60"/>
    <w:rsid w:val="005F0B6F"/>
    <w:rsid w:val="005F0F5F"/>
    <w:rsid w:val="005F0F79"/>
    <w:rsid w:val="005F111E"/>
    <w:rsid w:val="005F115C"/>
    <w:rsid w:val="005F1322"/>
    <w:rsid w:val="005F13A7"/>
    <w:rsid w:val="005F150B"/>
    <w:rsid w:val="005F17FE"/>
    <w:rsid w:val="005F185B"/>
    <w:rsid w:val="005F1A7A"/>
    <w:rsid w:val="005F1BE1"/>
    <w:rsid w:val="005F1C9A"/>
    <w:rsid w:val="005F2192"/>
    <w:rsid w:val="005F22AB"/>
    <w:rsid w:val="005F2302"/>
    <w:rsid w:val="005F2387"/>
    <w:rsid w:val="005F242D"/>
    <w:rsid w:val="005F24A3"/>
    <w:rsid w:val="005F288B"/>
    <w:rsid w:val="005F29DB"/>
    <w:rsid w:val="005F2AA0"/>
    <w:rsid w:val="005F2B71"/>
    <w:rsid w:val="005F2CD6"/>
    <w:rsid w:val="005F2D50"/>
    <w:rsid w:val="005F2E62"/>
    <w:rsid w:val="005F32E2"/>
    <w:rsid w:val="005F350B"/>
    <w:rsid w:val="005F370C"/>
    <w:rsid w:val="005F372F"/>
    <w:rsid w:val="005F37C5"/>
    <w:rsid w:val="005F37D1"/>
    <w:rsid w:val="005F38FC"/>
    <w:rsid w:val="005F3963"/>
    <w:rsid w:val="005F39BC"/>
    <w:rsid w:val="005F39C7"/>
    <w:rsid w:val="005F39DA"/>
    <w:rsid w:val="005F3B33"/>
    <w:rsid w:val="005F3C82"/>
    <w:rsid w:val="005F3D4A"/>
    <w:rsid w:val="005F3E77"/>
    <w:rsid w:val="005F3EF9"/>
    <w:rsid w:val="005F4110"/>
    <w:rsid w:val="005F42F0"/>
    <w:rsid w:val="005F4302"/>
    <w:rsid w:val="005F4355"/>
    <w:rsid w:val="005F43D4"/>
    <w:rsid w:val="005F45BA"/>
    <w:rsid w:val="005F4631"/>
    <w:rsid w:val="005F468A"/>
    <w:rsid w:val="005F4C4F"/>
    <w:rsid w:val="005F4EC8"/>
    <w:rsid w:val="005F50BD"/>
    <w:rsid w:val="005F514C"/>
    <w:rsid w:val="005F51E8"/>
    <w:rsid w:val="005F54E1"/>
    <w:rsid w:val="005F5D2E"/>
    <w:rsid w:val="005F5E42"/>
    <w:rsid w:val="005F5F43"/>
    <w:rsid w:val="005F5F96"/>
    <w:rsid w:val="005F631F"/>
    <w:rsid w:val="005F6331"/>
    <w:rsid w:val="005F6430"/>
    <w:rsid w:val="005F653B"/>
    <w:rsid w:val="005F6768"/>
    <w:rsid w:val="005F68C5"/>
    <w:rsid w:val="005F6913"/>
    <w:rsid w:val="005F6F15"/>
    <w:rsid w:val="005F6F5F"/>
    <w:rsid w:val="005F719B"/>
    <w:rsid w:val="005F73A5"/>
    <w:rsid w:val="005F76CC"/>
    <w:rsid w:val="005F76D2"/>
    <w:rsid w:val="005F79E4"/>
    <w:rsid w:val="005F7C04"/>
    <w:rsid w:val="005F7CCA"/>
    <w:rsid w:val="005F7D7B"/>
    <w:rsid w:val="005F7E8D"/>
    <w:rsid w:val="005F7FF8"/>
    <w:rsid w:val="00600205"/>
    <w:rsid w:val="006004C4"/>
    <w:rsid w:val="006007AE"/>
    <w:rsid w:val="0060085B"/>
    <w:rsid w:val="006008C8"/>
    <w:rsid w:val="006008D0"/>
    <w:rsid w:val="00600976"/>
    <w:rsid w:val="00600C4A"/>
    <w:rsid w:val="00600CA4"/>
    <w:rsid w:val="00600D45"/>
    <w:rsid w:val="00600DEA"/>
    <w:rsid w:val="00600ED8"/>
    <w:rsid w:val="0060109D"/>
    <w:rsid w:val="006010D0"/>
    <w:rsid w:val="0060113D"/>
    <w:rsid w:val="006012F1"/>
    <w:rsid w:val="0060134D"/>
    <w:rsid w:val="0060157D"/>
    <w:rsid w:val="00601623"/>
    <w:rsid w:val="00601933"/>
    <w:rsid w:val="00602024"/>
    <w:rsid w:val="00602071"/>
    <w:rsid w:val="0060217E"/>
    <w:rsid w:val="0060223C"/>
    <w:rsid w:val="00602305"/>
    <w:rsid w:val="0060237D"/>
    <w:rsid w:val="00602416"/>
    <w:rsid w:val="006025CE"/>
    <w:rsid w:val="006025D5"/>
    <w:rsid w:val="00602787"/>
    <w:rsid w:val="00602B5B"/>
    <w:rsid w:val="00602CAF"/>
    <w:rsid w:val="00602FD4"/>
    <w:rsid w:val="006030C8"/>
    <w:rsid w:val="00603120"/>
    <w:rsid w:val="0060335A"/>
    <w:rsid w:val="006034FD"/>
    <w:rsid w:val="006035D2"/>
    <w:rsid w:val="00603635"/>
    <w:rsid w:val="0060377B"/>
    <w:rsid w:val="006037B3"/>
    <w:rsid w:val="006037D0"/>
    <w:rsid w:val="006038C5"/>
    <w:rsid w:val="00603B0B"/>
    <w:rsid w:val="00603B23"/>
    <w:rsid w:val="00603CBD"/>
    <w:rsid w:val="00603D2F"/>
    <w:rsid w:val="00603DA1"/>
    <w:rsid w:val="00603E12"/>
    <w:rsid w:val="00603E4B"/>
    <w:rsid w:val="00603EB6"/>
    <w:rsid w:val="00604002"/>
    <w:rsid w:val="006041F2"/>
    <w:rsid w:val="006042BD"/>
    <w:rsid w:val="006044C9"/>
    <w:rsid w:val="006044E7"/>
    <w:rsid w:val="00604667"/>
    <w:rsid w:val="0060469D"/>
    <w:rsid w:val="00604A03"/>
    <w:rsid w:val="00604BCE"/>
    <w:rsid w:val="00604D3A"/>
    <w:rsid w:val="00604E99"/>
    <w:rsid w:val="0060521F"/>
    <w:rsid w:val="00605469"/>
    <w:rsid w:val="006054B6"/>
    <w:rsid w:val="006055BC"/>
    <w:rsid w:val="006056B7"/>
    <w:rsid w:val="0060593B"/>
    <w:rsid w:val="00605949"/>
    <w:rsid w:val="0060595D"/>
    <w:rsid w:val="006059EB"/>
    <w:rsid w:val="00605AC2"/>
    <w:rsid w:val="00605BCB"/>
    <w:rsid w:val="00605C47"/>
    <w:rsid w:val="00605D9E"/>
    <w:rsid w:val="00605DE1"/>
    <w:rsid w:val="00606021"/>
    <w:rsid w:val="006060C2"/>
    <w:rsid w:val="0060616B"/>
    <w:rsid w:val="006061D3"/>
    <w:rsid w:val="00606225"/>
    <w:rsid w:val="006063F1"/>
    <w:rsid w:val="00606408"/>
    <w:rsid w:val="006064F5"/>
    <w:rsid w:val="006067AC"/>
    <w:rsid w:val="00606CA8"/>
    <w:rsid w:val="00606D87"/>
    <w:rsid w:val="00606F98"/>
    <w:rsid w:val="00607058"/>
    <w:rsid w:val="006070DF"/>
    <w:rsid w:val="00607179"/>
    <w:rsid w:val="00607357"/>
    <w:rsid w:val="00607363"/>
    <w:rsid w:val="006074AA"/>
    <w:rsid w:val="0060755F"/>
    <w:rsid w:val="00607637"/>
    <w:rsid w:val="00607694"/>
    <w:rsid w:val="006076C7"/>
    <w:rsid w:val="00607700"/>
    <w:rsid w:val="00607D17"/>
    <w:rsid w:val="00607EDC"/>
    <w:rsid w:val="00610084"/>
    <w:rsid w:val="006104BB"/>
    <w:rsid w:val="0061059F"/>
    <w:rsid w:val="006105DC"/>
    <w:rsid w:val="006107E5"/>
    <w:rsid w:val="0061086C"/>
    <w:rsid w:val="00610A34"/>
    <w:rsid w:val="00610D6F"/>
    <w:rsid w:val="00610ED3"/>
    <w:rsid w:val="00610EF2"/>
    <w:rsid w:val="006114CE"/>
    <w:rsid w:val="00611659"/>
    <w:rsid w:val="006117E9"/>
    <w:rsid w:val="00611C00"/>
    <w:rsid w:val="00611E41"/>
    <w:rsid w:val="00611F09"/>
    <w:rsid w:val="00612061"/>
    <w:rsid w:val="00612090"/>
    <w:rsid w:val="0061214E"/>
    <w:rsid w:val="00612215"/>
    <w:rsid w:val="006122D7"/>
    <w:rsid w:val="006123A6"/>
    <w:rsid w:val="00612460"/>
    <w:rsid w:val="00612473"/>
    <w:rsid w:val="00612598"/>
    <w:rsid w:val="006125E0"/>
    <w:rsid w:val="006128C5"/>
    <w:rsid w:val="00612C0A"/>
    <w:rsid w:val="00612E0E"/>
    <w:rsid w:val="00613777"/>
    <w:rsid w:val="00613783"/>
    <w:rsid w:val="00613809"/>
    <w:rsid w:val="00613825"/>
    <w:rsid w:val="006138D1"/>
    <w:rsid w:val="006139CA"/>
    <w:rsid w:val="00613D3F"/>
    <w:rsid w:val="00613E44"/>
    <w:rsid w:val="00613F96"/>
    <w:rsid w:val="00613FD6"/>
    <w:rsid w:val="00613FE2"/>
    <w:rsid w:val="00614008"/>
    <w:rsid w:val="00614343"/>
    <w:rsid w:val="006143EE"/>
    <w:rsid w:val="00614430"/>
    <w:rsid w:val="0061460F"/>
    <w:rsid w:val="00614AC7"/>
    <w:rsid w:val="00614ADC"/>
    <w:rsid w:val="00614F4F"/>
    <w:rsid w:val="0061500E"/>
    <w:rsid w:val="0061503A"/>
    <w:rsid w:val="0061503F"/>
    <w:rsid w:val="0061528F"/>
    <w:rsid w:val="006153AD"/>
    <w:rsid w:val="006155F4"/>
    <w:rsid w:val="0061564A"/>
    <w:rsid w:val="0061579C"/>
    <w:rsid w:val="00615874"/>
    <w:rsid w:val="0061588D"/>
    <w:rsid w:val="00615BED"/>
    <w:rsid w:val="00615CAD"/>
    <w:rsid w:val="00615DBD"/>
    <w:rsid w:val="00615EE2"/>
    <w:rsid w:val="006160D5"/>
    <w:rsid w:val="0061610D"/>
    <w:rsid w:val="00616269"/>
    <w:rsid w:val="00616318"/>
    <w:rsid w:val="00616320"/>
    <w:rsid w:val="00616540"/>
    <w:rsid w:val="00616548"/>
    <w:rsid w:val="006165CC"/>
    <w:rsid w:val="00616697"/>
    <w:rsid w:val="0061678B"/>
    <w:rsid w:val="00616827"/>
    <w:rsid w:val="0061696B"/>
    <w:rsid w:val="006169E7"/>
    <w:rsid w:val="00616C50"/>
    <w:rsid w:val="00616DF1"/>
    <w:rsid w:val="00617116"/>
    <w:rsid w:val="00617298"/>
    <w:rsid w:val="006172E3"/>
    <w:rsid w:val="006175E2"/>
    <w:rsid w:val="00617629"/>
    <w:rsid w:val="0061774A"/>
    <w:rsid w:val="00617776"/>
    <w:rsid w:val="00617781"/>
    <w:rsid w:val="00617822"/>
    <w:rsid w:val="0061797E"/>
    <w:rsid w:val="00617A85"/>
    <w:rsid w:val="00617B51"/>
    <w:rsid w:val="00617B67"/>
    <w:rsid w:val="00617B86"/>
    <w:rsid w:val="00617C69"/>
    <w:rsid w:val="00617C79"/>
    <w:rsid w:val="00617CAA"/>
    <w:rsid w:val="00620059"/>
    <w:rsid w:val="0062005D"/>
    <w:rsid w:val="006201AF"/>
    <w:rsid w:val="00620424"/>
    <w:rsid w:val="006205D8"/>
    <w:rsid w:val="006205E2"/>
    <w:rsid w:val="00620861"/>
    <w:rsid w:val="00620B0A"/>
    <w:rsid w:val="00620B8A"/>
    <w:rsid w:val="00620CBD"/>
    <w:rsid w:val="00620CF3"/>
    <w:rsid w:val="00620E64"/>
    <w:rsid w:val="00620EFA"/>
    <w:rsid w:val="00620F43"/>
    <w:rsid w:val="00621183"/>
    <w:rsid w:val="00621216"/>
    <w:rsid w:val="006212F3"/>
    <w:rsid w:val="00621396"/>
    <w:rsid w:val="006214E2"/>
    <w:rsid w:val="006214E4"/>
    <w:rsid w:val="00621730"/>
    <w:rsid w:val="00621CAD"/>
    <w:rsid w:val="00621D7F"/>
    <w:rsid w:val="00621F56"/>
    <w:rsid w:val="0062204C"/>
    <w:rsid w:val="006220C2"/>
    <w:rsid w:val="006221D2"/>
    <w:rsid w:val="00622306"/>
    <w:rsid w:val="00622506"/>
    <w:rsid w:val="0062258A"/>
    <w:rsid w:val="006225C1"/>
    <w:rsid w:val="006225DC"/>
    <w:rsid w:val="00622626"/>
    <w:rsid w:val="0062276D"/>
    <w:rsid w:val="00622789"/>
    <w:rsid w:val="0062281D"/>
    <w:rsid w:val="00622909"/>
    <w:rsid w:val="006229BB"/>
    <w:rsid w:val="00622B26"/>
    <w:rsid w:val="00623074"/>
    <w:rsid w:val="00623124"/>
    <w:rsid w:val="00623267"/>
    <w:rsid w:val="006233FB"/>
    <w:rsid w:val="00623469"/>
    <w:rsid w:val="006234BE"/>
    <w:rsid w:val="006236CD"/>
    <w:rsid w:val="0062385C"/>
    <w:rsid w:val="00623AA3"/>
    <w:rsid w:val="00623B39"/>
    <w:rsid w:val="00623CE8"/>
    <w:rsid w:val="00623DA1"/>
    <w:rsid w:val="00624081"/>
    <w:rsid w:val="00624335"/>
    <w:rsid w:val="0062458A"/>
    <w:rsid w:val="0062468E"/>
    <w:rsid w:val="00624877"/>
    <w:rsid w:val="0062488E"/>
    <w:rsid w:val="00624B46"/>
    <w:rsid w:val="00624C08"/>
    <w:rsid w:val="00624F94"/>
    <w:rsid w:val="00624FBC"/>
    <w:rsid w:val="00625050"/>
    <w:rsid w:val="00625159"/>
    <w:rsid w:val="00625614"/>
    <w:rsid w:val="006256C9"/>
    <w:rsid w:val="00625993"/>
    <w:rsid w:val="00625C1D"/>
    <w:rsid w:val="00625C55"/>
    <w:rsid w:val="00625C95"/>
    <w:rsid w:val="00625D36"/>
    <w:rsid w:val="00625E5D"/>
    <w:rsid w:val="00626178"/>
    <w:rsid w:val="00626517"/>
    <w:rsid w:val="006265A5"/>
    <w:rsid w:val="006265BF"/>
    <w:rsid w:val="006265F6"/>
    <w:rsid w:val="00626625"/>
    <w:rsid w:val="0062669F"/>
    <w:rsid w:val="006266F4"/>
    <w:rsid w:val="006268ED"/>
    <w:rsid w:val="006269C9"/>
    <w:rsid w:val="006269ED"/>
    <w:rsid w:val="00626A92"/>
    <w:rsid w:val="00626AF6"/>
    <w:rsid w:val="00626B07"/>
    <w:rsid w:val="00626B78"/>
    <w:rsid w:val="00626C33"/>
    <w:rsid w:val="00626E76"/>
    <w:rsid w:val="00626F14"/>
    <w:rsid w:val="006272FD"/>
    <w:rsid w:val="0062752B"/>
    <w:rsid w:val="0062760E"/>
    <w:rsid w:val="006276D6"/>
    <w:rsid w:val="0062777A"/>
    <w:rsid w:val="006277B3"/>
    <w:rsid w:val="00627B0C"/>
    <w:rsid w:val="00627DC6"/>
    <w:rsid w:val="00627DDE"/>
    <w:rsid w:val="00627E27"/>
    <w:rsid w:val="00627E80"/>
    <w:rsid w:val="00627E87"/>
    <w:rsid w:val="0063004C"/>
    <w:rsid w:val="0063006D"/>
    <w:rsid w:val="0063016E"/>
    <w:rsid w:val="006301BE"/>
    <w:rsid w:val="00630286"/>
    <w:rsid w:val="0063028B"/>
    <w:rsid w:val="00630363"/>
    <w:rsid w:val="0063037C"/>
    <w:rsid w:val="006306E3"/>
    <w:rsid w:val="006308C5"/>
    <w:rsid w:val="00630B0C"/>
    <w:rsid w:val="00630E4A"/>
    <w:rsid w:val="006311DA"/>
    <w:rsid w:val="0063122E"/>
    <w:rsid w:val="006312D7"/>
    <w:rsid w:val="006316C8"/>
    <w:rsid w:val="00631733"/>
    <w:rsid w:val="00631B12"/>
    <w:rsid w:val="00631E40"/>
    <w:rsid w:val="00631EA0"/>
    <w:rsid w:val="00631FF7"/>
    <w:rsid w:val="00632105"/>
    <w:rsid w:val="00632392"/>
    <w:rsid w:val="006323D0"/>
    <w:rsid w:val="006327B3"/>
    <w:rsid w:val="006329E5"/>
    <w:rsid w:val="00632A1F"/>
    <w:rsid w:val="00632C4E"/>
    <w:rsid w:val="00632C58"/>
    <w:rsid w:val="00632EAF"/>
    <w:rsid w:val="00633091"/>
    <w:rsid w:val="00633277"/>
    <w:rsid w:val="00633298"/>
    <w:rsid w:val="0063376C"/>
    <w:rsid w:val="006338BF"/>
    <w:rsid w:val="006339DA"/>
    <w:rsid w:val="00633DCB"/>
    <w:rsid w:val="00633E36"/>
    <w:rsid w:val="00633E4C"/>
    <w:rsid w:val="00634142"/>
    <w:rsid w:val="006341B2"/>
    <w:rsid w:val="0063420C"/>
    <w:rsid w:val="006342C4"/>
    <w:rsid w:val="00634320"/>
    <w:rsid w:val="0063439F"/>
    <w:rsid w:val="0063493E"/>
    <w:rsid w:val="0063499E"/>
    <w:rsid w:val="00634C1B"/>
    <w:rsid w:val="00634CB6"/>
    <w:rsid w:val="00634D60"/>
    <w:rsid w:val="00634EBE"/>
    <w:rsid w:val="00634F43"/>
    <w:rsid w:val="00634F6B"/>
    <w:rsid w:val="006350DB"/>
    <w:rsid w:val="006354EA"/>
    <w:rsid w:val="00635574"/>
    <w:rsid w:val="006355A8"/>
    <w:rsid w:val="0063586F"/>
    <w:rsid w:val="006358C4"/>
    <w:rsid w:val="006359A9"/>
    <w:rsid w:val="00635A0E"/>
    <w:rsid w:val="00635A25"/>
    <w:rsid w:val="00635A67"/>
    <w:rsid w:val="00635B12"/>
    <w:rsid w:val="00635D19"/>
    <w:rsid w:val="00635DFA"/>
    <w:rsid w:val="00635E1E"/>
    <w:rsid w:val="00636308"/>
    <w:rsid w:val="00636360"/>
    <w:rsid w:val="0063639C"/>
    <w:rsid w:val="006363E0"/>
    <w:rsid w:val="006366A2"/>
    <w:rsid w:val="006368AF"/>
    <w:rsid w:val="0063691C"/>
    <w:rsid w:val="00636A35"/>
    <w:rsid w:val="00636C7B"/>
    <w:rsid w:val="00636E22"/>
    <w:rsid w:val="00636E65"/>
    <w:rsid w:val="00636F5F"/>
    <w:rsid w:val="00636FD3"/>
    <w:rsid w:val="006373A0"/>
    <w:rsid w:val="00637415"/>
    <w:rsid w:val="00637753"/>
    <w:rsid w:val="0063783B"/>
    <w:rsid w:val="00637B41"/>
    <w:rsid w:val="00637C1B"/>
    <w:rsid w:val="00637C2C"/>
    <w:rsid w:val="00637C5B"/>
    <w:rsid w:val="00637D6F"/>
    <w:rsid w:val="00637E3A"/>
    <w:rsid w:val="00637F01"/>
    <w:rsid w:val="00640127"/>
    <w:rsid w:val="00640299"/>
    <w:rsid w:val="00640351"/>
    <w:rsid w:val="006403E4"/>
    <w:rsid w:val="00640696"/>
    <w:rsid w:val="006406C8"/>
    <w:rsid w:val="006407C1"/>
    <w:rsid w:val="006407C5"/>
    <w:rsid w:val="006409E4"/>
    <w:rsid w:val="006409FD"/>
    <w:rsid w:val="00640BC5"/>
    <w:rsid w:val="00640C7E"/>
    <w:rsid w:val="00640DAC"/>
    <w:rsid w:val="00640FB9"/>
    <w:rsid w:val="00640FCE"/>
    <w:rsid w:val="006414E3"/>
    <w:rsid w:val="0064165F"/>
    <w:rsid w:val="00641898"/>
    <w:rsid w:val="00641A8D"/>
    <w:rsid w:val="00641CEC"/>
    <w:rsid w:val="00641E68"/>
    <w:rsid w:val="00642083"/>
    <w:rsid w:val="00642180"/>
    <w:rsid w:val="00642203"/>
    <w:rsid w:val="006422B1"/>
    <w:rsid w:val="00642675"/>
    <w:rsid w:val="006428B9"/>
    <w:rsid w:val="00642AF9"/>
    <w:rsid w:val="00642C49"/>
    <w:rsid w:val="00642C63"/>
    <w:rsid w:val="00642D1B"/>
    <w:rsid w:val="00642E85"/>
    <w:rsid w:val="00643226"/>
    <w:rsid w:val="0064356C"/>
    <w:rsid w:val="006435D9"/>
    <w:rsid w:val="006437AF"/>
    <w:rsid w:val="00643A43"/>
    <w:rsid w:val="00643AC7"/>
    <w:rsid w:val="00643AE9"/>
    <w:rsid w:val="00643E7F"/>
    <w:rsid w:val="00643FD6"/>
    <w:rsid w:val="0064429C"/>
    <w:rsid w:val="0064432A"/>
    <w:rsid w:val="00644362"/>
    <w:rsid w:val="00644416"/>
    <w:rsid w:val="00644730"/>
    <w:rsid w:val="006448BD"/>
    <w:rsid w:val="00644C73"/>
    <w:rsid w:val="00644CD9"/>
    <w:rsid w:val="00644F4B"/>
    <w:rsid w:val="00644F61"/>
    <w:rsid w:val="006450AB"/>
    <w:rsid w:val="006451D2"/>
    <w:rsid w:val="00645377"/>
    <w:rsid w:val="006453CA"/>
    <w:rsid w:val="0064558C"/>
    <w:rsid w:val="00645789"/>
    <w:rsid w:val="006457D7"/>
    <w:rsid w:val="006457E0"/>
    <w:rsid w:val="00645990"/>
    <w:rsid w:val="00645C1A"/>
    <w:rsid w:val="00645D98"/>
    <w:rsid w:val="00645E5E"/>
    <w:rsid w:val="00645F01"/>
    <w:rsid w:val="006461E5"/>
    <w:rsid w:val="00646441"/>
    <w:rsid w:val="00646475"/>
    <w:rsid w:val="0064647A"/>
    <w:rsid w:val="00646590"/>
    <w:rsid w:val="0064665F"/>
    <w:rsid w:val="0064680D"/>
    <w:rsid w:val="00646C5C"/>
    <w:rsid w:val="00646D51"/>
    <w:rsid w:val="00646ED5"/>
    <w:rsid w:val="0064711D"/>
    <w:rsid w:val="0064721C"/>
    <w:rsid w:val="00647731"/>
    <w:rsid w:val="00647738"/>
    <w:rsid w:val="00647906"/>
    <w:rsid w:val="00647AF2"/>
    <w:rsid w:val="00647E3C"/>
    <w:rsid w:val="006502DC"/>
    <w:rsid w:val="00650323"/>
    <w:rsid w:val="0065039B"/>
    <w:rsid w:val="00650428"/>
    <w:rsid w:val="00650838"/>
    <w:rsid w:val="00650861"/>
    <w:rsid w:val="00650969"/>
    <w:rsid w:val="00650CFA"/>
    <w:rsid w:val="006515EB"/>
    <w:rsid w:val="0065175D"/>
    <w:rsid w:val="006518CD"/>
    <w:rsid w:val="00651A05"/>
    <w:rsid w:val="00651BFD"/>
    <w:rsid w:val="00651CE6"/>
    <w:rsid w:val="00651DC8"/>
    <w:rsid w:val="00651E41"/>
    <w:rsid w:val="00651F7E"/>
    <w:rsid w:val="006523DB"/>
    <w:rsid w:val="0065244F"/>
    <w:rsid w:val="00652D14"/>
    <w:rsid w:val="00653045"/>
    <w:rsid w:val="0065318F"/>
    <w:rsid w:val="00653275"/>
    <w:rsid w:val="006532E9"/>
    <w:rsid w:val="006533DD"/>
    <w:rsid w:val="006534C1"/>
    <w:rsid w:val="0065356F"/>
    <w:rsid w:val="006535B4"/>
    <w:rsid w:val="0065373E"/>
    <w:rsid w:val="0065380A"/>
    <w:rsid w:val="00653841"/>
    <w:rsid w:val="0065395A"/>
    <w:rsid w:val="00653A23"/>
    <w:rsid w:val="00653A3F"/>
    <w:rsid w:val="00653DF1"/>
    <w:rsid w:val="00653E91"/>
    <w:rsid w:val="00653F57"/>
    <w:rsid w:val="006541BB"/>
    <w:rsid w:val="0065435D"/>
    <w:rsid w:val="0065477D"/>
    <w:rsid w:val="00654980"/>
    <w:rsid w:val="00654A6B"/>
    <w:rsid w:val="00655054"/>
    <w:rsid w:val="006550C9"/>
    <w:rsid w:val="006552AE"/>
    <w:rsid w:val="006554BB"/>
    <w:rsid w:val="00655604"/>
    <w:rsid w:val="006557DB"/>
    <w:rsid w:val="00655B27"/>
    <w:rsid w:val="00655B29"/>
    <w:rsid w:val="00655DF0"/>
    <w:rsid w:val="006562E6"/>
    <w:rsid w:val="0065632C"/>
    <w:rsid w:val="006565BD"/>
    <w:rsid w:val="00656620"/>
    <w:rsid w:val="006568E8"/>
    <w:rsid w:val="006568EA"/>
    <w:rsid w:val="00656911"/>
    <w:rsid w:val="006569EE"/>
    <w:rsid w:val="00656A08"/>
    <w:rsid w:val="00656ADC"/>
    <w:rsid w:val="00656D57"/>
    <w:rsid w:val="00656FD5"/>
    <w:rsid w:val="0065715D"/>
    <w:rsid w:val="00657386"/>
    <w:rsid w:val="00657395"/>
    <w:rsid w:val="00657437"/>
    <w:rsid w:val="00657441"/>
    <w:rsid w:val="006574B0"/>
    <w:rsid w:val="0065768C"/>
    <w:rsid w:val="0065768E"/>
    <w:rsid w:val="00657922"/>
    <w:rsid w:val="00657961"/>
    <w:rsid w:val="00657E26"/>
    <w:rsid w:val="00657FF7"/>
    <w:rsid w:val="00660033"/>
    <w:rsid w:val="006600F8"/>
    <w:rsid w:val="00660164"/>
    <w:rsid w:val="006601C0"/>
    <w:rsid w:val="00660259"/>
    <w:rsid w:val="006603D6"/>
    <w:rsid w:val="00660451"/>
    <w:rsid w:val="0066052B"/>
    <w:rsid w:val="0066064A"/>
    <w:rsid w:val="0066064F"/>
    <w:rsid w:val="0066079C"/>
    <w:rsid w:val="0066089E"/>
    <w:rsid w:val="0066096B"/>
    <w:rsid w:val="00660A91"/>
    <w:rsid w:val="00660AF6"/>
    <w:rsid w:val="00660C68"/>
    <w:rsid w:val="00660CE4"/>
    <w:rsid w:val="00660D7E"/>
    <w:rsid w:val="006611FF"/>
    <w:rsid w:val="0066139A"/>
    <w:rsid w:val="0066144D"/>
    <w:rsid w:val="006614A4"/>
    <w:rsid w:val="00661717"/>
    <w:rsid w:val="00661929"/>
    <w:rsid w:val="00661A7D"/>
    <w:rsid w:val="00661CBF"/>
    <w:rsid w:val="0066216B"/>
    <w:rsid w:val="0066228B"/>
    <w:rsid w:val="00662377"/>
    <w:rsid w:val="00662378"/>
    <w:rsid w:val="0066258C"/>
    <w:rsid w:val="006626B7"/>
    <w:rsid w:val="00662716"/>
    <w:rsid w:val="00662902"/>
    <w:rsid w:val="00662AF7"/>
    <w:rsid w:val="00662DCC"/>
    <w:rsid w:val="00662E2D"/>
    <w:rsid w:val="00662E7B"/>
    <w:rsid w:val="00662F81"/>
    <w:rsid w:val="00662F84"/>
    <w:rsid w:val="00662FF2"/>
    <w:rsid w:val="00663229"/>
    <w:rsid w:val="00663746"/>
    <w:rsid w:val="006637E7"/>
    <w:rsid w:val="0066382E"/>
    <w:rsid w:val="0066383D"/>
    <w:rsid w:val="00663847"/>
    <w:rsid w:val="00663869"/>
    <w:rsid w:val="00663BD9"/>
    <w:rsid w:val="00663F2E"/>
    <w:rsid w:val="006641FD"/>
    <w:rsid w:val="00664224"/>
    <w:rsid w:val="006643DB"/>
    <w:rsid w:val="0066446A"/>
    <w:rsid w:val="00664592"/>
    <w:rsid w:val="006646BA"/>
    <w:rsid w:val="006646DB"/>
    <w:rsid w:val="00664877"/>
    <w:rsid w:val="00664B1F"/>
    <w:rsid w:val="00664D2C"/>
    <w:rsid w:val="00664D50"/>
    <w:rsid w:val="00664D7A"/>
    <w:rsid w:val="00664DBF"/>
    <w:rsid w:val="00664F8C"/>
    <w:rsid w:val="00665052"/>
    <w:rsid w:val="00665184"/>
    <w:rsid w:val="006653D0"/>
    <w:rsid w:val="00665538"/>
    <w:rsid w:val="0066562A"/>
    <w:rsid w:val="006657A5"/>
    <w:rsid w:val="00665834"/>
    <w:rsid w:val="006658E3"/>
    <w:rsid w:val="00665B37"/>
    <w:rsid w:val="00665C8D"/>
    <w:rsid w:val="00665D03"/>
    <w:rsid w:val="00665E50"/>
    <w:rsid w:val="00665F3E"/>
    <w:rsid w:val="0066605E"/>
    <w:rsid w:val="0066633D"/>
    <w:rsid w:val="006663FC"/>
    <w:rsid w:val="00666588"/>
    <w:rsid w:val="00666650"/>
    <w:rsid w:val="006668D2"/>
    <w:rsid w:val="0066694A"/>
    <w:rsid w:val="00666B19"/>
    <w:rsid w:val="00666B54"/>
    <w:rsid w:val="00666CF3"/>
    <w:rsid w:val="00667213"/>
    <w:rsid w:val="006673E4"/>
    <w:rsid w:val="006677DD"/>
    <w:rsid w:val="006678B3"/>
    <w:rsid w:val="00667A29"/>
    <w:rsid w:val="00667AB5"/>
    <w:rsid w:val="00667C3C"/>
    <w:rsid w:val="00667E64"/>
    <w:rsid w:val="00667EAD"/>
    <w:rsid w:val="00667EF6"/>
    <w:rsid w:val="00667FC2"/>
    <w:rsid w:val="00670287"/>
    <w:rsid w:val="006702DE"/>
    <w:rsid w:val="006703C2"/>
    <w:rsid w:val="00670575"/>
    <w:rsid w:val="006706F7"/>
    <w:rsid w:val="00670857"/>
    <w:rsid w:val="00670885"/>
    <w:rsid w:val="00670B40"/>
    <w:rsid w:val="00670EB0"/>
    <w:rsid w:val="00670FEF"/>
    <w:rsid w:val="006712E5"/>
    <w:rsid w:val="006714A7"/>
    <w:rsid w:val="00671780"/>
    <w:rsid w:val="00671905"/>
    <w:rsid w:val="00671A3B"/>
    <w:rsid w:val="00671B35"/>
    <w:rsid w:val="00671BB5"/>
    <w:rsid w:val="00671C3F"/>
    <w:rsid w:val="00671F17"/>
    <w:rsid w:val="006720BF"/>
    <w:rsid w:val="006723B1"/>
    <w:rsid w:val="006726B2"/>
    <w:rsid w:val="006726FF"/>
    <w:rsid w:val="00672A0E"/>
    <w:rsid w:val="00672A6A"/>
    <w:rsid w:val="00672C14"/>
    <w:rsid w:val="00672C17"/>
    <w:rsid w:val="00672C31"/>
    <w:rsid w:val="00672D25"/>
    <w:rsid w:val="00672D51"/>
    <w:rsid w:val="00672EB9"/>
    <w:rsid w:val="006731B9"/>
    <w:rsid w:val="006732AD"/>
    <w:rsid w:val="00673416"/>
    <w:rsid w:val="006736E5"/>
    <w:rsid w:val="006737EA"/>
    <w:rsid w:val="00673868"/>
    <w:rsid w:val="006738DA"/>
    <w:rsid w:val="0067391A"/>
    <w:rsid w:val="00673AD8"/>
    <w:rsid w:val="00673B12"/>
    <w:rsid w:val="00673DC6"/>
    <w:rsid w:val="00673DF2"/>
    <w:rsid w:val="00674039"/>
    <w:rsid w:val="006746B2"/>
    <w:rsid w:val="00674C58"/>
    <w:rsid w:val="00674C90"/>
    <w:rsid w:val="006752FF"/>
    <w:rsid w:val="0067550F"/>
    <w:rsid w:val="006755A7"/>
    <w:rsid w:val="006756E6"/>
    <w:rsid w:val="006759F1"/>
    <w:rsid w:val="00675B4D"/>
    <w:rsid w:val="00675C0A"/>
    <w:rsid w:val="00675D84"/>
    <w:rsid w:val="00675E79"/>
    <w:rsid w:val="00675EDE"/>
    <w:rsid w:val="00675FA5"/>
    <w:rsid w:val="00675FF7"/>
    <w:rsid w:val="0067642B"/>
    <w:rsid w:val="006764F2"/>
    <w:rsid w:val="0067659E"/>
    <w:rsid w:val="00676734"/>
    <w:rsid w:val="00676740"/>
    <w:rsid w:val="006767CA"/>
    <w:rsid w:val="0067686E"/>
    <w:rsid w:val="00676A14"/>
    <w:rsid w:val="00676BBF"/>
    <w:rsid w:val="00676C0A"/>
    <w:rsid w:val="00676C9F"/>
    <w:rsid w:val="00676E25"/>
    <w:rsid w:val="006771BE"/>
    <w:rsid w:val="006771D9"/>
    <w:rsid w:val="006771F0"/>
    <w:rsid w:val="00677499"/>
    <w:rsid w:val="0067778A"/>
    <w:rsid w:val="006777C5"/>
    <w:rsid w:val="006778AE"/>
    <w:rsid w:val="00677A14"/>
    <w:rsid w:val="00677B13"/>
    <w:rsid w:val="00677D02"/>
    <w:rsid w:val="00677D19"/>
    <w:rsid w:val="00677D4E"/>
    <w:rsid w:val="00677DB9"/>
    <w:rsid w:val="00677EFE"/>
    <w:rsid w:val="00677F4E"/>
    <w:rsid w:val="00677F8A"/>
    <w:rsid w:val="00680293"/>
    <w:rsid w:val="00680782"/>
    <w:rsid w:val="0068091D"/>
    <w:rsid w:val="00680AAD"/>
    <w:rsid w:val="00680B31"/>
    <w:rsid w:val="00680C71"/>
    <w:rsid w:val="00680E4D"/>
    <w:rsid w:val="00680E71"/>
    <w:rsid w:val="00680ED2"/>
    <w:rsid w:val="00680F5D"/>
    <w:rsid w:val="006810EB"/>
    <w:rsid w:val="00681185"/>
    <w:rsid w:val="00681280"/>
    <w:rsid w:val="00681862"/>
    <w:rsid w:val="00681A08"/>
    <w:rsid w:val="00681D1D"/>
    <w:rsid w:val="0068205A"/>
    <w:rsid w:val="006820D6"/>
    <w:rsid w:val="0068210D"/>
    <w:rsid w:val="0068231C"/>
    <w:rsid w:val="00682444"/>
    <w:rsid w:val="0068245A"/>
    <w:rsid w:val="006825D9"/>
    <w:rsid w:val="006827F0"/>
    <w:rsid w:val="006829B9"/>
    <w:rsid w:val="00682D7A"/>
    <w:rsid w:val="00683005"/>
    <w:rsid w:val="006830D7"/>
    <w:rsid w:val="00683180"/>
    <w:rsid w:val="006832AD"/>
    <w:rsid w:val="006832DC"/>
    <w:rsid w:val="0068333F"/>
    <w:rsid w:val="006833D1"/>
    <w:rsid w:val="006835A4"/>
    <w:rsid w:val="00683714"/>
    <w:rsid w:val="006838BE"/>
    <w:rsid w:val="00683969"/>
    <w:rsid w:val="00683BA7"/>
    <w:rsid w:val="00683C8E"/>
    <w:rsid w:val="00683ED8"/>
    <w:rsid w:val="00683F62"/>
    <w:rsid w:val="00683FAE"/>
    <w:rsid w:val="00684099"/>
    <w:rsid w:val="006844F6"/>
    <w:rsid w:val="006845CE"/>
    <w:rsid w:val="00684722"/>
    <w:rsid w:val="006847B9"/>
    <w:rsid w:val="006847D9"/>
    <w:rsid w:val="0068483B"/>
    <w:rsid w:val="0068487A"/>
    <w:rsid w:val="00685039"/>
    <w:rsid w:val="00685514"/>
    <w:rsid w:val="006856F2"/>
    <w:rsid w:val="00685ECF"/>
    <w:rsid w:val="00685ED5"/>
    <w:rsid w:val="00685F68"/>
    <w:rsid w:val="00685FC8"/>
    <w:rsid w:val="00686051"/>
    <w:rsid w:val="00686143"/>
    <w:rsid w:val="006863E8"/>
    <w:rsid w:val="006865CC"/>
    <w:rsid w:val="00686ABD"/>
    <w:rsid w:val="00686D01"/>
    <w:rsid w:val="00686E0F"/>
    <w:rsid w:val="00686F8F"/>
    <w:rsid w:val="006872E8"/>
    <w:rsid w:val="006873D6"/>
    <w:rsid w:val="006875B8"/>
    <w:rsid w:val="00687694"/>
    <w:rsid w:val="00687709"/>
    <w:rsid w:val="006878CD"/>
    <w:rsid w:val="00687A50"/>
    <w:rsid w:val="00687A8A"/>
    <w:rsid w:val="00687BDD"/>
    <w:rsid w:val="00687CC2"/>
    <w:rsid w:val="00687CEA"/>
    <w:rsid w:val="00687DA8"/>
    <w:rsid w:val="00687DF2"/>
    <w:rsid w:val="00687E80"/>
    <w:rsid w:val="00687E90"/>
    <w:rsid w:val="00687E96"/>
    <w:rsid w:val="00690038"/>
    <w:rsid w:val="00690142"/>
    <w:rsid w:val="006901D0"/>
    <w:rsid w:val="00690916"/>
    <w:rsid w:val="00690AB9"/>
    <w:rsid w:val="00690B70"/>
    <w:rsid w:val="00690F1D"/>
    <w:rsid w:val="00691073"/>
    <w:rsid w:val="0069113D"/>
    <w:rsid w:val="0069131C"/>
    <w:rsid w:val="00691339"/>
    <w:rsid w:val="00691575"/>
    <w:rsid w:val="00691740"/>
    <w:rsid w:val="00691748"/>
    <w:rsid w:val="00691787"/>
    <w:rsid w:val="0069188D"/>
    <w:rsid w:val="0069192E"/>
    <w:rsid w:val="00691DCB"/>
    <w:rsid w:val="00691E7E"/>
    <w:rsid w:val="00691EDE"/>
    <w:rsid w:val="00691F51"/>
    <w:rsid w:val="00691F7B"/>
    <w:rsid w:val="00692078"/>
    <w:rsid w:val="006921FE"/>
    <w:rsid w:val="00692239"/>
    <w:rsid w:val="00692ACD"/>
    <w:rsid w:val="00692C43"/>
    <w:rsid w:val="00692C8A"/>
    <w:rsid w:val="00693212"/>
    <w:rsid w:val="0069325D"/>
    <w:rsid w:val="0069340F"/>
    <w:rsid w:val="00693512"/>
    <w:rsid w:val="006935E9"/>
    <w:rsid w:val="0069360E"/>
    <w:rsid w:val="0069378D"/>
    <w:rsid w:val="006937AF"/>
    <w:rsid w:val="00693A1C"/>
    <w:rsid w:val="00693D32"/>
    <w:rsid w:val="00693DFD"/>
    <w:rsid w:val="00694038"/>
    <w:rsid w:val="00694100"/>
    <w:rsid w:val="00694121"/>
    <w:rsid w:val="0069412D"/>
    <w:rsid w:val="00694215"/>
    <w:rsid w:val="00694441"/>
    <w:rsid w:val="00694572"/>
    <w:rsid w:val="00694661"/>
    <w:rsid w:val="00694875"/>
    <w:rsid w:val="00694AF9"/>
    <w:rsid w:val="00694C74"/>
    <w:rsid w:val="00694D0F"/>
    <w:rsid w:val="00694DA1"/>
    <w:rsid w:val="00694E01"/>
    <w:rsid w:val="00694E72"/>
    <w:rsid w:val="00694F6E"/>
    <w:rsid w:val="006950A9"/>
    <w:rsid w:val="00695171"/>
    <w:rsid w:val="006954B5"/>
    <w:rsid w:val="00695893"/>
    <w:rsid w:val="006959F8"/>
    <w:rsid w:val="00695A52"/>
    <w:rsid w:val="00695A7E"/>
    <w:rsid w:val="00695B75"/>
    <w:rsid w:val="00695CE9"/>
    <w:rsid w:val="00696261"/>
    <w:rsid w:val="00696270"/>
    <w:rsid w:val="00696453"/>
    <w:rsid w:val="00696B78"/>
    <w:rsid w:val="00696C1C"/>
    <w:rsid w:val="00696C35"/>
    <w:rsid w:val="00696F26"/>
    <w:rsid w:val="00696FD4"/>
    <w:rsid w:val="00696FDF"/>
    <w:rsid w:val="00697101"/>
    <w:rsid w:val="00697174"/>
    <w:rsid w:val="006972DC"/>
    <w:rsid w:val="006974CC"/>
    <w:rsid w:val="00697700"/>
    <w:rsid w:val="0069795C"/>
    <w:rsid w:val="00697D03"/>
    <w:rsid w:val="00697F3F"/>
    <w:rsid w:val="00697FCB"/>
    <w:rsid w:val="0069A472"/>
    <w:rsid w:val="006A0300"/>
    <w:rsid w:val="006A0385"/>
    <w:rsid w:val="006A0490"/>
    <w:rsid w:val="006A0515"/>
    <w:rsid w:val="006A05C8"/>
    <w:rsid w:val="006A0902"/>
    <w:rsid w:val="006A0D30"/>
    <w:rsid w:val="006A0F27"/>
    <w:rsid w:val="006A1051"/>
    <w:rsid w:val="006A10D9"/>
    <w:rsid w:val="006A1127"/>
    <w:rsid w:val="006A117F"/>
    <w:rsid w:val="006A1210"/>
    <w:rsid w:val="006A1713"/>
    <w:rsid w:val="006A1858"/>
    <w:rsid w:val="006A1954"/>
    <w:rsid w:val="006A1A95"/>
    <w:rsid w:val="006A1B44"/>
    <w:rsid w:val="006A1DDE"/>
    <w:rsid w:val="006A1DE8"/>
    <w:rsid w:val="006A201B"/>
    <w:rsid w:val="006A22ED"/>
    <w:rsid w:val="006A2546"/>
    <w:rsid w:val="006A26DD"/>
    <w:rsid w:val="006A2853"/>
    <w:rsid w:val="006A296C"/>
    <w:rsid w:val="006A2B5E"/>
    <w:rsid w:val="006A2D0D"/>
    <w:rsid w:val="006A2E27"/>
    <w:rsid w:val="006A2FC1"/>
    <w:rsid w:val="006A3479"/>
    <w:rsid w:val="006A38B7"/>
    <w:rsid w:val="006A3A07"/>
    <w:rsid w:val="006A3A0F"/>
    <w:rsid w:val="006A3B87"/>
    <w:rsid w:val="006A3FD1"/>
    <w:rsid w:val="006A438D"/>
    <w:rsid w:val="006A4581"/>
    <w:rsid w:val="006A4584"/>
    <w:rsid w:val="006A4761"/>
    <w:rsid w:val="006A47E1"/>
    <w:rsid w:val="006A4B96"/>
    <w:rsid w:val="006A4D51"/>
    <w:rsid w:val="006A4D5A"/>
    <w:rsid w:val="006A4DCF"/>
    <w:rsid w:val="006A4E9D"/>
    <w:rsid w:val="006A5026"/>
    <w:rsid w:val="006A5193"/>
    <w:rsid w:val="006A5327"/>
    <w:rsid w:val="006A5328"/>
    <w:rsid w:val="006A5405"/>
    <w:rsid w:val="006A55A3"/>
    <w:rsid w:val="006A55D5"/>
    <w:rsid w:val="006A573A"/>
    <w:rsid w:val="006A5788"/>
    <w:rsid w:val="006A57DD"/>
    <w:rsid w:val="006A5C31"/>
    <w:rsid w:val="006A5F1E"/>
    <w:rsid w:val="006A5F2A"/>
    <w:rsid w:val="006A5FE3"/>
    <w:rsid w:val="006A60B4"/>
    <w:rsid w:val="006A615E"/>
    <w:rsid w:val="006A6185"/>
    <w:rsid w:val="006A6291"/>
    <w:rsid w:val="006A636A"/>
    <w:rsid w:val="006A6549"/>
    <w:rsid w:val="006A6605"/>
    <w:rsid w:val="006A6896"/>
    <w:rsid w:val="006A6AE6"/>
    <w:rsid w:val="006A6B01"/>
    <w:rsid w:val="006A6BFA"/>
    <w:rsid w:val="006A6CCE"/>
    <w:rsid w:val="006A6E59"/>
    <w:rsid w:val="006A6F6F"/>
    <w:rsid w:val="006A6F77"/>
    <w:rsid w:val="006A6F7A"/>
    <w:rsid w:val="006A6F8C"/>
    <w:rsid w:val="006A70E6"/>
    <w:rsid w:val="006A7461"/>
    <w:rsid w:val="006A7505"/>
    <w:rsid w:val="006A75D6"/>
    <w:rsid w:val="006A7675"/>
    <w:rsid w:val="006A7693"/>
    <w:rsid w:val="006A76C5"/>
    <w:rsid w:val="006A76ED"/>
    <w:rsid w:val="006A7722"/>
    <w:rsid w:val="006A7780"/>
    <w:rsid w:val="006A7982"/>
    <w:rsid w:val="006A7B5B"/>
    <w:rsid w:val="006A7E8B"/>
    <w:rsid w:val="006B0207"/>
    <w:rsid w:val="006B057E"/>
    <w:rsid w:val="006B061F"/>
    <w:rsid w:val="006B063F"/>
    <w:rsid w:val="006B06C0"/>
    <w:rsid w:val="006B0784"/>
    <w:rsid w:val="006B09ED"/>
    <w:rsid w:val="006B0A04"/>
    <w:rsid w:val="006B0A10"/>
    <w:rsid w:val="006B0B1E"/>
    <w:rsid w:val="006B0B7C"/>
    <w:rsid w:val="006B0E7D"/>
    <w:rsid w:val="006B0EDC"/>
    <w:rsid w:val="006B0F5E"/>
    <w:rsid w:val="006B12FB"/>
    <w:rsid w:val="006B1796"/>
    <w:rsid w:val="006B17C9"/>
    <w:rsid w:val="006B18FA"/>
    <w:rsid w:val="006B1929"/>
    <w:rsid w:val="006B1CB2"/>
    <w:rsid w:val="006B1CF3"/>
    <w:rsid w:val="006B1DD1"/>
    <w:rsid w:val="006B1E10"/>
    <w:rsid w:val="006B1F6E"/>
    <w:rsid w:val="006B1F93"/>
    <w:rsid w:val="006B2126"/>
    <w:rsid w:val="006B213E"/>
    <w:rsid w:val="006B2409"/>
    <w:rsid w:val="006B254A"/>
    <w:rsid w:val="006B26BB"/>
    <w:rsid w:val="006B27EF"/>
    <w:rsid w:val="006B2902"/>
    <w:rsid w:val="006B2B75"/>
    <w:rsid w:val="006B2B8E"/>
    <w:rsid w:val="006B2C31"/>
    <w:rsid w:val="006B2E06"/>
    <w:rsid w:val="006B2E7C"/>
    <w:rsid w:val="006B30F8"/>
    <w:rsid w:val="006B30FF"/>
    <w:rsid w:val="006B32EA"/>
    <w:rsid w:val="006B3396"/>
    <w:rsid w:val="006B3532"/>
    <w:rsid w:val="006B367F"/>
    <w:rsid w:val="006B388A"/>
    <w:rsid w:val="006B391F"/>
    <w:rsid w:val="006B3D88"/>
    <w:rsid w:val="006B3E49"/>
    <w:rsid w:val="006B3EE7"/>
    <w:rsid w:val="006B40A5"/>
    <w:rsid w:val="006B415D"/>
    <w:rsid w:val="006B4165"/>
    <w:rsid w:val="006B41BD"/>
    <w:rsid w:val="006B45DC"/>
    <w:rsid w:val="006B468E"/>
    <w:rsid w:val="006B47E0"/>
    <w:rsid w:val="006B49C9"/>
    <w:rsid w:val="006B4A70"/>
    <w:rsid w:val="006B4A78"/>
    <w:rsid w:val="006B4E49"/>
    <w:rsid w:val="006B4EA8"/>
    <w:rsid w:val="006B4FE7"/>
    <w:rsid w:val="006B505B"/>
    <w:rsid w:val="006B5314"/>
    <w:rsid w:val="006B5369"/>
    <w:rsid w:val="006B5686"/>
    <w:rsid w:val="006B5722"/>
    <w:rsid w:val="006B58C4"/>
    <w:rsid w:val="006B58E1"/>
    <w:rsid w:val="006B5988"/>
    <w:rsid w:val="006B5ED1"/>
    <w:rsid w:val="006B5FA4"/>
    <w:rsid w:val="006B6274"/>
    <w:rsid w:val="006B627F"/>
    <w:rsid w:val="006B62DC"/>
    <w:rsid w:val="006B632E"/>
    <w:rsid w:val="006B63E6"/>
    <w:rsid w:val="006B64A5"/>
    <w:rsid w:val="006B65DF"/>
    <w:rsid w:val="006B66C9"/>
    <w:rsid w:val="006B6870"/>
    <w:rsid w:val="006B69ED"/>
    <w:rsid w:val="006B6AB2"/>
    <w:rsid w:val="006B6ACA"/>
    <w:rsid w:val="006B6C38"/>
    <w:rsid w:val="006B6C58"/>
    <w:rsid w:val="006B7262"/>
    <w:rsid w:val="006B7538"/>
    <w:rsid w:val="006B7638"/>
    <w:rsid w:val="006B776D"/>
    <w:rsid w:val="006B7864"/>
    <w:rsid w:val="006B791A"/>
    <w:rsid w:val="006B7C17"/>
    <w:rsid w:val="006B7E39"/>
    <w:rsid w:val="006B7F9C"/>
    <w:rsid w:val="006C0074"/>
    <w:rsid w:val="006C00BB"/>
    <w:rsid w:val="006C0147"/>
    <w:rsid w:val="006C0158"/>
    <w:rsid w:val="006C02CB"/>
    <w:rsid w:val="006C04E5"/>
    <w:rsid w:val="006C077F"/>
    <w:rsid w:val="006C0C79"/>
    <w:rsid w:val="006C10D3"/>
    <w:rsid w:val="006C1145"/>
    <w:rsid w:val="006C1185"/>
    <w:rsid w:val="006C1264"/>
    <w:rsid w:val="006C1390"/>
    <w:rsid w:val="006C13F4"/>
    <w:rsid w:val="006C15ED"/>
    <w:rsid w:val="006C1675"/>
    <w:rsid w:val="006C16E5"/>
    <w:rsid w:val="006C179E"/>
    <w:rsid w:val="006C195E"/>
    <w:rsid w:val="006C1A39"/>
    <w:rsid w:val="006C1BFC"/>
    <w:rsid w:val="006C1E6B"/>
    <w:rsid w:val="006C1FFC"/>
    <w:rsid w:val="006C204B"/>
    <w:rsid w:val="006C20C4"/>
    <w:rsid w:val="006C2509"/>
    <w:rsid w:val="006C25BD"/>
    <w:rsid w:val="006C2FA8"/>
    <w:rsid w:val="006C3484"/>
    <w:rsid w:val="006C3A50"/>
    <w:rsid w:val="006C3B65"/>
    <w:rsid w:val="006C3BA5"/>
    <w:rsid w:val="006C3EA8"/>
    <w:rsid w:val="006C42D1"/>
    <w:rsid w:val="006C4301"/>
    <w:rsid w:val="006C4767"/>
    <w:rsid w:val="006C47AF"/>
    <w:rsid w:val="006C47E7"/>
    <w:rsid w:val="006C4C47"/>
    <w:rsid w:val="006C4DC5"/>
    <w:rsid w:val="006C4E78"/>
    <w:rsid w:val="006C539D"/>
    <w:rsid w:val="006C5681"/>
    <w:rsid w:val="006C5D29"/>
    <w:rsid w:val="006C5F13"/>
    <w:rsid w:val="006C6066"/>
    <w:rsid w:val="006C606A"/>
    <w:rsid w:val="006C6131"/>
    <w:rsid w:val="006C6135"/>
    <w:rsid w:val="006C6360"/>
    <w:rsid w:val="006C63BA"/>
    <w:rsid w:val="006C6488"/>
    <w:rsid w:val="006C650D"/>
    <w:rsid w:val="006C6B91"/>
    <w:rsid w:val="006C6BEF"/>
    <w:rsid w:val="006C6EE1"/>
    <w:rsid w:val="006C7190"/>
    <w:rsid w:val="006C71AA"/>
    <w:rsid w:val="006C72B0"/>
    <w:rsid w:val="006C7A33"/>
    <w:rsid w:val="006C7C0B"/>
    <w:rsid w:val="006C7CF7"/>
    <w:rsid w:val="006C7DAB"/>
    <w:rsid w:val="006D0106"/>
    <w:rsid w:val="006D02E3"/>
    <w:rsid w:val="006D0371"/>
    <w:rsid w:val="006D03E7"/>
    <w:rsid w:val="006D0538"/>
    <w:rsid w:val="006D05CD"/>
    <w:rsid w:val="006D05F8"/>
    <w:rsid w:val="006D0823"/>
    <w:rsid w:val="006D08AC"/>
    <w:rsid w:val="006D0D1B"/>
    <w:rsid w:val="006D0F50"/>
    <w:rsid w:val="006D0FCB"/>
    <w:rsid w:val="006D1118"/>
    <w:rsid w:val="006D135F"/>
    <w:rsid w:val="006D17B2"/>
    <w:rsid w:val="006D17F5"/>
    <w:rsid w:val="006D1818"/>
    <w:rsid w:val="006D19AC"/>
    <w:rsid w:val="006D19C6"/>
    <w:rsid w:val="006D1E88"/>
    <w:rsid w:val="006D1F30"/>
    <w:rsid w:val="006D221D"/>
    <w:rsid w:val="006D24A8"/>
    <w:rsid w:val="006D25D9"/>
    <w:rsid w:val="006D2675"/>
    <w:rsid w:val="006D2718"/>
    <w:rsid w:val="006D2A3D"/>
    <w:rsid w:val="006D2CBB"/>
    <w:rsid w:val="006D2D8B"/>
    <w:rsid w:val="006D2F41"/>
    <w:rsid w:val="006D2FD1"/>
    <w:rsid w:val="006D310F"/>
    <w:rsid w:val="006D315A"/>
    <w:rsid w:val="006D3515"/>
    <w:rsid w:val="006D362D"/>
    <w:rsid w:val="006D381A"/>
    <w:rsid w:val="006D39AC"/>
    <w:rsid w:val="006D3A97"/>
    <w:rsid w:val="006D3ABF"/>
    <w:rsid w:val="006D3B6C"/>
    <w:rsid w:val="006D3BC4"/>
    <w:rsid w:val="006D3C18"/>
    <w:rsid w:val="006D3CBA"/>
    <w:rsid w:val="006D4448"/>
    <w:rsid w:val="006D461C"/>
    <w:rsid w:val="006D4722"/>
    <w:rsid w:val="006D4A03"/>
    <w:rsid w:val="006D4A0A"/>
    <w:rsid w:val="006D4CA0"/>
    <w:rsid w:val="006D4D80"/>
    <w:rsid w:val="006D5082"/>
    <w:rsid w:val="006D54D5"/>
    <w:rsid w:val="006D5644"/>
    <w:rsid w:val="006D564E"/>
    <w:rsid w:val="006D5997"/>
    <w:rsid w:val="006D5C50"/>
    <w:rsid w:val="006D5D65"/>
    <w:rsid w:val="006D6175"/>
    <w:rsid w:val="006D61FB"/>
    <w:rsid w:val="006D6223"/>
    <w:rsid w:val="006D6232"/>
    <w:rsid w:val="006D638F"/>
    <w:rsid w:val="006D67F6"/>
    <w:rsid w:val="006D67F9"/>
    <w:rsid w:val="006D68F0"/>
    <w:rsid w:val="006D6ADD"/>
    <w:rsid w:val="006D6DDB"/>
    <w:rsid w:val="006D6EA5"/>
    <w:rsid w:val="006D6F29"/>
    <w:rsid w:val="006D7069"/>
    <w:rsid w:val="006D727B"/>
    <w:rsid w:val="006D7384"/>
    <w:rsid w:val="006D7442"/>
    <w:rsid w:val="006D7664"/>
    <w:rsid w:val="006D7830"/>
    <w:rsid w:val="006D7D37"/>
    <w:rsid w:val="006D7D59"/>
    <w:rsid w:val="006D7EE7"/>
    <w:rsid w:val="006D7FE9"/>
    <w:rsid w:val="006E0172"/>
    <w:rsid w:val="006E0395"/>
    <w:rsid w:val="006E049D"/>
    <w:rsid w:val="006E04A0"/>
    <w:rsid w:val="006E0D0B"/>
    <w:rsid w:val="006E0E9C"/>
    <w:rsid w:val="006E0F70"/>
    <w:rsid w:val="006E0FD2"/>
    <w:rsid w:val="006E1090"/>
    <w:rsid w:val="006E1395"/>
    <w:rsid w:val="006E1486"/>
    <w:rsid w:val="006E1647"/>
    <w:rsid w:val="006E172C"/>
    <w:rsid w:val="006E18C4"/>
    <w:rsid w:val="006E1A79"/>
    <w:rsid w:val="006E1EDC"/>
    <w:rsid w:val="006E2143"/>
    <w:rsid w:val="006E2201"/>
    <w:rsid w:val="006E25B3"/>
    <w:rsid w:val="006E2882"/>
    <w:rsid w:val="006E28DD"/>
    <w:rsid w:val="006E2AC0"/>
    <w:rsid w:val="006E2B22"/>
    <w:rsid w:val="006E2BAE"/>
    <w:rsid w:val="006E2C6D"/>
    <w:rsid w:val="006E2D7A"/>
    <w:rsid w:val="006E3044"/>
    <w:rsid w:val="006E3095"/>
    <w:rsid w:val="006E31D4"/>
    <w:rsid w:val="006E331A"/>
    <w:rsid w:val="006E3453"/>
    <w:rsid w:val="006E3646"/>
    <w:rsid w:val="006E36CA"/>
    <w:rsid w:val="006E370B"/>
    <w:rsid w:val="006E3945"/>
    <w:rsid w:val="006E3AD7"/>
    <w:rsid w:val="006E3AF7"/>
    <w:rsid w:val="006E3D7C"/>
    <w:rsid w:val="006E40C2"/>
    <w:rsid w:val="006E40DE"/>
    <w:rsid w:val="006E41EA"/>
    <w:rsid w:val="006E42B0"/>
    <w:rsid w:val="006E44CF"/>
    <w:rsid w:val="006E45E9"/>
    <w:rsid w:val="006E471D"/>
    <w:rsid w:val="006E4AA2"/>
    <w:rsid w:val="006E4AA4"/>
    <w:rsid w:val="006E4B84"/>
    <w:rsid w:val="006E4C65"/>
    <w:rsid w:val="006E4EAD"/>
    <w:rsid w:val="006E4F29"/>
    <w:rsid w:val="006E4F39"/>
    <w:rsid w:val="006E520D"/>
    <w:rsid w:val="006E54AB"/>
    <w:rsid w:val="006E5556"/>
    <w:rsid w:val="006E5705"/>
    <w:rsid w:val="006E57BF"/>
    <w:rsid w:val="006E57D4"/>
    <w:rsid w:val="006E5BC3"/>
    <w:rsid w:val="006E5C52"/>
    <w:rsid w:val="006E5D35"/>
    <w:rsid w:val="006E5DB1"/>
    <w:rsid w:val="006E6220"/>
    <w:rsid w:val="006E641E"/>
    <w:rsid w:val="006E64B2"/>
    <w:rsid w:val="006E69A4"/>
    <w:rsid w:val="006E69B4"/>
    <w:rsid w:val="006E6B58"/>
    <w:rsid w:val="006E6C65"/>
    <w:rsid w:val="006E6D76"/>
    <w:rsid w:val="006E70A6"/>
    <w:rsid w:val="006E70D8"/>
    <w:rsid w:val="006E7189"/>
    <w:rsid w:val="006E71B9"/>
    <w:rsid w:val="006E7267"/>
    <w:rsid w:val="006E7395"/>
    <w:rsid w:val="006E771C"/>
    <w:rsid w:val="006E77D6"/>
    <w:rsid w:val="006E77DA"/>
    <w:rsid w:val="006E7925"/>
    <w:rsid w:val="006E7A6E"/>
    <w:rsid w:val="006E7BF7"/>
    <w:rsid w:val="006E7F97"/>
    <w:rsid w:val="006E7FAA"/>
    <w:rsid w:val="006F013F"/>
    <w:rsid w:val="006F01AE"/>
    <w:rsid w:val="006F01C1"/>
    <w:rsid w:val="006F02B6"/>
    <w:rsid w:val="006F0739"/>
    <w:rsid w:val="006F091C"/>
    <w:rsid w:val="006F0ABA"/>
    <w:rsid w:val="006F0AC7"/>
    <w:rsid w:val="006F0AC8"/>
    <w:rsid w:val="006F0C81"/>
    <w:rsid w:val="006F0CFC"/>
    <w:rsid w:val="006F0D7B"/>
    <w:rsid w:val="006F0DF0"/>
    <w:rsid w:val="006F0EB3"/>
    <w:rsid w:val="006F0FFB"/>
    <w:rsid w:val="006F11D6"/>
    <w:rsid w:val="006F122E"/>
    <w:rsid w:val="006F12BB"/>
    <w:rsid w:val="006F132D"/>
    <w:rsid w:val="006F1458"/>
    <w:rsid w:val="006F1710"/>
    <w:rsid w:val="006F173E"/>
    <w:rsid w:val="006F1B2B"/>
    <w:rsid w:val="006F1D4C"/>
    <w:rsid w:val="006F1F09"/>
    <w:rsid w:val="006F213E"/>
    <w:rsid w:val="006F2206"/>
    <w:rsid w:val="006F2284"/>
    <w:rsid w:val="006F240B"/>
    <w:rsid w:val="006F242A"/>
    <w:rsid w:val="006F25C6"/>
    <w:rsid w:val="006F261C"/>
    <w:rsid w:val="006F26E6"/>
    <w:rsid w:val="006F27A3"/>
    <w:rsid w:val="006F281B"/>
    <w:rsid w:val="006F282D"/>
    <w:rsid w:val="006F2948"/>
    <w:rsid w:val="006F2A94"/>
    <w:rsid w:val="006F2D3A"/>
    <w:rsid w:val="006F2D99"/>
    <w:rsid w:val="006F2DE8"/>
    <w:rsid w:val="006F2F62"/>
    <w:rsid w:val="006F2FA2"/>
    <w:rsid w:val="006F304F"/>
    <w:rsid w:val="006F32F8"/>
    <w:rsid w:val="006F3647"/>
    <w:rsid w:val="006F367E"/>
    <w:rsid w:val="006F3942"/>
    <w:rsid w:val="006F3A3D"/>
    <w:rsid w:val="006F3BDB"/>
    <w:rsid w:val="006F3F01"/>
    <w:rsid w:val="006F3F16"/>
    <w:rsid w:val="006F3FE7"/>
    <w:rsid w:val="006F4121"/>
    <w:rsid w:val="006F41FD"/>
    <w:rsid w:val="006F439F"/>
    <w:rsid w:val="006F4451"/>
    <w:rsid w:val="006F492F"/>
    <w:rsid w:val="006F4CCA"/>
    <w:rsid w:val="006F4D06"/>
    <w:rsid w:val="006F5015"/>
    <w:rsid w:val="006F50A2"/>
    <w:rsid w:val="006F5716"/>
    <w:rsid w:val="006F58DE"/>
    <w:rsid w:val="006F593B"/>
    <w:rsid w:val="006F5D8C"/>
    <w:rsid w:val="006F5E14"/>
    <w:rsid w:val="006F5F7B"/>
    <w:rsid w:val="006F5FA7"/>
    <w:rsid w:val="006F601D"/>
    <w:rsid w:val="006F604F"/>
    <w:rsid w:val="006F61E0"/>
    <w:rsid w:val="006F637F"/>
    <w:rsid w:val="006F643C"/>
    <w:rsid w:val="006F64D1"/>
    <w:rsid w:val="006F64D2"/>
    <w:rsid w:val="006F6691"/>
    <w:rsid w:val="006F66EA"/>
    <w:rsid w:val="006F66F3"/>
    <w:rsid w:val="006F677A"/>
    <w:rsid w:val="006F69DF"/>
    <w:rsid w:val="006F6AD7"/>
    <w:rsid w:val="006F6BFF"/>
    <w:rsid w:val="006F7020"/>
    <w:rsid w:val="006F72DF"/>
    <w:rsid w:val="006F732C"/>
    <w:rsid w:val="006F761C"/>
    <w:rsid w:val="006F78EA"/>
    <w:rsid w:val="006F79A0"/>
    <w:rsid w:val="006F79D9"/>
    <w:rsid w:val="006F7DEF"/>
    <w:rsid w:val="006F7E1A"/>
    <w:rsid w:val="006F7E52"/>
    <w:rsid w:val="00700074"/>
    <w:rsid w:val="00700078"/>
    <w:rsid w:val="007002FF"/>
    <w:rsid w:val="00700426"/>
    <w:rsid w:val="00700569"/>
    <w:rsid w:val="00700602"/>
    <w:rsid w:val="007006C3"/>
    <w:rsid w:val="0070082A"/>
    <w:rsid w:val="0070088E"/>
    <w:rsid w:val="00700917"/>
    <w:rsid w:val="0070094E"/>
    <w:rsid w:val="00700D5F"/>
    <w:rsid w:val="00700DC2"/>
    <w:rsid w:val="00700E84"/>
    <w:rsid w:val="007010D2"/>
    <w:rsid w:val="007010DE"/>
    <w:rsid w:val="007010E2"/>
    <w:rsid w:val="0070141B"/>
    <w:rsid w:val="00701467"/>
    <w:rsid w:val="00701587"/>
    <w:rsid w:val="007016E7"/>
    <w:rsid w:val="0070174B"/>
    <w:rsid w:val="00701803"/>
    <w:rsid w:val="00701935"/>
    <w:rsid w:val="007019D0"/>
    <w:rsid w:val="00701A1E"/>
    <w:rsid w:val="00701D98"/>
    <w:rsid w:val="00701E16"/>
    <w:rsid w:val="00701FB8"/>
    <w:rsid w:val="007024B1"/>
    <w:rsid w:val="007024C3"/>
    <w:rsid w:val="00702550"/>
    <w:rsid w:val="00702755"/>
    <w:rsid w:val="00702786"/>
    <w:rsid w:val="00702CD6"/>
    <w:rsid w:val="00702E5C"/>
    <w:rsid w:val="00702E88"/>
    <w:rsid w:val="00702F2C"/>
    <w:rsid w:val="0070310B"/>
    <w:rsid w:val="0070323D"/>
    <w:rsid w:val="0070328A"/>
    <w:rsid w:val="0070330D"/>
    <w:rsid w:val="0070337E"/>
    <w:rsid w:val="0070355C"/>
    <w:rsid w:val="00703810"/>
    <w:rsid w:val="00703934"/>
    <w:rsid w:val="007039ED"/>
    <w:rsid w:val="00703A6D"/>
    <w:rsid w:val="00703D06"/>
    <w:rsid w:val="00703EA7"/>
    <w:rsid w:val="00703F7C"/>
    <w:rsid w:val="007040BD"/>
    <w:rsid w:val="00704105"/>
    <w:rsid w:val="00704192"/>
    <w:rsid w:val="007044B0"/>
    <w:rsid w:val="00704544"/>
    <w:rsid w:val="00704557"/>
    <w:rsid w:val="007047A3"/>
    <w:rsid w:val="0070496A"/>
    <w:rsid w:val="00704A0B"/>
    <w:rsid w:val="00704B05"/>
    <w:rsid w:val="00704BE6"/>
    <w:rsid w:val="00704C7B"/>
    <w:rsid w:val="00704D0A"/>
    <w:rsid w:val="00704E33"/>
    <w:rsid w:val="00704FEB"/>
    <w:rsid w:val="007050CA"/>
    <w:rsid w:val="00705179"/>
    <w:rsid w:val="00705324"/>
    <w:rsid w:val="0070540D"/>
    <w:rsid w:val="0070545E"/>
    <w:rsid w:val="007058E1"/>
    <w:rsid w:val="0070597A"/>
    <w:rsid w:val="00705AA0"/>
    <w:rsid w:val="00705CED"/>
    <w:rsid w:val="00705D3A"/>
    <w:rsid w:val="00705DDA"/>
    <w:rsid w:val="00705EC2"/>
    <w:rsid w:val="007060F9"/>
    <w:rsid w:val="007062AE"/>
    <w:rsid w:val="0070663A"/>
    <w:rsid w:val="00706688"/>
    <w:rsid w:val="007066C4"/>
    <w:rsid w:val="007066F7"/>
    <w:rsid w:val="007068C8"/>
    <w:rsid w:val="00706995"/>
    <w:rsid w:val="00706B34"/>
    <w:rsid w:val="00706C7D"/>
    <w:rsid w:val="00706E18"/>
    <w:rsid w:val="00706FE2"/>
    <w:rsid w:val="00707017"/>
    <w:rsid w:val="0070708B"/>
    <w:rsid w:val="0070718C"/>
    <w:rsid w:val="007072E1"/>
    <w:rsid w:val="00707608"/>
    <w:rsid w:val="007077B0"/>
    <w:rsid w:val="00707832"/>
    <w:rsid w:val="00707956"/>
    <w:rsid w:val="00707A65"/>
    <w:rsid w:val="00707C8D"/>
    <w:rsid w:val="00707DC8"/>
    <w:rsid w:val="00707E72"/>
    <w:rsid w:val="00707FE2"/>
    <w:rsid w:val="00710026"/>
    <w:rsid w:val="007101E3"/>
    <w:rsid w:val="007102B9"/>
    <w:rsid w:val="0071030D"/>
    <w:rsid w:val="00710381"/>
    <w:rsid w:val="007107B9"/>
    <w:rsid w:val="007108DC"/>
    <w:rsid w:val="00710AA2"/>
    <w:rsid w:val="00710B5C"/>
    <w:rsid w:val="00710C79"/>
    <w:rsid w:val="00710F60"/>
    <w:rsid w:val="00710FBE"/>
    <w:rsid w:val="0071116C"/>
    <w:rsid w:val="00711373"/>
    <w:rsid w:val="00711605"/>
    <w:rsid w:val="007116B8"/>
    <w:rsid w:val="00711783"/>
    <w:rsid w:val="00711912"/>
    <w:rsid w:val="007119C6"/>
    <w:rsid w:val="00711B90"/>
    <w:rsid w:val="00711C1A"/>
    <w:rsid w:val="00711E07"/>
    <w:rsid w:val="00711E32"/>
    <w:rsid w:val="00711F7D"/>
    <w:rsid w:val="0071213B"/>
    <w:rsid w:val="00712627"/>
    <w:rsid w:val="00712702"/>
    <w:rsid w:val="00712874"/>
    <w:rsid w:val="00712A13"/>
    <w:rsid w:val="00712B00"/>
    <w:rsid w:val="00712B2D"/>
    <w:rsid w:val="00712F05"/>
    <w:rsid w:val="00712F53"/>
    <w:rsid w:val="00713116"/>
    <w:rsid w:val="00713213"/>
    <w:rsid w:val="007132E0"/>
    <w:rsid w:val="0071338B"/>
    <w:rsid w:val="007133C8"/>
    <w:rsid w:val="007134EA"/>
    <w:rsid w:val="00713639"/>
    <w:rsid w:val="00713892"/>
    <w:rsid w:val="00713A08"/>
    <w:rsid w:val="00713A55"/>
    <w:rsid w:val="00713A5D"/>
    <w:rsid w:val="00713A6D"/>
    <w:rsid w:val="00713B0D"/>
    <w:rsid w:val="00713CE0"/>
    <w:rsid w:val="00713E76"/>
    <w:rsid w:val="00714033"/>
    <w:rsid w:val="00714107"/>
    <w:rsid w:val="0071488F"/>
    <w:rsid w:val="00714AC1"/>
    <w:rsid w:val="00714E1B"/>
    <w:rsid w:val="00715159"/>
    <w:rsid w:val="00715179"/>
    <w:rsid w:val="00715577"/>
    <w:rsid w:val="007158EB"/>
    <w:rsid w:val="007159D3"/>
    <w:rsid w:val="00715B8F"/>
    <w:rsid w:val="00715BC7"/>
    <w:rsid w:val="00715F0A"/>
    <w:rsid w:val="00715FFD"/>
    <w:rsid w:val="00716125"/>
    <w:rsid w:val="00716162"/>
    <w:rsid w:val="007162DC"/>
    <w:rsid w:val="00716322"/>
    <w:rsid w:val="00716397"/>
    <w:rsid w:val="00716611"/>
    <w:rsid w:val="00716887"/>
    <w:rsid w:val="007168E3"/>
    <w:rsid w:val="00716AB1"/>
    <w:rsid w:val="00716B08"/>
    <w:rsid w:val="00716C5D"/>
    <w:rsid w:val="00716C5F"/>
    <w:rsid w:val="00716E5A"/>
    <w:rsid w:val="00716FF1"/>
    <w:rsid w:val="0071707A"/>
    <w:rsid w:val="00717573"/>
    <w:rsid w:val="00717A3D"/>
    <w:rsid w:val="00717F55"/>
    <w:rsid w:val="007200B2"/>
    <w:rsid w:val="0072060E"/>
    <w:rsid w:val="0072071F"/>
    <w:rsid w:val="00720856"/>
    <w:rsid w:val="00720AFB"/>
    <w:rsid w:val="00720C55"/>
    <w:rsid w:val="00720CF2"/>
    <w:rsid w:val="00720E38"/>
    <w:rsid w:val="00720E98"/>
    <w:rsid w:val="00720EC3"/>
    <w:rsid w:val="00720FBD"/>
    <w:rsid w:val="0072107F"/>
    <w:rsid w:val="0072121D"/>
    <w:rsid w:val="007214E9"/>
    <w:rsid w:val="007215FA"/>
    <w:rsid w:val="00721866"/>
    <w:rsid w:val="00721A03"/>
    <w:rsid w:val="00721C71"/>
    <w:rsid w:val="00721DD8"/>
    <w:rsid w:val="00721E3E"/>
    <w:rsid w:val="00721EA7"/>
    <w:rsid w:val="00721FDA"/>
    <w:rsid w:val="00722105"/>
    <w:rsid w:val="007224D7"/>
    <w:rsid w:val="007226C5"/>
    <w:rsid w:val="00722765"/>
    <w:rsid w:val="007227AB"/>
    <w:rsid w:val="00722C25"/>
    <w:rsid w:val="00722E1B"/>
    <w:rsid w:val="007232A2"/>
    <w:rsid w:val="00723A2C"/>
    <w:rsid w:val="00723F68"/>
    <w:rsid w:val="0072427B"/>
    <w:rsid w:val="00724527"/>
    <w:rsid w:val="00724539"/>
    <w:rsid w:val="007245DD"/>
    <w:rsid w:val="007248EC"/>
    <w:rsid w:val="0072491B"/>
    <w:rsid w:val="00724BB0"/>
    <w:rsid w:val="00724CFC"/>
    <w:rsid w:val="00724E8E"/>
    <w:rsid w:val="00724EB6"/>
    <w:rsid w:val="00724ECF"/>
    <w:rsid w:val="00724FA7"/>
    <w:rsid w:val="007250DA"/>
    <w:rsid w:val="00725155"/>
    <w:rsid w:val="0072515B"/>
    <w:rsid w:val="00725281"/>
    <w:rsid w:val="007253AC"/>
    <w:rsid w:val="007254BC"/>
    <w:rsid w:val="00725506"/>
    <w:rsid w:val="0072568A"/>
    <w:rsid w:val="00725A55"/>
    <w:rsid w:val="00725A6D"/>
    <w:rsid w:val="00725C41"/>
    <w:rsid w:val="00725D25"/>
    <w:rsid w:val="00725D60"/>
    <w:rsid w:val="00725E8D"/>
    <w:rsid w:val="00726103"/>
    <w:rsid w:val="007261BB"/>
    <w:rsid w:val="007262CD"/>
    <w:rsid w:val="007263AD"/>
    <w:rsid w:val="007263C7"/>
    <w:rsid w:val="00726B2F"/>
    <w:rsid w:val="00726C65"/>
    <w:rsid w:val="00726CB1"/>
    <w:rsid w:val="00726D32"/>
    <w:rsid w:val="00726F0A"/>
    <w:rsid w:val="0072721C"/>
    <w:rsid w:val="00727250"/>
    <w:rsid w:val="007273BD"/>
    <w:rsid w:val="007275FC"/>
    <w:rsid w:val="00727A8D"/>
    <w:rsid w:val="00727C31"/>
    <w:rsid w:val="00727C5A"/>
    <w:rsid w:val="00727DAC"/>
    <w:rsid w:val="00727FBF"/>
    <w:rsid w:val="007300AB"/>
    <w:rsid w:val="00730220"/>
    <w:rsid w:val="0073031A"/>
    <w:rsid w:val="00730372"/>
    <w:rsid w:val="0073054B"/>
    <w:rsid w:val="00730775"/>
    <w:rsid w:val="007307ED"/>
    <w:rsid w:val="00730957"/>
    <w:rsid w:val="00730A4A"/>
    <w:rsid w:val="00730A53"/>
    <w:rsid w:val="00730ED3"/>
    <w:rsid w:val="0073106E"/>
    <w:rsid w:val="007311E6"/>
    <w:rsid w:val="00731257"/>
    <w:rsid w:val="00731386"/>
    <w:rsid w:val="007314CA"/>
    <w:rsid w:val="0073177A"/>
    <w:rsid w:val="00731786"/>
    <w:rsid w:val="00731AC7"/>
    <w:rsid w:val="00731B96"/>
    <w:rsid w:val="00731CD7"/>
    <w:rsid w:val="00731E78"/>
    <w:rsid w:val="00731F21"/>
    <w:rsid w:val="00731F67"/>
    <w:rsid w:val="0073208F"/>
    <w:rsid w:val="007325C8"/>
    <w:rsid w:val="0073281F"/>
    <w:rsid w:val="0073286B"/>
    <w:rsid w:val="00732939"/>
    <w:rsid w:val="007330E3"/>
    <w:rsid w:val="00733181"/>
    <w:rsid w:val="00733203"/>
    <w:rsid w:val="00733345"/>
    <w:rsid w:val="00733387"/>
    <w:rsid w:val="00733489"/>
    <w:rsid w:val="0073350A"/>
    <w:rsid w:val="0073355B"/>
    <w:rsid w:val="00733622"/>
    <w:rsid w:val="0073366E"/>
    <w:rsid w:val="00733741"/>
    <w:rsid w:val="0073375B"/>
    <w:rsid w:val="007337B5"/>
    <w:rsid w:val="007339C2"/>
    <w:rsid w:val="00733D95"/>
    <w:rsid w:val="00733DD6"/>
    <w:rsid w:val="00734011"/>
    <w:rsid w:val="00734519"/>
    <w:rsid w:val="007345D2"/>
    <w:rsid w:val="00734647"/>
    <w:rsid w:val="00734950"/>
    <w:rsid w:val="00734B98"/>
    <w:rsid w:val="00734BE8"/>
    <w:rsid w:val="00734EF8"/>
    <w:rsid w:val="00734F9C"/>
    <w:rsid w:val="007350D7"/>
    <w:rsid w:val="00735226"/>
    <w:rsid w:val="007352F7"/>
    <w:rsid w:val="00735437"/>
    <w:rsid w:val="007355EC"/>
    <w:rsid w:val="0073566E"/>
    <w:rsid w:val="007356A6"/>
    <w:rsid w:val="007357BF"/>
    <w:rsid w:val="007357E8"/>
    <w:rsid w:val="0073596D"/>
    <w:rsid w:val="00735BD9"/>
    <w:rsid w:val="00735C27"/>
    <w:rsid w:val="00735CAD"/>
    <w:rsid w:val="00735D25"/>
    <w:rsid w:val="00735D74"/>
    <w:rsid w:val="00735E7F"/>
    <w:rsid w:val="00735EF6"/>
    <w:rsid w:val="00736078"/>
    <w:rsid w:val="0073626D"/>
    <w:rsid w:val="007362BA"/>
    <w:rsid w:val="00736515"/>
    <w:rsid w:val="0073652C"/>
    <w:rsid w:val="0073694B"/>
    <w:rsid w:val="00736969"/>
    <w:rsid w:val="00736B5C"/>
    <w:rsid w:val="00736E52"/>
    <w:rsid w:val="00736E7D"/>
    <w:rsid w:val="00737398"/>
    <w:rsid w:val="007375ED"/>
    <w:rsid w:val="00737649"/>
    <w:rsid w:val="0073782D"/>
    <w:rsid w:val="00737906"/>
    <w:rsid w:val="00737BC9"/>
    <w:rsid w:val="00737F18"/>
    <w:rsid w:val="007403C7"/>
    <w:rsid w:val="00740858"/>
    <w:rsid w:val="00740885"/>
    <w:rsid w:val="00740887"/>
    <w:rsid w:val="007408D7"/>
    <w:rsid w:val="00740CCA"/>
    <w:rsid w:val="00741161"/>
    <w:rsid w:val="007411CA"/>
    <w:rsid w:val="00741948"/>
    <w:rsid w:val="00741BD1"/>
    <w:rsid w:val="00741DA7"/>
    <w:rsid w:val="00741ED4"/>
    <w:rsid w:val="0074200F"/>
    <w:rsid w:val="00742337"/>
    <w:rsid w:val="00742501"/>
    <w:rsid w:val="00742531"/>
    <w:rsid w:val="0074263C"/>
    <w:rsid w:val="00742A06"/>
    <w:rsid w:val="00742A0F"/>
    <w:rsid w:val="00742AEA"/>
    <w:rsid w:val="00742B0A"/>
    <w:rsid w:val="00742C0D"/>
    <w:rsid w:val="00742DCD"/>
    <w:rsid w:val="00742E78"/>
    <w:rsid w:val="00743194"/>
    <w:rsid w:val="007432F0"/>
    <w:rsid w:val="007433C7"/>
    <w:rsid w:val="007435C5"/>
    <w:rsid w:val="00743705"/>
    <w:rsid w:val="007437B2"/>
    <w:rsid w:val="00743800"/>
    <w:rsid w:val="00743A38"/>
    <w:rsid w:val="00743EA5"/>
    <w:rsid w:val="00743EC3"/>
    <w:rsid w:val="0074405D"/>
    <w:rsid w:val="007440C3"/>
    <w:rsid w:val="007444C5"/>
    <w:rsid w:val="00744548"/>
    <w:rsid w:val="007445EF"/>
    <w:rsid w:val="00744601"/>
    <w:rsid w:val="00744953"/>
    <w:rsid w:val="00744B47"/>
    <w:rsid w:val="00744CC6"/>
    <w:rsid w:val="00744D3E"/>
    <w:rsid w:val="00744E04"/>
    <w:rsid w:val="00744E9B"/>
    <w:rsid w:val="00744ED3"/>
    <w:rsid w:val="00744FAF"/>
    <w:rsid w:val="0074515F"/>
    <w:rsid w:val="007452D8"/>
    <w:rsid w:val="0074543F"/>
    <w:rsid w:val="00745693"/>
    <w:rsid w:val="00745813"/>
    <w:rsid w:val="0074592A"/>
    <w:rsid w:val="00745937"/>
    <w:rsid w:val="00745A86"/>
    <w:rsid w:val="00745B6C"/>
    <w:rsid w:val="00745D2A"/>
    <w:rsid w:val="00745D4D"/>
    <w:rsid w:val="00745E3D"/>
    <w:rsid w:val="00745EC0"/>
    <w:rsid w:val="00745EC5"/>
    <w:rsid w:val="00745FD1"/>
    <w:rsid w:val="007463BF"/>
    <w:rsid w:val="00746481"/>
    <w:rsid w:val="0074660C"/>
    <w:rsid w:val="00746713"/>
    <w:rsid w:val="00746B72"/>
    <w:rsid w:val="00746B7B"/>
    <w:rsid w:val="00746C51"/>
    <w:rsid w:val="00746D64"/>
    <w:rsid w:val="00746F0C"/>
    <w:rsid w:val="0074708A"/>
    <w:rsid w:val="007470D1"/>
    <w:rsid w:val="0074726B"/>
    <w:rsid w:val="007472D0"/>
    <w:rsid w:val="007472F7"/>
    <w:rsid w:val="00747428"/>
    <w:rsid w:val="0074746E"/>
    <w:rsid w:val="00747538"/>
    <w:rsid w:val="007476D2"/>
    <w:rsid w:val="0074778A"/>
    <w:rsid w:val="0074781D"/>
    <w:rsid w:val="00747B39"/>
    <w:rsid w:val="00747CD8"/>
    <w:rsid w:val="00747D26"/>
    <w:rsid w:val="00747F82"/>
    <w:rsid w:val="007502DF"/>
    <w:rsid w:val="00750325"/>
    <w:rsid w:val="0075056B"/>
    <w:rsid w:val="00750580"/>
    <w:rsid w:val="007505C0"/>
    <w:rsid w:val="007506F6"/>
    <w:rsid w:val="007508C3"/>
    <w:rsid w:val="00750A23"/>
    <w:rsid w:val="00750BC7"/>
    <w:rsid w:val="00750D4D"/>
    <w:rsid w:val="00750DFD"/>
    <w:rsid w:val="00750F45"/>
    <w:rsid w:val="00751445"/>
    <w:rsid w:val="007514AA"/>
    <w:rsid w:val="007514FF"/>
    <w:rsid w:val="00751527"/>
    <w:rsid w:val="007516DA"/>
    <w:rsid w:val="007519D7"/>
    <w:rsid w:val="00751A20"/>
    <w:rsid w:val="00751A34"/>
    <w:rsid w:val="00751BAB"/>
    <w:rsid w:val="00751DE9"/>
    <w:rsid w:val="007520A7"/>
    <w:rsid w:val="0075216F"/>
    <w:rsid w:val="0075218A"/>
    <w:rsid w:val="00752362"/>
    <w:rsid w:val="0075271B"/>
    <w:rsid w:val="00752A41"/>
    <w:rsid w:val="00752B9F"/>
    <w:rsid w:val="00752BF5"/>
    <w:rsid w:val="00752C27"/>
    <w:rsid w:val="00752CAD"/>
    <w:rsid w:val="00752F93"/>
    <w:rsid w:val="00753257"/>
    <w:rsid w:val="0075334E"/>
    <w:rsid w:val="00753840"/>
    <w:rsid w:val="00753854"/>
    <w:rsid w:val="00753A06"/>
    <w:rsid w:val="00753A08"/>
    <w:rsid w:val="00753D69"/>
    <w:rsid w:val="00753D73"/>
    <w:rsid w:val="00753D74"/>
    <w:rsid w:val="00753F9F"/>
    <w:rsid w:val="00753FA7"/>
    <w:rsid w:val="00753FA8"/>
    <w:rsid w:val="00753FFB"/>
    <w:rsid w:val="00754029"/>
    <w:rsid w:val="00754070"/>
    <w:rsid w:val="0075417C"/>
    <w:rsid w:val="007541FA"/>
    <w:rsid w:val="00754284"/>
    <w:rsid w:val="007544A1"/>
    <w:rsid w:val="00754984"/>
    <w:rsid w:val="00754CBB"/>
    <w:rsid w:val="00754E74"/>
    <w:rsid w:val="0075504B"/>
    <w:rsid w:val="00755142"/>
    <w:rsid w:val="00755630"/>
    <w:rsid w:val="007556D2"/>
    <w:rsid w:val="00755991"/>
    <w:rsid w:val="00755A49"/>
    <w:rsid w:val="00755C18"/>
    <w:rsid w:val="00755E94"/>
    <w:rsid w:val="007560AA"/>
    <w:rsid w:val="007562C8"/>
    <w:rsid w:val="00756650"/>
    <w:rsid w:val="00756747"/>
    <w:rsid w:val="0075679D"/>
    <w:rsid w:val="00756918"/>
    <w:rsid w:val="00756A74"/>
    <w:rsid w:val="00756B56"/>
    <w:rsid w:val="00756BB7"/>
    <w:rsid w:val="00756D18"/>
    <w:rsid w:val="00756E4C"/>
    <w:rsid w:val="00756EFF"/>
    <w:rsid w:val="00757003"/>
    <w:rsid w:val="0075706B"/>
    <w:rsid w:val="0075723D"/>
    <w:rsid w:val="007572C1"/>
    <w:rsid w:val="00757329"/>
    <w:rsid w:val="007573E8"/>
    <w:rsid w:val="0075764B"/>
    <w:rsid w:val="00757662"/>
    <w:rsid w:val="0075771A"/>
    <w:rsid w:val="00757722"/>
    <w:rsid w:val="007579B7"/>
    <w:rsid w:val="00757AC0"/>
    <w:rsid w:val="00757B99"/>
    <w:rsid w:val="00757DCD"/>
    <w:rsid w:val="00757ED6"/>
    <w:rsid w:val="00757F36"/>
    <w:rsid w:val="007601DF"/>
    <w:rsid w:val="00760232"/>
    <w:rsid w:val="007604E1"/>
    <w:rsid w:val="007604E6"/>
    <w:rsid w:val="00760624"/>
    <w:rsid w:val="00760811"/>
    <w:rsid w:val="00760AAD"/>
    <w:rsid w:val="00760BF6"/>
    <w:rsid w:val="00760C01"/>
    <w:rsid w:val="00760D53"/>
    <w:rsid w:val="00760DDD"/>
    <w:rsid w:val="00760F37"/>
    <w:rsid w:val="00760FDD"/>
    <w:rsid w:val="00761076"/>
    <w:rsid w:val="00761183"/>
    <w:rsid w:val="00761293"/>
    <w:rsid w:val="0076139D"/>
    <w:rsid w:val="00761592"/>
    <w:rsid w:val="007617FA"/>
    <w:rsid w:val="00761878"/>
    <w:rsid w:val="007619F9"/>
    <w:rsid w:val="00761A4F"/>
    <w:rsid w:val="00761B6A"/>
    <w:rsid w:val="00761BB2"/>
    <w:rsid w:val="00761C0B"/>
    <w:rsid w:val="00761C94"/>
    <w:rsid w:val="00761EDB"/>
    <w:rsid w:val="00762065"/>
    <w:rsid w:val="007620C5"/>
    <w:rsid w:val="007621DB"/>
    <w:rsid w:val="0076227C"/>
    <w:rsid w:val="007622AD"/>
    <w:rsid w:val="0076231A"/>
    <w:rsid w:val="0076240A"/>
    <w:rsid w:val="00762703"/>
    <w:rsid w:val="00762723"/>
    <w:rsid w:val="00762959"/>
    <w:rsid w:val="007629FA"/>
    <w:rsid w:val="00762B0C"/>
    <w:rsid w:val="0076300E"/>
    <w:rsid w:val="00763147"/>
    <w:rsid w:val="00763582"/>
    <w:rsid w:val="00763646"/>
    <w:rsid w:val="0076368E"/>
    <w:rsid w:val="007636E5"/>
    <w:rsid w:val="00763889"/>
    <w:rsid w:val="007639A9"/>
    <w:rsid w:val="00763AE8"/>
    <w:rsid w:val="00763C55"/>
    <w:rsid w:val="00763DD1"/>
    <w:rsid w:val="00764255"/>
    <w:rsid w:val="00764365"/>
    <w:rsid w:val="0076441C"/>
    <w:rsid w:val="00764453"/>
    <w:rsid w:val="0076454C"/>
    <w:rsid w:val="007647D5"/>
    <w:rsid w:val="00764C6F"/>
    <w:rsid w:val="00765037"/>
    <w:rsid w:val="007651E4"/>
    <w:rsid w:val="007651EB"/>
    <w:rsid w:val="007653D2"/>
    <w:rsid w:val="0076541B"/>
    <w:rsid w:val="0076548F"/>
    <w:rsid w:val="007654E0"/>
    <w:rsid w:val="007655C0"/>
    <w:rsid w:val="007655DA"/>
    <w:rsid w:val="0076588D"/>
    <w:rsid w:val="00765A27"/>
    <w:rsid w:val="00765BD6"/>
    <w:rsid w:val="00765E79"/>
    <w:rsid w:val="00766064"/>
    <w:rsid w:val="0076640E"/>
    <w:rsid w:val="007664A4"/>
    <w:rsid w:val="007664B5"/>
    <w:rsid w:val="0076687C"/>
    <w:rsid w:val="0076699E"/>
    <w:rsid w:val="00766C99"/>
    <w:rsid w:val="00766CEC"/>
    <w:rsid w:val="00766DB8"/>
    <w:rsid w:val="0076700F"/>
    <w:rsid w:val="007670C1"/>
    <w:rsid w:val="0076710F"/>
    <w:rsid w:val="007671F2"/>
    <w:rsid w:val="00767298"/>
    <w:rsid w:val="007679B5"/>
    <w:rsid w:val="00767BC5"/>
    <w:rsid w:val="00767C04"/>
    <w:rsid w:val="00767C4E"/>
    <w:rsid w:val="0077016B"/>
    <w:rsid w:val="0077017D"/>
    <w:rsid w:val="0077024D"/>
    <w:rsid w:val="00770304"/>
    <w:rsid w:val="007704FB"/>
    <w:rsid w:val="00770542"/>
    <w:rsid w:val="00770599"/>
    <w:rsid w:val="007705BB"/>
    <w:rsid w:val="00770628"/>
    <w:rsid w:val="007707F9"/>
    <w:rsid w:val="00770C62"/>
    <w:rsid w:val="00770DA3"/>
    <w:rsid w:val="00770E4F"/>
    <w:rsid w:val="00770E66"/>
    <w:rsid w:val="00770EEA"/>
    <w:rsid w:val="00770EF2"/>
    <w:rsid w:val="00770FC4"/>
    <w:rsid w:val="0077112C"/>
    <w:rsid w:val="00771135"/>
    <w:rsid w:val="00771361"/>
    <w:rsid w:val="00771712"/>
    <w:rsid w:val="007719C3"/>
    <w:rsid w:val="00771BA0"/>
    <w:rsid w:val="00771BA9"/>
    <w:rsid w:val="00771EB6"/>
    <w:rsid w:val="0077218C"/>
    <w:rsid w:val="007721BB"/>
    <w:rsid w:val="0077248B"/>
    <w:rsid w:val="0077249F"/>
    <w:rsid w:val="0077251A"/>
    <w:rsid w:val="0077277B"/>
    <w:rsid w:val="0077281B"/>
    <w:rsid w:val="00772A5A"/>
    <w:rsid w:val="00772A69"/>
    <w:rsid w:val="00772B68"/>
    <w:rsid w:val="00772C63"/>
    <w:rsid w:val="00772D7F"/>
    <w:rsid w:val="00772F69"/>
    <w:rsid w:val="00772FB4"/>
    <w:rsid w:val="0077303A"/>
    <w:rsid w:val="00773050"/>
    <w:rsid w:val="00773100"/>
    <w:rsid w:val="007731A8"/>
    <w:rsid w:val="00773413"/>
    <w:rsid w:val="0077347A"/>
    <w:rsid w:val="007735AB"/>
    <w:rsid w:val="007736A2"/>
    <w:rsid w:val="00773700"/>
    <w:rsid w:val="00773705"/>
    <w:rsid w:val="007737CB"/>
    <w:rsid w:val="00773970"/>
    <w:rsid w:val="00773CFB"/>
    <w:rsid w:val="00773FB5"/>
    <w:rsid w:val="00774012"/>
    <w:rsid w:val="00774317"/>
    <w:rsid w:val="00774369"/>
    <w:rsid w:val="007743E2"/>
    <w:rsid w:val="007744DE"/>
    <w:rsid w:val="007745AC"/>
    <w:rsid w:val="00774859"/>
    <w:rsid w:val="00774ED6"/>
    <w:rsid w:val="0077502D"/>
    <w:rsid w:val="007750CC"/>
    <w:rsid w:val="00775106"/>
    <w:rsid w:val="007751CE"/>
    <w:rsid w:val="0077550E"/>
    <w:rsid w:val="007755BB"/>
    <w:rsid w:val="007757B1"/>
    <w:rsid w:val="0077592D"/>
    <w:rsid w:val="0077605B"/>
    <w:rsid w:val="00776124"/>
    <w:rsid w:val="00776152"/>
    <w:rsid w:val="00776326"/>
    <w:rsid w:val="00776347"/>
    <w:rsid w:val="007764B7"/>
    <w:rsid w:val="0077667C"/>
    <w:rsid w:val="007766F6"/>
    <w:rsid w:val="00776771"/>
    <w:rsid w:val="00776838"/>
    <w:rsid w:val="0077691B"/>
    <w:rsid w:val="007769B3"/>
    <w:rsid w:val="00776A0A"/>
    <w:rsid w:val="00776A56"/>
    <w:rsid w:val="00776BEA"/>
    <w:rsid w:val="00776C46"/>
    <w:rsid w:val="00776C68"/>
    <w:rsid w:val="00776CE3"/>
    <w:rsid w:val="00776E2E"/>
    <w:rsid w:val="00776F4C"/>
    <w:rsid w:val="00776F81"/>
    <w:rsid w:val="00777177"/>
    <w:rsid w:val="0077722E"/>
    <w:rsid w:val="007772DD"/>
    <w:rsid w:val="007775A8"/>
    <w:rsid w:val="00777739"/>
    <w:rsid w:val="00777982"/>
    <w:rsid w:val="00777AB7"/>
    <w:rsid w:val="00777C13"/>
    <w:rsid w:val="00777D99"/>
    <w:rsid w:val="00780243"/>
    <w:rsid w:val="007802AC"/>
    <w:rsid w:val="007803AA"/>
    <w:rsid w:val="007806E6"/>
    <w:rsid w:val="00780708"/>
    <w:rsid w:val="0078081D"/>
    <w:rsid w:val="00780A00"/>
    <w:rsid w:val="0078111E"/>
    <w:rsid w:val="0078137F"/>
    <w:rsid w:val="007817C6"/>
    <w:rsid w:val="00781A46"/>
    <w:rsid w:val="00781A4D"/>
    <w:rsid w:val="00781A71"/>
    <w:rsid w:val="00781D22"/>
    <w:rsid w:val="00781D29"/>
    <w:rsid w:val="00781D53"/>
    <w:rsid w:val="00781E28"/>
    <w:rsid w:val="00781EC3"/>
    <w:rsid w:val="00781F4E"/>
    <w:rsid w:val="00782439"/>
    <w:rsid w:val="007825A0"/>
    <w:rsid w:val="007827E9"/>
    <w:rsid w:val="00782B4E"/>
    <w:rsid w:val="00782C47"/>
    <w:rsid w:val="00782CC0"/>
    <w:rsid w:val="00782E59"/>
    <w:rsid w:val="00783373"/>
    <w:rsid w:val="00783375"/>
    <w:rsid w:val="007833A5"/>
    <w:rsid w:val="00783455"/>
    <w:rsid w:val="0078353B"/>
    <w:rsid w:val="0078359B"/>
    <w:rsid w:val="00783888"/>
    <w:rsid w:val="007838A2"/>
    <w:rsid w:val="007839C8"/>
    <w:rsid w:val="00783AED"/>
    <w:rsid w:val="00783BE5"/>
    <w:rsid w:val="00783BF0"/>
    <w:rsid w:val="00783DC6"/>
    <w:rsid w:val="0078403C"/>
    <w:rsid w:val="0078406A"/>
    <w:rsid w:val="00784265"/>
    <w:rsid w:val="007842DF"/>
    <w:rsid w:val="00784380"/>
    <w:rsid w:val="007845CB"/>
    <w:rsid w:val="00784714"/>
    <w:rsid w:val="0078483E"/>
    <w:rsid w:val="00784AD3"/>
    <w:rsid w:val="00784B90"/>
    <w:rsid w:val="00784C1A"/>
    <w:rsid w:val="00784E48"/>
    <w:rsid w:val="00784E7D"/>
    <w:rsid w:val="00785060"/>
    <w:rsid w:val="007850A0"/>
    <w:rsid w:val="00785415"/>
    <w:rsid w:val="007855AE"/>
    <w:rsid w:val="0078571C"/>
    <w:rsid w:val="00785888"/>
    <w:rsid w:val="00785B05"/>
    <w:rsid w:val="00785B32"/>
    <w:rsid w:val="00785CB1"/>
    <w:rsid w:val="00785DF9"/>
    <w:rsid w:val="00785E68"/>
    <w:rsid w:val="00785EB1"/>
    <w:rsid w:val="00785FC6"/>
    <w:rsid w:val="00785FED"/>
    <w:rsid w:val="007861F7"/>
    <w:rsid w:val="0078668E"/>
    <w:rsid w:val="00786A07"/>
    <w:rsid w:val="00786AEB"/>
    <w:rsid w:val="00786B72"/>
    <w:rsid w:val="00786CE3"/>
    <w:rsid w:val="00786E2F"/>
    <w:rsid w:val="00786E4F"/>
    <w:rsid w:val="0078734F"/>
    <w:rsid w:val="0078741C"/>
    <w:rsid w:val="00787564"/>
    <w:rsid w:val="00787619"/>
    <w:rsid w:val="00787704"/>
    <w:rsid w:val="00787867"/>
    <w:rsid w:val="00787982"/>
    <w:rsid w:val="00787F01"/>
    <w:rsid w:val="00787FD4"/>
    <w:rsid w:val="00790135"/>
    <w:rsid w:val="007903C6"/>
    <w:rsid w:val="007903EA"/>
    <w:rsid w:val="007904CB"/>
    <w:rsid w:val="007904EE"/>
    <w:rsid w:val="0079077D"/>
    <w:rsid w:val="007908A8"/>
    <w:rsid w:val="00790A05"/>
    <w:rsid w:val="00790AC0"/>
    <w:rsid w:val="00790BC3"/>
    <w:rsid w:val="00790CCB"/>
    <w:rsid w:val="00790CF5"/>
    <w:rsid w:val="00790D06"/>
    <w:rsid w:val="0079100F"/>
    <w:rsid w:val="007910AD"/>
    <w:rsid w:val="007911AF"/>
    <w:rsid w:val="00791849"/>
    <w:rsid w:val="00791A80"/>
    <w:rsid w:val="00791F28"/>
    <w:rsid w:val="00792243"/>
    <w:rsid w:val="00792986"/>
    <w:rsid w:val="00792D4A"/>
    <w:rsid w:val="00792DAE"/>
    <w:rsid w:val="0079300F"/>
    <w:rsid w:val="00793051"/>
    <w:rsid w:val="007931DD"/>
    <w:rsid w:val="00793377"/>
    <w:rsid w:val="00793731"/>
    <w:rsid w:val="0079379D"/>
    <w:rsid w:val="007939D2"/>
    <w:rsid w:val="00793A27"/>
    <w:rsid w:val="00793BC3"/>
    <w:rsid w:val="00793C78"/>
    <w:rsid w:val="00793E2A"/>
    <w:rsid w:val="00793FB0"/>
    <w:rsid w:val="00794077"/>
    <w:rsid w:val="00794083"/>
    <w:rsid w:val="0079409F"/>
    <w:rsid w:val="00794128"/>
    <w:rsid w:val="0079430D"/>
    <w:rsid w:val="0079442B"/>
    <w:rsid w:val="007944D7"/>
    <w:rsid w:val="00794556"/>
    <w:rsid w:val="007945B1"/>
    <w:rsid w:val="0079472E"/>
    <w:rsid w:val="0079482B"/>
    <w:rsid w:val="007948E5"/>
    <w:rsid w:val="00794D70"/>
    <w:rsid w:val="0079524B"/>
    <w:rsid w:val="007954FE"/>
    <w:rsid w:val="007955C0"/>
    <w:rsid w:val="007957BE"/>
    <w:rsid w:val="007958EA"/>
    <w:rsid w:val="007959A5"/>
    <w:rsid w:val="00795B17"/>
    <w:rsid w:val="00795B3E"/>
    <w:rsid w:val="00795B8E"/>
    <w:rsid w:val="00795B9F"/>
    <w:rsid w:val="00795BE8"/>
    <w:rsid w:val="00795C77"/>
    <w:rsid w:val="00795CFE"/>
    <w:rsid w:val="00795EBE"/>
    <w:rsid w:val="0079605A"/>
    <w:rsid w:val="0079622F"/>
    <w:rsid w:val="0079649C"/>
    <w:rsid w:val="007965B1"/>
    <w:rsid w:val="0079676B"/>
    <w:rsid w:val="00796D87"/>
    <w:rsid w:val="00796DFC"/>
    <w:rsid w:val="00797271"/>
    <w:rsid w:val="00797387"/>
    <w:rsid w:val="007973CB"/>
    <w:rsid w:val="00797440"/>
    <w:rsid w:val="0079746B"/>
    <w:rsid w:val="007976F6"/>
    <w:rsid w:val="007978FC"/>
    <w:rsid w:val="00797CBC"/>
    <w:rsid w:val="00797EAC"/>
    <w:rsid w:val="00797EB1"/>
    <w:rsid w:val="007A0083"/>
    <w:rsid w:val="007A00A7"/>
    <w:rsid w:val="007A02E9"/>
    <w:rsid w:val="007A056C"/>
    <w:rsid w:val="007A092A"/>
    <w:rsid w:val="007A103E"/>
    <w:rsid w:val="007A12EF"/>
    <w:rsid w:val="007A15FB"/>
    <w:rsid w:val="007A1663"/>
    <w:rsid w:val="007A1995"/>
    <w:rsid w:val="007A1A69"/>
    <w:rsid w:val="007A1BA8"/>
    <w:rsid w:val="007A1F1B"/>
    <w:rsid w:val="007A208F"/>
    <w:rsid w:val="007A20C2"/>
    <w:rsid w:val="007A21A5"/>
    <w:rsid w:val="007A222E"/>
    <w:rsid w:val="007A23CC"/>
    <w:rsid w:val="007A24D7"/>
    <w:rsid w:val="007A2645"/>
    <w:rsid w:val="007A27F3"/>
    <w:rsid w:val="007A27FF"/>
    <w:rsid w:val="007A28C1"/>
    <w:rsid w:val="007A2937"/>
    <w:rsid w:val="007A2997"/>
    <w:rsid w:val="007A2B88"/>
    <w:rsid w:val="007A2BF3"/>
    <w:rsid w:val="007A2C42"/>
    <w:rsid w:val="007A2F90"/>
    <w:rsid w:val="007A2FFA"/>
    <w:rsid w:val="007A306C"/>
    <w:rsid w:val="007A3101"/>
    <w:rsid w:val="007A33DE"/>
    <w:rsid w:val="007A35D5"/>
    <w:rsid w:val="007A3A45"/>
    <w:rsid w:val="007A3A98"/>
    <w:rsid w:val="007A3E32"/>
    <w:rsid w:val="007A402E"/>
    <w:rsid w:val="007A417A"/>
    <w:rsid w:val="007A420B"/>
    <w:rsid w:val="007A43D0"/>
    <w:rsid w:val="007A4578"/>
    <w:rsid w:val="007A457D"/>
    <w:rsid w:val="007A4638"/>
    <w:rsid w:val="007A4A1E"/>
    <w:rsid w:val="007A4A94"/>
    <w:rsid w:val="007A4F03"/>
    <w:rsid w:val="007A4F9F"/>
    <w:rsid w:val="007A4FEE"/>
    <w:rsid w:val="007A5584"/>
    <w:rsid w:val="007A563E"/>
    <w:rsid w:val="007A56AB"/>
    <w:rsid w:val="007A5930"/>
    <w:rsid w:val="007A594D"/>
    <w:rsid w:val="007A5B06"/>
    <w:rsid w:val="007A5B80"/>
    <w:rsid w:val="007A5DD3"/>
    <w:rsid w:val="007A5DFC"/>
    <w:rsid w:val="007A5E0A"/>
    <w:rsid w:val="007A5E73"/>
    <w:rsid w:val="007A5EA6"/>
    <w:rsid w:val="007A5F9A"/>
    <w:rsid w:val="007A5FC9"/>
    <w:rsid w:val="007A6226"/>
    <w:rsid w:val="007A627F"/>
    <w:rsid w:val="007A65EF"/>
    <w:rsid w:val="007A6691"/>
    <w:rsid w:val="007A68F4"/>
    <w:rsid w:val="007A6D23"/>
    <w:rsid w:val="007A6D5D"/>
    <w:rsid w:val="007A6F77"/>
    <w:rsid w:val="007A7033"/>
    <w:rsid w:val="007A7073"/>
    <w:rsid w:val="007A70B5"/>
    <w:rsid w:val="007A70F6"/>
    <w:rsid w:val="007A713D"/>
    <w:rsid w:val="007A7412"/>
    <w:rsid w:val="007A7421"/>
    <w:rsid w:val="007A743D"/>
    <w:rsid w:val="007A7469"/>
    <w:rsid w:val="007A74DA"/>
    <w:rsid w:val="007A7762"/>
    <w:rsid w:val="007A7778"/>
    <w:rsid w:val="007A7809"/>
    <w:rsid w:val="007A7A5D"/>
    <w:rsid w:val="007A7C9B"/>
    <w:rsid w:val="007A7D41"/>
    <w:rsid w:val="007A7F57"/>
    <w:rsid w:val="007B007C"/>
    <w:rsid w:val="007B0123"/>
    <w:rsid w:val="007B0192"/>
    <w:rsid w:val="007B020E"/>
    <w:rsid w:val="007B03A2"/>
    <w:rsid w:val="007B0466"/>
    <w:rsid w:val="007B053F"/>
    <w:rsid w:val="007B05DD"/>
    <w:rsid w:val="007B0692"/>
    <w:rsid w:val="007B0769"/>
    <w:rsid w:val="007B087D"/>
    <w:rsid w:val="007B09F4"/>
    <w:rsid w:val="007B09FE"/>
    <w:rsid w:val="007B0AEF"/>
    <w:rsid w:val="007B0B68"/>
    <w:rsid w:val="007B0B6D"/>
    <w:rsid w:val="007B0D79"/>
    <w:rsid w:val="007B0EA2"/>
    <w:rsid w:val="007B0F46"/>
    <w:rsid w:val="007B109C"/>
    <w:rsid w:val="007B10FB"/>
    <w:rsid w:val="007B1162"/>
    <w:rsid w:val="007B1251"/>
    <w:rsid w:val="007B15E1"/>
    <w:rsid w:val="007B1744"/>
    <w:rsid w:val="007B1874"/>
    <w:rsid w:val="007B19FC"/>
    <w:rsid w:val="007B1B03"/>
    <w:rsid w:val="007B1CD3"/>
    <w:rsid w:val="007B1F75"/>
    <w:rsid w:val="007B2047"/>
    <w:rsid w:val="007B2097"/>
    <w:rsid w:val="007B21FD"/>
    <w:rsid w:val="007B2305"/>
    <w:rsid w:val="007B241A"/>
    <w:rsid w:val="007B2515"/>
    <w:rsid w:val="007B2583"/>
    <w:rsid w:val="007B25DC"/>
    <w:rsid w:val="007B2679"/>
    <w:rsid w:val="007B29BA"/>
    <w:rsid w:val="007B2B2A"/>
    <w:rsid w:val="007B2C5B"/>
    <w:rsid w:val="007B2C9F"/>
    <w:rsid w:val="007B2E7C"/>
    <w:rsid w:val="007B3156"/>
    <w:rsid w:val="007B3173"/>
    <w:rsid w:val="007B334D"/>
    <w:rsid w:val="007B33C4"/>
    <w:rsid w:val="007B353E"/>
    <w:rsid w:val="007B354A"/>
    <w:rsid w:val="007B35E1"/>
    <w:rsid w:val="007B363A"/>
    <w:rsid w:val="007B3A4A"/>
    <w:rsid w:val="007B3AA7"/>
    <w:rsid w:val="007B3C61"/>
    <w:rsid w:val="007B3CB6"/>
    <w:rsid w:val="007B3CE0"/>
    <w:rsid w:val="007B3DF6"/>
    <w:rsid w:val="007B3E84"/>
    <w:rsid w:val="007B3E94"/>
    <w:rsid w:val="007B415C"/>
    <w:rsid w:val="007B41DD"/>
    <w:rsid w:val="007B4209"/>
    <w:rsid w:val="007B42BD"/>
    <w:rsid w:val="007B42C6"/>
    <w:rsid w:val="007B441D"/>
    <w:rsid w:val="007B44BB"/>
    <w:rsid w:val="007B44FD"/>
    <w:rsid w:val="007B4994"/>
    <w:rsid w:val="007B4CD2"/>
    <w:rsid w:val="007B4D1D"/>
    <w:rsid w:val="007B4EC9"/>
    <w:rsid w:val="007B512C"/>
    <w:rsid w:val="007B51CC"/>
    <w:rsid w:val="007B5237"/>
    <w:rsid w:val="007B5269"/>
    <w:rsid w:val="007B5382"/>
    <w:rsid w:val="007B53DD"/>
    <w:rsid w:val="007B558D"/>
    <w:rsid w:val="007B5ABF"/>
    <w:rsid w:val="007B5B54"/>
    <w:rsid w:val="007B5C16"/>
    <w:rsid w:val="007B5E34"/>
    <w:rsid w:val="007B5E4B"/>
    <w:rsid w:val="007B5E88"/>
    <w:rsid w:val="007B6072"/>
    <w:rsid w:val="007B6074"/>
    <w:rsid w:val="007B6285"/>
    <w:rsid w:val="007B63F2"/>
    <w:rsid w:val="007B6506"/>
    <w:rsid w:val="007B6550"/>
    <w:rsid w:val="007B65F3"/>
    <w:rsid w:val="007B68FB"/>
    <w:rsid w:val="007B69FF"/>
    <w:rsid w:val="007B6ABD"/>
    <w:rsid w:val="007B6CF9"/>
    <w:rsid w:val="007B6FED"/>
    <w:rsid w:val="007B722D"/>
    <w:rsid w:val="007B7273"/>
    <w:rsid w:val="007B7299"/>
    <w:rsid w:val="007B7553"/>
    <w:rsid w:val="007B7683"/>
    <w:rsid w:val="007B76B5"/>
    <w:rsid w:val="007B76BB"/>
    <w:rsid w:val="007B76D3"/>
    <w:rsid w:val="007B7D3E"/>
    <w:rsid w:val="007B7DD2"/>
    <w:rsid w:val="007B7E4B"/>
    <w:rsid w:val="007B7F3B"/>
    <w:rsid w:val="007B7FD4"/>
    <w:rsid w:val="007C049D"/>
    <w:rsid w:val="007C051D"/>
    <w:rsid w:val="007C0588"/>
    <w:rsid w:val="007C0691"/>
    <w:rsid w:val="007C06F8"/>
    <w:rsid w:val="007C075D"/>
    <w:rsid w:val="007C0972"/>
    <w:rsid w:val="007C0A70"/>
    <w:rsid w:val="007C0C38"/>
    <w:rsid w:val="007C112C"/>
    <w:rsid w:val="007C1289"/>
    <w:rsid w:val="007C160C"/>
    <w:rsid w:val="007C181C"/>
    <w:rsid w:val="007C190C"/>
    <w:rsid w:val="007C1AFF"/>
    <w:rsid w:val="007C1B37"/>
    <w:rsid w:val="007C1C10"/>
    <w:rsid w:val="007C24E6"/>
    <w:rsid w:val="007C2D5C"/>
    <w:rsid w:val="007C2FD1"/>
    <w:rsid w:val="007C30C1"/>
    <w:rsid w:val="007C3474"/>
    <w:rsid w:val="007C349E"/>
    <w:rsid w:val="007C3589"/>
    <w:rsid w:val="007C36DC"/>
    <w:rsid w:val="007C36F6"/>
    <w:rsid w:val="007C3838"/>
    <w:rsid w:val="007C3A94"/>
    <w:rsid w:val="007C3AD2"/>
    <w:rsid w:val="007C3BD8"/>
    <w:rsid w:val="007C40C6"/>
    <w:rsid w:val="007C4195"/>
    <w:rsid w:val="007C44E0"/>
    <w:rsid w:val="007C4572"/>
    <w:rsid w:val="007C4582"/>
    <w:rsid w:val="007C46C8"/>
    <w:rsid w:val="007C49B1"/>
    <w:rsid w:val="007C4B94"/>
    <w:rsid w:val="007C4C87"/>
    <w:rsid w:val="007C4E6C"/>
    <w:rsid w:val="007C4FE7"/>
    <w:rsid w:val="007C5261"/>
    <w:rsid w:val="007C5662"/>
    <w:rsid w:val="007C5681"/>
    <w:rsid w:val="007C58EE"/>
    <w:rsid w:val="007C59B5"/>
    <w:rsid w:val="007C5B8A"/>
    <w:rsid w:val="007C5C91"/>
    <w:rsid w:val="007C5D38"/>
    <w:rsid w:val="007C6075"/>
    <w:rsid w:val="007C6566"/>
    <w:rsid w:val="007C66F1"/>
    <w:rsid w:val="007C6741"/>
    <w:rsid w:val="007C67BD"/>
    <w:rsid w:val="007C686E"/>
    <w:rsid w:val="007C6998"/>
    <w:rsid w:val="007C69B9"/>
    <w:rsid w:val="007C6A44"/>
    <w:rsid w:val="007C7065"/>
    <w:rsid w:val="007C7250"/>
    <w:rsid w:val="007C72D5"/>
    <w:rsid w:val="007C756A"/>
    <w:rsid w:val="007C793A"/>
    <w:rsid w:val="007C7C19"/>
    <w:rsid w:val="007C7D58"/>
    <w:rsid w:val="007C7DA1"/>
    <w:rsid w:val="007C7EC5"/>
    <w:rsid w:val="007C7EDE"/>
    <w:rsid w:val="007D0070"/>
    <w:rsid w:val="007D0185"/>
    <w:rsid w:val="007D0423"/>
    <w:rsid w:val="007D04C2"/>
    <w:rsid w:val="007D0628"/>
    <w:rsid w:val="007D076D"/>
    <w:rsid w:val="007D0D7B"/>
    <w:rsid w:val="007D0D82"/>
    <w:rsid w:val="007D1092"/>
    <w:rsid w:val="007D1181"/>
    <w:rsid w:val="007D11D8"/>
    <w:rsid w:val="007D11F3"/>
    <w:rsid w:val="007D1252"/>
    <w:rsid w:val="007D1272"/>
    <w:rsid w:val="007D1434"/>
    <w:rsid w:val="007D1450"/>
    <w:rsid w:val="007D1496"/>
    <w:rsid w:val="007D15E4"/>
    <w:rsid w:val="007D1834"/>
    <w:rsid w:val="007D188E"/>
    <w:rsid w:val="007D1918"/>
    <w:rsid w:val="007D1AFD"/>
    <w:rsid w:val="007D1B2B"/>
    <w:rsid w:val="007D1CB8"/>
    <w:rsid w:val="007D1CBD"/>
    <w:rsid w:val="007D1EF3"/>
    <w:rsid w:val="007D1FCE"/>
    <w:rsid w:val="007D2037"/>
    <w:rsid w:val="007D21D5"/>
    <w:rsid w:val="007D232D"/>
    <w:rsid w:val="007D2377"/>
    <w:rsid w:val="007D288A"/>
    <w:rsid w:val="007D2920"/>
    <w:rsid w:val="007D2991"/>
    <w:rsid w:val="007D2A00"/>
    <w:rsid w:val="007D2A6F"/>
    <w:rsid w:val="007D2C95"/>
    <w:rsid w:val="007D313F"/>
    <w:rsid w:val="007D31C7"/>
    <w:rsid w:val="007D34E9"/>
    <w:rsid w:val="007D35E7"/>
    <w:rsid w:val="007D360D"/>
    <w:rsid w:val="007D3623"/>
    <w:rsid w:val="007D3766"/>
    <w:rsid w:val="007D385C"/>
    <w:rsid w:val="007D3988"/>
    <w:rsid w:val="007D3A05"/>
    <w:rsid w:val="007D3AC9"/>
    <w:rsid w:val="007D3C67"/>
    <w:rsid w:val="007D3DE6"/>
    <w:rsid w:val="007D3F8A"/>
    <w:rsid w:val="007D412D"/>
    <w:rsid w:val="007D43F3"/>
    <w:rsid w:val="007D44F0"/>
    <w:rsid w:val="007D451B"/>
    <w:rsid w:val="007D4926"/>
    <w:rsid w:val="007D492C"/>
    <w:rsid w:val="007D4B02"/>
    <w:rsid w:val="007D4C12"/>
    <w:rsid w:val="007D4E44"/>
    <w:rsid w:val="007D50D5"/>
    <w:rsid w:val="007D5312"/>
    <w:rsid w:val="007D58AD"/>
    <w:rsid w:val="007D590D"/>
    <w:rsid w:val="007D5981"/>
    <w:rsid w:val="007D5B36"/>
    <w:rsid w:val="007D5BA1"/>
    <w:rsid w:val="007D5BD8"/>
    <w:rsid w:val="007D5C45"/>
    <w:rsid w:val="007D5D1B"/>
    <w:rsid w:val="007D5E6C"/>
    <w:rsid w:val="007D5EA8"/>
    <w:rsid w:val="007D61F8"/>
    <w:rsid w:val="007D6278"/>
    <w:rsid w:val="007D6356"/>
    <w:rsid w:val="007D6418"/>
    <w:rsid w:val="007D648D"/>
    <w:rsid w:val="007D651E"/>
    <w:rsid w:val="007D67B7"/>
    <w:rsid w:val="007D67C7"/>
    <w:rsid w:val="007D6922"/>
    <w:rsid w:val="007D6C11"/>
    <w:rsid w:val="007D6C91"/>
    <w:rsid w:val="007D6E15"/>
    <w:rsid w:val="007D6EED"/>
    <w:rsid w:val="007D6F53"/>
    <w:rsid w:val="007D705C"/>
    <w:rsid w:val="007D711E"/>
    <w:rsid w:val="007D7922"/>
    <w:rsid w:val="007D7942"/>
    <w:rsid w:val="007D7BFC"/>
    <w:rsid w:val="007E0010"/>
    <w:rsid w:val="007E001C"/>
    <w:rsid w:val="007E0764"/>
    <w:rsid w:val="007E0812"/>
    <w:rsid w:val="007E0C4C"/>
    <w:rsid w:val="007E0C85"/>
    <w:rsid w:val="007E0E5A"/>
    <w:rsid w:val="007E10C5"/>
    <w:rsid w:val="007E10CA"/>
    <w:rsid w:val="007E1209"/>
    <w:rsid w:val="007E132F"/>
    <w:rsid w:val="007E14C1"/>
    <w:rsid w:val="007E14CC"/>
    <w:rsid w:val="007E14E7"/>
    <w:rsid w:val="007E1542"/>
    <w:rsid w:val="007E16E5"/>
    <w:rsid w:val="007E17B7"/>
    <w:rsid w:val="007E188F"/>
    <w:rsid w:val="007E1CC7"/>
    <w:rsid w:val="007E1E93"/>
    <w:rsid w:val="007E209E"/>
    <w:rsid w:val="007E20F6"/>
    <w:rsid w:val="007E2117"/>
    <w:rsid w:val="007E2118"/>
    <w:rsid w:val="007E22CA"/>
    <w:rsid w:val="007E23E5"/>
    <w:rsid w:val="007E272A"/>
    <w:rsid w:val="007E27A6"/>
    <w:rsid w:val="007E2984"/>
    <w:rsid w:val="007E2A04"/>
    <w:rsid w:val="007E2C4E"/>
    <w:rsid w:val="007E2E16"/>
    <w:rsid w:val="007E309A"/>
    <w:rsid w:val="007E34A5"/>
    <w:rsid w:val="007E34B8"/>
    <w:rsid w:val="007E3809"/>
    <w:rsid w:val="007E3818"/>
    <w:rsid w:val="007E3C61"/>
    <w:rsid w:val="007E3C94"/>
    <w:rsid w:val="007E3D2B"/>
    <w:rsid w:val="007E3E6D"/>
    <w:rsid w:val="007E3EA5"/>
    <w:rsid w:val="007E3EAD"/>
    <w:rsid w:val="007E3FEF"/>
    <w:rsid w:val="007E3FF2"/>
    <w:rsid w:val="007E41CC"/>
    <w:rsid w:val="007E442F"/>
    <w:rsid w:val="007E45AC"/>
    <w:rsid w:val="007E469B"/>
    <w:rsid w:val="007E496E"/>
    <w:rsid w:val="007E4C31"/>
    <w:rsid w:val="007E4F04"/>
    <w:rsid w:val="007E4FC6"/>
    <w:rsid w:val="007E53FB"/>
    <w:rsid w:val="007E567D"/>
    <w:rsid w:val="007E584F"/>
    <w:rsid w:val="007E59A5"/>
    <w:rsid w:val="007E5A95"/>
    <w:rsid w:val="007E5BB9"/>
    <w:rsid w:val="007E5BD9"/>
    <w:rsid w:val="007E5C16"/>
    <w:rsid w:val="007E5CD2"/>
    <w:rsid w:val="007E5D3A"/>
    <w:rsid w:val="007E5E7D"/>
    <w:rsid w:val="007E5EA3"/>
    <w:rsid w:val="007E5EE6"/>
    <w:rsid w:val="007E5F0F"/>
    <w:rsid w:val="007E61AA"/>
    <w:rsid w:val="007E61DB"/>
    <w:rsid w:val="007E6276"/>
    <w:rsid w:val="007E6445"/>
    <w:rsid w:val="007E6600"/>
    <w:rsid w:val="007E6637"/>
    <w:rsid w:val="007E6950"/>
    <w:rsid w:val="007E6D0C"/>
    <w:rsid w:val="007E6DF1"/>
    <w:rsid w:val="007E6F98"/>
    <w:rsid w:val="007E718C"/>
    <w:rsid w:val="007E71C4"/>
    <w:rsid w:val="007E735F"/>
    <w:rsid w:val="007E7413"/>
    <w:rsid w:val="007E799A"/>
    <w:rsid w:val="007E7BC1"/>
    <w:rsid w:val="007E7CCB"/>
    <w:rsid w:val="007E7EEE"/>
    <w:rsid w:val="007E7F30"/>
    <w:rsid w:val="007E7F84"/>
    <w:rsid w:val="007E7FD8"/>
    <w:rsid w:val="007F007B"/>
    <w:rsid w:val="007F01C2"/>
    <w:rsid w:val="007F01C5"/>
    <w:rsid w:val="007F02AE"/>
    <w:rsid w:val="007F02B8"/>
    <w:rsid w:val="007F03F2"/>
    <w:rsid w:val="007F0500"/>
    <w:rsid w:val="007F069A"/>
    <w:rsid w:val="007F0813"/>
    <w:rsid w:val="007F0E37"/>
    <w:rsid w:val="007F0EC8"/>
    <w:rsid w:val="007F0FDA"/>
    <w:rsid w:val="007F11F2"/>
    <w:rsid w:val="007F1310"/>
    <w:rsid w:val="007F134D"/>
    <w:rsid w:val="007F14FD"/>
    <w:rsid w:val="007F1581"/>
    <w:rsid w:val="007F16C2"/>
    <w:rsid w:val="007F187F"/>
    <w:rsid w:val="007F199F"/>
    <w:rsid w:val="007F1C11"/>
    <w:rsid w:val="007F1D99"/>
    <w:rsid w:val="007F1DA1"/>
    <w:rsid w:val="007F1E1E"/>
    <w:rsid w:val="007F1E1F"/>
    <w:rsid w:val="007F1EAB"/>
    <w:rsid w:val="007F2007"/>
    <w:rsid w:val="007F20FE"/>
    <w:rsid w:val="007F2390"/>
    <w:rsid w:val="007F23CF"/>
    <w:rsid w:val="007F23D0"/>
    <w:rsid w:val="007F251D"/>
    <w:rsid w:val="007F2628"/>
    <w:rsid w:val="007F264E"/>
    <w:rsid w:val="007F27EC"/>
    <w:rsid w:val="007F28DC"/>
    <w:rsid w:val="007F2ADE"/>
    <w:rsid w:val="007F2C19"/>
    <w:rsid w:val="007F2EDE"/>
    <w:rsid w:val="007F2F57"/>
    <w:rsid w:val="007F3129"/>
    <w:rsid w:val="007F31E9"/>
    <w:rsid w:val="007F3298"/>
    <w:rsid w:val="007F3399"/>
    <w:rsid w:val="007F3593"/>
    <w:rsid w:val="007F3759"/>
    <w:rsid w:val="007F3AC8"/>
    <w:rsid w:val="007F3AE2"/>
    <w:rsid w:val="007F3D19"/>
    <w:rsid w:val="007F3D70"/>
    <w:rsid w:val="007F40DE"/>
    <w:rsid w:val="007F437B"/>
    <w:rsid w:val="007F43AD"/>
    <w:rsid w:val="007F4602"/>
    <w:rsid w:val="007F4865"/>
    <w:rsid w:val="007F48EC"/>
    <w:rsid w:val="007F4A5D"/>
    <w:rsid w:val="007F4A86"/>
    <w:rsid w:val="007F4E00"/>
    <w:rsid w:val="007F4FF6"/>
    <w:rsid w:val="007F5025"/>
    <w:rsid w:val="007F5162"/>
    <w:rsid w:val="007F51F7"/>
    <w:rsid w:val="007F523A"/>
    <w:rsid w:val="007F5374"/>
    <w:rsid w:val="007F573E"/>
    <w:rsid w:val="007F5772"/>
    <w:rsid w:val="007F57DE"/>
    <w:rsid w:val="007F582B"/>
    <w:rsid w:val="007F5CBB"/>
    <w:rsid w:val="007F5DB6"/>
    <w:rsid w:val="007F5DFA"/>
    <w:rsid w:val="007F5E6D"/>
    <w:rsid w:val="007F5F7F"/>
    <w:rsid w:val="007F62DF"/>
    <w:rsid w:val="007F634E"/>
    <w:rsid w:val="007F648B"/>
    <w:rsid w:val="007F65D7"/>
    <w:rsid w:val="007F6687"/>
    <w:rsid w:val="007F6895"/>
    <w:rsid w:val="007F6C5B"/>
    <w:rsid w:val="007F6D74"/>
    <w:rsid w:val="007F6E38"/>
    <w:rsid w:val="007F7042"/>
    <w:rsid w:val="007F7067"/>
    <w:rsid w:val="007F71BA"/>
    <w:rsid w:val="007F720E"/>
    <w:rsid w:val="007F7225"/>
    <w:rsid w:val="007F7278"/>
    <w:rsid w:val="007F7361"/>
    <w:rsid w:val="007F739F"/>
    <w:rsid w:val="007F73DF"/>
    <w:rsid w:val="007F73FC"/>
    <w:rsid w:val="007F79CF"/>
    <w:rsid w:val="007F7B4C"/>
    <w:rsid w:val="007F7C32"/>
    <w:rsid w:val="007F7E65"/>
    <w:rsid w:val="007F7FCA"/>
    <w:rsid w:val="00800007"/>
    <w:rsid w:val="0080006A"/>
    <w:rsid w:val="0080016D"/>
    <w:rsid w:val="0080041B"/>
    <w:rsid w:val="0080050F"/>
    <w:rsid w:val="00800680"/>
    <w:rsid w:val="00800834"/>
    <w:rsid w:val="00800CA1"/>
    <w:rsid w:val="00800E79"/>
    <w:rsid w:val="00800F0C"/>
    <w:rsid w:val="00800FD5"/>
    <w:rsid w:val="008010AF"/>
    <w:rsid w:val="0080114F"/>
    <w:rsid w:val="0080128C"/>
    <w:rsid w:val="008012FE"/>
    <w:rsid w:val="008013BB"/>
    <w:rsid w:val="008014FE"/>
    <w:rsid w:val="00801576"/>
    <w:rsid w:val="0080193D"/>
    <w:rsid w:val="008019A7"/>
    <w:rsid w:val="00801D42"/>
    <w:rsid w:val="00801EB1"/>
    <w:rsid w:val="008020C9"/>
    <w:rsid w:val="00802283"/>
    <w:rsid w:val="00802446"/>
    <w:rsid w:val="00802449"/>
    <w:rsid w:val="00802562"/>
    <w:rsid w:val="008025C5"/>
    <w:rsid w:val="0080266A"/>
    <w:rsid w:val="008027A2"/>
    <w:rsid w:val="008029BD"/>
    <w:rsid w:val="00802A89"/>
    <w:rsid w:val="00802BF9"/>
    <w:rsid w:val="00802C4D"/>
    <w:rsid w:val="00802E4C"/>
    <w:rsid w:val="008030F6"/>
    <w:rsid w:val="008031DF"/>
    <w:rsid w:val="0080323E"/>
    <w:rsid w:val="008032A2"/>
    <w:rsid w:val="00803336"/>
    <w:rsid w:val="00803394"/>
    <w:rsid w:val="0080347E"/>
    <w:rsid w:val="00803490"/>
    <w:rsid w:val="00803706"/>
    <w:rsid w:val="00803724"/>
    <w:rsid w:val="00803893"/>
    <w:rsid w:val="008038A1"/>
    <w:rsid w:val="008039B1"/>
    <w:rsid w:val="00803AD6"/>
    <w:rsid w:val="00803CB6"/>
    <w:rsid w:val="00803CDA"/>
    <w:rsid w:val="0080417A"/>
    <w:rsid w:val="00804211"/>
    <w:rsid w:val="00804241"/>
    <w:rsid w:val="008042C9"/>
    <w:rsid w:val="00804450"/>
    <w:rsid w:val="008045E3"/>
    <w:rsid w:val="008047E2"/>
    <w:rsid w:val="0080480E"/>
    <w:rsid w:val="00804B65"/>
    <w:rsid w:val="00804CE6"/>
    <w:rsid w:val="00804D7B"/>
    <w:rsid w:val="00804F9C"/>
    <w:rsid w:val="0080501B"/>
    <w:rsid w:val="008052C6"/>
    <w:rsid w:val="00805369"/>
    <w:rsid w:val="00805729"/>
    <w:rsid w:val="00805758"/>
    <w:rsid w:val="00805766"/>
    <w:rsid w:val="00805992"/>
    <w:rsid w:val="00805B1C"/>
    <w:rsid w:val="00805C8A"/>
    <w:rsid w:val="00805DF5"/>
    <w:rsid w:val="0080602F"/>
    <w:rsid w:val="0080617D"/>
    <w:rsid w:val="00806363"/>
    <w:rsid w:val="00806425"/>
    <w:rsid w:val="008065D7"/>
    <w:rsid w:val="00806713"/>
    <w:rsid w:val="0080680A"/>
    <w:rsid w:val="00806B6B"/>
    <w:rsid w:val="00806CAC"/>
    <w:rsid w:val="00806EDC"/>
    <w:rsid w:val="0080709B"/>
    <w:rsid w:val="008070CD"/>
    <w:rsid w:val="00807152"/>
    <w:rsid w:val="0080724D"/>
    <w:rsid w:val="00807513"/>
    <w:rsid w:val="0080771F"/>
    <w:rsid w:val="00807945"/>
    <w:rsid w:val="00807ACC"/>
    <w:rsid w:val="00807B3A"/>
    <w:rsid w:val="00807BB7"/>
    <w:rsid w:val="00807D3C"/>
    <w:rsid w:val="00810184"/>
    <w:rsid w:val="008104A7"/>
    <w:rsid w:val="008104D8"/>
    <w:rsid w:val="008105E5"/>
    <w:rsid w:val="00810838"/>
    <w:rsid w:val="00810953"/>
    <w:rsid w:val="00810C65"/>
    <w:rsid w:val="00810D59"/>
    <w:rsid w:val="00810E4C"/>
    <w:rsid w:val="00810F4B"/>
    <w:rsid w:val="008111A3"/>
    <w:rsid w:val="0081121B"/>
    <w:rsid w:val="0081157E"/>
    <w:rsid w:val="00811653"/>
    <w:rsid w:val="0081172D"/>
    <w:rsid w:val="00811732"/>
    <w:rsid w:val="0081194B"/>
    <w:rsid w:val="00811983"/>
    <w:rsid w:val="00811A1A"/>
    <w:rsid w:val="00811E71"/>
    <w:rsid w:val="00811F06"/>
    <w:rsid w:val="00811F6E"/>
    <w:rsid w:val="008120BE"/>
    <w:rsid w:val="0081220A"/>
    <w:rsid w:val="0081229E"/>
    <w:rsid w:val="0081241F"/>
    <w:rsid w:val="0081243A"/>
    <w:rsid w:val="00812790"/>
    <w:rsid w:val="008127DF"/>
    <w:rsid w:val="00812872"/>
    <w:rsid w:val="0081288E"/>
    <w:rsid w:val="00812931"/>
    <w:rsid w:val="008129F6"/>
    <w:rsid w:val="00812DAB"/>
    <w:rsid w:val="00812DEB"/>
    <w:rsid w:val="00812EB4"/>
    <w:rsid w:val="008131C5"/>
    <w:rsid w:val="008131F4"/>
    <w:rsid w:val="00813431"/>
    <w:rsid w:val="008134B9"/>
    <w:rsid w:val="00813651"/>
    <w:rsid w:val="00813A8D"/>
    <w:rsid w:val="00813A94"/>
    <w:rsid w:val="00813BB2"/>
    <w:rsid w:val="00813D36"/>
    <w:rsid w:val="00813D64"/>
    <w:rsid w:val="008143D2"/>
    <w:rsid w:val="00814406"/>
    <w:rsid w:val="0081446D"/>
    <w:rsid w:val="00814488"/>
    <w:rsid w:val="008145ED"/>
    <w:rsid w:val="0081463F"/>
    <w:rsid w:val="00814742"/>
    <w:rsid w:val="008149F1"/>
    <w:rsid w:val="00814BB3"/>
    <w:rsid w:val="00814BD5"/>
    <w:rsid w:val="00814E40"/>
    <w:rsid w:val="008151C9"/>
    <w:rsid w:val="008151CC"/>
    <w:rsid w:val="00815293"/>
    <w:rsid w:val="00815489"/>
    <w:rsid w:val="008154A6"/>
    <w:rsid w:val="00815572"/>
    <w:rsid w:val="00815622"/>
    <w:rsid w:val="008156F2"/>
    <w:rsid w:val="008157E8"/>
    <w:rsid w:val="008157F9"/>
    <w:rsid w:val="0081586E"/>
    <w:rsid w:val="008158BC"/>
    <w:rsid w:val="008158FF"/>
    <w:rsid w:val="008159C7"/>
    <w:rsid w:val="00815B14"/>
    <w:rsid w:val="00815DA4"/>
    <w:rsid w:val="00816581"/>
    <w:rsid w:val="00816606"/>
    <w:rsid w:val="00816A3B"/>
    <w:rsid w:val="00816B04"/>
    <w:rsid w:val="00816E21"/>
    <w:rsid w:val="00816E30"/>
    <w:rsid w:val="00816E36"/>
    <w:rsid w:val="0081720E"/>
    <w:rsid w:val="00817239"/>
    <w:rsid w:val="0081762E"/>
    <w:rsid w:val="00817682"/>
    <w:rsid w:val="008176AF"/>
    <w:rsid w:val="0081779C"/>
    <w:rsid w:val="008177D7"/>
    <w:rsid w:val="0081785D"/>
    <w:rsid w:val="00817A21"/>
    <w:rsid w:val="00817BEA"/>
    <w:rsid w:val="00817E52"/>
    <w:rsid w:val="00820159"/>
    <w:rsid w:val="0082019D"/>
    <w:rsid w:val="0082022B"/>
    <w:rsid w:val="008203E1"/>
    <w:rsid w:val="008205DC"/>
    <w:rsid w:val="0082078C"/>
    <w:rsid w:val="00820829"/>
    <w:rsid w:val="008209B1"/>
    <w:rsid w:val="00820D2A"/>
    <w:rsid w:val="00820FBC"/>
    <w:rsid w:val="0082125E"/>
    <w:rsid w:val="008214BD"/>
    <w:rsid w:val="00821541"/>
    <w:rsid w:val="0082194B"/>
    <w:rsid w:val="00821B49"/>
    <w:rsid w:val="00821B58"/>
    <w:rsid w:val="00821C60"/>
    <w:rsid w:val="00821CB2"/>
    <w:rsid w:val="00821CDE"/>
    <w:rsid w:val="00821D7A"/>
    <w:rsid w:val="00821E36"/>
    <w:rsid w:val="0082205C"/>
    <w:rsid w:val="00822080"/>
    <w:rsid w:val="00822105"/>
    <w:rsid w:val="00822145"/>
    <w:rsid w:val="008221B6"/>
    <w:rsid w:val="008223D2"/>
    <w:rsid w:val="0082264B"/>
    <w:rsid w:val="00822A13"/>
    <w:rsid w:val="00822B95"/>
    <w:rsid w:val="00822C31"/>
    <w:rsid w:val="00822DC0"/>
    <w:rsid w:val="00822E98"/>
    <w:rsid w:val="0082329A"/>
    <w:rsid w:val="0082349C"/>
    <w:rsid w:val="008239BE"/>
    <w:rsid w:val="00823B30"/>
    <w:rsid w:val="00823C45"/>
    <w:rsid w:val="00823DB8"/>
    <w:rsid w:val="00823E5E"/>
    <w:rsid w:val="00823FD2"/>
    <w:rsid w:val="008240C4"/>
    <w:rsid w:val="008242C5"/>
    <w:rsid w:val="0082434B"/>
    <w:rsid w:val="00824735"/>
    <w:rsid w:val="008247DB"/>
    <w:rsid w:val="008248A0"/>
    <w:rsid w:val="00824A89"/>
    <w:rsid w:val="00824D90"/>
    <w:rsid w:val="00824FE3"/>
    <w:rsid w:val="0082514C"/>
    <w:rsid w:val="0082528B"/>
    <w:rsid w:val="0082534E"/>
    <w:rsid w:val="008255B8"/>
    <w:rsid w:val="008256F6"/>
    <w:rsid w:val="0082574D"/>
    <w:rsid w:val="00825868"/>
    <w:rsid w:val="008258C0"/>
    <w:rsid w:val="00825A88"/>
    <w:rsid w:val="00825C13"/>
    <w:rsid w:val="00825D36"/>
    <w:rsid w:val="00825F71"/>
    <w:rsid w:val="0082624E"/>
    <w:rsid w:val="008263B8"/>
    <w:rsid w:val="008263EA"/>
    <w:rsid w:val="008265AE"/>
    <w:rsid w:val="00826622"/>
    <w:rsid w:val="0082668C"/>
    <w:rsid w:val="00826696"/>
    <w:rsid w:val="008268C0"/>
    <w:rsid w:val="00826974"/>
    <w:rsid w:val="00826C47"/>
    <w:rsid w:val="00826D8F"/>
    <w:rsid w:val="00826E0B"/>
    <w:rsid w:val="00826FF4"/>
    <w:rsid w:val="00827094"/>
    <w:rsid w:val="008270D5"/>
    <w:rsid w:val="008270EA"/>
    <w:rsid w:val="008270FB"/>
    <w:rsid w:val="0082729C"/>
    <w:rsid w:val="0082752C"/>
    <w:rsid w:val="0082765B"/>
    <w:rsid w:val="008276CB"/>
    <w:rsid w:val="00827BEA"/>
    <w:rsid w:val="00827CD3"/>
    <w:rsid w:val="00827D18"/>
    <w:rsid w:val="00827DFB"/>
    <w:rsid w:val="00827E4A"/>
    <w:rsid w:val="00827ECA"/>
    <w:rsid w:val="008300A5"/>
    <w:rsid w:val="008301B1"/>
    <w:rsid w:val="00830283"/>
    <w:rsid w:val="008304BF"/>
    <w:rsid w:val="008308ED"/>
    <w:rsid w:val="00830963"/>
    <w:rsid w:val="008309EF"/>
    <w:rsid w:val="00830A71"/>
    <w:rsid w:val="00830AA1"/>
    <w:rsid w:val="00830BD6"/>
    <w:rsid w:val="00830CF8"/>
    <w:rsid w:val="00830E1E"/>
    <w:rsid w:val="00830E68"/>
    <w:rsid w:val="00831195"/>
    <w:rsid w:val="00831427"/>
    <w:rsid w:val="00831582"/>
    <w:rsid w:val="008315CA"/>
    <w:rsid w:val="00831666"/>
    <w:rsid w:val="00831840"/>
    <w:rsid w:val="008318A6"/>
    <w:rsid w:val="00831D4F"/>
    <w:rsid w:val="00831FA7"/>
    <w:rsid w:val="00832049"/>
    <w:rsid w:val="00832234"/>
    <w:rsid w:val="008326F9"/>
    <w:rsid w:val="0083276A"/>
    <w:rsid w:val="00832C87"/>
    <w:rsid w:val="00832E2C"/>
    <w:rsid w:val="00832EB0"/>
    <w:rsid w:val="00832EEF"/>
    <w:rsid w:val="008332BD"/>
    <w:rsid w:val="00833858"/>
    <w:rsid w:val="00833880"/>
    <w:rsid w:val="00833A13"/>
    <w:rsid w:val="00833A28"/>
    <w:rsid w:val="00833E14"/>
    <w:rsid w:val="00833F36"/>
    <w:rsid w:val="00834061"/>
    <w:rsid w:val="00834255"/>
    <w:rsid w:val="00834501"/>
    <w:rsid w:val="00834800"/>
    <w:rsid w:val="00834A04"/>
    <w:rsid w:val="00834A0A"/>
    <w:rsid w:val="00834BFB"/>
    <w:rsid w:val="00834EC9"/>
    <w:rsid w:val="00834F5C"/>
    <w:rsid w:val="00834FEA"/>
    <w:rsid w:val="008352B1"/>
    <w:rsid w:val="00835339"/>
    <w:rsid w:val="008353B3"/>
    <w:rsid w:val="008353E7"/>
    <w:rsid w:val="00835595"/>
    <w:rsid w:val="008359C6"/>
    <w:rsid w:val="00835B31"/>
    <w:rsid w:val="00835BD7"/>
    <w:rsid w:val="00835CA2"/>
    <w:rsid w:val="00835D6F"/>
    <w:rsid w:val="00835D8C"/>
    <w:rsid w:val="00835DB6"/>
    <w:rsid w:val="00835FA6"/>
    <w:rsid w:val="00836124"/>
    <w:rsid w:val="008365DA"/>
    <w:rsid w:val="00836608"/>
    <w:rsid w:val="00836807"/>
    <w:rsid w:val="00836CE7"/>
    <w:rsid w:val="00836D5F"/>
    <w:rsid w:val="00836DD1"/>
    <w:rsid w:val="0083722D"/>
    <w:rsid w:val="0083731E"/>
    <w:rsid w:val="00837390"/>
    <w:rsid w:val="00837458"/>
    <w:rsid w:val="008374B1"/>
    <w:rsid w:val="008375C2"/>
    <w:rsid w:val="0083791A"/>
    <w:rsid w:val="00837BE4"/>
    <w:rsid w:val="00837C7A"/>
    <w:rsid w:val="00837CE5"/>
    <w:rsid w:val="0084009B"/>
    <w:rsid w:val="00840478"/>
    <w:rsid w:val="008405AF"/>
    <w:rsid w:val="008406DB"/>
    <w:rsid w:val="00840757"/>
    <w:rsid w:val="0084084D"/>
    <w:rsid w:val="00840AFE"/>
    <w:rsid w:val="00840E18"/>
    <w:rsid w:val="00840E75"/>
    <w:rsid w:val="0084101D"/>
    <w:rsid w:val="00841030"/>
    <w:rsid w:val="00841072"/>
    <w:rsid w:val="0084113F"/>
    <w:rsid w:val="00841195"/>
    <w:rsid w:val="008415EF"/>
    <w:rsid w:val="00841A21"/>
    <w:rsid w:val="00841B60"/>
    <w:rsid w:val="00841BCD"/>
    <w:rsid w:val="00841D0C"/>
    <w:rsid w:val="00841E35"/>
    <w:rsid w:val="0084208D"/>
    <w:rsid w:val="00842396"/>
    <w:rsid w:val="00842540"/>
    <w:rsid w:val="0084273F"/>
    <w:rsid w:val="008428E8"/>
    <w:rsid w:val="00842D06"/>
    <w:rsid w:val="00842FA7"/>
    <w:rsid w:val="00843094"/>
    <w:rsid w:val="00843130"/>
    <w:rsid w:val="008431E0"/>
    <w:rsid w:val="008432EE"/>
    <w:rsid w:val="00843682"/>
    <w:rsid w:val="00843780"/>
    <w:rsid w:val="00843879"/>
    <w:rsid w:val="00843A70"/>
    <w:rsid w:val="00843CA9"/>
    <w:rsid w:val="00843D71"/>
    <w:rsid w:val="00843D94"/>
    <w:rsid w:val="00843F0F"/>
    <w:rsid w:val="00844160"/>
    <w:rsid w:val="00844564"/>
    <w:rsid w:val="00844598"/>
    <w:rsid w:val="008447AE"/>
    <w:rsid w:val="008447AF"/>
    <w:rsid w:val="00844842"/>
    <w:rsid w:val="00844906"/>
    <w:rsid w:val="00844B29"/>
    <w:rsid w:val="00844D13"/>
    <w:rsid w:val="00844DD3"/>
    <w:rsid w:val="00844E68"/>
    <w:rsid w:val="00844F03"/>
    <w:rsid w:val="00845076"/>
    <w:rsid w:val="0084520C"/>
    <w:rsid w:val="00845405"/>
    <w:rsid w:val="00845447"/>
    <w:rsid w:val="00845634"/>
    <w:rsid w:val="00845684"/>
    <w:rsid w:val="0084577E"/>
    <w:rsid w:val="008457B3"/>
    <w:rsid w:val="0084589C"/>
    <w:rsid w:val="00845AFD"/>
    <w:rsid w:val="00845B5A"/>
    <w:rsid w:val="00845BDD"/>
    <w:rsid w:val="00845C73"/>
    <w:rsid w:val="00845CB8"/>
    <w:rsid w:val="00845F71"/>
    <w:rsid w:val="0084614A"/>
    <w:rsid w:val="00846758"/>
    <w:rsid w:val="00846914"/>
    <w:rsid w:val="00846919"/>
    <w:rsid w:val="00846D6A"/>
    <w:rsid w:val="00846E9A"/>
    <w:rsid w:val="00846EDC"/>
    <w:rsid w:val="00846F11"/>
    <w:rsid w:val="00846FB5"/>
    <w:rsid w:val="008472F2"/>
    <w:rsid w:val="0084745A"/>
    <w:rsid w:val="0084760A"/>
    <w:rsid w:val="008476FE"/>
    <w:rsid w:val="008477BC"/>
    <w:rsid w:val="00847C63"/>
    <w:rsid w:val="00847C71"/>
    <w:rsid w:val="00847CF7"/>
    <w:rsid w:val="00847DA6"/>
    <w:rsid w:val="00850116"/>
    <w:rsid w:val="0085037E"/>
    <w:rsid w:val="008504D0"/>
    <w:rsid w:val="008505D7"/>
    <w:rsid w:val="00850937"/>
    <w:rsid w:val="00850954"/>
    <w:rsid w:val="00850B4D"/>
    <w:rsid w:val="00850BC4"/>
    <w:rsid w:val="00850C23"/>
    <w:rsid w:val="00850C97"/>
    <w:rsid w:val="00850CFD"/>
    <w:rsid w:val="00850EC7"/>
    <w:rsid w:val="00850FD9"/>
    <w:rsid w:val="008511B2"/>
    <w:rsid w:val="00851219"/>
    <w:rsid w:val="00851435"/>
    <w:rsid w:val="00851763"/>
    <w:rsid w:val="00851CAC"/>
    <w:rsid w:val="00851DE6"/>
    <w:rsid w:val="008521DE"/>
    <w:rsid w:val="00852265"/>
    <w:rsid w:val="008523C5"/>
    <w:rsid w:val="008523CC"/>
    <w:rsid w:val="0085283E"/>
    <w:rsid w:val="008529B4"/>
    <w:rsid w:val="008529D4"/>
    <w:rsid w:val="00852D24"/>
    <w:rsid w:val="00852D9C"/>
    <w:rsid w:val="00852DF5"/>
    <w:rsid w:val="00853076"/>
    <w:rsid w:val="0085326D"/>
    <w:rsid w:val="0085333B"/>
    <w:rsid w:val="00853854"/>
    <w:rsid w:val="008539F0"/>
    <w:rsid w:val="00853A99"/>
    <w:rsid w:val="00853BC5"/>
    <w:rsid w:val="00853C31"/>
    <w:rsid w:val="00853F47"/>
    <w:rsid w:val="00853FF1"/>
    <w:rsid w:val="00854130"/>
    <w:rsid w:val="00854134"/>
    <w:rsid w:val="00854204"/>
    <w:rsid w:val="00854357"/>
    <w:rsid w:val="0085446E"/>
    <w:rsid w:val="0085490E"/>
    <w:rsid w:val="008549B0"/>
    <w:rsid w:val="00854A2B"/>
    <w:rsid w:val="00854B95"/>
    <w:rsid w:val="00854CEF"/>
    <w:rsid w:val="00854CF5"/>
    <w:rsid w:val="00854E79"/>
    <w:rsid w:val="00854F00"/>
    <w:rsid w:val="00854F43"/>
    <w:rsid w:val="00854FE9"/>
    <w:rsid w:val="00855031"/>
    <w:rsid w:val="008552B5"/>
    <w:rsid w:val="008555B2"/>
    <w:rsid w:val="008555DA"/>
    <w:rsid w:val="00855652"/>
    <w:rsid w:val="00855675"/>
    <w:rsid w:val="00855719"/>
    <w:rsid w:val="008557CF"/>
    <w:rsid w:val="0085599E"/>
    <w:rsid w:val="00855F9C"/>
    <w:rsid w:val="0085603B"/>
    <w:rsid w:val="00856098"/>
    <w:rsid w:val="008561B1"/>
    <w:rsid w:val="008561BA"/>
    <w:rsid w:val="008562E9"/>
    <w:rsid w:val="00856730"/>
    <w:rsid w:val="008567FE"/>
    <w:rsid w:val="0085683D"/>
    <w:rsid w:val="00856985"/>
    <w:rsid w:val="00856BFB"/>
    <w:rsid w:val="00856C12"/>
    <w:rsid w:val="00856C28"/>
    <w:rsid w:val="00856DED"/>
    <w:rsid w:val="00856F65"/>
    <w:rsid w:val="0085700E"/>
    <w:rsid w:val="008570D5"/>
    <w:rsid w:val="0085715A"/>
    <w:rsid w:val="008571A7"/>
    <w:rsid w:val="0085749F"/>
    <w:rsid w:val="008574CA"/>
    <w:rsid w:val="00857516"/>
    <w:rsid w:val="00857717"/>
    <w:rsid w:val="00857948"/>
    <w:rsid w:val="00857A1F"/>
    <w:rsid w:val="00857BE4"/>
    <w:rsid w:val="00857C9F"/>
    <w:rsid w:val="008603DB"/>
    <w:rsid w:val="0086041A"/>
    <w:rsid w:val="00860425"/>
    <w:rsid w:val="00860445"/>
    <w:rsid w:val="00860487"/>
    <w:rsid w:val="008604D1"/>
    <w:rsid w:val="00860778"/>
    <w:rsid w:val="00860953"/>
    <w:rsid w:val="00860AAC"/>
    <w:rsid w:val="00860CC1"/>
    <w:rsid w:val="00860E55"/>
    <w:rsid w:val="00861101"/>
    <w:rsid w:val="008615E2"/>
    <w:rsid w:val="00861614"/>
    <w:rsid w:val="00861714"/>
    <w:rsid w:val="0086178A"/>
    <w:rsid w:val="008619F6"/>
    <w:rsid w:val="00861A08"/>
    <w:rsid w:val="00861B31"/>
    <w:rsid w:val="00861C34"/>
    <w:rsid w:val="00861D2F"/>
    <w:rsid w:val="00861D55"/>
    <w:rsid w:val="00861E2E"/>
    <w:rsid w:val="00861E5F"/>
    <w:rsid w:val="00862102"/>
    <w:rsid w:val="00862180"/>
    <w:rsid w:val="00862185"/>
    <w:rsid w:val="008622B9"/>
    <w:rsid w:val="0086236B"/>
    <w:rsid w:val="008627C0"/>
    <w:rsid w:val="008628B2"/>
    <w:rsid w:val="00862962"/>
    <w:rsid w:val="008629C0"/>
    <w:rsid w:val="00862BD8"/>
    <w:rsid w:val="00862D7B"/>
    <w:rsid w:val="00862D9D"/>
    <w:rsid w:val="00862E92"/>
    <w:rsid w:val="00862FDB"/>
    <w:rsid w:val="0086316E"/>
    <w:rsid w:val="008631C6"/>
    <w:rsid w:val="00863283"/>
    <w:rsid w:val="00863297"/>
    <w:rsid w:val="00863502"/>
    <w:rsid w:val="00863542"/>
    <w:rsid w:val="008635BC"/>
    <w:rsid w:val="008635FE"/>
    <w:rsid w:val="0086382F"/>
    <w:rsid w:val="00863908"/>
    <w:rsid w:val="00863960"/>
    <w:rsid w:val="00863A52"/>
    <w:rsid w:val="00863B04"/>
    <w:rsid w:val="00863CA0"/>
    <w:rsid w:val="0086412E"/>
    <w:rsid w:val="00864226"/>
    <w:rsid w:val="008647D6"/>
    <w:rsid w:val="00864ADE"/>
    <w:rsid w:val="00864C83"/>
    <w:rsid w:val="00864D66"/>
    <w:rsid w:val="00864E73"/>
    <w:rsid w:val="00864F6D"/>
    <w:rsid w:val="00864FDB"/>
    <w:rsid w:val="00865044"/>
    <w:rsid w:val="00865272"/>
    <w:rsid w:val="008655FB"/>
    <w:rsid w:val="00865658"/>
    <w:rsid w:val="008659F6"/>
    <w:rsid w:val="00865A37"/>
    <w:rsid w:val="00865DDE"/>
    <w:rsid w:val="00865FC2"/>
    <w:rsid w:val="00866102"/>
    <w:rsid w:val="00866145"/>
    <w:rsid w:val="008664FF"/>
    <w:rsid w:val="008665B7"/>
    <w:rsid w:val="0086663B"/>
    <w:rsid w:val="008667B8"/>
    <w:rsid w:val="00866AEA"/>
    <w:rsid w:val="00866C3D"/>
    <w:rsid w:val="00866C92"/>
    <w:rsid w:val="00866D2F"/>
    <w:rsid w:val="00866DDB"/>
    <w:rsid w:val="00866FFA"/>
    <w:rsid w:val="00867050"/>
    <w:rsid w:val="00867106"/>
    <w:rsid w:val="00867372"/>
    <w:rsid w:val="0086747E"/>
    <w:rsid w:val="008676AC"/>
    <w:rsid w:val="00867845"/>
    <w:rsid w:val="008678ED"/>
    <w:rsid w:val="00867D46"/>
    <w:rsid w:val="00867D88"/>
    <w:rsid w:val="00867DFC"/>
    <w:rsid w:val="00870045"/>
    <w:rsid w:val="00870119"/>
    <w:rsid w:val="00870240"/>
    <w:rsid w:val="008705AF"/>
    <w:rsid w:val="008705CC"/>
    <w:rsid w:val="00870785"/>
    <w:rsid w:val="00870792"/>
    <w:rsid w:val="00870906"/>
    <w:rsid w:val="008709B7"/>
    <w:rsid w:val="008709FE"/>
    <w:rsid w:val="00870A3C"/>
    <w:rsid w:val="00870B65"/>
    <w:rsid w:val="00870D4D"/>
    <w:rsid w:val="00870DCD"/>
    <w:rsid w:val="00870ECA"/>
    <w:rsid w:val="00870EF3"/>
    <w:rsid w:val="008711D0"/>
    <w:rsid w:val="0087141D"/>
    <w:rsid w:val="008715B1"/>
    <w:rsid w:val="008716DC"/>
    <w:rsid w:val="0087189A"/>
    <w:rsid w:val="00871A89"/>
    <w:rsid w:val="00871D2B"/>
    <w:rsid w:val="00871D30"/>
    <w:rsid w:val="00871DB0"/>
    <w:rsid w:val="00871E1A"/>
    <w:rsid w:val="00871EAB"/>
    <w:rsid w:val="008720EA"/>
    <w:rsid w:val="00872133"/>
    <w:rsid w:val="0087213E"/>
    <w:rsid w:val="008721CC"/>
    <w:rsid w:val="008722BA"/>
    <w:rsid w:val="0087233A"/>
    <w:rsid w:val="00872665"/>
    <w:rsid w:val="008726B1"/>
    <w:rsid w:val="00872871"/>
    <w:rsid w:val="0087287C"/>
    <w:rsid w:val="00872E4B"/>
    <w:rsid w:val="00872EC9"/>
    <w:rsid w:val="0087316E"/>
    <w:rsid w:val="008733F1"/>
    <w:rsid w:val="0087366B"/>
    <w:rsid w:val="008737C4"/>
    <w:rsid w:val="008739E8"/>
    <w:rsid w:val="00873A9F"/>
    <w:rsid w:val="00873BED"/>
    <w:rsid w:val="00873D77"/>
    <w:rsid w:val="00873FD0"/>
    <w:rsid w:val="0087429A"/>
    <w:rsid w:val="00874413"/>
    <w:rsid w:val="0087441C"/>
    <w:rsid w:val="00874578"/>
    <w:rsid w:val="00874691"/>
    <w:rsid w:val="00874950"/>
    <w:rsid w:val="00874B5E"/>
    <w:rsid w:val="00874BDF"/>
    <w:rsid w:val="00874C33"/>
    <w:rsid w:val="00874C65"/>
    <w:rsid w:val="00874DEE"/>
    <w:rsid w:val="00874EBF"/>
    <w:rsid w:val="00875054"/>
    <w:rsid w:val="00875089"/>
    <w:rsid w:val="0087518F"/>
    <w:rsid w:val="00875264"/>
    <w:rsid w:val="0087537B"/>
    <w:rsid w:val="00875384"/>
    <w:rsid w:val="00875709"/>
    <w:rsid w:val="00875907"/>
    <w:rsid w:val="008759A0"/>
    <w:rsid w:val="00875A74"/>
    <w:rsid w:val="00875AE5"/>
    <w:rsid w:val="00875C17"/>
    <w:rsid w:val="00875C57"/>
    <w:rsid w:val="00875DF1"/>
    <w:rsid w:val="00875F23"/>
    <w:rsid w:val="008760D6"/>
    <w:rsid w:val="0087623C"/>
    <w:rsid w:val="0087623F"/>
    <w:rsid w:val="008762EF"/>
    <w:rsid w:val="0087645B"/>
    <w:rsid w:val="0087654A"/>
    <w:rsid w:val="008765A2"/>
    <w:rsid w:val="008769DA"/>
    <w:rsid w:val="00876A3D"/>
    <w:rsid w:val="00876B0C"/>
    <w:rsid w:val="00876BFE"/>
    <w:rsid w:val="00876D1F"/>
    <w:rsid w:val="00876E5F"/>
    <w:rsid w:val="00876F1C"/>
    <w:rsid w:val="008770A5"/>
    <w:rsid w:val="0087735A"/>
    <w:rsid w:val="008773CA"/>
    <w:rsid w:val="008777A0"/>
    <w:rsid w:val="00877839"/>
    <w:rsid w:val="008778FB"/>
    <w:rsid w:val="008779EE"/>
    <w:rsid w:val="00877AC4"/>
    <w:rsid w:val="00877B66"/>
    <w:rsid w:val="00877EDB"/>
    <w:rsid w:val="0088006A"/>
    <w:rsid w:val="0088009C"/>
    <w:rsid w:val="008801DB"/>
    <w:rsid w:val="00880248"/>
    <w:rsid w:val="008802F7"/>
    <w:rsid w:val="00880669"/>
    <w:rsid w:val="00880A21"/>
    <w:rsid w:val="00880AAF"/>
    <w:rsid w:val="00880ABA"/>
    <w:rsid w:val="00880B13"/>
    <w:rsid w:val="00880B9B"/>
    <w:rsid w:val="00880BC5"/>
    <w:rsid w:val="00880C42"/>
    <w:rsid w:val="00880EDD"/>
    <w:rsid w:val="00881184"/>
    <w:rsid w:val="008812B6"/>
    <w:rsid w:val="008813B5"/>
    <w:rsid w:val="0088159E"/>
    <w:rsid w:val="008818B9"/>
    <w:rsid w:val="0088193A"/>
    <w:rsid w:val="00881B25"/>
    <w:rsid w:val="00881B39"/>
    <w:rsid w:val="00881C0A"/>
    <w:rsid w:val="00881CED"/>
    <w:rsid w:val="00881FDB"/>
    <w:rsid w:val="008824D0"/>
    <w:rsid w:val="0088253B"/>
    <w:rsid w:val="0088261C"/>
    <w:rsid w:val="008826E1"/>
    <w:rsid w:val="00882BF2"/>
    <w:rsid w:val="00882C61"/>
    <w:rsid w:val="00882CF4"/>
    <w:rsid w:val="00882DA3"/>
    <w:rsid w:val="00882EA4"/>
    <w:rsid w:val="00882EF2"/>
    <w:rsid w:val="00882FBC"/>
    <w:rsid w:val="0088313E"/>
    <w:rsid w:val="00883230"/>
    <w:rsid w:val="008835F8"/>
    <w:rsid w:val="00883660"/>
    <w:rsid w:val="00883AAD"/>
    <w:rsid w:val="0088409F"/>
    <w:rsid w:val="00884217"/>
    <w:rsid w:val="008842BD"/>
    <w:rsid w:val="008842D5"/>
    <w:rsid w:val="0088432B"/>
    <w:rsid w:val="0088432E"/>
    <w:rsid w:val="008845D7"/>
    <w:rsid w:val="00884784"/>
    <w:rsid w:val="00884813"/>
    <w:rsid w:val="00884A12"/>
    <w:rsid w:val="00884A56"/>
    <w:rsid w:val="00884B05"/>
    <w:rsid w:val="00884F13"/>
    <w:rsid w:val="00885475"/>
    <w:rsid w:val="0088555E"/>
    <w:rsid w:val="008856E9"/>
    <w:rsid w:val="0088593D"/>
    <w:rsid w:val="00885951"/>
    <w:rsid w:val="00885A48"/>
    <w:rsid w:val="00885DA9"/>
    <w:rsid w:val="00885F92"/>
    <w:rsid w:val="00886505"/>
    <w:rsid w:val="0088686B"/>
    <w:rsid w:val="0088688F"/>
    <w:rsid w:val="00886B82"/>
    <w:rsid w:val="00886BBD"/>
    <w:rsid w:val="00886D51"/>
    <w:rsid w:val="00886DBE"/>
    <w:rsid w:val="00886E2E"/>
    <w:rsid w:val="00886EE2"/>
    <w:rsid w:val="0088710A"/>
    <w:rsid w:val="0088741F"/>
    <w:rsid w:val="00887606"/>
    <w:rsid w:val="00887715"/>
    <w:rsid w:val="008877DA"/>
    <w:rsid w:val="00887921"/>
    <w:rsid w:val="00887BB5"/>
    <w:rsid w:val="00887BD1"/>
    <w:rsid w:val="00887C7F"/>
    <w:rsid w:val="00887D06"/>
    <w:rsid w:val="00887DD4"/>
    <w:rsid w:val="00887EEE"/>
    <w:rsid w:val="00887F22"/>
    <w:rsid w:val="00887F96"/>
    <w:rsid w:val="00890051"/>
    <w:rsid w:val="00890353"/>
    <w:rsid w:val="008903C5"/>
    <w:rsid w:val="008905F5"/>
    <w:rsid w:val="00890601"/>
    <w:rsid w:val="008907E3"/>
    <w:rsid w:val="00890800"/>
    <w:rsid w:val="0089090A"/>
    <w:rsid w:val="00890937"/>
    <w:rsid w:val="00890AAE"/>
    <w:rsid w:val="00890BB0"/>
    <w:rsid w:val="00890CE4"/>
    <w:rsid w:val="00890D7D"/>
    <w:rsid w:val="00890F6E"/>
    <w:rsid w:val="0089111C"/>
    <w:rsid w:val="008912E8"/>
    <w:rsid w:val="00891514"/>
    <w:rsid w:val="00891542"/>
    <w:rsid w:val="008917A3"/>
    <w:rsid w:val="00891884"/>
    <w:rsid w:val="0089192F"/>
    <w:rsid w:val="008919EC"/>
    <w:rsid w:val="00891BB0"/>
    <w:rsid w:val="00891ED7"/>
    <w:rsid w:val="00891F1C"/>
    <w:rsid w:val="00891FAA"/>
    <w:rsid w:val="00892026"/>
    <w:rsid w:val="008921B0"/>
    <w:rsid w:val="008921EE"/>
    <w:rsid w:val="00892321"/>
    <w:rsid w:val="00892865"/>
    <w:rsid w:val="00892A83"/>
    <w:rsid w:val="00892BB2"/>
    <w:rsid w:val="00893164"/>
    <w:rsid w:val="00893250"/>
    <w:rsid w:val="008936DF"/>
    <w:rsid w:val="00893827"/>
    <w:rsid w:val="00893A80"/>
    <w:rsid w:val="00893B01"/>
    <w:rsid w:val="00893CA3"/>
    <w:rsid w:val="00893CFB"/>
    <w:rsid w:val="00893DD7"/>
    <w:rsid w:val="00893DFB"/>
    <w:rsid w:val="0089405F"/>
    <w:rsid w:val="0089414A"/>
    <w:rsid w:val="008942CB"/>
    <w:rsid w:val="0089463B"/>
    <w:rsid w:val="00894655"/>
    <w:rsid w:val="008947B7"/>
    <w:rsid w:val="00894976"/>
    <w:rsid w:val="00894A36"/>
    <w:rsid w:val="00894AD2"/>
    <w:rsid w:val="00894BD1"/>
    <w:rsid w:val="00894C55"/>
    <w:rsid w:val="0089509B"/>
    <w:rsid w:val="00895165"/>
    <w:rsid w:val="00895ACA"/>
    <w:rsid w:val="00895B6A"/>
    <w:rsid w:val="00895CB1"/>
    <w:rsid w:val="00895D8A"/>
    <w:rsid w:val="00895FDA"/>
    <w:rsid w:val="00896008"/>
    <w:rsid w:val="008961A2"/>
    <w:rsid w:val="008961AE"/>
    <w:rsid w:val="008962AA"/>
    <w:rsid w:val="0089630C"/>
    <w:rsid w:val="00896408"/>
    <w:rsid w:val="008965D6"/>
    <w:rsid w:val="00896868"/>
    <w:rsid w:val="008968B6"/>
    <w:rsid w:val="008968B9"/>
    <w:rsid w:val="00896942"/>
    <w:rsid w:val="00896A28"/>
    <w:rsid w:val="00896A9A"/>
    <w:rsid w:val="00896E26"/>
    <w:rsid w:val="00897281"/>
    <w:rsid w:val="0089733E"/>
    <w:rsid w:val="00897A28"/>
    <w:rsid w:val="00897AC7"/>
    <w:rsid w:val="00897C31"/>
    <w:rsid w:val="00897D23"/>
    <w:rsid w:val="00897D73"/>
    <w:rsid w:val="00898165"/>
    <w:rsid w:val="008A013F"/>
    <w:rsid w:val="008A0495"/>
    <w:rsid w:val="008A05F1"/>
    <w:rsid w:val="008A075A"/>
    <w:rsid w:val="008A0937"/>
    <w:rsid w:val="008A096B"/>
    <w:rsid w:val="008A0984"/>
    <w:rsid w:val="008A0A36"/>
    <w:rsid w:val="008A1016"/>
    <w:rsid w:val="008A10D6"/>
    <w:rsid w:val="008A121F"/>
    <w:rsid w:val="008A12C3"/>
    <w:rsid w:val="008A12CE"/>
    <w:rsid w:val="008A147B"/>
    <w:rsid w:val="008A149D"/>
    <w:rsid w:val="008A167A"/>
    <w:rsid w:val="008A1868"/>
    <w:rsid w:val="008A18E4"/>
    <w:rsid w:val="008A1A70"/>
    <w:rsid w:val="008A1C22"/>
    <w:rsid w:val="008A209B"/>
    <w:rsid w:val="008A21A8"/>
    <w:rsid w:val="008A2398"/>
    <w:rsid w:val="008A250A"/>
    <w:rsid w:val="008A26D1"/>
    <w:rsid w:val="008A296E"/>
    <w:rsid w:val="008A2D76"/>
    <w:rsid w:val="008A2DEC"/>
    <w:rsid w:val="008A2F2A"/>
    <w:rsid w:val="008A3200"/>
    <w:rsid w:val="008A32CE"/>
    <w:rsid w:val="008A33D4"/>
    <w:rsid w:val="008A3518"/>
    <w:rsid w:val="008A3646"/>
    <w:rsid w:val="008A39D4"/>
    <w:rsid w:val="008A3BF6"/>
    <w:rsid w:val="008A3EFD"/>
    <w:rsid w:val="008A409F"/>
    <w:rsid w:val="008A411C"/>
    <w:rsid w:val="008A4127"/>
    <w:rsid w:val="008A4231"/>
    <w:rsid w:val="008A433C"/>
    <w:rsid w:val="008A435A"/>
    <w:rsid w:val="008A465F"/>
    <w:rsid w:val="008A4708"/>
    <w:rsid w:val="008A4830"/>
    <w:rsid w:val="008A4887"/>
    <w:rsid w:val="008A4A0B"/>
    <w:rsid w:val="008A4A52"/>
    <w:rsid w:val="008A4B41"/>
    <w:rsid w:val="008A4B5B"/>
    <w:rsid w:val="008A4C81"/>
    <w:rsid w:val="008A4D37"/>
    <w:rsid w:val="008A5056"/>
    <w:rsid w:val="008A506D"/>
    <w:rsid w:val="008A50D8"/>
    <w:rsid w:val="008A55CA"/>
    <w:rsid w:val="008A55F9"/>
    <w:rsid w:val="008A57B3"/>
    <w:rsid w:val="008A5AFA"/>
    <w:rsid w:val="008A5BB6"/>
    <w:rsid w:val="008A5C6F"/>
    <w:rsid w:val="008A5CA1"/>
    <w:rsid w:val="008A5D0C"/>
    <w:rsid w:val="008A5DE6"/>
    <w:rsid w:val="008A5E90"/>
    <w:rsid w:val="008A6033"/>
    <w:rsid w:val="008A61BF"/>
    <w:rsid w:val="008A6261"/>
    <w:rsid w:val="008A65E1"/>
    <w:rsid w:val="008A6624"/>
    <w:rsid w:val="008A66FF"/>
    <w:rsid w:val="008A675A"/>
    <w:rsid w:val="008A6B2D"/>
    <w:rsid w:val="008A722E"/>
    <w:rsid w:val="008A725B"/>
    <w:rsid w:val="008A7345"/>
    <w:rsid w:val="008A7385"/>
    <w:rsid w:val="008A73CA"/>
    <w:rsid w:val="008A75B8"/>
    <w:rsid w:val="008A7646"/>
    <w:rsid w:val="008A7843"/>
    <w:rsid w:val="008A7898"/>
    <w:rsid w:val="008A7A69"/>
    <w:rsid w:val="008A7EEC"/>
    <w:rsid w:val="008B0060"/>
    <w:rsid w:val="008B0413"/>
    <w:rsid w:val="008B06AB"/>
    <w:rsid w:val="008B0D65"/>
    <w:rsid w:val="008B0FC6"/>
    <w:rsid w:val="008B1163"/>
    <w:rsid w:val="008B11D6"/>
    <w:rsid w:val="008B12AE"/>
    <w:rsid w:val="008B14FA"/>
    <w:rsid w:val="008B152F"/>
    <w:rsid w:val="008B1785"/>
    <w:rsid w:val="008B18CA"/>
    <w:rsid w:val="008B1B5A"/>
    <w:rsid w:val="008B1C1E"/>
    <w:rsid w:val="008B1C45"/>
    <w:rsid w:val="008B1C55"/>
    <w:rsid w:val="008B1CE8"/>
    <w:rsid w:val="008B2000"/>
    <w:rsid w:val="008B2316"/>
    <w:rsid w:val="008B234A"/>
    <w:rsid w:val="008B23C3"/>
    <w:rsid w:val="008B265B"/>
    <w:rsid w:val="008B27E6"/>
    <w:rsid w:val="008B28B5"/>
    <w:rsid w:val="008B2901"/>
    <w:rsid w:val="008B2D2E"/>
    <w:rsid w:val="008B2DEA"/>
    <w:rsid w:val="008B2FF1"/>
    <w:rsid w:val="008B336B"/>
    <w:rsid w:val="008B3427"/>
    <w:rsid w:val="008B349C"/>
    <w:rsid w:val="008B34DF"/>
    <w:rsid w:val="008B354E"/>
    <w:rsid w:val="008B35A3"/>
    <w:rsid w:val="008B376B"/>
    <w:rsid w:val="008B37BC"/>
    <w:rsid w:val="008B3944"/>
    <w:rsid w:val="008B3C05"/>
    <w:rsid w:val="008B3CC8"/>
    <w:rsid w:val="008B4032"/>
    <w:rsid w:val="008B403F"/>
    <w:rsid w:val="008B408D"/>
    <w:rsid w:val="008B44CA"/>
    <w:rsid w:val="008B45EE"/>
    <w:rsid w:val="008B49C3"/>
    <w:rsid w:val="008B4AD8"/>
    <w:rsid w:val="008B4B85"/>
    <w:rsid w:val="008B4BDE"/>
    <w:rsid w:val="008B4C78"/>
    <w:rsid w:val="008B4FE7"/>
    <w:rsid w:val="008B5032"/>
    <w:rsid w:val="008B51CB"/>
    <w:rsid w:val="008B52D9"/>
    <w:rsid w:val="008B5507"/>
    <w:rsid w:val="008B557D"/>
    <w:rsid w:val="008B57B0"/>
    <w:rsid w:val="008B58AE"/>
    <w:rsid w:val="008B59B7"/>
    <w:rsid w:val="008B5C4F"/>
    <w:rsid w:val="008B5D0A"/>
    <w:rsid w:val="008B5EB2"/>
    <w:rsid w:val="008B5F71"/>
    <w:rsid w:val="008B6164"/>
    <w:rsid w:val="008B62FF"/>
    <w:rsid w:val="008B6540"/>
    <w:rsid w:val="008B675D"/>
    <w:rsid w:val="008B6784"/>
    <w:rsid w:val="008B67E2"/>
    <w:rsid w:val="008B6888"/>
    <w:rsid w:val="008B6B1E"/>
    <w:rsid w:val="008B6F6D"/>
    <w:rsid w:val="008B708E"/>
    <w:rsid w:val="008B74BB"/>
    <w:rsid w:val="008B777F"/>
    <w:rsid w:val="008B7916"/>
    <w:rsid w:val="008B7B0A"/>
    <w:rsid w:val="008B7B54"/>
    <w:rsid w:val="008B7CE5"/>
    <w:rsid w:val="008B7E3A"/>
    <w:rsid w:val="008B7FFC"/>
    <w:rsid w:val="008C0269"/>
    <w:rsid w:val="008C02A1"/>
    <w:rsid w:val="008C02AC"/>
    <w:rsid w:val="008C0324"/>
    <w:rsid w:val="008C0616"/>
    <w:rsid w:val="008C06AD"/>
    <w:rsid w:val="008C06E9"/>
    <w:rsid w:val="008C07D0"/>
    <w:rsid w:val="008C0884"/>
    <w:rsid w:val="008C092A"/>
    <w:rsid w:val="008C0BB1"/>
    <w:rsid w:val="008C0C10"/>
    <w:rsid w:val="008C0D45"/>
    <w:rsid w:val="008C0E59"/>
    <w:rsid w:val="008C0FF0"/>
    <w:rsid w:val="008C1023"/>
    <w:rsid w:val="008C10BF"/>
    <w:rsid w:val="008C1358"/>
    <w:rsid w:val="008C1444"/>
    <w:rsid w:val="008C14AD"/>
    <w:rsid w:val="008C1718"/>
    <w:rsid w:val="008C1902"/>
    <w:rsid w:val="008C1958"/>
    <w:rsid w:val="008C1A2B"/>
    <w:rsid w:val="008C1AAD"/>
    <w:rsid w:val="008C1AE5"/>
    <w:rsid w:val="008C1C35"/>
    <w:rsid w:val="008C1C69"/>
    <w:rsid w:val="008C1DC0"/>
    <w:rsid w:val="008C1E81"/>
    <w:rsid w:val="008C1F51"/>
    <w:rsid w:val="008C2192"/>
    <w:rsid w:val="008C23C1"/>
    <w:rsid w:val="008C2491"/>
    <w:rsid w:val="008C2505"/>
    <w:rsid w:val="008C2618"/>
    <w:rsid w:val="008C26BA"/>
    <w:rsid w:val="008C26C6"/>
    <w:rsid w:val="008C274E"/>
    <w:rsid w:val="008C2854"/>
    <w:rsid w:val="008C2906"/>
    <w:rsid w:val="008C2B1E"/>
    <w:rsid w:val="008C2C3B"/>
    <w:rsid w:val="008C2E2D"/>
    <w:rsid w:val="008C3077"/>
    <w:rsid w:val="008C3187"/>
    <w:rsid w:val="008C3223"/>
    <w:rsid w:val="008C324F"/>
    <w:rsid w:val="008C337D"/>
    <w:rsid w:val="008C3382"/>
    <w:rsid w:val="008C33ED"/>
    <w:rsid w:val="008C35CD"/>
    <w:rsid w:val="008C3828"/>
    <w:rsid w:val="008C39B9"/>
    <w:rsid w:val="008C3A91"/>
    <w:rsid w:val="008C3C4C"/>
    <w:rsid w:val="008C3D12"/>
    <w:rsid w:val="008C3E96"/>
    <w:rsid w:val="008C3EC0"/>
    <w:rsid w:val="008C3ECE"/>
    <w:rsid w:val="008C402F"/>
    <w:rsid w:val="008C406A"/>
    <w:rsid w:val="008C42AB"/>
    <w:rsid w:val="008C42D6"/>
    <w:rsid w:val="008C4325"/>
    <w:rsid w:val="008C4728"/>
    <w:rsid w:val="008C47D9"/>
    <w:rsid w:val="008C48A7"/>
    <w:rsid w:val="008C4B77"/>
    <w:rsid w:val="008C4CDD"/>
    <w:rsid w:val="008C4DFD"/>
    <w:rsid w:val="008C5062"/>
    <w:rsid w:val="008C5105"/>
    <w:rsid w:val="008C5201"/>
    <w:rsid w:val="008C523D"/>
    <w:rsid w:val="008C526E"/>
    <w:rsid w:val="008C532F"/>
    <w:rsid w:val="008C537F"/>
    <w:rsid w:val="008C5385"/>
    <w:rsid w:val="008C57A3"/>
    <w:rsid w:val="008C57EF"/>
    <w:rsid w:val="008C5815"/>
    <w:rsid w:val="008C5973"/>
    <w:rsid w:val="008C5B00"/>
    <w:rsid w:val="008C5E4F"/>
    <w:rsid w:val="008C5F01"/>
    <w:rsid w:val="008C5F82"/>
    <w:rsid w:val="008C5FD5"/>
    <w:rsid w:val="008C6031"/>
    <w:rsid w:val="008C6393"/>
    <w:rsid w:val="008C64C0"/>
    <w:rsid w:val="008C6838"/>
    <w:rsid w:val="008C6BE1"/>
    <w:rsid w:val="008C6D87"/>
    <w:rsid w:val="008C6E71"/>
    <w:rsid w:val="008C6FF6"/>
    <w:rsid w:val="008C725F"/>
    <w:rsid w:val="008C750D"/>
    <w:rsid w:val="008C7654"/>
    <w:rsid w:val="008C7655"/>
    <w:rsid w:val="008C7717"/>
    <w:rsid w:val="008C7799"/>
    <w:rsid w:val="008C77C8"/>
    <w:rsid w:val="008C7867"/>
    <w:rsid w:val="008C7889"/>
    <w:rsid w:val="008C789A"/>
    <w:rsid w:val="008C7A72"/>
    <w:rsid w:val="008C7B74"/>
    <w:rsid w:val="008D012C"/>
    <w:rsid w:val="008D016E"/>
    <w:rsid w:val="008D0289"/>
    <w:rsid w:val="008D0683"/>
    <w:rsid w:val="008D09DE"/>
    <w:rsid w:val="008D0C57"/>
    <w:rsid w:val="008D0E16"/>
    <w:rsid w:val="008D0E30"/>
    <w:rsid w:val="008D0EAD"/>
    <w:rsid w:val="008D1070"/>
    <w:rsid w:val="008D10E1"/>
    <w:rsid w:val="008D12E9"/>
    <w:rsid w:val="008D136A"/>
    <w:rsid w:val="008D1391"/>
    <w:rsid w:val="008D1D50"/>
    <w:rsid w:val="008D1E55"/>
    <w:rsid w:val="008D1E9F"/>
    <w:rsid w:val="008D1EA9"/>
    <w:rsid w:val="008D1F54"/>
    <w:rsid w:val="008D206C"/>
    <w:rsid w:val="008D2078"/>
    <w:rsid w:val="008D2196"/>
    <w:rsid w:val="008D23E9"/>
    <w:rsid w:val="008D24DE"/>
    <w:rsid w:val="008D25A2"/>
    <w:rsid w:val="008D2744"/>
    <w:rsid w:val="008D289A"/>
    <w:rsid w:val="008D292D"/>
    <w:rsid w:val="008D2E90"/>
    <w:rsid w:val="008D302E"/>
    <w:rsid w:val="008D3089"/>
    <w:rsid w:val="008D3226"/>
    <w:rsid w:val="008D346B"/>
    <w:rsid w:val="008D3630"/>
    <w:rsid w:val="008D36CF"/>
    <w:rsid w:val="008D3D7E"/>
    <w:rsid w:val="008D3DCF"/>
    <w:rsid w:val="008D3E24"/>
    <w:rsid w:val="008D3EDE"/>
    <w:rsid w:val="008D4162"/>
    <w:rsid w:val="008D424D"/>
    <w:rsid w:val="008D43B3"/>
    <w:rsid w:val="008D4475"/>
    <w:rsid w:val="008D465E"/>
    <w:rsid w:val="008D4802"/>
    <w:rsid w:val="008D48E8"/>
    <w:rsid w:val="008D4C8D"/>
    <w:rsid w:val="008D4CC5"/>
    <w:rsid w:val="008D4D19"/>
    <w:rsid w:val="008D4E96"/>
    <w:rsid w:val="008D4F24"/>
    <w:rsid w:val="008D5122"/>
    <w:rsid w:val="008D5148"/>
    <w:rsid w:val="008D51C5"/>
    <w:rsid w:val="008D51EF"/>
    <w:rsid w:val="008D5453"/>
    <w:rsid w:val="008D580B"/>
    <w:rsid w:val="008D5948"/>
    <w:rsid w:val="008D59A8"/>
    <w:rsid w:val="008D5B45"/>
    <w:rsid w:val="008D61C2"/>
    <w:rsid w:val="008D6241"/>
    <w:rsid w:val="008D63B7"/>
    <w:rsid w:val="008D6470"/>
    <w:rsid w:val="008D6510"/>
    <w:rsid w:val="008D65BF"/>
    <w:rsid w:val="008D689B"/>
    <w:rsid w:val="008D6963"/>
    <w:rsid w:val="008D6A03"/>
    <w:rsid w:val="008D6B54"/>
    <w:rsid w:val="008D6CA7"/>
    <w:rsid w:val="008D6CC9"/>
    <w:rsid w:val="008D6DE8"/>
    <w:rsid w:val="008D6E16"/>
    <w:rsid w:val="008D6EA1"/>
    <w:rsid w:val="008D6F15"/>
    <w:rsid w:val="008D703C"/>
    <w:rsid w:val="008D70FB"/>
    <w:rsid w:val="008D7157"/>
    <w:rsid w:val="008D716A"/>
    <w:rsid w:val="008D73FC"/>
    <w:rsid w:val="008D7621"/>
    <w:rsid w:val="008D77CC"/>
    <w:rsid w:val="008D7AA4"/>
    <w:rsid w:val="008D7B3E"/>
    <w:rsid w:val="008D7F8C"/>
    <w:rsid w:val="008E0064"/>
    <w:rsid w:val="008E0246"/>
    <w:rsid w:val="008E02C4"/>
    <w:rsid w:val="008E03BD"/>
    <w:rsid w:val="008E053F"/>
    <w:rsid w:val="008E064E"/>
    <w:rsid w:val="008E07A5"/>
    <w:rsid w:val="008E0B28"/>
    <w:rsid w:val="008E0CC7"/>
    <w:rsid w:val="008E0DE0"/>
    <w:rsid w:val="008E0E42"/>
    <w:rsid w:val="008E0E91"/>
    <w:rsid w:val="008E0F15"/>
    <w:rsid w:val="008E0FA6"/>
    <w:rsid w:val="008E0FF3"/>
    <w:rsid w:val="008E100D"/>
    <w:rsid w:val="008E1231"/>
    <w:rsid w:val="008E15C6"/>
    <w:rsid w:val="008E1847"/>
    <w:rsid w:val="008E18B4"/>
    <w:rsid w:val="008E1D2B"/>
    <w:rsid w:val="008E1E0C"/>
    <w:rsid w:val="008E1E27"/>
    <w:rsid w:val="008E1F58"/>
    <w:rsid w:val="008E1F86"/>
    <w:rsid w:val="008E1FE6"/>
    <w:rsid w:val="008E216F"/>
    <w:rsid w:val="008E2195"/>
    <w:rsid w:val="008E25BA"/>
    <w:rsid w:val="008E26A8"/>
    <w:rsid w:val="008E26C9"/>
    <w:rsid w:val="008E276A"/>
    <w:rsid w:val="008E2C3C"/>
    <w:rsid w:val="008E2C62"/>
    <w:rsid w:val="008E2F93"/>
    <w:rsid w:val="008E307A"/>
    <w:rsid w:val="008E314A"/>
    <w:rsid w:val="008E314F"/>
    <w:rsid w:val="008E321E"/>
    <w:rsid w:val="008E3418"/>
    <w:rsid w:val="008E35FA"/>
    <w:rsid w:val="008E36C3"/>
    <w:rsid w:val="008E3835"/>
    <w:rsid w:val="008E393F"/>
    <w:rsid w:val="008E3B46"/>
    <w:rsid w:val="008E3D50"/>
    <w:rsid w:val="008E3D55"/>
    <w:rsid w:val="008E3FA7"/>
    <w:rsid w:val="008E4090"/>
    <w:rsid w:val="008E40EA"/>
    <w:rsid w:val="008E42D9"/>
    <w:rsid w:val="008E4619"/>
    <w:rsid w:val="008E4857"/>
    <w:rsid w:val="008E497E"/>
    <w:rsid w:val="008E4A99"/>
    <w:rsid w:val="008E4C7D"/>
    <w:rsid w:val="008E4EB2"/>
    <w:rsid w:val="008E4FFD"/>
    <w:rsid w:val="008E508C"/>
    <w:rsid w:val="008E51D5"/>
    <w:rsid w:val="008E51F8"/>
    <w:rsid w:val="008E522A"/>
    <w:rsid w:val="008E523A"/>
    <w:rsid w:val="008E5283"/>
    <w:rsid w:val="008E53AB"/>
    <w:rsid w:val="008E53AF"/>
    <w:rsid w:val="008E5A48"/>
    <w:rsid w:val="008E5B53"/>
    <w:rsid w:val="008E5B64"/>
    <w:rsid w:val="008E5C26"/>
    <w:rsid w:val="008E5EA3"/>
    <w:rsid w:val="008E5FE7"/>
    <w:rsid w:val="008E60AB"/>
    <w:rsid w:val="008E611E"/>
    <w:rsid w:val="008E6279"/>
    <w:rsid w:val="008E6364"/>
    <w:rsid w:val="008E64A6"/>
    <w:rsid w:val="008E666D"/>
    <w:rsid w:val="008E66E2"/>
    <w:rsid w:val="008E681A"/>
    <w:rsid w:val="008E6850"/>
    <w:rsid w:val="008E685D"/>
    <w:rsid w:val="008E68A9"/>
    <w:rsid w:val="008E6A2F"/>
    <w:rsid w:val="008E6BEF"/>
    <w:rsid w:val="008E6D4A"/>
    <w:rsid w:val="008E7030"/>
    <w:rsid w:val="008E7600"/>
    <w:rsid w:val="008E7786"/>
    <w:rsid w:val="008E77D6"/>
    <w:rsid w:val="008E7C8E"/>
    <w:rsid w:val="008E7D87"/>
    <w:rsid w:val="008E7DB9"/>
    <w:rsid w:val="008E7DC1"/>
    <w:rsid w:val="008E7E21"/>
    <w:rsid w:val="008E7FEE"/>
    <w:rsid w:val="008F0093"/>
    <w:rsid w:val="008F0176"/>
    <w:rsid w:val="008F033A"/>
    <w:rsid w:val="008F04EC"/>
    <w:rsid w:val="008F05DC"/>
    <w:rsid w:val="008F05FF"/>
    <w:rsid w:val="008F0638"/>
    <w:rsid w:val="008F0688"/>
    <w:rsid w:val="008F070F"/>
    <w:rsid w:val="008F0763"/>
    <w:rsid w:val="008F0823"/>
    <w:rsid w:val="008F0918"/>
    <w:rsid w:val="008F0AB1"/>
    <w:rsid w:val="008F0AB2"/>
    <w:rsid w:val="008F0B0B"/>
    <w:rsid w:val="008F0C2B"/>
    <w:rsid w:val="008F0E2F"/>
    <w:rsid w:val="008F1092"/>
    <w:rsid w:val="008F139D"/>
    <w:rsid w:val="008F16C7"/>
    <w:rsid w:val="008F1B83"/>
    <w:rsid w:val="008F1D41"/>
    <w:rsid w:val="008F1F27"/>
    <w:rsid w:val="008F275F"/>
    <w:rsid w:val="008F28C3"/>
    <w:rsid w:val="008F28F2"/>
    <w:rsid w:val="008F2A92"/>
    <w:rsid w:val="008F2CE1"/>
    <w:rsid w:val="008F2D41"/>
    <w:rsid w:val="008F2EC5"/>
    <w:rsid w:val="008F2F06"/>
    <w:rsid w:val="008F2F24"/>
    <w:rsid w:val="008F2F75"/>
    <w:rsid w:val="008F2FCE"/>
    <w:rsid w:val="008F2FE2"/>
    <w:rsid w:val="008F31F5"/>
    <w:rsid w:val="008F349F"/>
    <w:rsid w:val="008F3543"/>
    <w:rsid w:val="008F3558"/>
    <w:rsid w:val="008F355A"/>
    <w:rsid w:val="008F36FC"/>
    <w:rsid w:val="008F3805"/>
    <w:rsid w:val="008F3852"/>
    <w:rsid w:val="008F3936"/>
    <w:rsid w:val="008F3938"/>
    <w:rsid w:val="008F3959"/>
    <w:rsid w:val="008F3BDB"/>
    <w:rsid w:val="008F3C24"/>
    <w:rsid w:val="008F3DD0"/>
    <w:rsid w:val="008F3DEA"/>
    <w:rsid w:val="008F3E35"/>
    <w:rsid w:val="008F40EE"/>
    <w:rsid w:val="008F4330"/>
    <w:rsid w:val="008F4368"/>
    <w:rsid w:val="008F436B"/>
    <w:rsid w:val="008F4420"/>
    <w:rsid w:val="008F4462"/>
    <w:rsid w:val="008F4527"/>
    <w:rsid w:val="008F45FD"/>
    <w:rsid w:val="008F4634"/>
    <w:rsid w:val="008F499B"/>
    <w:rsid w:val="008F4BFE"/>
    <w:rsid w:val="008F4D3E"/>
    <w:rsid w:val="008F4DFD"/>
    <w:rsid w:val="008F4E87"/>
    <w:rsid w:val="008F504A"/>
    <w:rsid w:val="008F524C"/>
    <w:rsid w:val="008F5368"/>
    <w:rsid w:val="008F558B"/>
    <w:rsid w:val="008F56AD"/>
    <w:rsid w:val="008F573B"/>
    <w:rsid w:val="008F581B"/>
    <w:rsid w:val="008F58DA"/>
    <w:rsid w:val="008F5972"/>
    <w:rsid w:val="008F5DC3"/>
    <w:rsid w:val="008F5F16"/>
    <w:rsid w:val="008F5F6F"/>
    <w:rsid w:val="008F6266"/>
    <w:rsid w:val="008F62B2"/>
    <w:rsid w:val="008F62BB"/>
    <w:rsid w:val="008F6635"/>
    <w:rsid w:val="008F665B"/>
    <w:rsid w:val="008F67C7"/>
    <w:rsid w:val="008F67F5"/>
    <w:rsid w:val="008F6917"/>
    <w:rsid w:val="008F6BCE"/>
    <w:rsid w:val="008F6BFA"/>
    <w:rsid w:val="008F6C43"/>
    <w:rsid w:val="008F6C4E"/>
    <w:rsid w:val="008F6E99"/>
    <w:rsid w:val="008F75B9"/>
    <w:rsid w:val="008F75D9"/>
    <w:rsid w:val="008F77BE"/>
    <w:rsid w:val="008F7B2C"/>
    <w:rsid w:val="008F7B4A"/>
    <w:rsid w:val="008F7BCE"/>
    <w:rsid w:val="008F7D4C"/>
    <w:rsid w:val="008F7E2F"/>
    <w:rsid w:val="008F7F4F"/>
    <w:rsid w:val="00900220"/>
    <w:rsid w:val="009002C3"/>
    <w:rsid w:val="009002EE"/>
    <w:rsid w:val="00900361"/>
    <w:rsid w:val="009005E9"/>
    <w:rsid w:val="0090072F"/>
    <w:rsid w:val="009007FC"/>
    <w:rsid w:val="00900BC0"/>
    <w:rsid w:val="00900C18"/>
    <w:rsid w:val="00900C6C"/>
    <w:rsid w:val="00900C89"/>
    <w:rsid w:val="00900D4B"/>
    <w:rsid w:val="00900E64"/>
    <w:rsid w:val="00900EFB"/>
    <w:rsid w:val="00901284"/>
    <w:rsid w:val="00901299"/>
    <w:rsid w:val="0090148D"/>
    <w:rsid w:val="009016F7"/>
    <w:rsid w:val="0090170F"/>
    <w:rsid w:val="009019B1"/>
    <w:rsid w:val="00901B1B"/>
    <w:rsid w:val="00901B9F"/>
    <w:rsid w:val="00901BF4"/>
    <w:rsid w:val="00901E6E"/>
    <w:rsid w:val="00901EB2"/>
    <w:rsid w:val="0090259B"/>
    <w:rsid w:val="00902739"/>
    <w:rsid w:val="0090275E"/>
    <w:rsid w:val="00902B61"/>
    <w:rsid w:val="00902BF8"/>
    <w:rsid w:val="00902ECB"/>
    <w:rsid w:val="00902F2D"/>
    <w:rsid w:val="0090307E"/>
    <w:rsid w:val="009030B8"/>
    <w:rsid w:val="00903185"/>
    <w:rsid w:val="009031F1"/>
    <w:rsid w:val="009032F8"/>
    <w:rsid w:val="0090330D"/>
    <w:rsid w:val="00903355"/>
    <w:rsid w:val="0090344A"/>
    <w:rsid w:val="009034EC"/>
    <w:rsid w:val="0090354B"/>
    <w:rsid w:val="009036CD"/>
    <w:rsid w:val="009036F5"/>
    <w:rsid w:val="00903859"/>
    <w:rsid w:val="0090389C"/>
    <w:rsid w:val="0090391E"/>
    <w:rsid w:val="009039CD"/>
    <w:rsid w:val="00903ADF"/>
    <w:rsid w:val="00903E92"/>
    <w:rsid w:val="00903EBB"/>
    <w:rsid w:val="00904204"/>
    <w:rsid w:val="0090423B"/>
    <w:rsid w:val="009044CE"/>
    <w:rsid w:val="00904668"/>
    <w:rsid w:val="009047B7"/>
    <w:rsid w:val="0090484C"/>
    <w:rsid w:val="009049D5"/>
    <w:rsid w:val="00904A6E"/>
    <w:rsid w:val="00904B49"/>
    <w:rsid w:val="00904BBA"/>
    <w:rsid w:val="00904D5A"/>
    <w:rsid w:val="00904E4E"/>
    <w:rsid w:val="00904E7A"/>
    <w:rsid w:val="00905409"/>
    <w:rsid w:val="0090542B"/>
    <w:rsid w:val="00905486"/>
    <w:rsid w:val="0090549E"/>
    <w:rsid w:val="009054A8"/>
    <w:rsid w:val="00905593"/>
    <w:rsid w:val="009055E7"/>
    <w:rsid w:val="009058DD"/>
    <w:rsid w:val="009058E3"/>
    <w:rsid w:val="009058FB"/>
    <w:rsid w:val="00905A60"/>
    <w:rsid w:val="00905A92"/>
    <w:rsid w:val="00905AB6"/>
    <w:rsid w:val="00905CA4"/>
    <w:rsid w:val="00905D50"/>
    <w:rsid w:val="00905DB4"/>
    <w:rsid w:val="00905E9D"/>
    <w:rsid w:val="00905F9B"/>
    <w:rsid w:val="00905FC4"/>
    <w:rsid w:val="00906021"/>
    <w:rsid w:val="0090639B"/>
    <w:rsid w:val="0090643A"/>
    <w:rsid w:val="009065CF"/>
    <w:rsid w:val="0090672D"/>
    <w:rsid w:val="00906762"/>
    <w:rsid w:val="00906866"/>
    <w:rsid w:val="009068C9"/>
    <w:rsid w:val="00906B70"/>
    <w:rsid w:val="00906BA9"/>
    <w:rsid w:val="00906C04"/>
    <w:rsid w:val="00906FCC"/>
    <w:rsid w:val="009073FA"/>
    <w:rsid w:val="00907521"/>
    <w:rsid w:val="0090796D"/>
    <w:rsid w:val="00907A28"/>
    <w:rsid w:val="00907B67"/>
    <w:rsid w:val="00907D1F"/>
    <w:rsid w:val="00907D54"/>
    <w:rsid w:val="009100E3"/>
    <w:rsid w:val="0091021C"/>
    <w:rsid w:val="00910563"/>
    <w:rsid w:val="00910801"/>
    <w:rsid w:val="0091082C"/>
    <w:rsid w:val="00910A29"/>
    <w:rsid w:val="00910B02"/>
    <w:rsid w:val="00910E21"/>
    <w:rsid w:val="00910FBE"/>
    <w:rsid w:val="00910FCB"/>
    <w:rsid w:val="00910FD3"/>
    <w:rsid w:val="009111CE"/>
    <w:rsid w:val="00911687"/>
    <w:rsid w:val="00911831"/>
    <w:rsid w:val="009119CC"/>
    <w:rsid w:val="00911B98"/>
    <w:rsid w:val="00911BF4"/>
    <w:rsid w:val="00911D1E"/>
    <w:rsid w:val="00911D67"/>
    <w:rsid w:val="00911F79"/>
    <w:rsid w:val="00911F86"/>
    <w:rsid w:val="009123AC"/>
    <w:rsid w:val="009123C0"/>
    <w:rsid w:val="0091251D"/>
    <w:rsid w:val="00912B2C"/>
    <w:rsid w:val="00912D15"/>
    <w:rsid w:val="00912E3B"/>
    <w:rsid w:val="00912E8E"/>
    <w:rsid w:val="00912EAC"/>
    <w:rsid w:val="00912F33"/>
    <w:rsid w:val="00913187"/>
    <w:rsid w:val="009131AA"/>
    <w:rsid w:val="009132FC"/>
    <w:rsid w:val="0091334B"/>
    <w:rsid w:val="009134E4"/>
    <w:rsid w:val="0091384A"/>
    <w:rsid w:val="0091391C"/>
    <w:rsid w:val="0091392C"/>
    <w:rsid w:val="009139B9"/>
    <w:rsid w:val="009139ED"/>
    <w:rsid w:val="00913C28"/>
    <w:rsid w:val="00913E76"/>
    <w:rsid w:val="00913E95"/>
    <w:rsid w:val="00913ED0"/>
    <w:rsid w:val="00914069"/>
    <w:rsid w:val="009141B0"/>
    <w:rsid w:val="0091439A"/>
    <w:rsid w:val="00914526"/>
    <w:rsid w:val="00914598"/>
    <w:rsid w:val="00914742"/>
    <w:rsid w:val="0091499C"/>
    <w:rsid w:val="009149EE"/>
    <w:rsid w:val="00914C1B"/>
    <w:rsid w:val="00914CE4"/>
    <w:rsid w:val="00914DCA"/>
    <w:rsid w:val="00914F50"/>
    <w:rsid w:val="00914FC6"/>
    <w:rsid w:val="0091508F"/>
    <w:rsid w:val="0091536D"/>
    <w:rsid w:val="00915825"/>
    <w:rsid w:val="00915AEE"/>
    <w:rsid w:val="00915BA0"/>
    <w:rsid w:val="00915CC9"/>
    <w:rsid w:val="00915F5C"/>
    <w:rsid w:val="0091600A"/>
    <w:rsid w:val="00916022"/>
    <w:rsid w:val="00916035"/>
    <w:rsid w:val="00916064"/>
    <w:rsid w:val="009161EF"/>
    <w:rsid w:val="00916344"/>
    <w:rsid w:val="00916368"/>
    <w:rsid w:val="009163C5"/>
    <w:rsid w:val="00916505"/>
    <w:rsid w:val="0091662A"/>
    <w:rsid w:val="009166AE"/>
    <w:rsid w:val="00916A99"/>
    <w:rsid w:val="00916B61"/>
    <w:rsid w:val="00916BCE"/>
    <w:rsid w:val="009170B9"/>
    <w:rsid w:val="009174EA"/>
    <w:rsid w:val="0091799C"/>
    <w:rsid w:val="00917A2F"/>
    <w:rsid w:val="00917A39"/>
    <w:rsid w:val="00917A92"/>
    <w:rsid w:val="00917E21"/>
    <w:rsid w:val="00917F31"/>
    <w:rsid w:val="00917FB5"/>
    <w:rsid w:val="00920225"/>
    <w:rsid w:val="009202CF"/>
    <w:rsid w:val="009203A3"/>
    <w:rsid w:val="00920485"/>
    <w:rsid w:val="0092057E"/>
    <w:rsid w:val="009206E8"/>
    <w:rsid w:val="009208AE"/>
    <w:rsid w:val="00920902"/>
    <w:rsid w:val="009209D3"/>
    <w:rsid w:val="00920C6B"/>
    <w:rsid w:val="00920C75"/>
    <w:rsid w:val="00920C86"/>
    <w:rsid w:val="00920D2D"/>
    <w:rsid w:val="00920DBB"/>
    <w:rsid w:val="00920DF8"/>
    <w:rsid w:val="00921026"/>
    <w:rsid w:val="00921566"/>
    <w:rsid w:val="009215B3"/>
    <w:rsid w:val="00921672"/>
    <w:rsid w:val="00921994"/>
    <w:rsid w:val="00921A65"/>
    <w:rsid w:val="00921E0F"/>
    <w:rsid w:val="00921E84"/>
    <w:rsid w:val="00921FCB"/>
    <w:rsid w:val="00922336"/>
    <w:rsid w:val="0092251B"/>
    <w:rsid w:val="00922553"/>
    <w:rsid w:val="009227E5"/>
    <w:rsid w:val="00922809"/>
    <w:rsid w:val="00922A35"/>
    <w:rsid w:val="00922A3B"/>
    <w:rsid w:val="00922A79"/>
    <w:rsid w:val="00922D4D"/>
    <w:rsid w:val="00922FA9"/>
    <w:rsid w:val="00923084"/>
    <w:rsid w:val="00923096"/>
    <w:rsid w:val="00923258"/>
    <w:rsid w:val="0092342D"/>
    <w:rsid w:val="0092348A"/>
    <w:rsid w:val="009234DC"/>
    <w:rsid w:val="009235F4"/>
    <w:rsid w:val="009237A9"/>
    <w:rsid w:val="00923853"/>
    <w:rsid w:val="00923872"/>
    <w:rsid w:val="0092392D"/>
    <w:rsid w:val="00923949"/>
    <w:rsid w:val="009239BF"/>
    <w:rsid w:val="009239EC"/>
    <w:rsid w:val="00923A6D"/>
    <w:rsid w:val="00923A87"/>
    <w:rsid w:val="00923C91"/>
    <w:rsid w:val="00923E5C"/>
    <w:rsid w:val="00923E6B"/>
    <w:rsid w:val="00923E81"/>
    <w:rsid w:val="009240A6"/>
    <w:rsid w:val="009241D0"/>
    <w:rsid w:val="009241FD"/>
    <w:rsid w:val="0092422C"/>
    <w:rsid w:val="00924611"/>
    <w:rsid w:val="00924CDE"/>
    <w:rsid w:val="00924D56"/>
    <w:rsid w:val="00924EB9"/>
    <w:rsid w:val="00924EE5"/>
    <w:rsid w:val="00924F32"/>
    <w:rsid w:val="00924F49"/>
    <w:rsid w:val="0092509B"/>
    <w:rsid w:val="009250B6"/>
    <w:rsid w:val="009251BB"/>
    <w:rsid w:val="009252B6"/>
    <w:rsid w:val="0092553B"/>
    <w:rsid w:val="009256D9"/>
    <w:rsid w:val="0092593F"/>
    <w:rsid w:val="0092599A"/>
    <w:rsid w:val="009259B9"/>
    <w:rsid w:val="00925DF5"/>
    <w:rsid w:val="00925E09"/>
    <w:rsid w:val="00925EEC"/>
    <w:rsid w:val="00926040"/>
    <w:rsid w:val="009261F1"/>
    <w:rsid w:val="0092639D"/>
    <w:rsid w:val="0092651A"/>
    <w:rsid w:val="009266ED"/>
    <w:rsid w:val="00926861"/>
    <w:rsid w:val="00926990"/>
    <w:rsid w:val="00926A0E"/>
    <w:rsid w:val="00926A65"/>
    <w:rsid w:val="00926D7A"/>
    <w:rsid w:val="00926E51"/>
    <w:rsid w:val="00926FBF"/>
    <w:rsid w:val="00927154"/>
    <w:rsid w:val="0092719F"/>
    <w:rsid w:val="00927238"/>
    <w:rsid w:val="00927482"/>
    <w:rsid w:val="009274E2"/>
    <w:rsid w:val="0092786A"/>
    <w:rsid w:val="00927893"/>
    <w:rsid w:val="00927E1D"/>
    <w:rsid w:val="00927EBA"/>
    <w:rsid w:val="00927FA3"/>
    <w:rsid w:val="0092F977"/>
    <w:rsid w:val="00930010"/>
    <w:rsid w:val="00930185"/>
    <w:rsid w:val="009301DD"/>
    <w:rsid w:val="009302D6"/>
    <w:rsid w:val="00930B74"/>
    <w:rsid w:val="00930CF9"/>
    <w:rsid w:val="00930DE0"/>
    <w:rsid w:val="009310AA"/>
    <w:rsid w:val="00931496"/>
    <w:rsid w:val="009314EF"/>
    <w:rsid w:val="00931554"/>
    <w:rsid w:val="009315E5"/>
    <w:rsid w:val="0093160C"/>
    <w:rsid w:val="009316E5"/>
    <w:rsid w:val="0093171B"/>
    <w:rsid w:val="00931831"/>
    <w:rsid w:val="0093185C"/>
    <w:rsid w:val="0093196C"/>
    <w:rsid w:val="009319AC"/>
    <w:rsid w:val="00931A2C"/>
    <w:rsid w:val="00931AFA"/>
    <w:rsid w:val="00931B19"/>
    <w:rsid w:val="00931B61"/>
    <w:rsid w:val="00931BC2"/>
    <w:rsid w:val="00931C3F"/>
    <w:rsid w:val="00931D0E"/>
    <w:rsid w:val="00931E7F"/>
    <w:rsid w:val="009323F4"/>
    <w:rsid w:val="0093251D"/>
    <w:rsid w:val="00932572"/>
    <w:rsid w:val="0093258A"/>
    <w:rsid w:val="00932805"/>
    <w:rsid w:val="0093281D"/>
    <w:rsid w:val="00932E40"/>
    <w:rsid w:val="009332F8"/>
    <w:rsid w:val="0093356C"/>
    <w:rsid w:val="009335DB"/>
    <w:rsid w:val="00933601"/>
    <w:rsid w:val="00933912"/>
    <w:rsid w:val="00933ABB"/>
    <w:rsid w:val="00933D3E"/>
    <w:rsid w:val="00933F0A"/>
    <w:rsid w:val="00934141"/>
    <w:rsid w:val="0093416D"/>
    <w:rsid w:val="0093439B"/>
    <w:rsid w:val="009347AA"/>
    <w:rsid w:val="009348ED"/>
    <w:rsid w:val="0093495B"/>
    <w:rsid w:val="009349D0"/>
    <w:rsid w:val="009349EE"/>
    <w:rsid w:val="00934A75"/>
    <w:rsid w:val="00934AC5"/>
    <w:rsid w:val="00934CCF"/>
    <w:rsid w:val="00934CF8"/>
    <w:rsid w:val="00934DAE"/>
    <w:rsid w:val="0093504D"/>
    <w:rsid w:val="009350A6"/>
    <w:rsid w:val="00935296"/>
    <w:rsid w:val="0093548F"/>
    <w:rsid w:val="0093566C"/>
    <w:rsid w:val="00935695"/>
    <w:rsid w:val="009358A4"/>
    <w:rsid w:val="00935AC7"/>
    <w:rsid w:val="00935C95"/>
    <w:rsid w:val="00935D03"/>
    <w:rsid w:val="00935F0E"/>
    <w:rsid w:val="00935FCD"/>
    <w:rsid w:val="009360BC"/>
    <w:rsid w:val="0093619F"/>
    <w:rsid w:val="0093620C"/>
    <w:rsid w:val="00936317"/>
    <w:rsid w:val="0093636A"/>
    <w:rsid w:val="00936466"/>
    <w:rsid w:val="00936703"/>
    <w:rsid w:val="00936C25"/>
    <w:rsid w:val="00936E07"/>
    <w:rsid w:val="00936FF5"/>
    <w:rsid w:val="0093701D"/>
    <w:rsid w:val="00937179"/>
    <w:rsid w:val="00937197"/>
    <w:rsid w:val="009371E5"/>
    <w:rsid w:val="009372D5"/>
    <w:rsid w:val="00937437"/>
    <w:rsid w:val="009375C6"/>
    <w:rsid w:val="009378FE"/>
    <w:rsid w:val="00937BF9"/>
    <w:rsid w:val="00937C54"/>
    <w:rsid w:val="00937CD9"/>
    <w:rsid w:val="00937DBC"/>
    <w:rsid w:val="00937E3D"/>
    <w:rsid w:val="0094009A"/>
    <w:rsid w:val="00940214"/>
    <w:rsid w:val="009402C5"/>
    <w:rsid w:val="0094066E"/>
    <w:rsid w:val="009407B5"/>
    <w:rsid w:val="009407BA"/>
    <w:rsid w:val="0094095D"/>
    <w:rsid w:val="00940CA6"/>
    <w:rsid w:val="00940CC9"/>
    <w:rsid w:val="00940D78"/>
    <w:rsid w:val="00940DBC"/>
    <w:rsid w:val="00941019"/>
    <w:rsid w:val="00941132"/>
    <w:rsid w:val="00941175"/>
    <w:rsid w:val="00941278"/>
    <w:rsid w:val="00941302"/>
    <w:rsid w:val="009413D0"/>
    <w:rsid w:val="00941488"/>
    <w:rsid w:val="0094149C"/>
    <w:rsid w:val="009414F6"/>
    <w:rsid w:val="00941501"/>
    <w:rsid w:val="0094171F"/>
    <w:rsid w:val="009418AE"/>
    <w:rsid w:val="009420A1"/>
    <w:rsid w:val="009420FD"/>
    <w:rsid w:val="00942116"/>
    <w:rsid w:val="009421B3"/>
    <w:rsid w:val="00942382"/>
    <w:rsid w:val="0094239B"/>
    <w:rsid w:val="009425E1"/>
    <w:rsid w:val="00942796"/>
    <w:rsid w:val="00942AB7"/>
    <w:rsid w:val="00942E42"/>
    <w:rsid w:val="00943164"/>
    <w:rsid w:val="00943287"/>
    <w:rsid w:val="00943311"/>
    <w:rsid w:val="00943528"/>
    <w:rsid w:val="009436F1"/>
    <w:rsid w:val="009436FC"/>
    <w:rsid w:val="00943B60"/>
    <w:rsid w:val="00943C55"/>
    <w:rsid w:val="00943E6F"/>
    <w:rsid w:val="00943FEF"/>
    <w:rsid w:val="0094424C"/>
    <w:rsid w:val="009443E5"/>
    <w:rsid w:val="0094440F"/>
    <w:rsid w:val="009444E7"/>
    <w:rsid w:val="00944577"/>
    <w:rsid w:val="00944749"/>
    <w:rsid w:val="00944767"/>
    <w:rsid w:val="00944E13"/>
    <w:rsid w:val="00944F23"/>
    <w:rsid w:val="00944FA5"/>
    <w:rsid w:val="00945086"/>
    <w:rsid w:val="009450D5"/>
    <w:rsid w:val="009452BA"/>
    <w:rsid w:val="00945A22"/>
    <w:rsid w:val="00945B33"/>
    <w:rsid w:val="00945B42"/>
    <w:rsid w:val="00945FF4"/>
    <w:rsid w:val="00946089"/>
    <w:rsid w:val="009461C4"/>
    <w:rsid w:val="00946255"/>
    <w:rsid w:val="00946437"/>
    <w:rsid w:val="0094649A"/>
    <w:rsid w:val="009464BE"/>
    <w:rsid w:val="0094654B"/>
    <w:rsid w:val="00946622"/>
    <w:rsid w:val="009466A6"/>
    <w:rsid w:val="00946743"/>
    <w:rsid w:val="00946781"/>
    <w:rsid w:val="009469A2"/>
    <w:rsid w:val="00946AF1"/>
    <w:rsid w:val="00946D02"/>
    <w:rsid w:val="00947004"/>
    <w:rsid w:val="00947875"/>
    <w:rsid w:val="00947897"/>
    <w:rsid w:val="009478D5"/>
    <w:rsid w:val="00947A47"/>
    <w:rsid w:val="00947C38"/>
    <w:rsid w:val="00947C88"/>
    <w:rsid w:val="00947E22"/>
    <w:rsid w:val="00947EFA"/>
    <w:rsid w:val="00948E1D"/>
    <w:rsid w:val="00950220"/>
    <w:rsid w:val="00950321"/>
    <w:rsid w:val="0095034B"/>
    <w:rsid w:val="00950491"/>
    <w:rsid w:val="00950505"/>
    <w:rsid w:val="0095051D"/>
    <w:rsid w:val="00950635"/>
    <w:rsid w:val="0095064B"/>
    <w:rsid w:val="0095082A"/>
    <w:rsid w:val="00950A5E"/>
    <w:rsid w:val="00950AE6"/>
    <w:rsid w:val="00950DA7"/>
    <w:rsid w:val="00950DF0"/>
    <w:rsid w:val="0095112B"/>
    <w:rsid w:val="00951204"/>
    <w:rsid w:val="00951287"/>
    <w:rsid w:val="00951319"/>
    <w:rsid w:val="009514D4"/>
    <w:rsid w:val="0095169D"/>
    <w:rsid w:val="00951723"/>
    <w:rsid w:val="0095173B"/>
    <w:rsid w:val="0095196B"/>
    <w:rsid w:val="00951A96"/>
    <w:rsid w:val="00951ABC"/>
    <w:rsid w:val="00951D17"/>
    <w:rsid w:val="00951E53"/>
    <w:rsid w:val="00951EFE"/>
    <w:rsid w:val="0095200F"/>
    <w:rsid w:val="00952177"/>
    <w:rsid w:val="009522B0"/>
    <w:rsid w:val="0095235B"/>
    <w:rsid w:val="00952BF7"/>
    <w:rsid w:val="00952DFD"/>
    <w:rsid w:val="00953058"/>
    <w:rsid w:val="00953061"/>
    <w:rsid w:val="00953376"/>
    <w:rsid w:val="009533B3"/>
    <w:rsid w:val="00953635"/>
    <w:rsid w:val="009538F1"/>
    <w:rsid w:val="00953A07"/>
    <w:rsid w:val="00953BBD"/>
    <w:rsid w:val="00953C9C"/>
    <w:rsid w:val="00953DAE"/>
    <w:rsid w:val="00953F30"/>
    <w:rsid w:val="00953FEC"/>
    <w:rsid w:val="009541FE"/>
    <w:rsid w:val="00954C0B"/>
    <w:rsid w:val="00954F57"/>
    <w:rsid w:val="00954F74"/>
    <w:rsid w:val="009550C5"/>
    <w:rsid w:val="009551A1"/>
    <w:rsid w:val="009552E7"/>
    <w:rsid w:val="0095540D"/>
    <w:rsid w:val="009555F1"/>
    <w:rsid w:val="009555F2"/>
    <w:rsid w:val="00955967"/>
    <w:rsid w:val="00955BF1"/>
    <w:rsid w:val="00955D56"/>
    <w:rsid w:val="00955D75"/>
    <w:rsid w:val="00955DAE"/>
    <w:rsid w:val="009562C0"/>
    <w:rsid w:val="009563AB"/>
    <w:rsid w:val="00956439"/>
    <w:rsid w:val="0095660B"/>
    <w:rsid w:val="00956682"/>
    <w:rsid w:val="009568C1"/>
    <w:rsid w:val="009569E8"/>
    <w:rsid w:val="00956B20"/>
    <w:rsid w:val="00956C8C"/>
    <w:rsid w:val="00956E89"/>
    <w:rsid w:val="009570BF"/>
    <w:rsid w:val="0095712A"/>
    <w:rsid w:val="00957205"/>
    <w:rsid w:val="009574B6"/>
    <w:rsid w:val="009576CE"/>
    <w:rsid w:val="00957812"/>
    <w:rsid w:val="00957AC8"/>
    <w:rsid w:val="00957B7F"/>
    <w:rsid w:val="00957B96"/>
    <w:rsid w:val="00957CB7"/>
    <w:rsid w:val="00957E57"/>
    <w:rsid w:val="00957E6B"/>
    <w:rsid w:val="0096003C"/>
    <w:rsid w:val="00960054"/>
    <w:rsid w:val="0096061E"/>
    <w:rsid w:val="00960696"/>
    <w:rsid w:val="009609A0"/>
    <w:rsid w:val="009609EA"/>
    <w:rsid w:val="00960C69"/>
    <w:rsid w:val="009611FC"/>
    <w:rsid w:val="009612C8"/>
    <w:rsid w:val="009612FB"/>
    <w:rsid w:val="0096136E"/>
    <w:rsid w:val="009613E9"/>
    <w:rsid w:val="00961514"/>
    <w:rsid w:val="009615C6"/>
    <w:rsid w:val="009615EA"/>
    <w:rsid w:val="00961753"/>
    <w:rsid w:val="009617A8"/>
    <w:rsid w:val="009617E4"/>
    <w:rsid w:val="0096182F"/>
    <w:rsid w:val="00961888"/>
    <w:rsid w:val="00961B5E"/>
    <w:rsid w:val="00961C04"/>
    <w:rsid w:val="00961C0C"/>
    <w:rsid w:val="00961DA9"/>
    <w:rsid w:val="00961EC9"/>
    <w:rsid w:val="00961F4B"/>
    <w:rsid w:val="0096212F"/>
    <w:rsid w:val="0096234B"/>
    <w:rsid w:val="009624D0"/>
    <w:rsid w:val="009624D5"/>
    <w:rsid w:val="0096250E"/>
    <w:rsid w:val="009625BB"/>
    <w:rsid w:val="0096280D"/>
    <w:rsid w:val="00962A4F"/>
    <w:rsid w:val="00962C55"/>
    <w:rsid w:val="00962FD4"/>
    <w:rsid w:val="0096311D"/>
    <w:rsid w:val="0096325E"/>
    <w:rsid w:val="009632E2"/>
    <w:rsid w:val="009637E4"/>
    <w:rsid w:val="0096392F"/>
    <w:rsid w:val="00963A83"/>
    <w:rsid w:val="00963C53"/>
    <w:rsid w:val="00963C9F"/>
    <w:rsid w:val="00963D85"/>
    <w:rsid w:val="00964078"/>
    <w:rsid w:val="00964079"/>
    <w:rsid w:val="0096408C"/>
    <w:rsid w:val="00964606"/>
    <w:rsid w:val="00964696"/>
    <w:rsid w:val="00964846"/>
    <w:rsid w:val="00964952"/>
    <w:rsid w:val="00964BC2"/>
    <w:rsid w:val="00964F62"/>
    <w:rsid w:val="00964FA2"/>
    <w:rsid w:val="009650BF"/>
    <w:rsid w:val="009650CA"/>
    <w:rsid w:val="009650DC"/>
    <w:rsid w:val="0096510B"/>
    <w:rsid w:val="0096524C"/>
    <w:rsid w:val="009652B7"/>
    <w:rsid w:val="009653D3"/>
    <w:rsid w:val="009653DA"/>
    <w:rsid w:val="00965592"/>
    <w:rsid w:val="00965681"/>
    <w:rsid w:val="009656F7"/>
    <w:rsid w:val="0096574A"/>
    <w:rsid w:val="00965795"/>
    <w:rsid w:val="0096580F"/>
    <w:rsid w:val="00965C5F"/>
    <w:rsid w:val="00965EBF"/>
    <w:rsid w:val="00965EDD"/>
    <w:rsid w:val="00965FA4"/>
    <w:rsid w:val="0096635F"/>
    <w:rsid w:val="00966423"/>
    <w:rsid w:val="00966671"/>
    <w:rsid w:val="00966690"/>
    <w:rsid w:val="009667C7"/>
    <w:rsid w:val="009669F6"/>
    <w:rsid w:val="00966ACE"/>
    <w:rsid w:val="00966ADB"/>
    <w:rsid w:val="00966C83"/>
    <w:rsid w:val="00966E9B"/>
    <w:rsid w:val="00966F0D"/>
    <w:rsid w:val="00967486"/>
    <w:rsid w:val="009676AE"/>
    <w:rsid w:val="00967725"/>
    <w:rsid w:val="009677D1"/>
    <w:rsid w:val="009679E9"/>
    <w:rsid w:val="00967A25"/>
    <w:rsid w:val="00970002"/>
    <w:rsid w:val="009700C6"/>
    <w:rsid w:val="0097021D"/>
    <w:rsid w:val="0097022D"/>
    <w:rsid w:val="00970381"/>
    <w:rsid w:val="009706E0"/>
    <w:rsid w:val="00970833"/>
    <w:rsid w:val="009709C1"/>
    <w:rsid w:val="00970A8C"/>
    <w:rsid w:val="00970AAC"/>
    <w:rsid w:val="00970B57"/>
    <w:rsid w:val="00971089"/>
    <w:rsid w:val="009713CA"/>
    <w:rsid w:val="009715CE"/>
    <w:rsid w:val="00971704"/>
    <w:rsid w:val="0097199B"/>
    <w:rsid w:val="00971B1B"/>
    <w:rsid w:val="00971CC0"/>
    <w:rsid w:val="00971D31"/>
    <w:rsid w:val="00971DE5"/>
    <w:rsid w:val="00971E13"/>
    <w:rsid w:val="00972014"/>
    <w:rsid w:val="00972053"/>
    <w:rsid w:val="00972461"/>
    <w:rsid w:val="009724C3"/>
    <w:rsid w:val="0097253F"/>
    <w:rsid w:val="00972803"/>
    <w:rsid w:val="0097291A"/>
    <w:rsid w:val="00972982"/>
    <w:rsid w:val="00972E34"/>
    <w:rsid w:val="00972E79"/>
    <w:rsid w:val="0097307C"/>
    <w:rsid w:val="009730A3"/>
    <w:rsid w:val="009731E6"/>
    <w:rsid w:val="00973234"/>
    <w:rsid w:val="0097325D"/>
    <w:rsid w:val="009732F7"/>
    <w:rsid w:val="00973444"/>
    <w:rsid w:val="00973521"/>
    <w:rsid w:val="00973582"/>
    <w:rsid w:val="00973613"/>
    <w:rsid w:val="009737EC"/>
    <w:rsid w:val="00973A05"/>
    <w:rsid w:val="00973A6D"/>
    <w:rsid w:val="00973C24"/>
    <w:rsid w:val="00973DCE"/>
    <w:rsid w:val="00973F35"/>
    <w:rsid w:val="00973F52"/>
    <w:rsid w:val="00973FB8"/>
    <w:rsid w:val="00973FBF"/>
    <w:rsid w:val="00974007"/>
    <w:rsid w:val="00974305"/>
    <w:rsid w:val="009743C1"/>
    <w:rsid w:val="0097462E"/>
    <w:rsid w:val="009748A2"/>
    <w:rsid w:val="00974906"/>
    <w:rsid w:val="00974D6C"/>
    <w:rsid w:val="00974DD4"/>
    <w:rsid w:val="009750CC"/>
    <w:rsid w:val="009751D2"/>
    <w:rsid w:val="00975242"/>
    <w:rsid w:val="0097538D"/>
    <w:rsid w:val="00975548"/>
    <w:rsid w:val="009755F9"/>
    <w:rsid w:val="00975661"/>
    <w:rsid w:val="009756FC"/>
    <w:rsid w:val="00975715"/>
    <w:rsid w:val="00975810"/>
    <w:rsid w:val="0097599B"/>
    <w:rsid w:val="00975A5E"/>
    <w:rsid w:val="00975B93"/>
    <w:rsid w:val="00975C1F"/>
    <w:rsid w:val="00975E4B"/>
    <w:rsid w:val="00975F2E"/>
    <w:rsid w:val="0097611E"/>
    <w:rsid w:val="00976153"/>
    <w:rsid w:val="0097618C"/>
    <w:rsid w:val="0097648D"/>
    <w:rsid w:val="009765B3"/>
    <w:rsid w:val="00976741"/>
    <w:rsid w:val="00976A01"/>
    <w:rsid w:val="00976BA1"/>
    <w:rsid w:val="00976DCE"/>
    <w:rsid w:val="00977002"/>
    <w:rsid w:val="009770E8"/>
    <w:rsid w:val="00977539"/>
    <w:rsid w:val="0097799E"/>
    <w:rsid w:val="00977EC4"/>
    <w:rsid w:val="00977F01"/>
    <w:rsid w:val="009803BE"/>
    <w:rsid w:val="009804E0"/>
    <w:rsid w:val="00980644"/>
    <w:rsid w:val="009807AD"/>
    <w:rsid w:val="0098084C"/>
    <w:rsid w:val="009809C4"/>
    <w:rsid w:val="00980F96"/>
    <w:rsid w:val="00980FEC"/>
    <w:rsid w:val="009810C9"/>
    <w:rsid w:val="00981376"/>
    <w:rsid w:val="00981406"/>
    <w:rsid w:val="0098151D"/>
    <w:rsid w:val="00981564"/>
    <w:rsid w:val="0098165C"/>
    <w:rsid w:val="00981906"/>
    <w:rsid w:val="00981953"/>
    <w:rsid w:val="00981966"/>
    <w:rsid w:val="00981A9A"/>
    <w:rsid w:val="00981B18"/>
    <w:rsid w:val="00981B58"/>
    <w:rsid w:val="00981C06"/>
    <w:rsid w:val="00981CF9"/>
    <w:rsid w:val="00981D6F"/>
    <w:rsid w:val="00981F2B"/>
    <w:rsid w:val="00982228"/>
    <w:rsid w:val="00982338"/>
    <w:rsid w:val="009824A6"/>
    <w:rsid w:val="0098255C"/>
    <w:rsid w:val="0098257C"/>
    <w:rsid w:val="009825CD"/>
    <w:rsid w:val="00982779"/>
    <w:rsid w:val="00982808"/>
    <w:rsid w:val="0098298F"/>
    <w:rsid w:val="009831A1"/>
    <w:rsid w:val="009831E5"/>
    <w:rsid w:val="0098320A"/>
    <w:rsid w:val="00983408"/>
    <w:rsid w:val="00983735"/>
    <w:rsid w:val="00983862"/>
    <w:rsid w:val="009839EE"/>
    <w:rsid w:val="00983A98"/>
    <w:rsid w:val="00983B0C"/>
    <w:rsid w:val="00983CC6"/>
    <w:rsid w:val="009842A5"/>
    <w:rsid w:val="009842B0"/>
    <w:rsid w:val="00984872"/>
    <w:rsid w:val="00984A2E"/>
    <w:rsid w:val="00984B4F"/>
    <w:rsid w:val="00984CD3"/>
    <w:rsid w:val="00984D1D"/>
    <w:rsid w:val="00984ED5"/>
    <w:rsid w:val="00984F38"/>
    <w:rsid w:val="0098500E"/>
    <w:rsid w:val="0098510D"/>
    <w:rsid w:val="009851E6"/>
    <w:rsid w:val="00985319"/>
    <w:rsid w:val="009853B2"/>
    <w:rsid w:val="0098546B"/>
    <w:rsid w:val="009855BB"/>
    <w:rsid w:val="00985605"/>
    <w:rsid w:val="0098560E"/>
    <w:rsid w:val="0098566D"/>
    <w:rsid w:val="009856BF"/>
    <w:rsid w:val="0098575B"/>
    <w:rsid w:val="00985A31"/>
    <w:rsid w:val="00985BAB"/>
    <w:rsid w:val="00985C00"/>
    <w:rsid w:val="00985D7C"/>
    <w:rsid w:val="009863C5"/>
    <w:rsid w:val="00986463"/>
    <w:rsid w:val="009864C5"/>
    <w:rsid w:val="00986545"/>
    <w:rsid w:val="009865AA"/>
    <w:rsid w:val="009866AB"/>
    <w:rsid w:val="009866ED"/>
    <w:rsid w:val="00986A49"/>
    <w:rsid w:val="00986A69"/>
    <w:rsid w:val="00987080"/>
    <w:rsid w:val="00987197"/>
    <w:rsid w:val="009872C9"/>
    <w:rsid w:val="00987353"/>
    <w:rsid w:val="00987413"/>
    <w:rsid w:val="009874B3"/>
    <w:rsid w:val="0098765A"/>
    <w:rsid w:val="0098794D"/>
    <w:rsid w:val="00987977"/>
    <w:rsid w:val="009879CE"/>
    <w:rsid w:val="00987A6A"/>
    <w:rsid w:val="00987A96"/>
    <w:rsid w:val="00987A98"/>
    <w:rsid w:val="00987B65"/>
    <w:rsid w:val="00987D25"/>
    <w:rsid w:val="00987E5B"/>
    <w:rsid w:val="00987EA1"/>
    <w:rsid w:val="00987F74"/>
    <w:rsid w:val="00987F91"/>
    <w:rsid w:val="00990168"/>
    <w:rsid w:val="00990305"/>
    <w:rsid w:val="00990505"/>
    <w:rsid w:val="00990686"/>
    <w:rsid w:val="009906E2"/>
    <w:rsid w:val="0099075E"/>
    <w:rsid w:val="00990999"/>
    <w:rsid w:val="00990C02"/>
    <w:rsid w:val="00990C12"/>
    <w:rsid w:val="00990CEB"/>
    <w:rsid w:val="00990FDC"/>
    <w:rsid w:val="00991243"/>
    <w:rsid w:val="00991541"/>
    <w:rsid w:val="00991601"/>
    <w:rsid w:val="00991620"/>
    <w:rsid w:val="009916A8"/>
    <w:rsid w:val="009917BC"/>
    <w:rsid w:val="00991981"/>
    <w:rsid w:val="00991BA8"/>
    <w:rsid w:val="00991BEB"/>
    <w:rsid w:val="00991CCF"/>
    <w:rsid w:val="00992149"/>
    <w:rsid w:val="009922BE"/>
    <w:rsid w:val="009922C0"/>
    <w:rsid w:val="0099241E"/>
    <w:rsid w:val="0099251E"/>
    <w:rsid w:val="0099253C"/>
    <w:rsid w:val="0099263E"/>
    <w:rsid w:val="00992661"/>
    <w:rsid w:val="00992758"/>
    <w:rsid w:val="00992AE6"/>
    <w:rsid w:val="00992B99"/>
    <w:rsid w:val="00992F10"/>
    <w:rsid w:val="00993093"/>
    <w:rsid w:val="009931B6"/>
    <w:rsid w:val="00993479"/>
    <w:rsid w:val="009939D1"/>
    <w:rsid w:val="00993AAC"/>
    <w:rsid w:val="00993B68"/>
    <w:rsid w:val="00993B8B"/>
    <w:rsid w:val="00993F92"/>
    <w:rsid w:val="00994030"/>
    <w:rsid w:val="0099405B"/>
    <w:rsid w:val="00994074"/>
    <w:rsid w:val="00994889"/>
    <w:rsid w:val="00994B60"/>
    <w:rsid w:val="00994B74"/>
    <w:rsid w:val="00994DFE"/>
    <w:rsid w:val="00994F2C"/>
    <w:rsid w:val="00995249"/>
    <w:rsid w:val="009952C7"/>
    <w:rsid w:val="009952FB"/>
    <w:rsid w:val="009954B1"/>
    <w:rsid w:val="00995524"/>
    <w:rsid w:val="0099557F"/>
    <w:rsid w:val="009955FF"/>
    <w:rsid w:val="00995939"/>
    <w:rsid w:val="00995A09"/>
    <w:rsid w:val="00995BC9"/>
    <w:rsid w:val="00995BE0"/>
    <w:rsid w:val="00996142"/>
    <w:rsid w:val="009961DC"/>
    <w:rsid w:val="00996286"/>
    <w:rsid w:val="0099645D"/>
    <w:rsid w:val="009968B0"/>
    <w:rsid w:val="00996962"/>
    <w:rsid w:val="00996A70"/>
    <w:rsid w:val="00996BCB"/>
    <w:rsid w:val="00996C7D"/>
    <w:rsid w:val="00996CF6"/>
    <w:rsid w:val="00996F5D"/>
    <w:rsid w:val="00996FD9"/>
    <w:rsid w:val="0099720A"/>
    <w:rsid w:val="00997218"/>
    <w:rsid w:val="009973D7"/>
    <w:rsid w:val="00997405"/>
    <w:rsid w:val="00997597"/>
    <w:rsid w:val="009976A3"/>
    <w:rsid w:val="009977AB"/>
    <w:rsid w:val="009977AF"/>
    <w:rsid w:val="009978DA"/>
    <w:rsid w:val="009979D3"/>
    <w:rsid w:val="00997D95"/>
    <w:rsid w:val="00997F58"/>
    <w:rsid w:val="00997F5A"/>
    <w:rsid w:val="009A021B"/>
    <w:rsid w:val="009A050E"/>
    <w:rsid w:val="009A055C"/>
    <w:rsid w:val="009A0739"/>
    <w:rsid w:val="009A075E"/>
    <w:rsid w:val="009A07E3"/>
    <w:rsid w:val="009A0BB1"/>
    <w:rsid w:val="009A1083"/>
    <w:rsid w:val="009A1218"/>
    <w:rsid w:val="009A13C7"/>
    <w:rsid w:val="009A13F3"/>
    <w:rsid w:val="009A194B"/>
    <w:rsid w:val="009A19F3"/>
    <w:rsid w:val="009A1D51"/>
    <w:rsid w:val="009A1D60"/>
    <w:rsid w:val="009A1DE1"/>
    <w:rsid w:val="009A20C1"/>
    <w:rsid w:val="009A20D6"/>
    <w:rsid w:val="009A232F"/>
    <w:rsid w:val="009A23D4"/>
    <w:rsid w:val="009A262B"/>
    <w:rsid w:val="009A2689"/>
    <w:rsid w:val="009A26A6"/>
    <w:rsid w:val="009A2AA1"/>
    <w:rsid w:val="009A2BE0"/>
    <w:rsid w:val="009A2D1C"/>
    <w:rsid w:val="009A2D1E"/>
    <w:rsid w:val="009A2E64"/>
    <w:rsid w:val="009A2ECB"/>
    <w:rsid w:val="009A2FA1"/>
    <w:rsid w:val="009A3192"/>
    <w:rsid w:val="009A31D9"/>
    <w:rsid w:val="009A3205"/>
    <w:rsid w:val="009A32A3"/>
    <w:rsid w:val="009A32FB"/>
    <w:rsid w:val="009A353E"/>
    <w:rsid w:val="009A3701"/>
    <w:rsid w:val="009A3991"/>
    <w:rsid w:val="009A39F4"/>
    <w:rsid w:val="009A3B0A"/>
    <w:rsid w:val="009A3B45"/>
    <w:rsid w:val="009A3DF5"/>
    <w:rsid w:val="009A3E5F"/>
    <w:rsid w:val="009A3FF0"/>
    <w:rsid w:val="009A434B"/>
    <w:rsid w:val="009A4492"/>
    <w:rsid w:val="009A48F9"/>
    <w:rsid w:val="009A4968"/>
    <w:rsid w:val="009A4AAD"/>
    <w:rsid w:val="009A4BEB"/>
    <w:rsid w:val="009A4D3E"/>
    <w:rsid w:val="009A4D88"/>
    <w:rsid w:val="009A50D1"/>
    <w:rsid w:val="009A50FD"/>
    <w:rsid w:val="009A5313"/>
    <w:rsid w:val="009A5A68"/>
    <w:rsid w:val="009A5B6A"/>
    <w:rsid w:val="009A5BD9"/>
    <w:rsid w:val="009A5BDE"/>
    <w:rsid w:val="009A5F31"/>
    <w:rsid w:val="009A5FF1"/>
    <w:rsid w:val="009A60D7"/>
    <w:rsid w:val="009A628D"/>
    <w:rsid w:val="009A62DA"/>
    <w:rsid w:val="009A644D"/>
    <w:rsid w:val="009A6606"/>
    <w:rsid w:val="009A6A63"/>
    <w:rsid w:val="009A6ABA"/>
    <w:rsid w:val="009A6B96"/>
    <w:rsid w:val="009A6C1D"/>
    <w:rsid w:val="009A6CB2"/>
    <w:rsid w:val="009A6DA2"/>
    <w:rsid w:val="009A7041"/>
    <w:rsid w:val="009A7211"/>
    <w:rsid w:val="009A758C"/>
    <w:rsid w:val="009A77AB"/>
    <w:rsid w:val="009A7877"/>
    <w:rsid w:val="009A7E89"/>
    <w:rsid w:val="009B02C3"/>
    <w:rsid w:val="009B05FA"/>
    <w:rsid w:val="009B06A6"/>
    <w:rsid w:val="009B072F"/>
    <w:rsid w:val="009B0982"/>
    <w:rsid w:val="009B0ABA"/>
    <w:rsid w:val="009B0ABE"/>
    <w:rsid w:val="009B0BC7"/>
    <w:rsid w:val="009B0BD3"/>
    <w:rsid w:val="009B0E5D"/>
    <w:rsid w:val="009B10EF"/>
    <w:rsid w:val="009B11CD"/>
    <w:rsid w:val="009B12CE"/>
    <w:rsid w:val="009B13EA"/>
    <w:rsid w:val="009B1446"/>
    <w:rsid w:val="009B1605"/>
    <w:rsid w:val="009B1637"/>
    <w:rsid w:val="009B1850"/>
    <w:rsid w:val="009B1878"/>
    <w:rsid w:val="009B1AB5"/>
    <w:rsid w:val="009B1AD4"/>
    <w:rsid w:val="009B1BF0"/>
    <w:rsid w:val="009B20D9"/>
    <w:rsid w:val="009B2173"/>
    <w:rsid w:val="009B2579"/>
    <w:rsid w:val="009B2786"/>
    <w:rsid w:val="009B27C6"/>
    <w:rsid w:val="009B2BFF"/>
    <w:rsid w:val="009B2C46"/>
    <w:rsid w:val="009B2F37"/>
    <w:rsid w:val="009B31B2"/>
    <w:rsid w:val="009B331C"/>
    <w:rsid w:val="009B34E9"/>
    <w:rsid w:val="009B355C"/>
    <w:rsid w:val="009B3782"/>
    <w:rsid w:val="009B38DF"/>
    <w:rsid w:val="009B397E"/>
    <w:rsid w:val="009B3B07"/>
    <w:rsid w:val="009B3D18"/>
    <w:rsid w:val="009B3D30"/>
    <w:rsid w:val="009B4022"/>
    <w:rsid w:val="009B4067"/>
    <w:rsid w:val="009B426A"/>
    <w:rsid w:val="009B426C"/>
    <w:rsid w:val="009B429C"/>
    <w:rsid w:val="009B4443"/>
    <w:rsid w:val="009B4528"/>
    <w:rsid w:val="009B45F3"/>
    <w:rsid w:val="009B4611"/>
    <w:rsid w:val="009B47DA"/>
    <w:rsid w:val="009B49C7"/>
    <w:rsid w:val="009B4A0D"/>
    <w:rsid w:val="009B4C99"/>
    <w:rsid w:val="009B5087"/>
    <w:rsid w:val="009B50DC"/>
    <w:rsid w:val="009B52AD"/>
    <w:rsid w:val="009B554B"/>
    <w:rsid w:val="009B56C7"/>
    <w:rsid w:val="009B56E6"/>
    <w:rsid w:val="009B5791"/>
    <w:rsid w:val="009B59A2"/>
    <w:rsid w:val="009B59F9"/>
    <w:rsid w:val="009B5B2A"/>
    <w:rsid w:val="009B5B59"/>
    <w:rsid w:val="009B5BA9"/>
    <w:rsid w:val="009B5D61"/>
    <w:rsid w:val="009B5E93"/>
    <w:rsid w:val="009B5EC7"/>
    <w:rsid w:val="009B5FCE"/>
    <w:rsid w:val="009B6004"/>
    <w:rsid w:val="009B608C"/>
    <w:rsid w:val="009B61DE"/>
    <w:rsid w:val="009B635B"/>
    <w:rsid w:val="009B63EA"/>
    <w:rsid w:val="009B6459"/>
    <w:rsid w:val="009B6476"/>
    <w:rsid w:val="009B668D"/>
    <w:rsid w:val="009B6786"/>
    <w:rsid w:val="009B6A99"/>
    <w:rsid w:val="009B6BC3"/>
    <w:rsid w:val="009B6CD1"/>
    <w:rsid w:val="009B6D31"/>
    <w:rsid w:val="009B6F18"/>
    <w:rsid w:val="009B6F74"/>
    <w:rsid w:val="009B740E"/>
    <w:rsid w:val="009B741F"/>
    <w:rsid w:val="009B7854"/>
    <w:rsid w:val="009B7B56"/>
    <w:rsid w:val="009B7D4F"/>
    <w:rsid w:val="009B7F9C"/>
    <w:rsid w:val="009C0270"/>
    <w:rsid w:val="009C04D7"/>
    <w:rsid w:val="009C05AA"/>
    <w:rsid w:val="009C0606"/>
    <w:rsid w:val="009C07C8"/>
    <w:rsid w:val="009C0968"/>
    <w:rsid w:val="009C0BAB"/>
    <w:rsid w:val="009C0BEF"/>
    <w:rsid w:val="009C0C19"/>
    <w:rsid w:val="009C0E13"/>
    <w:rsid w:val="009C1011"/>
    <w:rsid w:val="009C107B"/>
    <w:rsid w:val="009C1164"/>
    <w:rsid w:val="009C11E5"/>
    <w:rsid w:val="009C135E"/>
    <w:rsid w:val="009C13FB"/>
    <w:rsid w:val="009C143B"/>
    <w:rsid w:val="009C1493"/>
    <w:rsid w:val="009C1712"/>
    <w:rsid w:val="009C19A1"/>
    <w:rsid w:val="009C1ADC"/>
    <w:rsid w:val="009C1B06"/>
    <w:rsid w:val="009C1CB3"/>
    <w:rsid w:val="009C1D04"/>
    <w:rsid w:val="009C1D0F"/>
    <w:rsid w:val="009C1FEA"/>
    <w:rsid w:val="009C22B2"/>
    <w:rsid w:val="009C2428"/>
    <w:rsid w:val="009C255D"/>
    <w:rsid w:val="009C2916"/>
    <w:rsid w:val="009C2C1F"/>
    <w:rsid w:val="009C2DD6"/>
    <w:rsid w:val="009C3032"/>
    <w:rsid w:val="009C3041"/>
    <w:rsid w:val="009C3283"/>
    <w:rsid w:val="009C32D6"/>
    <w:rsid w:val="009C3485"/>
    <w:rsid w:val="009C3AD4"/>
    <w:rsid w:val="009C3B1B"/>
    <w:rsid w:val="009C3B5F"/>
    <w:rsid w:val="009C3F87"/>
    <w:rsid w:val="009C4006"/>
    <w:rsid w:val="009C418D"/>
    <w:rsid w:val="009C42EE"/>
    <w:rsid w:val="009C4586"/>
    <w:rsid w:val="009C459B"/>
    <w:rsid w:val="009C4870"/>
    <w:rsid w:val="009C4AFB"/>
    <w:rsid w:val="009C4CED"/>
    <w:rsid w:val="009C4CF7"/>
    <w:rsid w:val="009C4FEE"/>
    <w:rsid w:val="009C5082"/>
    <w:rsid w:val="009C51D2"/>
    <w:rsid w:val="009C561A"/>
    <w:rsid w:val="009C5824"/>
    <w:rsid w:val="009C5965"/>
    <w:rsid w:val="009C5987"/>
    <w:rsid w:val="009C5CA0"/>
    <w:rsid w:val="009C5DFA"/>
    <w:rsid w:val="009C5EEF"/>
    <w:rsid w:val="009C602E"/>
    <w:rsid w:val="009C6074"/>
    <w:rsid w:val="009C618E"/>
    <w:rsid w:val="009C621C"/>
    <w:rsid w:val="009C668E"/>
    <w:rsid w:val="009C6807"/>
    <w:rsid w:val="009C682B"/>
    <w:rsid w:val="009C6B42"/>
    <w:rsid w:val="009C6B49"/>
    <w:rsid w:val="009C6CC0"/>
    <w:rsid w:val="009C6CDF"/>
    <w:rsid w:val="009C7029"/>
    <w:rsid w:val="009C7054"/>
    <w:rsid w:val="009C71E1"/>
    <w:rsid w:val="009C734C"/>
    <w:rsid w:val="009C758B"/>
    <w:rsid w:val="009C760C"/>
    <w:rsid w:val="009C76FD"/>
    <w:rsid w:val="009C79D1"/>
    <w:rsid w:val="009C7A11"/>
    <w:rsid w:val="009C7B78"/>
    <w:rsid w:val="009C7C49"/>
    <w:rsid w:val="009C7D28"/>
    <w:rsid w:val="009C7D9B"/>
    <w:rsid w:val="009C7DB2"/>
    <w:rsid w:val="009C7E90"/>
    <w:rsid w:val="009D009C"/>
    <w:rsid w:val="009D01B5"/>
    <w:rsid w:val="009D023B"/>
    <w:rsid w:val="009D02DE"/>
    <w:rsid w:val="009D0321"/>
    <w:rsid w:val="009D03BB"/>
    <w:rsid w:val="009D049F"/>
    <w:rsid w:val="009D0606"/>
    <w:rsid w:val="009D0758"/>
    <w:rsid w:val="009D08A0"/>
    <w:rsid w:val="009D08A8"/>
    <w:rsid w:val="009D08FE"/>
    <w:rsid w:val="009D0952"/>
    <w:rsid w:val="009D09F0"/>
    <w:rsid w:val="009D09FB"/>
    <w:rsid w:val="009D0A2F"/>
    <w:rsid w:val="009D0ACF"/>
    <w:rsid w:val="009D0AEC"/>
    <w:rsid w:val="009D0B17"/>
    <w:rsid w:val="009D0B6A"/>
    <w:rsid w:val="009D112C"/>
    <w:rsid w:val="009D13D4"/>
    <w:rsid w:val="009D147D"/>
    <w:rsid w:val="009D148D"/>
    <w:rsid w:val="009D1671"/>
    <w:rsid w:val="009D17B6"/>
    <w:rsid w:val="009D1856"/>
    <w:rsid w:val="009D1959"/>
    <w:rsid w:val="009D19D7"/>
    <w:rsid w:val="009D1C2E"/>
    <w:rsid w:val="009D1F12"/>
    <w:rsid w:val="009D1F1A"/>
    <w:rsid w:val="009D2019"/>
    <w:rsid w:val="009D21EE"/>
    <w:rsid w:val="009D27D6"/>
    <w:rsid w:val="009D28CF"/>
    <w:rsid w:val="009D29EA"/>
    <w:rsid w:val="009D2B10"/>
    <w:rsid w:val="009D2E0E"/>
    <w:rsid w:val="009D328E"/>
    <w:rsid w:val="009D32CB"/>
    <w:rsid w:val="009D33C8"/>
    <w:rsid w:val="009D35E2"/>
    <w:rsid w:val="009D36A6"/>
    <w:rsid w:val="009D3CAB"/>
    <w:rsid w:val="009D3F3D"/>
    <w:rsid w:val="009D3F64"/>
    <w:rsid w:val="009D3FF4"/>
    <w:rsid w:val="009D4115"/>
    <w:rsid w:val="009D414A"/>
    <w:rsid w:val="009D43D4"/>
    <w:rsid w:val="009D43D9"/>
    <w:rsid w:val="009D48D2"/>
    <w:rsid w:val="009D4A0F"/>
    <w:rsid w:val="009D4C9C"/>
    <w:rsid w:val="009D4EDB"/>
    <w:rsid w:val="009D4F00"/>
    <w:rsid w:val="009D505C"/>
    <w:rsid w:val="009D50E3"/>
    <w:rsid w:val="009D51F7"/>
    <w:rsid w:val="009D5288"/>
    <w:rsid w:val="009D5462"/>
    <w:rsid w:val="009D5523"/>
    <w:rsid w:val="009D5635"/>
    <w:rsid w:val="009D581F"/>
    <w:rsid w:val="009D591E"/>
    <w:rsid w:val="009D59D5"/>
    <w:rsid w:val="009D5BE5"/>
    <w:rsid w:val="009D5C66"/>
    <w:rsid w:val="009D5CB1"/>
    <w:rsid w:val="009D60B3"/>
    <w:rsid w:val="009D61CB"/>
    <w:rsid w:val="009D6218"/>
    <w:rsid w:val="009D635A"/>
    <w:rsid w:val="009D65B4"/>
    <w:rsid w:val="009D666D"/>
    <w:rsid w:val="009D6841"/>
    <w:rsid w:val="009D68C4"/>
    <w:rsid w:val="009D69FF"/>
    <w:rsid w:val="009D6A8A"/>
    <w:rsid w:val="009D6C5F"/>
    <w:rsid w:val="009D6F46"/>
    <w:rsid w:val="009D705E"/>
    <w:rsid w:val="009D71D4"/>
    <w:rsid w:val="009D7324"/>
    <w:rsid w:val="009D7582"/>
    <w:rsid w:val="009D76B8"/>
    <w:rsid w:val="009D7909"/>
    <w:rsid w:val="009D790F"/>
    <w:rsid w:val="009D7DA5"/>
    <w:rsid w:val="009D7EA9"/>
    <w:rsid w:val="009E0173"/>
    <w:rsid w:val="009E03B7"/>
    <w:rsid w:val="009E051D"/>
    <w:rsid w:val="009E065D"/>
    <w:rsid w:val="009E066C"/>
    <w:rsid w:val="009E07A9"/>
    <w:rsid w:val="009E0A9B"/>
    <w:rsid w:val="009E0AE0"/>
    <w:rsid w:val="009E0D63"/>
    <w:rsid w:val="009E0DB9"/>
    <w:rsid w:val="009E0E71"/>
    <w:rsid w:val="009E0E95"/>
    <w:rsid w:val="009E0EC8"/>
    <w:rsid w:val="009E12EE"/>
    <w:rsid w:val="009E1386"/>
    <w:rsid w:val="009E13E0"/>
    <w:rsid w:val="009E143E"/>
    <w:rsid w:val="009E1803"/>
    <w:rsid w:val="009E1819"/>
    <w:rsid w:val="009E19BF"/>
    <w:rsid w:val="009E1B47"/>
    <w:rsid w:val="009E1BE7"/>
    <w:rsid w:val="009E1D26"/>
    <w:rsid w:val="009E1D94"/>
    <w:rsid w:val="009E1DD2"/>
    <w:rsid w:val="009E1FE5"/>
    <w:rsid w:val="009E2097"/>
    <w:rsid w:val="009E2265"/>
    <w:rsid w:val="009E229D"/>
    <w:rsid w:val="009E2466"/>
    <w:rsid w:val="009E2C5B"/>
    <w:rsid w:val="009E2E63"/>
    <w:rsid w:val="009E2E73"/>
    <w:rsid w:val="009E2E8B"/>
    <w:rsid w:val="009E2FD2"/>
    <w:rsid w:val="009E302A"/>
    <w:rsid w:val="009E31B8"/>
    <w:rsid w:val="009E378D"/>
    <w:rsid w:val="009E38B6"/>
    <w:rsid w:val="009E3BD6"/>
    <w:rsid w:val="009E3BDB"/>
    <w:rsid w:val="009E3C17"/>
    <w:rsid w:val="009E3E44"/>
    <w:rsid w:val="009E405B"/>
    <w:rsid w:val="009E42F7"/>
    <w:rsid w:val="009E437F"/>
    <w:rsid w:val="009E4538"/>
    <w:rsid w:val="009E46A8"/>
    <w:rsid w:val="009E4994"/>
    <w:rsid w:val="009E4A5C"/>
    <w:rsid w:val="009E4AB2"/>
    <w:rsid w:val="009E501A"/>
    <w:rsid w:val="009E5241"/>
    <w:rsid w:val="009E5266"/>
    <w:rsid w:val="009E53C6"/>
    <w:rsid w:val="009E541A"/>
    <w:rsid w:val="009E55F7"/>
    <w:rsid w:val="009E5677"/>
    <w:rsid w:val="009E5955"/>
    <w:rsid w:val="009E5A8C"/>
    <w:rsid w:val="009E5AEC"/>
    <w:rsid w:val="009E5C11"/>
    <w:rsid w:val="009E5D36"/>
    <w:rsid w:val="009E5DDB"/>
    <w:rsid w:val="009E5F16"/>
    <w:rsid w:val="009E6375"/>
    <w:rsid w:val="009E6733"/>
    <w:rsid w:val="009E69D1"/>
    <w:rsid w:val="009E6B25"/>
    <w:rsid w:val="009E6CAE"/>
    <w:rsid w:val="009E6CF0"/>
    <w:rsid w:val="009E6EF4"/>
    <w:rsid w:val="009E70A4"/>
    <w:rsid w:val="009E70B5"/>
    <w:rsid w:val="009E769F"/>
    <w:rsid w:val="009E7C9C"/>
    <w:rsid w:val="009E7CA0"/>
    <w:rsid w:val="009E7DC3"/>
    <w:rsid w:val="009E7FF6"/>
    <w:rsid w:val="009F0072"/>
    <w:rsid w:val="009F013C"/>
    <w:rsid w:val="009F0162"/>
    <w:rsid w:val="009F01B5"/>
    <w:rsid w:val="009F04D9"/>
    <w:rsid w:val="009F0533"/>
    <w:rsid w:val="009F0767"/>
    <w:rsid w:val="009F095F"/>
    <w:rsid w:val="009F09E0"/>
    <w:rsid w:val="009F0A05"/>
    <w:rsid w:val="009F0BEF"/>
    <w:rsid w:val="009F0DE5"/>
    <w:rsid w:val="009F0E74"/>
    <w:rsid w:val="009F1001"/>
    <w:rsid w:val="009F1027"/>
    <w:rsid w:val="009F1619"/>
    <w:rsid w:val="009F17D3"/>
    <w:rsid w:val="009F1B4B"/>
    <w:rsid w:val="009F1E1F"/>
    <w:rsid w:val="009F1FA6"/>
    <w:rsid w:val="009F1FEF"/>
    <w:rsid w:val="009F2131"/>
    <w:rsid w:val="009F21AC"/>
    <w:rsid w:val="009F224B"/>
    <w:rsid w:val="009F241E"/>
    <w:rsid w:val="009F27FE"/>
    <w:rsid w:val="009F2818"/>
    <w:rsid w:val="009F28A6"/>
    <w:rsid w:val="009F2D55"/>
    <w:rsid w:val="009F2D72"/>
    <w:rsid w:val="009F2F3E"/>
    <w:rsid w:val="009F308E"/>
    <w:rsid w:val="009F312C"/>
    <w:rsid w:val="009F31BF"/>
    <w:rsid w:val="009F3400"/>
    <w:rsid w:val="009F34B8"/>
    <w:rsid w:val="009F37F3"/>
    <w:rsid w:val="009F3B29"/>
    <w:rsid w:val="009F3CB4"/>
    <w:rsid w:val="009F3CFB"/>
    <w:rsid w:val="009F3E2F"/>
    <w:rsid w:val="009F3FDB"/>
    <w:rsid w:val="009F413C"/>
    <w:rsid w:val="009F4220"/>
    <w:rsid w:val="009F449B"/>
    <w:rsid w:val="009F45D0"/>
    <w:rsid w:val="009F472F"/>
    <w:rsid w:val="009F4865"/>
    <w:rsid w:val="009F4B33"/>
    <w:rsid w:val="009F4BA4"/>
    <w:rsid w:val="009F4CAD"/>
    <w:rsid w:val="009F4CF9"/>
    <w:rsid w:val="009F4D2F"/>
    <w:rsid w:val="009F4DA2"/>
    <w:rsid w:val="009F4DA9"/>
    <w:rsid w:val="009F501A"/>
    <w:rsid w:val="009F5336"/>
    <w:rsid w:val="009F567D"/>
    <w:rsid w:val="009F5762"/>
    <w:rsid w:val="009F5A19"/>
    <w:rsid w:val="009F5B22"/>
    <w:rsid w:val="009F5C6F"/>
    <w:rsid w:val="009F5D88"/>
    <w:rsid w:val="009F5DB2"/>
    <w:rsid w:val="009F6188"/>
    <w:rsid w:val="009F61F8"/>
    <w:rsid w:val="009F636B"/>
    <w:rsid w:val="009F6390"/>
    <w:rsid w:val="009F6434"/>
    <w:rsid w:val="009F64F5"/>
    <w:rsid w:val="009F6803"/>
    <w:rsid w:val="009F6A25"/>
    <w:rsid w:val="009F6D15"/>
    <w:rsid w:val="009F6E53"/>
    <w:rsid w:val="009F6F42"/>
    <w:rsid w:val="009F6FD3"/>
    <w:rsid w:val="009F702D"/>
    <w:rsid w:val="009F70F3"/>
    <w:rsid w:val="009F723D"/>
    <w:rsid w:val="009F72A8"/>
    <w:rsid w:val="009F72FC"/>
    <w:rsid w:val="009F739C"/>
    <w:rsid w:val="009F75AA"/>
    <w:rsid w:val="009F7738"/>
    <w:rsid w:val="009F7771"/>
    <w:rsid w:val="009F7789"/>
    <w:rsid w:val="009F780B"/>
    <w:rsid w:val="009F788E"/>
    <w:rsid w:val="009F7C41"/>
    <w:rsid w:val="00A00608"/>
    <w:rsid w:val="00A00AA6"/>
    <w:rsid w:val="00A00C1B"/>
    <w:rsid w:val="00A00CB9"/>
    <w:rsid w:val="00A00DB9"/>
    <w:rsid w:val="00A00DD2"/>
    <w:rsid w:val="00A00E21"/>
    <w:rsid w:val="00A00F1F"/>
    <w:rsid w:val="00A016D0"/>
    <w:rsid w:val="00A0185A"/>
    <w:rsid w:val="00A0185D"/>
    <w:rsid w:val="00A01BAA"/>
    <w:rsid w:val="00A01BFD"/>
    <w:rsid w:val="00A01CC4"/>
    <w:rsid w:val="00A01F12"/>
    <w:rsid w:val="00A01F32"/>
    <w:rsid w:val="00A02000"/>
    <w:rsid w:val="00A021A6"/>
    <w:rsid w:val="00A02270"/>
    <w:rsid w:val="00A023D3"/>
    <w:rsid w:val="00A025B4"/>
    <w:rsid w:val="00A02832"/>
    <w:rsid w:val="00A02937"/>
    <w:rsid w:val="00A02B87"/>
    <w:rsid w:val="00A02EC3"/>
    <w:rsid w:val="00A02F50"/>
    <w:rsid w:val="00A03096"/>
    <w:rsid w:val="00A03410"/>
    <w:rsid w:val="00A034A5"/>
    <w:rsid w:val="00A037EF"/>
    <w:rsid w:val="00A0395B"/>
    <w:rsid w:val="00A03960"/>
    <w:rsid w:val="00A03981"/>
    <w:rsid w:val="00A03982"/>
    <w:rsid w:val="00A03E19"/>
    <w:rsid w:val="00A03FC0"/>
    <w:rsid w:val="00A04068"/>
    <w:rsid w:val="00A04392"/>
    <w:rsid w:val="00A043D3"/>
    <w:rsid w:val="00A04425"/>
    <w:rsid w:val="00A045DB"/>
    <w:rsid w:val="00A046AA"/>
    <w:rsid w:val="00A048B7"/>
    <w:rsid w:val="00A04951"/>
    <w:rsid w:val="00A04AEF"/>
    <w:rsid w:val="00A04ECD"/>
    <w:rsid w:val="00A05309"/>
    <w:rsid w:val="00A05700"/>
    <w:rsid w:val="00A05716"/>
    <w:rsid w:val="00A05726"/>
    <w:rsid w:val="00A057D3"/>
    <w:rsid w:val="00A05C6F"/>
    <w:rsid w:val="00A05D62"/>
    <w:rsid w:val="00A05E16"/>
    <w:rsid w:val="00A061D3"/>
    <w:rsid w:val="00A063CA"/>
    <w:rsid w:val="00A065B1"/>
    <w:rsid w:val="00A067D4"/>
    <w:rsid w:val="00A067E6"/>
    <w:rsid w:val="00A06887"/>
    <w:rsid w:val="00A068BE"/>
    <w:rsid w:val="00A069CE"/>
    <w:rsid w:val="00A06A12"/>
    <w:rsid w:val="00A06C09"/>
    <w:rsid w:val="00A06C85"/>
    <w:rsid w:val="00A06D9F"/>
    <w:rsid w:val="00A06F7E"/>
    <w:rsid w:val="00A071C4"/>
    <w:rsid w:val="00A0729B"/>
    <w:rsid w:val="00A075E6"/>
    <w:rsid w:val="00A07953"/>
    <w:rsid w:val="00A07991"/>
    <w:rsid w:val="00A07CEE"/>
    <w:rsid w:val="00A07F0C"/>
    <w:rsid w:val="00A07F7B"/>
    <w:rsid w:val="00A10115"/>
    <w:rsid w:val="00A1018D"/>
    <w:rsid w:val="00A10597"/>
    <w:rsid w:val="00A10617"/>
    <w:rsid w:val="00A106FE"/>
    <w:rsid w:val="00A10750"/>
    <w:rsid w:val="00A10964"/>
    <w:rsid w:val="00A109D8"/>
    <w:rsid w:val="00A10AE1"/>
    <w:rsid w:val="00A10BCC"/>
    <w:rsid w:val="00A10C01"/>
    <w:rsid w:val="00A10C09"/>
    <w:rsid w:val="00A10C15"/>
    <w:rsid w:val="00A10C9A"/>
    <w:rsid w:val="00A10DBB"/>
    <w:rsid w:val="00A10DCC"/>
    <w:rsid w:val="00A10E8E"/>
    <w:rsid w:val="00A1105E"/>
    <w:rsid w:val="00A112F5"/>
    <w:rsid w:val="00A1131D"/>
    <w:rsid w:val="00A113F8"/>
    <w:rsid w:val="00A118BF"/>
    <w:rsid w:val="00A11B86"/>
    <w:rsid w:val="00A120DF"/>
    <w:rsid w:val="00A125F3"/>
    <w:rsid w:val="00A1270D"/>
    <w:rsid w:val="00A12747"/>
    <w:rsid w:val="00A12B55"/>
    <w:rsid w:val="00A12BBF"/>
    <w:rsid w:val="00A12C83"/>
    <w:rsid w:val="00A12D74"/>
    <w:rsid w:val="00A12E0D"/>
    <w:rsid w:val="00A12F05"/>
    <w:rsid w:val="00A12FB6"/>
    <w:rsid w:val="00A131ED"/>
    <w:rsid w:val="00A1325F"/>
    <w:rsid w:val="00A132C4"/>
    <w:rsid w:val="00A133AD"/>
    <w:rsid w:val="00A1355D"/>
    <w:rsid w:val="00A13886"/>
    <w:rsid w:val="00A13974"/>
    <w:rsid w:val="00A13ABD"/>
    <w:rsid w:val="00A13C08"/>
    <w:rsid w:val="00A13CB0"/>
    <w:rsid w:val="00A13D6C"/>
    <w:rsid w:val="00A13E61"/>
    <w:rsid w:val="00A142E3"/>
    <w:rsid w:val="00A146E1"/>
    <w:rsid w:val="00A14707"/>
    <w:rsid w:val="00A14882"/>
    <w:rsid w:val="00A14A1F"/>
    <w:rsid w:val="00A14C11"/>
    <w:rsid w:val="00A14C88"/>
    <w:rsid w:val="00A14D53"/>
    <w:rsid w:val="00A15097"/>
    <w:rsid w:val="00A15174"/>
    <w:rsid w:val="00A1528B"/>
    <w:rsid w:val="00A154BF"/>
    <w:rsid w:val="00A1559C"/>
    <w:rsid w:val="00A155F3"/>
    <w:rsid w:val="00A1585E"/>
    <w:rsid w:val="00A15A28"/>
    <w:rsid w:val="00A15D15"/>
    <w:rsid w:val="00A15D59"/>
    <w:rsid w:val="00A15DAB"/>
    <w:rsid w:val="00A15E14"/>
    <w:rsid w:val="00A15FCC"/>
    <w:rsid w:val="00A16003"/>
    <w:rsid w:val="00A16124"/>
    <w:rsid w:val="00A16203"/>
    <w:rsid w:val="00A164C9"/>
    <w:rsid w:val="00A167D7"/>
    <w:rsid w:val="00A1683E"/>
    <w:rsid w:val="00A16FFB"/>
    <w:rsid w:val="00A1705E"/>
    <w:rsid w:val="00A17445"/>
    <w:rsid w:val="00A17733"/>
    <w:rsid w:val="00A17A66"/>
    <w:rsid w:val="00A17D32"/>
    <w:rsid w:val="00A17DBA"/>
    <w:rsid w:val="00A17F23"/>
    <w:rsid w:val="00A17F4E"/>
    <w:rsid w:val="00A2012A"/>
    <w:rsid w:val="00A20171"/>
    <w:rsid w:val="00A2020F"/>
    <w:rsid w:val="00A2029A"/>
    <w:rsid w:val="00A204CD"/>
    <w:rsid w:val="00A206B2"/>
    <w:rsid w:val="00A208D1"/>
    <w:rsid w:val="00A208F0"/>
    <w:rsid w:val="00A209B2"/>
    <w:rsid w:val="00A20BE4"/>
    <w:rsid w:val="00A20C89"/>
    <w:rsid w:val="00A20C8D"/>
    <w:rsid w:val="00A20D99"/>
    <w:rsid w:val="00A20DDF"/>
    <w:rsid w:val="00A20E4B"/>
    <w:rsid w:val="00A2121D"/>
    <w:rsid w:val="00A21434"/>
    <w:rsid w:val="00A21495"/>
    <w:rsid w:val="00A21556"/>
    <w:rsid w:val="00A215AD"/>
    <w:rsid w:val="00A217A5"/>
    <w:rsid w:val="00A217D1"/>
    <w:rsid w:val="00A217F4"/>
    <w:rsid w:val="00A218A2"/>
    <w:rsid w:val="00A219E2"/>
    <w:rsid w:val="00A21AC7"/>
    <w:rsid w:val="00A21D07"/>
    <w:rsid w:val="00A21F1F"/>
    <w:rsid w:val="00A21FB9"/>
    <w:rsid w:val="00A2203A"/>
    <w:rsid w:val="00A22214"/>
    <w:rsid w:val="00A2226C"/>
    <w:rsid w:val="00A226C5"/>
    <w:rsid w:val="00A22859"/>
    <w:rsid w:val="00A22B8F"/>
    <w:rsid w:val="00A22BBE"/>
    <w:rsid w:val="00A2306A"/>
    <w:rsid w:val="00A23557"/>
    <w:rsid w:val="00A236B1"/>
    <w:rsid w:val="00A238C6"/>
    <w:rsid w:val="00A23932"/>
    <w:rsid w:val="00A2393F"/>
    <w:rsid w:val="00A23A4E"/>
    <w:rsid w:val="00A23AC2"/>
    <w:rsid w:val="00A23B4F"/>
    <w:rsid w:val="00A23CAE"/>
    <w:rsid w:val="00A23D39"/>
    <w:rsid w:val="00A23DBE"/>
    <w:rsid w:val="00A23E38"/>
    <w:rsid w:val="00A23E8D"/>
    <w:rsid w:val="00A23EC2"/>
    <w:rsid w:val="00A23F1B"/>
    <w:rsid w:val="00A23F9F"/>
    <w:rsid w:val="00A24024"/>
    <w:rsid w:val="00A24365"/>
    <w:rsid w:val="00A2451E"/>
    <w:rsid w:val="00A24A47"/>
    <w:rsid w:val="00A24B23"/>
    <w:rsid w:val="00A24D0D"/>
    <w:rsid w:val="00A24E59"/>
    <w:rsid w:val="00A24ECC"/>
    <w:rsid w:val="00A24FBB"/>
    <w:rsid w:val="00A250D7"/>
    <w:rsid w:val="00A2529D"/>
    <w:rsid w:val="00A252D5"/>
    <w:rsid w:val="00A25407"/>
    <w:rsid w:val="00A256A8"/>
    <w:rsid w:val="00A256D2"/>
    <w:rsid w:val="00A257EA"/>
    <w:rsid w:val="00A25A53"/>
    <w:rsid w:val="00A25BF7"/>
    <w:rsid w:val="00A25C85"/>
    <w:rsid w:val="00A25C99"/>
    <w:rsid w:val="00A25D6B"/>
    <w:rsid w:val="00A25F1F"/>
    <w:rsid w:val="00A260FA"/>
    <w:rsid w:val="00A262F2"/>
    <w:rsid w:val="00A26533"/>
    <w:rsid w:val="00A26A7E"/>
    <w:rsid w:val="00A26BE1"/>
    <w:rsid w:val="00A26C6B"/>
    <w:rsid w:val="00A26ED8"/>
    <w:rsid w:val="00A26F8A"/>
    <w:rsid w:val="00A27037"/>
    <w:rsid w:val="00A271DA"/>
    <w:rsid w:val="00A2723D"/>
    <w:rsid w:val="00A27285"/>
    <w:rsid w:val="00A272E2"/>
    <w:rsid w:val="00A27691"/>
    <w:rsid w:val="00A27802"/>
    <w:rsid w:val="00A27C6B"/>
    <w:rsid w:val="00A27E1C"/>
    <w:rsid w:val="00A27F9B"/>
    <w:rsid w:val="00A3005D"/>
    <w:rsid w:val="00A30091"/>
    <w:rsid w:val="00A300D4"/>
    <w:rsid w:val="00A301BA"/>
    <w:rsid w:val="00A302F5"/>
    <w:rsid w:val="00A303F1"/>
    <w:rsid w:val="00A305FA"/>
    <w:rsid w:val="00A30605"/>
    <w:rsid w:val="00A30638"/>
    <w:rsid w:val="00A306B7"/>
    <w:rsid w:val="00A30C9F"/>
    <w:rsid w:val="00A30FEC"/>
    <w:rsid w:val="00A31025"/>
    <w:rsid w:val="00A31107"/>
    <w:rsid w:val="00A3120B"/>
    <w:rsid w:val="00A31467"/>
    <w:rsid w:val="00A31546"/>
    <w:rsid w:val="00A315C5"/>
    <w:rsid w:val="00A3168E"/>
    <w:rsid w:val="00A318EE"/>
    <w:rsid w:val="00A31C28"/>
    <w:rsid w:val="00A31C38"/>
    <w:rsid w:val="00A31CA6"/>
    <w:rsid w:val="00A32564"/>
    <w:rsid w:val="00A3274A"/>
    <w:rsid w:val="00A3277F"/>
    <w:rsid w:val="00A32A1D"/>
    <w:rsid w:val="00A32AF5"/>
    <w:rsid w:val="00A32E3F"/>
    <w:rsid w:val="00A33068"/>
    <w:rsid w:val="00A330E2"/>
    <w:rsid w:val="00A3313B"/>
    <w:rsid w:val="00A331B3"/>
    <w:rsid w:val="00A33397"/>
    <w:rsid w:val="00A334FB"/>
    <w:rsid w:val="00A33669"/>
    <w:rsid w:val="00A33800"/>
    <w:rsid w:val="00A33A90"/>
    <w:rsid w:val="00A33C0D"/>
    <w:rsid w:val="00A33CE2"/>
    <w:rsid w:val="00A33DA5"/>
    <w:rsid w:val="00A33F3E"/>
    <w:rsid w:val="00A34092"/>
    <w:rsid w:val="00A343DA"/>
    <w:rsid w:val="00A3453E"/>
    <w:rsid w:val="00A345E6"/>
    <w:rsid w:val="00A349A6"/>
    <w:rsid w:val="00A34C17"/>
    <w:rsid w:val="00A34EBE"/>
    <w:rsid w:val="00A35086"/>
    <w:rsid w:val="00A35167"/>
    <w:rsid w:val="00A35221"/>
    <w:rsid w:val="00A3552D"/>
    <w:rsid w:val="00A355A1"/>
    <w:rsid w:val="00A3578E"/>
    <w:rsid w:val="00A3585A"/>
    <w:rsid w:val="00A35BF8"/>
    <w:rsid w:val="00A35F7F"/>
    <w:rsid w:val="00A36129"/>
    <w:rsid w:val="00A36178"/>
    <w:rsid w:val="00A36274"/>
    <w:rsid w:val="00A3636B"/>
    <w:rsid w:val="00A36430"/>
    <w:rsid w:val="00A36526"/>
    <w:rsid w:val="00A3672E"/>
    <w:rsid w:val="00A36788"/>
    <w:rsid w:val="00A3696D"/>
    <w:rsid w:val="00A36A36"/>
    <w:rsid w:val="00A36A83"/>
    <w:rsid w:val="00A36AA9"/>
    <w:rsid w:val="00A36FC2"/>
    <w:rsid w:val="00A36FCE"/>
    <w:rsid w:val="00A37301"/>
    <w:rsid w:val="00A3730B"/>
    <w:rsid w:val="00A37370"/>
    <w:rsid w:val="00A37441"/>
    <w:rsid w:val="00A374C7"/>
    <w:rsid w:val="00A3751D"/>
    <w:rsid w:val="00A3760F"/>
    <w:rsid w:val="00A37E94"/>
    <w:rsid w:val="00A37F0C"/>
    <w:rsid w:val="00A402B5"/>
    <w:rsid w:val="00A40464"/>
    <w:rsid w:val="00A4065B"/>
    <w:rsid w:val="00A40730"/>
    <w:rsid w:val="00A407AA"/>
    <w:rsid w:val="00A4099B"/>
    <w:rsid w:val="00A40B21"/>
    <w:rsid w:val="00A40D39"/>
    <w:rsid w:val="00A40E6A"/>
    <w:rsid w:val="00A40EC3"/>
    <w:rsid w:val="00A4104F"/>
    <w:rsid w:val="00A41093"/>
    <w:rsid w:val="00A41112"/>
    <w:rsid w:val="00A41258"/>
    <w:rsid w:val="00A4138F"/>
    <w:rsid w:val="00A4184F"/>
    <w:rsid w:val="00A4190A"/>
    <w:rsid w:val="00A41AA7"/>
    <w:rsid w:val="00A41BCF"/>
    <w:rsid w:val="00A41EA3"/>
    <w:rsid w:val="00A420C8"/>
    <w:rsid w:val="00A421D9"/>
    <w:rsid w:val="00A421EE"/>
    <w:rsid w:val="00A4227A"/>
    <w:rsid w:val="00A4228F"/>
    <w:rsid w:val="00A422FA"/>
    <w:rsid w:val="00A4237A"/>
    <w:rsid w:val="00A427A1"/>
    <w:rsid w:val="00A42D04"/>
    <w:rsid w:val="00A42D5C"/>
    <w:rsid w:val="00A42DD8"/>
    <w:rsid w:val="00A42ED2"/>
    <w:rsid w:val="00A42FAE"/>
    <w:rsid w:val="00A431A0"/>
    <w:rsid w:val="00A431DD"/>
    <w:rsid w:val="00A432C0"/>
    <w:rsid w:val="00A432E3"/>
    <w:rsid w:val="00A432EC"/>
    <w:rsid w:val="00A43495"/>
    <w:rsid w:val="00A43A23"/>
    <w:rsid w:val="00A43A97"/>
    <w:rsid w:val="00A43B03"/>
    <w:rsid w:val="00A43B2B"/>
    <w:rsid w:val="00A43B6A"/>
    <w:rsid w:val="00A43C4D"/>
    <w:rsid w:val="00A43C7D"/>
    <w:rsid w:val="00A43CC9"/>
    <w:rsid w:val="00A43DCA"/>
    <w:rsid w:val="00A4400B"/>
    <w:rsid w:val="00A440C9"/>
    <w:rsid w:val="00A44141"/>
    <w:rsid w:val="00A4418C"/>
    <w:rsid w:val="00A44266"/>
    <w:rsid w:val="00A447F1"/>
    <w:rsid w:val="00A44B33"/>
    <w:rsid w:val="00A44DEA"/>
    <w:rsid w:val="00A44E16"/>
    <w:rsid w:val="00A44E6F"/>
    <w:rsid w:val="00A45071"/>
    <w:rsid w:val="00A450DD"/>
    <w:rsid w:val="00A453CB"/>
    <w:rsid w:val="00A45582"/>
    <w:rsid w:val="00A45937"/>
    <w:rsid w:val="00A45BBC"/>
    <w:rsid w:val="00A45C11"/>
    <w:rsid w:val="00A45C72"/>
    <w:rsid w:val="00A45D04"/>
    <w:rsid w:val="00A46072"/>
    <w:rsid w:val="00A46344"/>
    <w:rsid w:val="00A4672B"/>
    <w:rsid w:val="00A46B22"/>
    <w:rsid w:val="00A46B25"/>
    <w:rsid w:val="00A46B31"/>
    <w:rsid w:val="00A46B8C"/>
    <w:rsid w:val="00A46D5F"/>
    <w:rsid w:val="00A46DEF"/>
    <w:rsid w:val="00A46E75"/>
    <w:rsid w:val="00A47244"/>
    <w:rsid w:val="00A473FB"/>
    <w:rsid w:val="00A4745F"/>
    <w:rsid w:val="00A47692"/>
    <w:rsid w:val="00A477FF"/>
    <w:rsid w:val="00A47A43"/>
    <w:rsid w:val="00A47CC2"/>
    <w:rsid w:val="00A47D58"/>
    <w:rsid w:val="00A47F19"/>
    <w:rsid w:val="00A47F79"/>
    <w:rsid w:val="00A50036"/>
    <w:rsid w:val="00A50062"/>
    <w:rsid w:val="00A5016F"/>
    <w:rsid w:val="00A501FA"/>
    <w:rsid w:val="00A502F6"/>
    <w:rsid w:val="00A5030D"/>
    <w:rsid w:val="00A50340"/>
    <w:rsid w:val="00A5069D"/>
    <w:rsid w:val="00A507C4"/>
    <w:rsid w:val="00A507CA"/>
    <w:rsid w:val="00A50849"/>
    <w:rsid w:val="00A508AA"/>
    <w:rsid w:val="00A508B5"/>
    <w:rsid w:val="00A50B01"/>
    <w:rsid w:val="00A50B0A"/>
    <w:rsid w:val="00A50E00"/>
    <w:rsid w:val="00A50E62"/>
    <w:rsid w:val="00A50F10"/>
    <w:rsid w:val="00A510DC"/>
    <w:rsid w:val="00A511E6"/>
    <w:rsid w:val="00A512C1"/>
    <w:rsid w:val="00A513B0"/>
    <w:rsid w:val="00A514D6"/>
    <w:rsid w:val="00A51513"/>
    <w:rsid w:val="00A5158A"/>
    <w:rsid w:val="00A51A5A"/>
    <w:rsid w:val="00A51BA9"/>
    <w:rsid w:val="00A51DCF"/>
    <w:rsid w:val="00A51F84"/>
    <w:rsid w:val="00A51FB0"/>
    <w:rsid w:val="00A52230"/>
    <w:rsid w:val="00A5228F"/>
    <w:rsid w:val="00A52319"/>
    <w:rsid w:val="00A5235E"/>
    <w:rsid w:val="00A52529"/>
    <w:rsid w:val="00A525EC"/>
    <w:rsid w:val="00A52677"/>
    <w:rsid w:val="00A526C5"/>
    <w:rsid w:val="00A529AB"/>
    <w:rsid w:val="00A52A11"/>
    <w:rsid w:val="00A52B3F"/>
    <w:rsid w:val="00A52DDB"/>
    <w:rsid w:val="00A52EA6"/>
    <w:rsid w:val="00A52F43"/>
    <w:rsid w:val="00A52F8A"/>
    <w:rsid w:val="00A531AA"/>
    <w:rsid w:val="00A53317"/>
    <w:rsid w:val="00A53624"/>
    <w:rsid w:val="00A5364F"/>
    <w:rsid w:val="00A537D4"/>
    <w:rsid w:val="00A53811"/>
    <w:rsid w:val="00A53848"/>
    <w:rsid w:val="00A53916"/>
    <w:rsid w:val="00A539AF"/>
    <w:rsid w:val="00A539D3"/>
    <w:rsid w:val="00A53A15"/>
    <w:rsid w:val="00A53BA4"/>
    <w:rsid w:val="00A53CF8"/>
    <w:rsid w:val="00A541B2"/>
    <w:rsid w:val="00A541EA"/>
    <w:rsid w:val="00A543EB"/>
    <w:rsid w:val="00A5440A"/>
    <w:rsid w:val="00A54595"/>
    <w:rsid w:val="00A545C0"/>
    <w:rsid w:val="00A54673"/>
    <w:rsid w:val="00A546A6"/>
    <w:rsid w:val="00A5483A"/>
    <w:rsid w:val="00A54C1F"/>
    <w:rsid w:val="00A54C92"/>
    <w:rsid w:val="00A54D06"/>
    <w:rsid w:val="00A54DB8"/>
    <w:rsid w:val="00A551AE"/>
    <w:rsid w:val="00A55333"/>
    <w:rsid w:val="00A5545A"/>
    <w:rsid w:val="00A554A2"/>
    <w:rsid w:val="00A555A3"/>
    <w:rsid w:val="00A555EF"/>
    <w:rsid w:val="00A55996"/>
    <w:rsid w:val="00A559BB"/>
    <w:rsid w:val="00A55AEB"/>
    <w:rsid w:val="00A55BEF"/>
    <w:rsid w:val="00A55D21"/>
    <w:rsid w:val="00A55D8E"/>
    <w:rsid w:val="00A55EAF"/>
    <w:rsid w:val="00A56561"/>
    <w:rsid w:val="00A56AF1"/>
    <w:rsid w:val="00A56BBB"/>
    <w:rsid w:val="00A56C17"/>
    <w:rsid w:val="00A56DE0"/>
    <w:rsid w:val="00A57037"/>
    <w:rsid w:val="00A57139"/>
    <w:rsid w:val="00A571B8"/>
    <w:rsid w:val="00A572C8"/>
    <w:rsid w:val="00A573AD"/>
    <w:rsid w:val="00A5766B"/>
    <w:rsid w:val="00A57814"/>
    <w:rsid w:val="00A57912"/>
    <w:rsid w:val="00A57948"/>
    <w:rsid w:val="00A57AD6"/>
    <w:rsid w:val="00A57E8C"/>
    <w:rsid w:val="00A57EA8"/>
    <w:rsid w:val="00A57FAD"/>
    <w:rsid w:val="00A6000A"/>
    <w:rsid w:val="00A605A9"/>
    <w:rsid w:val="00A60643"/>
    <w:rsid w:val="00A606AA"/>
    <w:rsid w:val="00A606B0"/>
    <w:rsid w:val="00A60706"/>
    <w:rsid w:val="00A6083F"/>
    <w:rsid w:val="00A60926"/>
    <w:rsid w:val="00A60969"/>
    <w:rsid w:val="00A60A09"/>
    <w:rsid w:val="00A60C72"/>
    <w:rsid w:val="00A60DBC"/>
    <w:rsid w:val="00A60F17"/>
    <w:rsid w:val="00A611DD"/>
    <w:rsid w:val="00A615AE"/>
    <w:rsid w:val="00A616FD"/>
    <w:rsid w:val="00A61779"/>
    <w:rsid w:val="00A61788"/>
    <w:rsid w:val="00A61930"/>
    <w:rsid w:val="00A61B1F"/>
    <w:rsid w:val="00A61B3C"/>
    <w:rsid w:val="00A61D80"/>
    <w:rsid w:val="00A61FFA"/>
    <w:rsid w:val="00A62125"/>
    <w:rsid w:val="00A621E3"/>
    <w:rsid w:val="00A622D3"/>
    <w:rsid w:val="00A6254F"/>
    <w:rsid w:val="00A62632"/>
    <w:rsid w:val="00A62706"/>
    <w:rsid w:val="00A62726"/>
    <w:rsid w:val="00A62809"/>
    <w:rsid w:val="00A6289F"/>
    <w:rsid w:val="00A628B2"/>
    <w:rsid w:val="00A6298D"/>
    <w:rsid w:val="00A62BBE"/>
    <w:rsid w:val="00A62CEF"/>
    <w:rsid w:val="00A62E41"/>
    <w:rsid w:val="00A6300B"/>
    <w:rsid w:val="00A6308A"/>
    <w:rsid w:val="00A631B3"/>
    <w:rsid w:val="00A63285"/>
    <w:rsid w:val="00A632C2"/>
    <w:rsid w:val="00A635B9"/>
    <w:rsid w:val="00A63790"/>
    <w:rsid w:val="00A637BA"/>
    <w:rsid w:val="00A63813"/>
    <w:rsid w:val="00A63ADC"/>
    <w:rsid w:val="00A63DB5"/>
    <w:rsid w:val="00A63F9C"/>
    <w:rsid w:val="00A63FAD"/>
    <w:rsid w:val="00A64198"/>
    <w:rsid w:val="00A64392"/>
    <w:rsid w:val="00A64572"/>
    <w:rsid w:val="00A64929"/>
    <w:rsid w:val="00A64931"/>
    <w:rsid w:val="00A64B68"/>
    <w:rsid w:val="00A64DD4"/>
    <w:rsid w:val="00A64E8D"/>
    <w:rsid w:val="00A65198"/>
    <w:rsid w:val="00A6535B"/>
    <w:rsid w:val="00A653ED"/>
    <w:rsid w:val="00A65766"/>
    <w:rsid w:val="00A6577C"/>
    <w:rsid w:val="00A65824"/>
    <w:rsid w:val="00A6589F"/>
    <w:rsid w:val="00A65D9D"/>
    <w:rsid w:val="00A65EE0"/>
    <w:rsid w:val="00A65FE0"/>
    <w:rsid w:val="00A660C7"/>
    <w:rsid w:val="00A66186"/>
    <w:rsid w:val="00A66459"/>
    <w:rsid w:val="00A664F7"/>
    <w:rsid w:val="00A66532"/>
    <w:rsid w:val="00A66537"/>
    <w:rsid w:val="00A666A2"/>
    <w:rsid w:val="00A66705"/>
    <w:rsid w:val="00A66C99"/>
    <w:rsid w:val="00A66DA7"/>
    <w:rsid w:val="00A66EB5"/>
    <w:rsid w:val="00A66FDA"/>
    <w:rsid w:val="00A67251"/>
    <w:rsid w:val="00A6725A"/>
    <w:rsid w:val="00A67462"/>
    <w:rsid w:val="00A6792A"/>
    <w:rsid w:val="00A67E78"/>
    <w:rsid w:val="00A67F03"/>
    <w:rsid w:val="00A67F11"/>
    <w:rsid w:val="00A67F9F"/>
    <w:rsid w:val="00A701F9"/>
    <w:rsid w:val="00A70289"/>
    <w:rsid w:val="00A703B1"/>
    <w:rsid w:val="00A7040F"/>
    <w:rsid w:val="00A70550"/>
    <w:rsid w:val="00A70658"/>
    <w:rsid w:val="00A70807"/>
    <w:rsid w:val="00A70886"/>
    <w:rsid w:val="00A709A4"/>
    <w:rsid w:val="00A70B48"/>
    <w:rsid w:val="00A70D6C"/>
    <w:rsid w:val="00A70E30"/>
    <w:rsid w:val="00A70ECB"/>
    <w:rsid w:val="00A70F21"/>
    <w:rsid w:val="00A71267"/>
    <w:rsid w:val="00A71506"/>
    <w:rsid w:val="00A71589"/>
    <w:rsid w:val="00A7158F"/>
    <w:rsid w:val="00A715AF"/>
    <w:rsid w:val="00A718AF"/>
    <w:rsid w:val="00A71A53"/>
    <w:rsid w:val="00A71C04"/>
    <w:rsid w:val="00A71DB8"/>
    <w:rsid w:val="00A71E53"/>
    <w:rsid w:val="00A7208D"/>
    <w:rsid w:val="00A720C2"/>
    <w:rsid w:val="00A720F7"/>
    <w:rsid w:val="00A72227"/>
    <w:rsid w:val="00A72328"/>
    <w:rsid w:val="00A72690"/>
    <w:rsid w:val="00A72722"/>
    <w:rsid w:val="00A72D48"/>
    <w:rsid w:val="00A72E2D"/>
    <w:rsid w:val="00A72E72"/>
    <w:rsid w:val="00A72ECC"/>
    <w:rsid w:val="00A730EA"/>
    <w:rsid w:val="00A7345F"/>
    <w:rsid w:val="00A73A4C"/>
    <w:rsid w:val="00A73ADF"/>
    <w:rsid w:val="00A73D9D"/>
    <w:rsid w:val="00A73EA5"/>
    <w:rsid w:val="00A74323"/>
    <w:rsid w:val="00A74430"/>
    <w:rsid w:val="00A74539"/>
    <w:rsid w:val="00A7456D"/>
    <w:rsid w:val="00A7470A"/>
    <w:rsid w:val="00A74842"/>
    <w:rsid w:val="00A74BD6"/>
    <w:rsid w:val="00A74C1B"/>
    <w:rsid w:val="00A74E6E"/>
    <w:rsid w:val="00A74F5A"/>
    <w:rsid w:val="00A74FAA"/>
    <w:rsid w:val="00A75081"/>
    <w:rsid w:val="00A75127"/>
    <w:rsid w:val="00A752C8"/>
    <w:rsid w:val="00A754FC"/>
    <w:rsid w:val="00A7559D"/>
    <w:rsid w:val="00A755D8"/>
    <w:rsid w:val="00A75A40"/>
    <w:rsid w:val="00A75B21"/>
    <w:rsid w:val="00A75D67"/>
    <w:rsid w:val="00A75DB1"/>
    <w:rsid w:val="00A76348"/>
    <w:rsid w:val="00A7637A"/>
    <w:rsid w:val="00A76452"/>
    <w:rsid w:val="00A76510"/>
    <w:rsid w:val="00A76544"/>
    <w:rsid w:val="00A766D8"/>
    <w:rsid w:val="00A767CB"/>
    <w:rsid w:val="00A767FB"/>
    <w:rsid w:val="00A76869"/>
    <w:rsid w:val="00A768C3"/>
    <w:rsid w:val="00A76BC0"/>
    <w:rsid w:val="00A77120"/>
    <w:rsid w:val="00A7733D"/>
    <w:rsid w:val="00A7738B"/>
    <w:rsid w:val="00A774A0"/>
    <w:rsid w:val="00A77512"/>
    <w:rsid w:val="00A77913"/>
    <w:rsid w:val="00A77927"/>
    <w:rsid w:val="00A77C96"/>
    <w:rsid w:val="00A77E9D"/>
    <w:rsid w:val="00A77EFF"/>
    <w:rsid w:val="00A77F8C"/>
    <w:rsid w:val="00A80105"/>
    <w:rsid w:val="00A80235"/>
    <w:rsid w:val="00A80312"/>
    <w:rsid w:val="00A80321"/>
    <w:rsid w:val="00A8043F"/>
    <w:rsid w:val="00A8083E"/>
    <w:rsid w:val="00A80860"/>
    <w:rsid w:val="00A80897"/>
    <w:rsid w:val="00A80AC4"/>
    <w:rsid w:val="00A80BCA"/>
    <w:rsid w:val="00A80CF9"/>
    <w:rsid w:val="00A80DDE"/>
    <w:rsid w:val="00A80F4F"/>
    <w:rsid w:val="00A8129D"/>
    <w:rsid w:val="00A8131A"/>
    <w:rsid w:val="00A813C7"/>
    <w:rsid w:val="00A814DA"/>
    <w:rsid w:val="00A81818"/>
    <w:rsid w:val="00A81BAB"/>
    <w:rsid w:val="00A81C3D"/>
    <w:rsid w:val="00A81DD5"/>
    <w:rsid w:val="00A81F4D"/>
    <w:rsid w:val="00A8203A"/>
    <w:rsid w:val="00A820EB"/>
    <w:rsid w:val="00A82126"/>
    <w:rsid w:val="00A822AB"/>
    <w:rsid w:val="00A827B8"/>
    <w:rsid w:val="00A8280E"/>
    <w:rsid w:val="00A82B35"/>
    <w:rsid w:val="00A82FCB"/>
    <w:rsid w:val="00A830E7"/>
    <w:rsid w:val="00A83122"/>
    <w:rsid w:val="00A83130"/>
    <w:rsid w:val="00A832B9"/>
    <w:rsid w:val="00A83449"/>
    <w:rsid w:val="00A83492"/>
    <w:rsid w:val="00A83594"/>
    <w:rsid w:val="00A8367C"/>
    <w:rsid w:val="00A8372E"/>
    <w:rsid w:val="00A83A05"/>
    <w:rsid w:val="00A83BA8"/>
    <w:rsid w:val="00A83CAF"/>
    <w:rsid w:val="00A83EE2"/>
    <w:rsid w:val="00A83F02"/>
    <w:rsid w:val="00A84011"/>
    <w:rsid w:val="00A844A6"/>
    <w:rsid w:val="00A845B4"/>
    <w:rsid w:val="00A845C9"/>
    <w:rsid w:val="00A846A3"/>
    <w:rsid w:val="00A846BD"/>
    <w:rsid w:val="00A84846"/>
    <w:rsid w:val="00A8487E"/>
    <w:rsid w:val="00A849AA"/>
    <w:rsid w:val="00A84C38"/>
    <w:rsid w:val="00A84D50"/>
    <w:rsid w:val="00A852D7"/>
    <w:rsid w:val="00A8550F"/>
    <w:rsid w:val="00A85642"/>
    <w:rsid w:val="00A85869"/>
    <w:rsid w:val="00A85A08"/>
    <w:rsid w:val="00A85BB3"/>
    <w:rsid w:val="00A85DF5"/>
    <w:rsid w:val="00A85EC3"/>
    <w:rsid w:val="00A86245"/>
    <w:rsid w:val="00A863E3"/>
    <w:rsid w:val="00A86459"/>
    <w:rsid w:val="00A86475"/>
    <w:rsid w:val="00A865D1"/>
    <w:rsid w:val="00A8682F"/>
    <w:rsid w:val="00A8691C"/>
    <w:rsid w:val="00A86AB4"/>
    <w:rsid w:val="00A87188"/>
    <w:rsid w:val="00A8733D"/>
    <w:rsid w:val="00A877F4"/>
    <w:rsid w:val="00A87A06"/>
    <w:rsid w:val="00A87B97"/>
    <w:rsid w:val="00A87E26"/>
    <w:rsid w:val="00A9016C"/>
    <w:rsid w:val="00A90298"/>
    <w:rsid w:val="00A906BB"/>
    <w:rsid w:val="00A907BD"/>
    <w:rsid w:val="00A9084F"/>
    <w:rsid w:val="00A90869"/>
    <w:rsid w:val="00A909D8"/>
    <w:rsid w:val="00A909FE"/>
    <w:rsid w:val="00A90A20"/>
    <w:rsid w:val="00A90AC1"/>
    <w:rsid w:val="00A90ACF"/>
    <w:rsid w:val="00A90AD0"/>
    <w:rsid w:val="00A90B18"/>
    <w:rsid w:val="00A90BF9"/>
    <w:rsid w:val="00A90C5E"/>
    <w:rsid w:val="00A90CF1"/>
    <w:rsid w:val="00A90D9C"/>
    <w:rsid w:val="00A90EF6"/>
    <w:rsid w:val="00A91156"/>
    <w:rsid w:val="00A913D6"/>
    <w:rsid w:val="00A91624"/>
    <w:rsid w:val="00A91860"/>
    <w:rsid w:val="00A91B54"/>
    <w:rsid w:val="00A91D61"/>
    <w:rsid w:val="00A92209"/>
    <w:rsid w:val="00A9296E"/>
    <w:rsid w:val="00A92A4E"/>
    <w:rsid w:val="00A92BD2"/>
    <w:rsid w:val="00A92D32"/>
    <w:rsid w:val="00A92FB2"/>
    <w:rsid w:val="00A93024"/>
    <w:rsid w:val="00A93228"/>
    <w:rsid w:val="00A9330F"/>
    <w:rsid w:val="00A933C5"/>
    <w:rsid w:val="00A93510"/>
    <w:rsid w:val="00A9358F"/>
    <w:rsid w:val="00A93659"/>
    <w:rsid w:val="00A937A5"/>
    <w:rsid w:val="00A93A01"/>
    <w:rsid w:val="00A93AB3"/>
    <w:rsid w:val="00A93ADA"/>
    <w:rsid w:val="00A93DA4"/>
    <w:rsid w:val="00A93E68"/>
    <w:rsid w:val="00A93E8F"/>
    <w:rsid w:val="00A93EB0"/>
    <w:rsid w:val="00A93EFD"/>
    <w:rsid w:val="00A94161"/>
    <w:rsid w:val="00A947A2"/>
    <w:rsid w:val="00A947BB"/>
    <w:rsid w:val="00A947E1"/>
    <w:rsid w:val="00A9485C"/>
    <w:rsid w:val="00A948BB"/>
    <w:rsid w:val="00A94952"/>
    <w:rsid w:val="00A94AC9"/>
    <w:rsid w:val="00A94CB0"/>
    <w:rsid w:val="00A9527F"/>
    <w:rsid w:val="00A9528B"/>
    <w:rsid w:val="00A953B3"/>
    <w:rsid w:val="00A95493"/>
    <w:rsid w:val="00A9563D"/>
    <w:rsid w:val="00A95658"/>
    <w:rsid w:val="00A95A7E"/>
    <w:rsid w:val="00A95BC3"/>
    <w:rsid w:val="00A95C4D"/>
    <w:rsid w:val="00A95DDE"/>
    <w:rsid w:val="00A96095"/>
    <w:rsid w:val="00A96162"/>
    <w:rsid w:val="00A9617C"/>
    <w:rsid w:val="00A961F3"/>
    <w:rsid w:val="00A96572"/>
    <w:rsid w:val="00A9659D"/>
    <w:rsid w:val="00A96731"/>
    <w:rsid w:val="00A967A4"/>
    <w:rsid w:val="00A96DDF"/>
    <w:rsid w:val="00A96E43"/>
    <w:rsid w:val="00A96E60"/>
    <w:rsid w:val="00A96FFD"/>
    <w:rsid w:val="00A97217"/>
    <w:rsid w:val="00A974B6"/>
    <w:rsid w:val="00A974CE"/>
    <w:rsid w:val="00A9756C"/>
    <w:rsid w:val="00A975EA"/>
    <w:rsid w:val="00A976EE"/>
    <w:rsid w:val="00A97A1E"/>
    <w:rsid w:val="00A97B78"/>
    <w:rsid w:val="00A97BFB"/>
    <w:rsid w:val="00A97D0D"/>
    <w:rsid w:val="00A97DE3"/>
    <w:rsid w:val="00A97F43"/>
    <w:rsid w:val="00AA01FB"/>
    <w:rsid w:val="00AA02B0"/>
    <w:rsid w:val="00AA056C"/>
    <w:rsid w:val="00AA0689"/>
    <w:rsid w:val="00AA06D9"/>
    <w:rsid w:val="00AA07B5"/>
    <w:rsid w:val="00AA0A40"/>
    <w:rsid w:val="00AA0ABF"/>
    <w:rsid w:val="00AA0C67"/>
    <w:rsid w:val="00AA0DAA"/>
    <w:rsid w:val="00AA0FD9"/>
    <w:rsid w:val="00AA0FF2"/>
    <w:rsid w:val="00AA1154"/>
    <w:rsid w:val="00AA11A0"/>
    <w:rsid w:val="00AA1299"/>
    <w:rsid w:val="00AA197D"/>
    <w:rsid w:val="00AA1A3F"/>
    <w:rsid w:val="00AA1B67"/>
    <w:rsid w:val="00AA1B74"/>
    <w:rsid w:val="00AA1C98"/>
    <w:rsid w:val="00AA1CB9"/>
    <w:rsid w:val="00AA1F97"/>
    <w:rsid w:val="00AA2080"/>
    <w:rsid w:val="00AA2215"/>
    <w:rsid w:val="00AA2593"/>
    <w:rsid w:val="00AA25BF"/>
    <w:rsid w:val="00AA269C"/>
    <w:rsid w:val="00AA2943"/>
    <w:rsid w:val="00AA2951"/>
    <w:rsid w:val="00AA2E8F"/>
    <w:rsid w:val="00AA2FA1"/>
    <w:rsid w:val="00AA2FE0"/>
    <w:rsid w:val="00AA2FFC"/>
    <w:rsid w:val="00AA30A7"/>
    <w:rsid w:val="00AA30C7"/>
    <w:rsid w:val="00AA3142"/>
    <w:rsid w:val="00AA3347"/>
    <w:rsid w:val="00AA339D"/>
    <w:rsid w:val="00AA33D1"/>
    <w:rsid w:val="00AA3559"/>
    <w:rsid w:val="00AA378A"/>
    <w:rsid w:val="00AA37F4"/>
    <w:rsid w:val="00AA3C1B"/>
    <w:rsid w:val="00AA3F1F"/>
    <w:rsid w:val="00AA4067"/>
    <w:rsid w:val="00AA40DB"/>
    <w:rsid w:val="00AA440D"/>
    <w:rsid w:val="00AA452E"/>
    <w:rsid w:val="00AA47D3"/>
    <w:rsid w:val="00AA48DE"/>
    <w:rsid w:val="00AA4B57"/>
    <w:rsid w:val="00AA4E2F"/>
    <w:rsid w:val="00AA4EA7"/>
    <w:rsid w:val="00AA4F40"/>
    <w:rsid w:val="00AA50B3"/>
    <w:rsid w:val="00AA5174"/>
    <w:rsid w:val="00AA51D4"/>
    <w:rsid w:val="00AA53EF"/>
    <w:rsid w:val="00AA54D6"/>
    <w:rsid w:val="00AA57EC"/>
    <w:rsid w:val="00AA582F"/>
    <w:rsid w:val="00AA5909"/>
    <w:rsid w:val="00AA591C"/>
    <w:rsid w:val="00AA5975"/>
    <w:rsid w:val="00AA59F7"/>
    <w:rsid w:val="00AA5C8D"/>
    <w:rsid w:val="00AA5F19"/>
    <w:rsid w:val="00AA5F59"/>
    <w:rsid w:val="00AA5FC6"/>
    <w:rsid w:val="00AA6128"/>
    <w:rsid w:val="00AA61C9"/>
    <w:rsid w:val="00AA61F5"/>
    <w:rsid w:val="00AA62CB"/>
    <w:rsid w:val="00AA6823"/>
    <w:rsid w:val="00AA69A7"/>
    <w:rsid w:val="00AA6B75"/>
    <w:rsid w:val="00AA6C3A"/>
    <w:rsid w:val="00AA6CC4"/>
    <w:rsid w:val="00AA6E8B"/>
    <w:rsid w:val="00AA6EF5"/>
    <w:rsid w:val="00AA7012"/>
    <w:rsid w:val="00AA7418"/>
    <w:rsid w:val="00AA745F"/>
    <w:rsid w:val="00AA74AE"/>
    <w:rsid w:val="00AA7543"/>
    <w:rsid w:val="00AA7832"/>
    <w:rsid w:val="00AA787E"/>
    <w:rsid w:val="00AA7890"/>
    <w:rsid w:val="00AA7BA1"/>
    <w:rsid w:val="00AA7C8C"/>
    <w:rsid w:val="00AA7CBA"/>
    <w:rsid w:val="00AA7E26"/>
    <w:rsid w:val="00AA7EF3"/>
    <w:rsid w:val="00AA7EFE"/>
    <w:rsid w:val="00AB003D"/>
    <w:rsid w:val="00AB0311"/>
    <w:rsid w:val="00AB0374"/>
    <w:rsid w:val="00AB04F5"/>
    <w:rsid w:val="00AB053B"/>
    <w:rsid w:val="00AB06FB"/>
    <w:rsid w:val="00AB07A8"/>
    <w:rsid w:val="00AB08F3"/>
    <w:rsid w:val="00AB0A30"/>
    <w:rsid w:val="00AB0A67"/>
    <w:rsid w:val="00AB0AA9"/>
    <w:rsid w:val="00AB0B54"/>
    <w:rsid w:val="00AB0BBC"/>
    <w:rsid w:val="00AB0CC1"/>
    <w:rsid w:val="00AB0CE1"/>
    <w:rsid w:val="00AB1128"/>
    <w:rsid w:val="00AB12CD"/>
    <w:rsid w:val="00AB134A"/>
    <w:rsid w:val="00AB1505"/>
    <w:rsid w:val="00AB174B"/>
    <w:rsid w:val="00AB1824"/>
    <w:rsid w:val="00AB183D"/>
    <w:rsid w:val="00AB1B08"/>
    <w:rsid w:val="00AB1B99"/>
    <w:rsid w:val="00AB1DB3"/>
    <w:rsid w:val="00AB1E70"/>
    <w:rsid w:val="00AB2553"/>
    <w:rsid w:val="00AB25B6"/>
    <w:rsid w:val="00AB27EF"/>
    <w:rsid w:val="00AB284F"/>
    <w:rsid w:val="00AB3196"/>
    <w:rsid w:val="00AB3228"/>
    <w:rsid w:val="00AB336D"/>
    <w:rsid w:val="00AB345C"/>
    <w:rsid w:val="00AB35E0"/>
    <w:rsid w:val="00AB367C"/>
    <w:rsid w:val="00AB3790"/>
    <w:rsid w:val="00AB3906"/>
    <w:rsid w:val="00AB3A92"/>
    <w:rsid w:val="00AB3E43"/>
    <w:rsid w:val="00AB409E"/>
    <w:rsid w:val="00AB410B"/>
    <w:rsid w:val="00AB420C"/>
    <w:rsid w:val="00AB4213"/>
    <w:rsid w:val="00AB4465"/>
    <w:rsid w:val="00AB4522"/>
    <w:rsid w:val="00AB45E6"/>
    <w:rsid w:val="00AB478B"/>
    <w:rsid w:val="00AB47AC"/>
    <w:rsid w:val="00AB4898"/>
    <w:rsid w:val="00AB48B2"/>
    <w:rsid w:val="00AB48C5"/>
    <w:rsid w:val="00AB4A24"/>
    <w:rsid w:val="00AB4AD9"/>
    <w:rsid w:val="00AB4B41"/>
    <w:rsid w:val="00AB4FD3"/>
    <w:rsid w:val="00AB5019"/>
    <w:rsid w:val="00AB5035"/>
    <w:rsid w:val="00AB5129"/>
    <w:rsid w:val="00AB512E"/>
    <w:rsid w:val="00AB5198"/>
    <w:rsid w:val="00AB51EE"/>
    <w:rsid w:val="00AB52A6"/>
    <w:rsid w:val="00AB536C"/>
    <w:rsid w:val="00AB561C"/>
    <w:rsid w:val="00AB56AB"/>
    <w:rsid w:val="00AB57BE"/>
    <w:rsid w:val="00AB58B5"/>
    <w:rsid w:val="00AB5AEB"/>
    <w:rsid w:val="00AB5AF3"/>
    <w:rsid w:val="00AB5BAC"/>
    <w:rsid w:val="00AB5CDE"/>
    <w:rsid w:val="00AB5D22"/>
    <w:rsid w:val="00AB5D72"/>
    <w:rsid w:val="00AB5DF8"/>
    <w:rsid w:val="00AB5E61"/>
    <w:rsid w:val="00AB60BF"/>
    <w:rsid w:val="00AB6264"/>
    <w:rsid w:val="00AB6866"/>
    <w:rsid w:val="00AB6890"/>
    <w:rsid w:val="00AB68A7"/>
    <w:rsid w:val="00AB6967"/>
    <w:rsid w:val="00AB6DA7"/>
    <w:rsid w:val="00AB6DE0"/>
    <w:rsid w:val="00AB70CD"/>
    <w:rsid w:val="00AB7347"/>
    <w:rsid w:val="00AB738B"/>
    <w:rsid w:val="00AB7572"/>
    <w:rsid w:val="00AB7862"/>
    <w:rsid w:val="00AB7968"/>
    <w:rsid w:val="00AB7AD6"/>
    <w:rsid w:val="00AB7CB9"/>
    <w:rsid w:val="00AB7D83"/>
    <w:rsid w:val="00AB7F2E"/>
    <w:rsid w:val="00AC015D"/>
    <w:rsid w:val="00AC0244"/>
    <w:rsid w:val="00AC0281"/>
    <w:rsid w:val="00AC0376"/>
    <w:rsid w:val="00AC0488"/>
    <w:rsid w:val="00AC04C0"/>
    <w:rsid w:val="00AC0534"/>
    <w:rsid w:val="00AC086C"/>
    <w:rsid w:val="00AC09AC"/>
    <w:rsid w:val="00AC0E51"/>
    <w:rsid w:val="00AC0EAD"/>
    <w:rsid w:val="00AC110E"/>
    <w:rsid w:val="00AC1169"/>
    <w:rsid w:val="00AC11C1"/>
    <w:rsid w:val="00AC11F3"/>
    <w:rsid w:val="00AC1247"/>
    <w:rsid w:val="00AC1431"/>
    <w:rsid w:val="00AC1A03"/>
    <w:rsid w:val="00AC1A49"/>
    <w:rsid w:val="00AC1B72"/>
    <w:rsid w:val="00AC1DD1"/>
    <w:rsid w:val="00AC1F4C"/>
    <w:rsid w:val="00AC20F3"/>
    <w:rsid w:val="00AC2368"/>
    <w:rsid w:val="00AC2418"/>
    <w:rsid w:val="00AC2666"/>
    <w:rsid w:val="00AC2943"/>
    <w:rsid w:val="00AC2B6F"/>
    <w:rsid w:val="00AC2CFE"/>
    <w:rsid w:val="00AC2FEB"/>
    <w:rsid w:val="00AC32E6"/>
    <w:rsid w:val="00AC3337"/>
    <w:rsid w:val="00AC3C6B"/>
    <w:rsid w:val="00AC4003"/>
    <w:rsid w:val="00AC4145"/>
    <w:rsid w:val="00AC430C"/>
    <w:rsid w:val="00AC434C"/>
    <w:rsid w:val="00AC444E"/>
    <w:rsid w:val="00AC450B"/>
    <w:rsid w:val="00AC45FF"/>
    <w:rsid w:val="00AC4739"/>
    <w:rsid w:val="00AC47A5"/>
    <w:rsid w:val="00AC48E1"/>
    <w:rsid w:val="00AC4973"/>
    <w:rsid w:val="00AC4B81"/>
    <w:rsid w:val="00AC4F46"/>
    <w:rsid w:val="00AC4FA6"/>
    <w:rsid w:val="00AC5208"/>
    <w:rsid w:val="00AC5235"/>
    <w:rsid w:val="00AC5391"/>
    <w:rsid w:val="00AC54A3"/>
    <w:rsid w:val="00AC5501"/>
    <w:rsid w:val="00AC56C6"/>
    <w:rsid w:val="00AC5715"/>
    <w:rsid w:val="00AC58A6"/>
    <w:rsid w:val="00AC599C"/>
    <w:rsid w:val="00AC5A14"/>
    <w:rsid w:val="00AC5B49"/>
    <w:rsid w:val="00AC5BDA"/>
    <w:rsid w:val="00AC5C50"/>
    <w:rsid w:val="00AC5CC5"/>
    <w:rsid w:val="00AC5D06"/>
    <w:rsid w:val="00AC5E05"/>
    <w:rsid w:val="00AC5F6D"/>
    <w:rsid w:val="00AC6047"/>
    <w:rsid w:val="00AC6174"/>
    <w:rsid w:val="00AC61BC"/>
    <w:rsid w:val="00AC61FD"/>
    <w:rsid w:val="00AC64FB"/>
    <w:rsid w:val="00AC662E"/>
    <w:rsid w:val="00AC6722"/>
    <w:rsid w:val="00AC676B"/>
    <w:rsid w:val="00AC6ABF"/>
    <w:rsid w:val="00AC6B03"/>
    <w:rsid w:val="00AC6C26"/>
    <w:rsid w:val="00AC6C7C"/>
    <w:rsid w:val="00AC6C90"/>
    <w:rsid w:val="00AC7251"/>
    <w:rsid w:val="00AC7371"/>
    <w:rsid w:val="00AC74ED"/>
    <w:rsid w:val="00AC761F"/>
    <w:rsid w:val="00AC76FB"/>
    <w:rsid w:val="00AC7A88"/>
    <w:rsid w:val="00AC7AB7"/>
    <w:rsid w:val="00AC7CDB"/>
    <w:rsid w:val="00AC7EAB"/>
    <w:rsid w:val="00AC7F8A"/>
    <w:rsid w:val="00AD005D"/>
    <w:rsid w:val="00AD0357"/>
    <w:rsid w:val="00AD0389"/>
    <w:rsid w:val="00AD0455"/>
    <w:rsid w:val="00AD0488"/>
    <w:rsid w:val="00AD04E5"/>
    <w:rsid w:val="00AD08D4"/>
    <w:rsid w:val="00AD08E8"/>
    <w:rsid w:val="00AD091A"/>
    <w:rsid w:val="00AD096B"/>
    <w:rsid w:val="00AD0B51"/>
    <w:rsid w:val="00AD0C5E"/>
    <w:rsid w:val="00AD0F8C"/>
    <w:rsid w:val="00AD0FB0"/>
    <w:rsid w:val="00AD0FF2"/>
    <w:rsid w:val="00AD100C"/>
    <w:rsid w:val="00AD11FC"/>
    <w:rsid w:val="00AD1203"/>
    <w:rsid w:val="00AD13B7"/>
    <w:rsid w:val="00AD145B"/>
    <w:rsid w:val="00AD1490"/>
    <w:rsid w:val="00AD191D"/>
    <w:rsid w:val="00AD1BCE"/>
    <w:rsid w:val="00AD1CB3"/>
    <w:rsid w:val="00AD1CB9"/>
    <w:rsid w:val="00AD1CBE"/>
    <w:rsid w:val="00AD1CDB"/>
    <w:rsid w:val="00AD1D16"/>
    <w:rsid w:val="00AD1E4E"/>
    <w:rsid w:val="00AD208C"/>
    <w:rsid w:val="00AD23A6"/>
    <w:rsid w:val="00AD255C"/>
    <w:rsid w:val="00AD2CC8"/>
    <w:rsid w:val="00AD2CD5"/>
    <w:rsid w:val="00AD2D78"/>
    <w:rsid w:val="00AD2F74"/>
    <w:rsid w:val="00AD3062"/>
    <w:rsid w:val="00AD3149"/>
    <w:rsid w:val="00AD3220"/>
    <w:rsid w:val="00AD329F"/>
    <w:rsid w:val="00AD3378"/>
    <w:rsid w:val="00AD33A3"/>
    <w:rsid w:val="00AD3525"/>
    <w:rsid w:val="00AD36DC"/>
    <w:rsid w:val="00AD3706"/>
    <w:rsid w:val="00AD3823"/>
    <w:rsid w:val="00AD3971"/>
    <w:rsid w:val="00AD3CC1"/>
    <w:rsid w:val="00AD3EF0"/>
    <w:rsid w:val="00AD3F7A"/>
    <w:rsid w:val="00AD3F98"/>
    <w:rsid w:val="00AD3FD9"/>
    <w:rsid w:val="00AD40A0"/>
    <w:rsid w:val="00AD4464"/>
    <w:rsid w:val="00AD4871"/>
    <w:rsid w:val="00AD4885"/>
    <w:rsid w:val="00AD490F"/>
    <w:rsid w:val="00AD4A80"/>
    <w:rsid w:val="00AD4B92"/>
    <w:rsid w:val="00AD4BA8"/>
    <w:rsid w:val="00AD4C2A"/>
    <w:rsid w:val="00AD4EB5"/>
    <w:rsid w:val="00AD4F1E"/>
    <w:rsid w:val="00AD51E0"/>
    <w:rsid w:val="00AD538C"/>
    <w:rsid w:val="00AD542F"/>
    <w:rsid w:val="00AD5590"/>
    <w:rsid w:val="00AD5799"/>
    <w:rsid w:val="00AD595F"/>
    <w:rsid w:val="00AD5AB2"/>
    <w:rsid w:val="00AD5C79"/>
    <w:rsid w:val="00AD5CC9"/>
    <w:rsid w:val="00AD5F04"/>
    <w:rsid w:val="00AD5FF7"/>
    <w:rsid w:val="00AD6112"/>
    <w:rsid w:val="00AD6441"/>
    <w:rsid w:val="00AD696D"/>
    <w:rsid w:val="00AD69DE"/>
    <w:rsid w:val="00AD69E7"/>
    <w:rsid w:val="00AD6E77"/>
    <w:rsid w:val="00AD715D"/>
    <w:rsid w:val="00AD7410"/>
    <w:rsid w:val="00AD7641"/>
    <w:rsid w:val="00AD76B9"/>
    <w:rsid w:val="00AD77CF"/>
    <w:rsid w:val="00AD79F8"/>
    <w:rsid w:val="00AD7A25"/>
    <w:rsid w:val="00AD7BDE"/>
    <w:rsid w:val="00AD7E82"/>
    <w:rsid w:val="00AE0057"/>
    <w:rsid w:val="00AE019F"/>
    <w:rsid w:val="00AE01B9"/>
    <w:rsid w:val="00AE01CB"/>
    <w:rsid w:val="00AE02C2"/>
    <w:rsid w:val="00AE0325"/>
    <w:rsid w:val="00AE0522"/>
    <w:rsid w:val="00AE07EB"/>
    <w:rsid w:val="00AE092D"/>
    <w:rsid w:val="00AE0975"/>
    <w:rsid w:val="00AE0E37"/>
    <w:rsid w:val="00AE0EC9"/>
    <w:rsid w:val="00AE1163"/>
    <w:rsid w:val="00AE126C"/>
    <w:rsid w:val="00AE1591"/>
    <w:rsid w:val="00AE1654"/>
    <w:rsid w:val="00AE1704"/>
    <w:rsid w:val="00AE1869"/>
    <w:rsid w:val="00AE198A"/>
    <w:rsid w:val="00AE1A79"/>
    <w:rsid w:val="00AE1C20"/>
    <w:rsid w:val="00AE209A"/>
    <w:rsid w:val="00AE21DA"/>
    <w:rsid w:val="00AE2316"/>
    <w:rsid w:val="00AE233A"/>
    <w:rsid w:val="00AE2418"/>
    <w:rsid w:val="00AE2435"/>
    <w:rsid w:val="00AE2575"/>
    <w:rsid w:val="00AE25D1"/>
    <w:rsid w:val="00AE2608"/>
    <w:rsid w:val="00AE2666"/>
    <w:rsid w:val="00AE27A9"/>
    <w:rsid w:val="00AE27DE"/>
    <w:rsid w:val="00AE2829"/>
    <w:rsid w:val="00AE2EFF"/>
    <w:rsid w:val="00AE327B"/>
    <w:rsid w:val="00AE385B"/>
    <w:rsid w:val="00AE3A21"/>
    <w:rsid w:val="00AE3A51"/>
    <w:rsid w:val="00AE3D31"/>
    <w:rsid w:val="00AE3E70"/>
    <w:rsid w:val="00AE403F"/>
    <w:rsid w:val="00AE44B8"/>
    <w:rsid w:val="00AE45FF"/>
    <w:rsid w:val="00AE478C"/>
    <w:rsid w:val="00AE48D7"/>
    <w:rsid w:val="00AE4976"/>
    <w:rsid w:val="00AE4A12"/>
    <w:rsid w:val="00AE4F56"/>
    <w:rsid w:val="00AE4F81"/>
    <w:rsid w:val="00AE5003"/>
    <w:rsid w:val="00AE508E"/>
    <w:rsid w:val="00AE53CC"/>
    <w:rsid w:val="00AE57C2"/>
    <w:rsid w:val="00AE58D3"/>
    <w:rsid w:val="00AE58DE"/>
    <w:rsid w:val="00AE5B85"/>
    <w:rsid w:val="00AE5B8D"/>
    <w:rsid w:val="00AE5BBE"/>
    <w:rsid w:val="00AE5CF0"/>
    <w:rsid w:val="00AE5DB8"/>
    <w:rsid w:val="00AE6089"/>
    <w:rsid w:val="00AE672B"/>
    <w:rsid w:val="00AE6A0C"/>
    <w:rsid w:val="00AE6BD2"/>
    <w:rsid w:val="00AE6C63"/>
    <w:rsid w:val="00AE6CA2"/>
    <w:rsid w:val="00AE729E"/>
    <w:rsid w:val="00AE763F"/>
    <w:rsid w:val="00AE7684"/>
    <w:rsid w:val="00AE770A"/>
    <w:rsid w:val="00AE7A18"/>
    <w:rsid w:val="00AE7A64"/>
    <w:rsid w:val="00AE7AD1"/>
    <w:rsid w:val="00AE7CED"/>
    <w:rsid w:val="00AE7E08"/>
    <w:rsid w:val="00AE7F3A"/>
    <w:rsid w:val="00AF069A"/>
    <w:rsid w:val="00AF0794"/>
    <w:rsid w:val="00AF0805"/>
    <w:rsid w:val="00AF0A51"/>
    <w:rsid w:val="00AF0A7A"/>
    <w:rsid w:val="00AF0B46"/>
    <w:rsid w:val="00AF0D41"/>
    <w:rsid w:val="00AF1705"/>
    <w:rsid w:val="00AF1905"/>
    <w:rsid w:val="00AF1A82"/>
    <w:rsid w:val="00AF1B33"/>
    <w:rsid w:val="00AF1F87"/>
    <w:rsid w:val="00AF2278"/>
    <w:rsid w:val="00AF24C1"/>
    <w:rsid w:val="00AF25CD"/>
    <w:rsid w:val="00AF27E9"/>
    <w:rsid w:val="00AF2A62"/>
    <w:rsid w:val="00AF2D3B"/>
    <w:rsid w:val="00AF2DA9"/>
    <w:rsid w:val="00AF2EB4"/>
    <w:rsid w:val="00AF2ECE"/>
    <w:rsid w:val="00AF3114"/>
    <w:rsid w:val="00AF3337"/>
    <w:rsid w:val="00AF3522"/>
    <w:rsid w:val="00AF36BE"/>
    <w:rsid w:val="00AF3892"/>
    <w:rsid w:val="00AF39A2"/>
    <w:rsid w:val="00AF39CB"/>
    <w:rsid w:val="00AF3A5A"/>
    <w:rsid w:val="00AF3BA5"/>
    <w:rsid w:val="00AF3C3D"/>
    <w:rsid w:val="00AF3C68"/>
    <w:rsid w:val="00AF3E15"/>
    <w:rsid w:val="00AF3E81"/>
    <w:rsid w:val="00AF4093"/>
    <w:rsid w:val="00AF4408"/>
    <w:rsid w:val="00AF440F"/>
    <w:rsid w:val="00AF4441"/>
    <w:rsid w:val="00AF453F"/>
    <w:rsid w:val="00AF4A55"/>
    <w:rsid w:val="00AF4B75"/>
    <w:rsid w:val="00AF4B88"/>
    <w:rsid w:val="00AF4BDA"/>
    <w:rsid w:val="00AF4D56"/>
    <w:rsid w:val="00AF4DFB"/>
    <w:rsid w:val="00AF4E40"/>
    <w:rsid w:val="00AF515A"/>
    <w:rsid w:val="00AF5198"/>
    <w:rsid w:val="00AF5218"/>
    <w:rsid w:val="00AF52EC"/>
    <w:rsid w:val="00AF56BE"/>
    <w:rsid w:val="00AF5850"/>
    <w:rsid w:val="00AF585C"/>
    <w:rsid w:val="00AF59F8"/>
    <w:rsid w:val="00AF5A07"/>
    <w:rsid w:val="00AF5A0B"/>
    <w:rsid w:val="00AF5C62"/>
    <w:rsid w:val="00AF6038"/>
    <w:rsid w:val="00AF60A0"/>
    <w:rsid w:val="00AF60F3"/>
    <w:rsid w:val="00AF61AC"/>
    <w:rsid w:val="00AF6346"/>
    <w:rsid w:val="00AF63CA"/>
    <w:rsid w:val="00AF650C"/>
    <w:rsid w:val="00AF6519"/>
    <w:rsid w:val="00AF651A"/>
    <w:rsid w:val="00AF6663"/>
    <w:rsid w:val="00AF6745"/>
    <w:rsid w:val="00AF6977"/>
    <w:rsid w:val="00AF6AC4"/>
    <w:rsid w:val="00AF6BFD"/>
    <w:rsid w:val="00AF7011"/>
    <w:rsid w:val="00AF71ED"/>
    <w:rsid w:val="00AF740E"/>
    <w:rsid w:val="00AF759F"/>
    <w:rsid w:val="00AF77E5"/>
    <w:rsid w:val="00B00095"/>
    <w:rsid w:val="00B00184"/>
    <w:rsid w:val="00B00594"/>
    <w:rsid w:val="00B006EB"/>
    <w:rsid w:val="00B00724"/>
    <w:rsid w:val="00B00956"/>
    <w:rsid w:val="00B009D8"/>
    <w:rsid w:val="00B00B34"/>
    <w:rsid w:val="00B00D1A"/>
    <w:rsid w:val="00B00D87"/>
    <w:rsid w:val="00B00F33"/>
    <w:rsid w:val="00B010A7"/>
    <w:rsid w:val="00B0121F"/>
    <w:rsid w:val="00B012E3"/>
    <w:rsid w:val="00B014BD"/>
    <w:rsid w:val="00B01682"/>
    <w:rsid w:val="00B018E5"/>
    <w:rsid w:val="00B019EC"/>
    <w:rsid w:val="00B01A6F"/>
    <w:rsid w:val="00B01A9C"/>
    <w:rsid w:val="00B01B4D"/>
    <w:rsid w:val="00B01C52"/>
    <w:rsid w:val="00B01CAE"/>
    <w:rsid w:val="00B01E64"/>
    <w:rsid w:val="00B01F86"/>
    <w:rsid w:val="00B01FA5"/>
    <w:rsid w:val="00B02469"/>
    <w:rsid w:val="00B025BC"/>
    <w:rsid w:val="00B025FA"/>
    <w:rsid w:val="00B02659"/>
    <w:rsid w:val="00B026CE"/>
    <w:rsid w:val="00B02792"/>
    <w:rsid w:val="00B02816"/>
    <w:rsid w:val="00B0291F"/>
    <w:rsid w:val="00B0297E"/>
    <w:rsid w:val="00B02A7C"/>
    <w:rsid w:val="00B02C84"/>
    <w:rsid w:val="00B02CA3"/>
    <w:rsid w:val="00B02D39"/>
    <w:rsid w:val="00B02DE1"/>
    <w:rsid w:val="00B02FAE"/>
    <w:rsid w:val="00B0306B"/>
    <w:rsid w:val="00B03154"/>
    <w:rsid w:val="00B03181"/>
    <w:rsid w:val="00B033F9"/>
    <w:rsid w:val="00B03471"/>
    <w:rsid w:val="00B03744"/>
    <w:rsid w:val="00B03888"/>
    <w:rsid w:val="00B03937"/>
    <w:rsid w:val="00B0393C"/>
    <w:rsid w:val="00B039F0"/>
    <w:rsid w:val="00B03A8B"/>
    <w:rsid w:val="00B03BBB"/>
    <w:rsid w:val="00B03CBB"/>
    <w:rsid w:val="00B03D66"/>
    <w:rsid w:val="00B03E68"/>
    <w:rsid w:val="00B03E7D"/>
    <w:rsid w:val="00B0417A"/>
    <w:rsid w:val="00B041D9"/>
    <w:rsid w:val="00B041E0"/>
    <w:rsid w:val="00B042CD"/>
    <w:rsid w:val="00B043D4"/>
    <w:rsid w:val="00B04662"/>
    <w:rsid w:val="00B04674"/>
    <w:rsid w:val="00B04792"/>
    <w:rsid w:val="00B0480E"/>
    <w:rsid w:val="00B048F2"/>
    <w:rsid w:val="00B04908"/>
    <w:rsid w:val="00B04999"/>
    <w:rsid w:val="00B04C34"/>
    <w:rsid w:val="00B04D13"/>
    <w:rsid w:val="00B04E5B"/>
    <w:rsid w:val="00B04FBE"/>
    <w:rsid w:val="00B05039"/>
    <w:rsid w:val="00B05186"/>
    <w:rsid w:val="00B0529C"/>
    <w:rsid w:val="00B052DE"/>
    <w:rsid w:val="00B057A4"/>
    <w:rsid w:val="00B0589A"/>
    <w:rsid w:val="00B0596C"/>
    <w:rsid w:val="00B05A6A"/>
    <w:rsid w:val="00B05B23"/>
    <w:rsid w:val="00B05B43"/>
    <w:rsid w:val="00B05BE1"/>
    <w:rsid w:val="00B05EBE"/>
    <w:rsid w:val="00B05F15"/>
    <w:rsid w:val="00B05FEB"/>
    <w:rsid w:val="00B0605C"/>
    <w:rsid w:val="00B061A3"/>
    <w:rsid w:val="00B06334"/>
    <w:rsid w:val="00B063DF"/>
    <w:rsid w:val="00B065B5"/>
    <w:rsid w:val="00B065D2"/>
    <w:rsid w:val="00B067CC"/>
    <w:rsid w:val="00B069EE"/>
    <w:rsid w:val="00B06A29"/>
    <w:rsid w:val="00B06B1E"/>
    <w:rsid w:val="00B06B72"/>
    <w:rsid w:val="00B06CB0"/>
    <w:rsid w:val="00B06E72"/>
    <w:rsid w:val="00B0708F"/>
    <w:rsid w:val="00B071D4"/>
    <w:rsid w:val="00B0735B"/>
    <w:rsid w:val="00B0757E"/>
    <w:rsid w:val="00B0776E"/>
    <w:rsid w:val="00B077C1"/>
    <w:rsid w:val="00B07D1E"/>
    <w:rsid w:val="00B07FBA"/>
    <w:rsid w:val="00B07FC2"/>
    <w:rsid w:val="00B1026A"/>
    <w:rsid w:val="00B10633"/>
    <w:rsid w:val="00B106B8"/>
    <w:rsid w:val="00B108B2"/>
    <w:rsid w:val="00B110D6"/>
    <w:rsid w:val="00B111A2"/>
    <w:rsid w:val="00B11296"/>
    <w:rsid w:val="00B1129F"/>
    <w:rsid w:val="00B112A9"/>
    <w:rsid w:val="00B11421"/>
    <w:rsid w:val="00B11A30"/>
    <w:rsid w:val="00B11B46"/>
    <w:rsid w:val="00B11D4B"/>
    <w:rsid w:val="00B11FAF"/>
    <w:rsid w:val="00B120ED"/>
    <w:rsid w:val="00B12112"/>
    <w:rsid w:val="00B121BE"/>
    <w:rsid w:val="00B1227F"/>
    <w:rsid w:val="00B12A50"/>
    <w:rsid w:val="00B12C17"/>
    <w:rsid w:val="00B12CCF"/>
    <w:rsid w:val="00B12E92"/>
    <w:rsid w:val="00B12FBD"/>
    <w:rsid w:val="00B1302D"/>
    <w:rsid w:val="00B130AA"/>
    <w:rsid w:val="00B130B1"/>
    <w:rsid w:val="00B13741"/>
    <w:rsid w:val="00B13919"/>
    <w:rsid w:val="00B139AC"/>
    <w:rsid w:val="00B13A1F"/>
    <w:rsid w:val="00B13C28"/>
    <w:rsid w:val="00B13DC7"/>
    <w:rsid w:val="00B13ED7"/>
    <w:rsid w:val="00B13F70"/>
    <w:rsid w:val="00B13F90"/>
    <w:rsid w:val="00B140D0"/>
    <w:rsid w:val="00B14538"/>
    <w:rsid w:val="00B1457E"/>
    <w:rsid w:val="00B145EB"/>
    <w:rsid w:val="00B146EB"/>
    <w:rsid w:val="00B14827"/>
    <w:rsid w:val="00B149FD"/>
    <w:rsid w:val="00B14B0B"/>
    <w:rsid w:val="00B14CB3"/>
    <w:rsid w:val="00B15052"/>
    <w:rsid w:val="00B15131"/>
    <w:rsid w:val="00B1525D"/>
    <w:rsid w:val="00B15415"/>
    <w:rsid w:val="00B1558B"/>
    <w:rsid w:val="00B1575C"/>
    <w:rsid w:val="00B15861"/>
    <w:rsid w:val="00B15913"/>
    <w:rsid w:val="00B15C0E"/>
    <w:rsid w:val="00B15C52"/>
    <w:rsid w:val="00B160BE"/>
    <w:rsid w:val="00B1628B"/>
    <w:rsid w:val="00B16304"/>
    <w:rsid w:val="00B1633F"/>
    <w:rsid w:val="00B164F9"/>
    <w:rsid w:val="00B167D7"/>
    <w:rsid w:val="00B168B7"/>
    <w:rsid w:val="00B1693B"/>
    <w:rsid w:val="00B169DA"/>
    <w:rsid w:val="00B16AD5"/>
    <w:rsid w:val="00B16B60"/>
    <w:rsid w:val="00B16C5B"/>
    <w:rsid w:val="00B16C7B"/>
    <w:rsid w:val="00B16D66"/>
    <w:rsid w:val="00B16DBA"/>
    <w:rsid w:val="00B16EDD"/>
    <w:rsid w:val="00B16F7E"/>
    <w:rsid w:val="00B16FCA"/>
    <w:rsid w:val="00B17007"/>
    <w:rsid w:val="00B17033"/>
    <w:rsid w:val="00B1719A"/>
    <w:rsid w:val="00B173BB"/>
    <w:rsid w:val="00B17437"/>
    <w:rsid w:val="00B1747A"/>
    <w:rsid w:val="00B1765E"/>
    <w:rsid w:val="00B17797"/>
    <w:rsid w:val="00B17A47"/>
    <w:rsid w:val="00B17B42"/>
    <w:rsid w:val="00B17C09"/>
    <w:rsid w:val="00B17DB3"/>
    <w:rsid w:val="00B17EFB"/>
    <w:rsid w:val="00B200FF"/>
    <w:rsid w:val="00B203D1"/>
    <w:rsid w:val="00B20448"/>
    <w:rsid w:val="00B20491"/>
    <w:rsid w:val="00B207C2"/>
    <w:rsid w:val="00B20CD0"/>
    <w:rsid w:val="00B20E30"/>
    <w:rsid w:val="00B21088"/>
    <w:rsid w:val="00B210B6"/>
    <w:rsid w:val="00B21114"/>
    <w:rsid w:val="00B21166"/>
    <w:rsid w:val="00B21391"/>
    <w:rsid w:val="00B21576"/>
    <w:rsid w:val="00B2159D"/>
    <w:rsid w:val="00B21627"/>
    <w:rsid w:val="00B21733"/>
    <w:rsid w:val="00B218D6"/>
    <w:rsid w:val="00B21ADB"/>
    <w:rsid w:val="00B21B22"/>
    <w:rsid w:val="00B21BC4"/>
    <w:rsid w:val="00B21C97"/>
    <w:rsid w:val="00B21DF5"/>
    <w:rsid w:val="00B21EC6"/>
    <w:rsid w:val="00B21F73"/>
    <w:rsid w:val="00B21FF4"/>
    <w:rsid w:val="00B2219E"/>
    <w:rsid w:val="00B2226F"/>
    <w:rsid w:val="00B22340"/>
    <w:rsid w:val="00B223CE"/>
    <w:rsid w:val="00B224FC"/>
    <w:rsid w:val="00B2271E"/>
    <w:rsid w:val="00B22830"/>
    <w:rsid w:val="00B228F9"/>
    <w:rsid w:val="00B22A0F"/>
    <w:rsid w:val="00B22A38"/>
    <w:rsid w:val="00B22B7F"/>
    <w:rsid w:val="00B22C84"/>
    <w:rsid w:val="00B22C90"/>
    <w:rsid w:val="00B22D45"/>
    <w:rsid w:val="00B22F72"/>
    <w:rsid w:val="00B22FA0"/>
    <w:rsid w:val="00B231C9"/>
    <w:rsid w:val="00B231D3"/>
    <w:rsid w:val="00B231F1"/>
    <w:rsid w:val="00B23222"/>
    <w:rsid w:val="00B232C6"/>
    <w:rsid w:val="00B2344B"/>
    <w:rsid w:val="00B237FE"/>
    <w:rsid w:val="00B239C7"/>
    <w:rsid w:val="00B23BF8"/>
    <w:rsid w:val="00B23F77"/>
    <w:rsid w:val="00B23F83"/>
    <w:rsid w:val="00B23FD6"/>
    <w:rsid w:val="00B243B6"/>
    <w:rsid w:val="00B243D9"/>
    <w:rsid w:val="00B244AF"/>
    <w:rsid w:val="00B24662"/>
    <w:rsid w:val="00B24765"/>
    <w:rsid w:val="00B24821"/>
    <w:rsid w:val="00B24994"/>
    <w:rsid w:val="00B24A8C"/>
    <w:rsid w:val="00B25548"/>
    <w:rsid w:val="00B255C3"/>
    <w:rsid w:val="00B257DA"/>
    <w:rsid w:val="00B25835"/>
    <w:rsid w:val="00B25944"/>
    <w:rsid w:val="00B25A0F"/>
    <w:rsid w:val="00B25A88"/>
    <w:rsid w:val="00B25AC6"/>
    <w:rsid w:val="00B25BAA"/>
    <w:rsid w:val="00B25CFD"/>
    <w:rsid w:val="00B25EBB"/>
    <w:rsid w:val="00B2609B"/>
    <w:rsid w:val="00B262D8"/>
    <w:rsid w:val="00B263AE"/>
    <w:rsid w:val="00B263B2"/>
    <w:rsid w:val="00B26413"/>
    <w:rsid w:val="00B264E3"/>
    <w:rsid w:val="00B2659A"/>
    <w:rsid w:val="00B26780"/>
    <w:rsid w:val="00B267D0"/>
    <w:rsid w:val="00B2690D"/>
    <w:rsid w:val="00B26C6B"/>
    <w:rsid w:val="00B26E34"/>
    <w:rsid w:val="00B27228"/>
    <w:rsid w:val="00B2733A"/>
    <w:rsid w:val="00B2739F"/>
    <w:rsid w:val="00B273E3"/>
    <w:rsid w:val="00B27480"/>
    <w:rsid w:val="00B274BF"/>
    <w:rsid w:val="00B277B9"/>
    <w:rsid w:val="00B279C2"/>
    <w:rsid w:val="00B27F46"/>
    <w:rsid w:val="00B30414"/>
    <w:rsid w:val="00B3068D"/>
    <w:rsid w:val="00B30767"/>
    <w:rsid w:val="00B30923"/>
    <w:rsid w:val="00B309DA"/>
    <w:rsid w:val="00B30AE8"/>
    <w:rsid w:val="00B30DFA"/>
    <w:rsid w:val="00B30FA2"/>
    <w:rsid w:val="00B30FDF"/>
    <w:rsid w:val="00B31241"/>
    <w:rsid w:val="00B3126A"/>
    <w:rsid w:val="00B312FB"/>
    <w:rsid w:val="00B3130C"/>
    <w:rsid w:val="00B3135B"/>
    <w:rsid w:val="00B3139B"/>
    <w:rsid w:val="00B3147C"/>
    <w:rsid w:val="00B31541"/>
    <w:rsid w:val="00B317FE"/>
    <w:rsid w:val="00B31882"/>
    <w:rsid w:val="00B31B8B"/>
    <w:rsid w:val="00B31C5B"/>
    <w:rsid w:val="00B31D60"/>
    <w:rsid w:val="00B31DF8"/>
    <w:rsid w:val="00B3208D"/>
    <w:rsid w:val="00B3233E"/>
    <w:rsid w:val="00B3234E"/>
    <w:rsid w:val="00B3235F"/>
    <w:rsid w:val="00B32419"/>
    <w:rsid w:val="00B3279B"/>
    <w:rsid w:val="00B32947"/>
    <w:rsid w:val="00B32B1E"/>
    <w:rsid w:val="00B32B44"/>
    <w:rsid w:val="00B32E1B"/>
    <w:rsid w:val="00B331E7"/>
    <w:rsid w:val="00B3353F"/>
    <w:rsid w:val="00B33578"/>
    <w:rsid w:val="00B33618"/>
    <w:rsid w:val="00B33655"/>
    <w:rsid w:val="00B338F1"/>
    <w:rsid w:val="00B33A6C"/>
    <w:rsid w:val="00B341BF"/>
    <w:rsid w:val="00B341CF"/>
    <w:rsid w:val="00B34479"/>
    <w:rsid w:val="00B34528"/>
    <w:rsid w:val="00B34577"/>
    <w:rsid w:val="00B34588"/>
    <w:rsid w:val="00B346B8"/>
    <w:rsid w:val="00B347BF"/>
    <w:rsid w:val="00B34935"/>
    <w:rsid w:val="00B34953"/>
    <w:rsid w:val="00B34B3A"/>
    <w:rsid w:val="00B34B60"/>
    <w:rsid w:val="00B34C6C"/>
    <w:rsid w:val="00B34F95"/>
    <w:rsid w:val="00B353DE"/>
    <w:rsid w:val="00B354D3"/>
    <w:rsid w:val="00B35588"/>
    <w:rsid w:val="00B35C05"/>
    <w:rsid w:val="00B35D4A"/>
    <w:rsid w:val="00B35DC3"/>
    <w:rsid w:val="00B35E76"/>
    <w:rsid w:val="00B35E89"/>
    <w:rsid w:val="00B35EC7"/>
    <w:rsid w:val="00B35F5A"/>
    <w:rsid w:val="00B35F60"/>
    <w:rsid w:val="00B35FBD"/>
    <w:rsid w:val="00B360FF"/>
    <w:rsid w:val="00B361EA"/>
    <w:rsid w:val="00B361F1"/>
    <w:rsid w:val="00B362FB"/>
    <w:rsid w:val="00B365BA"/>
    <w:rsid w:val="00B365BB"/>
    <w:rsid w:val="00B369C1"/>
    <w:rsid w:val="00B36B28"/>
    <w:rsid w:val="00B36C82"/>
    <w:rsid w:val="00B36E57"/>
    <w:rsid w:val="00B36EFA"/>
    <w:rsid w:val="00B36FD1"/>
    <w:rsid w:val="00B3706C"/>
    <w:rsid w:val="00B370D9"/>
    <w:rsid w:val="00B3726E"/>
    <w:rsid w:val="00B37509"/>
    <w:rsid w:val="00B375AD"/>
    <w:rsid w:val="00B3770B"/>
    <w:rsid w:val="00B40474"/>
    <w:rsid w:val="00B4067C"/>
    <w:rsid w:val="00B406E4"/>
    <w:rsid w:val="00B40907"/>
    <w:rsid w:val="00B40CDF"/>
    <w:rsid w:val="00B40D1B"/>
    <w:rsid w:val="00B40DD8"/>
    <w:rsid w:val="00B40E4F"/>
    <w:rsid w:val="00B40FF0"/>
    <w:rsid w:val="00B41067"/>
    <w:rsid w:val="00B411C2"/>
    <w:rsid w:val="00B4126C"/>
    <w:rsid w:val="00B41324"/>
    <w:rsid w:val="00B413D7"/>
    <w:rsid w:val="00B415D1"/>
    <w:rsid w:val="00B41698"/>
    <w:rsid w:val="00B416D2"/>
    <w:rsid w:val="00B41AEE"/>
    <w:rsid w:val="00B41DA4"/>
    <w:rsid w:val="00B41ECE"/>
    <w:rsid w:val="00B42067"/>
    <w:rsid w:val="00B42223"/>
    <w:rsid w:val="00B423A0"/>
    <w:rsid w:val="00B424B3"/>
    <w:rsid w:val="00B424E5"/>
    <w:rsid w:val="00B4257C"/>
    <w:rsid w:val="00B425BE"/>
    <w:rsid w:val="00B42646"/>
    <w:rsid w:val="00B42A88"/>
    <w:rsid w:val="00B42C88"/>
    <w:rsid w:val="00B42F17"/>
    <w:rsid w:val="00B42F37"/>
    <w:rsid w:val="00B42F50"/>
    <w:rsid w:val="00B43131"/>
    <w:rsid w:val="00B4328C"/>
    <w:rsid w:val="00B43305"/>
    <w:rsid w:val="00B43376"/>
    <w:rsid w:val="00B4340A"/>
    <w:rsid w:val="00B43535"/>
    <w:rsid w:val="00B435B1"/>
    <w:rsid w:val="00B4365A"/>
    <w:rsid w:val="00B43A02"/>
    <w:rsid w:val="00B43A2C"/>
    <w:rsid w:val="00B43BB1"/>
    <w:rsid w:val="00B43C20"/>
    <w:rsid w:val="00B43E11"/>
    <w:rsid w:val="00B43E33"/>
    <w:rsid w:val="00B43F6A"/>
    <w:rsid w:val="00B43FB3"/>
    <w:rsid w:val="00B440BF"/>
    <w:rsid w:val="00B4429E"/>
    <w:rsid w:val="00B442B1"/>
    <w:rsid w:val="00B44304"/>
    <w:rsid w:val="00B44757"/>
    <w:rsid w:val="00B4481A"/>
    <w:rsid w:val="00B44822"/>
    <w:rsid w:val="00B448A5"/>
    <w:rsid w:val="00B4493D"/>
    <w:rsid w:val="00B44B8D"/>
    <w:rsid w:val="00B44BE4"/>
    <w:rsid w:val="00B44C0C"/>
    <w:rsid w:val="00B44CCC"/>
    <w:rsid w:val="00B44FB2"/>
    <w:rsid w:val="00B45592"/>
    <w:rsid w:val="00B45909"/>
    <w:rsid w:val="00B45AF7"/>
    <w:rsid w:val="00B45AFB"/>
    <w:rsid w:val="00B45CD2"/>
    <w:rsid w:val="00B45FCD"/>
    <w:rsid w:val="00B46435"/>
    <w:rsid w:val="00B4655A"/>
    <w:rsid w:val="00B46841"/>
    <w:rsid w:val="00B469E0"/>
    <w:rsid w:val="00B46C2C"/>
    <w:rsid w:val="00B46D31"/>
    <w:rsid w:val="00B46F0B"/>
    <w:rsid w:val="00B46FD9"/>
    <w:rsid w:val="00B47091"/>
    <w:rsid w:val="00B47097"/>
    <w:rsid w:val="00B47323"/>
    <w:rsid w:val="00B4736A"/>
    <w:rsid w:val="00B473EE"/>
    <w:rsid w:val="00B4769A"/>
    <w:rsid w:val="00B476A5"/>
    <w:rsid w:val="00B476F5"/>
    <w:rsid w:val="00B47F59"/>
    <w:rsid w:val="00B50307"/>
    <w:rsid w:val="00B508A7"/>
    <w:rsid w:val="00B50B71"/>
    <w:rsid w:val="00B50C91"/>
    <w:rsid w:val="00B5114E"/>
    <w:rsid w:val="00B51229"/>
    <w:rsid w:val="00B51247"/>
    <w:rsid w:val="00B51339"/>
    <w:rsid w:val="00B5140D"/>
    <w:rsid w:val="00B51431"/>
    <w:rsid w:val="00B51487"/>
    <w:rsid w:val="00B51697"/>
    <w:rsid w:val="00B5197F"/>
    <w:rsid w:val="00B519BF"/>
    <w:rsid w:val="00B519EA"/>
    <w:rsid w:val="00B51E62"/>
    <w:rsid w:val="00B5231D"/>
    <w:rsid w:val="00B52385"/>
    <w:rsid w:val="00B523A9"/>
    <w:rsid w:val="00B5251B"/>
    <w:rsid w:val="00B52538"/>
    <w:rsid w:val="00B5255D"/>
    <w:rsid w:val="00B5259D"/>
    <w:rsid w:val="00B525D3"/>
    <w:rsid w:val="00B5275B"/>
    <w:rsid w:val="00B52A7A"/>
    <w:rsid w:val="00B52ACB"/>
    <w:rsid w:val="00B52C26"/>
    <w:rsid w:val="00B52CE1"/>
    <w:rsid w:val="00B52E81"/>
    <w:rsid w:val="00B52FA2"/>
    <w:rsid w:val="00B5302D"/>
    <w:rsid w:val="00B53639"/>
    <w:rsid w:val="00B536B0"/>
    <w:rsid w:val="00B537C5"/>
    <w:rsid w:val="00B537DE"/>
    <w:rsid w:val="00B5393B"/>
    <w:rsid w:val="00B53A08"/>
    <w:rsid w:val="00B53C7D"/>
    <w:rsid w:val="00B53D92"/>
    <w:rsid w:val="00B53E31"/>
    <w:rsid w:val="00B53F63"/>
    <w:rsid w:val="00B54018"/>
    <w:rsid w:val="00B542F0"/>
    <w:rsid w:val="00B543E5"/>
    <w:rsid w:val="00B54457"/>
    <w:rsid w:val="00B5456E"/>
    <w:rsid w:val="00B546C7"/>
    <w:rsid w:val="00B54C07"/>
    <w:rsid w:val="00B5507C"/>
    <w:rsid w:val="00B550D7"/>
    <w:rsid w:val="00B5517C"/>
    <w:rsid w:val="00B554A9"/>
    <w:rsid w:val="00B55A44"/>
    <w:rsid w:val="00B55EC4"/>
    <w:rsid w:val="00B55FD4"/>
    <w:rsid w:val="00B5612A"/>
    <w:rsid w:val="00B56534"/>
    <w:rsid w:val="00B56584"/>
    <w:rsid w:val="00B565E1"/>
    <w:rsid w:val="00B56613"/>
    <w:rsid w:val="00B56789"/>
    <w:rsid w:val="00B56BCC"/>
    <w:rsid w:val="00B56CAC"/>
    <w:rsid w:val="00B56DBE"/>
    <w:rsid w:val="00B56F0A"/>
    <w:rsid w:val="00B5702C"/>
    <w:rsid w:val="00B5708F"/>
    <w:rsid w:val="00B572A9"/>
    <w:rsid w:val="00B5791F"/>
    <w:rsid w:val="00B57A21"/>
    <w:rsid w:val="00B57AA9"/>
    <w:rsid w:val="00B57BCC"/>
    <w:rsid w:val="00B57C90"/>
    <w:rsid w:val="00B57E4D"/>
    <w:rsid w:val="00B57F44"/>
    <w:rsid w:val="00B57F80"/>
    <w:rsid w:val="00B58EF0"/>
    <w:rsid w:val="00B6048B"/>
    <w:rsid w:val="00B607AA"/>
    <w:rsid w:val="00B60857"/>
    <w:rsid w:val="00B60892"/>
    <w:rsid w:val="00B608C3"/>
    <w:rsid w:val="00B609CE"/>
    <w:rsid w:val="00B609FD"/>
    <w:rsid w:val="00B60A06"/>
    <w:rsid w:val="00B60AC5"/>
    <w:rsid w:val="00B60D6E"/>
    <w:rsid w:val="00B60FF9"/>
    <w:rsid w:val="00B611CD"/>
    <w:rsid w:val="00B611F5"/>
    <w:rsid w:val="00B61494"/>
    <w:rsid w:val="00B61540"/>
    <w:rsid w:val="00B61B9E"/>
    <w:rsid w:val="00B61F72"/>
    <w:rsid w:val="00B620DB"/>
    <w:rsid w:val="00B621EF"/>
    <w:rsid w:val="00B6266C"/>
    <w:rsid w:val="00B627C9"/>
    <w:rsid w:val="00B629DE"/>
    <w:rsid w:val="00B62B60"/>
    <w:rsid w:val="00B62C3E"/>
    <w:rsid w:val="00B62F29"/>
    <w:rsid w:val="00B6307B"/>
    <w:rsid w:val="00B63360"/>
    <w:rsid w:val="00B633A7"/>
    <w:rsid w:val="00B63719"/>
    <w:rsid w:val="00B637EE"/>
    <w:rsid w:val="00B6383B"/>
    <w:rsid w:val="00B63846"/>
    <w:rsid w:val="00B63E47"/>
    <w:rsid w:val="00B63EBA"/>
    <w:rsid w:val="00B63F55"/>
    <w:rsid w:val="00B6400F"/>
    <w:rsid w:val="00B6410E"/>
    <w:rsid w:val="00B6432B"/>
    <w:rsid w:val="00B64479"/>
    <w:rsid w:val="00B64541"/>
    <w:rsid w:val="00B645A5"/>
    <w:rsid w:val="00B645DE"/>
    <w:rsid w:val="00B64622"/>
    <w:rsid w:val="00B647B7"/>
    <w:rsid w:val="00B648C2"/>
    <w:rsid w:val="00B6498A"/>
    <w:rsid w:val="00B64A30"/>
    <w:rsid w:val="00B64BE0"/>
    <w:rsid w:val="00B64D0A"/>
    <w:rsid w:val="00B64E2A"/>
    <w:rsid w:val="00B64E8C"/>
    <w:rsid w:val="00B64EE9"/>
    <w:rsid w:val="00B64F70"/>
    <w:rsid w:val="00B64F94"/>
    <w:rsid w:val="00B64FB8"/>
    <w:rsid w:val="00B65582"/>
    <w:rsid w:val="00B6558C"/>
    <w:rsid w:val="00B655F9"/>
    <w:rsid w:val="00B6565A"/>
    <w:rsid w:val="00B65735"/>
    <w:rsid w:val="00B657C2"/>
    <w:rsid w:val="00B65857"/>
    <w:rsid w:val="00B65B31"/>
    <w:rsid w:val="00B65B47"/>
    <w:rsid w:val="00B65CE3"/>
    <w:rsid w:val="00B66299"/>
    <w:rsid w:val="00B665B9"/>
    <w:rsid w:val="00B6662C"/>
    <w:rsid w:val="00B66698"/>
    <w:rsid w:val="00B66B6B"/>
    <w:rsid w:val="00B66C7D"/>
    <w:rsid w:val="00B66C8E"/>
    <w:rsid w:val="00B67C19"/>
    <w:rsid w:val="00B67C73"/>
    <w:rsid w:val="00B67F4B"/>
    <w:rsid w:val="00B70101"/>
    <w:rsid w:val="00B70166"/>
    <w:rsid w:val="00B701B0"/>
    <w:rsid w:val="00B70206"/>
    <w:rsid w:val="00B703D4"/>
    <w:rsid w:val="00B7041A"/>
    <w:rsid w:val="00B7058B"/>
    <w:rsid w:val="00B705B4"/>
    <w:rsid w:val="00B706C0"/>
    <w:rsid w:val="00B708A3"/>
    <w:rsid w:val="00B70AB3"/>
    <w:rsid w:val="00B710E6"/>
    <w:rsid w:val="00B71442"/>
    <w:rsid w:val="00B71708"/>
    <w:rsid w:val="00B717A5"/>
    <w:rsid w:val="00B717E0"/>
    <w:rsid w:val="00B719C8"/>
    <w:rsid w:val="00B71A24"/>
    <w:rsid w:val="00B71E33"/>
    <w:rsid w:val="00B71F04"/>
    <w:rsid w:val="00B71F0E"/>
    <w:rsid w:val="00B720FD"/>
    <w:rsid w:val="00B724F8"/>
    <w:rsid w:val="00B727A0"/>
    <w:rsid w:val="00B729A5"/>
    <w:rsid w:val="00B72B30"/>
    <w:rsid w:val="00B72C0B"/>
    <w:rsid w:val="00B72CC1"/>
    <w:rsid w:val="00B72E03"/>
    <w:rsid w:val="00B72F3D"/>
    <w:rsid w:val="00B73B03"/>
    <w:rsid w:val="00B73BF4"/>
    <w:rsid w:val="00B73E6D"/>
    <w:rsid w:val="00B73E96"/>
    <w:rsid w:val="00B73FC2"/>
    <w:rsid w:val="00B74166"/>
    <w:rsid w:val="00B7428F"/>
    <w:rsid w:val="00B742A0"/>
    <w:rsid w:val="00B74501"/>
    <w:rsid w:val="00B74578"/>
    <w:rsid w:val="00B745DC"/>
    <w:rsid w:val="00B74616"/>
    <w:rsid w:val="00B74639"/>
    <w:rsid w:val="00B74719"/>
    <w:rsid w:val="00B74C8A"/>
    <w:rsid w:val="00B74E41"/>
    <w:rsid w:val="00B74E56"/>
    <w:rsid w:val="00B753C2"/>
    <w:rsid w:val="00B75451"/>
    <w:rsid w:val="00B754C2"/>
    <w:rsid w:val="00B75551"/>
    <w:rsid w:val="00B75599"/>
    <w:rsid w:val="00B75665"/>
    <w:rsid w:val="00B756D2"/>
    <w:rsid w:val="00B756FD"/>
    <w:rsid w:val="00B7573C"/>
    <w:rsid w:val="00B757EE"/>
    <w:rsid w:val="00B7581D"/>
    <w:rsid w:val="00B7587D"/>
    <w:rsid w:val="00B759B7"/>
    <w:rsid w:val="00B75A17"/>
    <w:rsid w:val="00B75AAC"/>
    <w:rsid w:val="00B75AFE"/>
    <w:rsid w:val="00B75BDF"/>
    <w:rsid w:val="00B75CE4"/>
    <w:rsid w:val="00B75D2A"/>
    <w:rsid w:val="00B760E0"/>
    <w:rsid w:val="00B76104"/>
    <w:rsid w:val="00B761F6"/>
    <w:rsid w:val="00B764FB"/>
    <w:rsid w:val="00B765E2"/>
    <w:rsid w:val="00B767A7"/>
    <w:rsid w:val="00B76CCC"/>
    <w:rsid w:val="00B76E09"/>
    <w:rsid w:val="00B76E0A"/>
    <w:rsid w:val="00B76ECC"/>
    <w:rsid w:val="00B76F34"/>
    <w:rsid w:val="00B772B5"/>
    <w:rsid w:val="00B77305"/>
    <w:rsid w:val="00B773CB"/>
    <w:rsid w:val="00B77735"/>
    <w:rsid w:val="00B77769"/>
    <w:rsid w:val="00B77854"/>
    <w:rsid w:val="00B778FB"/>
    <w:rsid w:val="00B77A4D"/>
    <w:rsid w:val="00B77B28"/>
    <w:rsid w:val="00B77EBC"/>
    <w:rsid w:val="00B77F5E"/>
    <w:rsid w:val="00B800E0"/>
    <w:rsid w:val="00B80192"/>
    <w:rsid w:val="00B801CA"/>
    <w:rsid w:val="00B801EE"/>
    <w:rsid w:val="00B806FC"/>
    <w:rsid w:val="00B8075D"/>
    <w:rsid w:val="00B80D49"/>
    <w:rsid w:val="00B80D7B"/>
    <w:rsid w:val="00B80EE5"/>
    <w:rsid w:val="00B80F0F"/>
    <w:rsid w:val="00B8100B"/>
    <w:rsid w:val="00B81271"/>
    <w:rsid w:val="00B813F1"/>
    <w:rsid w:val="00B814AC"/>
    <w:rsid w:val="00B814FE"/>
    <w:rsid w:val="00B81A2A"/>
    <w:rsid w:val="00B81AEB"/>
    <w:rsid w:val="00B81C46"/>
    <w:rsid w:val="00B81CC0"/>
    <w:rsid w:val="00B82084"/>
    <w:rsid w:val="00B821F2"/>
    <w:rsid w:val="00B82497"/>
    <w:rsid w:val="00B8257B"/>
    <w:rsid w:val="00B8266C"/>
    <w:rsid w:val="00B8268F"/>
    <w:rsid w:val="00B82875"/>
    <w:rsid w:val="00B8294A"/>
    <w:rsid w:val="00B829A0"/>
    <w:rsid w:val="00B82A18"/>
    <w:rsid w:val="00B82AA9"/>
    <w:rsid w:val="00B82AEB"/>
    <w:rsid w:val="00B82C28"/>
    <w:rsid w:val="00B82F8B"/>
    <w:rsid w:val="00B831A5"/>
    <w:rsid w:val="00B8336A"/>
    <w:rsid w:val="00B8381D"/>
    <w:rsid w:val="00B839D3"/>
    <w:rsid w:val="00B83B9E"/>
    <w:rsid w:val="00B83BF4"/>
    <w:rsid w:val="00B83CD8"/>
    <w:rsid w:val="00B83D7B"/>
    <w:rsid w:val="00B8406D"/>
    <w:rsid w:val="00B84091"/>
    <w:rsid w:val="00B84129"/>
    <w:rsid w:val="00B842FD"/>
    <w:rsid w:val="00B84350"/>
    <w:rsid w:val="00B84379"/>
    <w:rsid w:val="00B84380"/>
    <w:rsid w:val="00B8449A"/>
    <w:rsid w:val="00B84792"/>
    <w:rsid w:val="00B84804"/>
    <w:rsid w:val="00B84899"/>
    <w:rsid w:val="00B84A89"/>
    <w:rsid w:val="00B84DD0"/>
    <w:rsid w:val="00B84E9D"/>
    <w:rsid w:val="00B8519C"/>
    <w:rsid w:val="00B852FC"/>
    <w:rsid w:val="00B85355"/>
    <w:rsid w:val="00B854A9"/>
    <w:rsid w:val="00B8554F"/>
    <w:rsid w:val="00B855A6"/>
    <w:rsid w:val="00B855DE"/>
    <w:rsid w:val="00B85664"/>
    <w:rsid w:val="00B858D2"/>
    <w:rsid w:val="00B859E1"/>
    <w:rsid w:val="00B85AB7"/>
    <w:rsid w:val="00B85CD6"/>
    <w:rsid w:val="00B85DEC"/>
    <w:rsid w:val="00B85F1E"/>
    <w:rsid w:val="00B861F9"/>
    <w:rsid w:val="00B86214"/>
    <w:rsid w:val="00B863FE"/>
    <w:rsid w:val="00B86415"/>
    <w:rsid w:val="00B86431"/>
    <w:rsid w:val="00B8643B"/>
    <w:rsid w:val="00B865B8"/>
    <w:rsid w:val="00B866CD"/>
    <w:rsid w:val="00B86749"/>
    <w:rsid w:val="00B86781"/>
    <w:rsid w:val="00B8694A"/>
    <w:rsid w:val="00B86A61"/>
    <w:rsid w:val="00B87371"/>
    <w:rsid w:val="00B876C3"/>
    <w:rsid w:val="00B876DE"/>
    <w:rsid w:val="00B87829"/>
    <w:rsid w:val="00B87A12"/>
    <w:rsid w:val="00B87A5A"/>
    <w:rsid w:val="00B87AE3"/>
    <w:rsid w:val="00B87B62"/>
    <w:rsid w:val="00B87BE8"/>
    <w:rsid w:val="00B87CA6"/>
    <w:rsid w:val="00B87CA8"/>
    <w:rsid w:val="00B90019"/>
    <w:rsid w:val="00B900B6"/>
    <w:rsid w:val="00B90119"/>
    <w:rsid w:val="00B903F9"/>
    <w:rsid w:val="00B90560"/>
    <w:rsid w:val="00B90579"/>
    <w:rsid w:val="00B90585"/>
    <w:rsid w:val="00B906FC"/>
    <w:rsid w:val="00B9075D"/>
    <w:rsid w:val="00B909D3"/>
    <w:rsid w:val="00B90B14"/>
    <w:rsid w:val="00B90C78"/>
    <w:rsid w:val="00B90F76"/>
    <w:rsid w:val="00B91098"/>
    <w:rsid w:val="00B911A4"/>
    <w:rsid w:val="00B91398"/>
    <w:rsid w:val="00B91593"/>
    <w:rsid w:val="00B9178A"/>
    <w:rsid w:val="00B918E5"/>
    <w:rsid w:val="00B91904"/>
    <w:rsid w:val="00B91BF7"/>
    <w:rsid w:val="00B91C97"/>
    <w:rsid w:val="00B91D0B"/>
    <w:rsid w:val="00B92035"/>
    <w:rsid w:val="00B92351"/>
    <w:rsid w:val="00B9250D"/>
    <w:rsid w:val="00B92735"/>
    <w:rsid w:val="00B92740"/>
    <w:rsid w:val="00B92CC5"/>
    <w:rsid w:val="00B92F3C"/>
    <w:rsid w:val="00B9317E"/>
    <w:rsid w:val="00B931B0"/>
    <w:rsid w:val="00B931CC"/>
    <w:rsid w:val="00B931DB"/>
    <w:rsid w:val="00B935FA"/>
    <w:rsid w:val="00B939C1"/>
    <w:rsid w:val="00B93A54"/>
    <w:rsid w:val="00B93B20"/>
    <w:rsid w:val="00B93D37"/>
    <w:rsid w:val="00B93E2C"/>
    <w:rsid w:val="00B93E5C"/>
    <w:rsid w:val="00B93EA9"/>
    <w:rsid w:val="00B94046"/>
    <w:rsid w:val="00B946CC"/>
    <w:rsid w:val="00B947B0"/>
    <w:rsid w:val="00B94A38"/>
    <w:rsid w:val="00B94AA8"/>
    <w:rsid w:val="00B94AF1"/>
    <w:rsid w:val="00B94B28"/>
    <w:rsid w:val="00B94B3F"/>
    <w:rsid w:val="00B94CF9"/>
    <w:rsid w:val="00B94D53"/>
    <w:rsid w:val="00B94E22"/>
    <w:rsid w:val="00B94E51"/>
    <w:rsid w:val="00B94FBC"/>
    <w:rsid w:val="00B9505D"/>
    <w:rsid w:val="00B9507C"/>
    <w:rsid w:val="00B95325"/>
    <w:rsid w:val="00B959C4"/>
    <w:rsid w:val="00B95B6E"/>
    <w:rsid w:val="00B95BBA"/>
    <w:rsid w:val="00B95CA9"/>
    <w:rsid w:val="00B95E1F"/>
    <w:rsid w:val="00B9606B"/>
    <w:rsid w:val="00B9619F"/>
    <w:rsid w:val="00B9630B"/>
    <w:rsid w:val="00B964D2"/>
    <w:rsid w:val="00B966A9"/>
    <w:rsid w:val="00B96950"/>
    <w:rsid w:val="00B969ED"/>
    <w:rsid w:val="00B96A16"/>
    <w:rsid w:val="00B96B54"/>
    <w:rsid w:val="00B96B93"/>
    <w:rsid w:val="00B96BED"/>
    <w:rsid w:val="00B96F0E"/>
    <w:rsid w:val="00B97264"/>
    <w:rsid w:val="00B97507"/>
    <w:rsid w:val="00B976C3"/>
    <w:rsid w:val="00B9795D"/>
    <w:rsid w:val="00B9797D"/>
    <w:rsid w:val="00B97A0D"/>
    <w:rsid w:val="00B97C3A"/>
    <w:rsid w:val="00B97E9E"/>
    <w:rsid w:val="00B97FBD"/>
    <w:rsid w:val="00BA02BC"/>
    <w:rsid w:val="00BA0306"/>
    <w:rsid w:val="00BA03BF"/>
    <w:rsid w:val="00BA0875"/>
    <w:rsid w:val="00BA0AB1"/>
    <w:rsid w:val="00BA0AC3"/>
    <w:rsid w:val="00BA0EE5"/>
    <w:rsid w:val="00BA10D0"/>
    <w:rsid w:val="00BA11CA"/>
    <w:rsid w:val="00BA1A16"/>
    <w:rsid w:val="00BA1A4E"/>
    <w:rsid w:val="00BA1AB4"/>
    <w:rsid w:val="00BA1B0A"/>
    <w:rsid w:val="00BA1BE4"/>
    <w:rsid w:val="00BA1C49"/>
    <w:rsid w:val="00BA1DE2"/>
    <w:rsid w:val="00BA1FDA"/>
    <w:rsid w:val="00BA20BC"/>
    <w:rsid w:val="00BA2207"/>
    <w:rsid w:val="00BA2283"/>
    <w:rsid w:val="00BA2429"/>
    <w:rsid w:val="00BA2581"/>
    <w:rsid w:val="00BA2757"/>
    <w:rsid w:val="00BA27A2"/>
    <w:rsid w:val="00BA27E6"/>
    <w:rsid w:val="00BA2A4D"/>
    <w:rsid w:val="00BA2CD2"/>
    <w:rsid w:val="00BA2FBB"/>
    <w:rsid w:val="00BA3010"/>
    <w:rsid w:val="00BA30FD"/>
    <w:rsid w:val="00BA31C1"/>
    <w:rsid w:val="00BA31C6"/>
    <w:rsid w:val="00BA3278"/>
    <w:rsid w:val="00BA327B"/>
    <w:rsid w:val="00BA32F0"/>
    <w:rsid w:val="00BA3399"/>
    <w:rsid w:val="00BA3491"/>
    <w:rsid w:val="00BA353C"/>
    <w:rsid w:val="00BA357A"/>
    <w:rsid w:val="00BA36E1"/>
    <w:rsid w:val="00BA375E"/>
    <w:rsid w:val="00BA3849"/>
    <w:rsid w:val="00BA3C68"/>
    <w:rsid w:val="00BA3D25"/>
    <w:rsid w:val="00BA3F03"/>
    <w:rsid w:val="00BA4231"/>
    <w:rsid w:val="00BA4247"/>
    <w:rsid w:val="00BA44FB"/>
    <w:rsid w:val="00BA45C7"/>
    <w:rsid w:val="00BA45F5"/>
    <w:rsid w:val="00BA468A"/>
    <w:rsid w:val="00BA4709"/>
    <w:rsid w:val="00BA49FD"/>
    <w:rsid w:val="00BA4A4B"/>
    <w:rsid w:val="00BA4C10"/>
    <w:rsid w:val="00BA4EC7"/>
    <w:rsid w:val="00BA4F33"/>
    <w:rsid w:val="00BA517D"/>
    <w:rsid w:val="00BA53E9"/>
    <w:rsid w:val="00BA5436"/>
    <w:rsid w:val="00BA5466"/>
    <w:rsid w:val="00BA5471"/>
    <w:rsid w:val="00BA55DA"/>
    <w:rsid w:val="00BA5BDA"/>
    <w:rsid w:val="00BA5C86"/>
    <w:rsid w:val="00BA5D26"/>
    <w:rsid w:val="00BA5FD7"/>
    <w:rsid w:val="00BA6036"/>
    <w:rsid w:val="00BA6537"/>
    <w:rsid w:val="00BA6638"/>
    <w:rsid w:val="00BA667E"/>
    <w:rsid w:val="00BA677F"/>
    <w:rsid w:val="00BA6917"/>
    <w:rsid w:val="00BA6966"/>
    <w:rsid w:val="00BA6A7C"/>
    <w:rsid w:val="00BA6B36"/>
    <w:rsid w:val="00BA6DDA"/>
    <w:rsid w:val="00BA6E67"/>
    <w:rsid w:val="00BA6EF0"/>
    <w:rsid w:val="00BA709B"/>
    <w:rsid w:val="00BA7289"/>
    <w:rsid w:val="00BA77F1"/>
    <w:rsid w:val="00BA78E6"/>
    <w:rsid w:val="00BA7905"/>
    <w:rsid w:val="00BA7ADC"/>
    <w:rsid w:val="00BA7ADD"/>
    <w:rsid w:val="00BA7D46"/>
    <w:rsid w:val="00BB00B8"/>
    <w:rsid w:val="00BB01EE"/>
    <w:rsid w:val="00BB02C8"/>
    <w:rsid w:val="00BB032D"/>
    <w:rsid w:val="00BB0343"/>
    <w:rsid w:val="00BB05FE"/>
    <w:rsid w:val="00BB0D90"/>
    <w:rsid w:val="00BB0DB5"/>
    <w:rsid w:val="00BB0F12"/>
    <w:rsid w:val="00BB0F81"/>
    <w:rsid w:val="00BB1576"/>
    <w:rsid w:val="00BB1636"/>
    <w:rsid w:val="00BB166B"/>
    <w:rsid w:val="00BB1712"/>
    <w:rsid w:val="00BB187A"/>
    <w:rsid w:val="00BB1985"/>
    <w:rsid w:val="00BB1AE9"/>
    <w:rsid w:val="00BB1E2C"/>
    <w:rsid w:val="00BB202F"/>
    <w:rsid w:val="00BB2442"/>
    <w:rsid w:val="00BB24DA"/>
    <w:rsid w:val="00BB2966"/>
    <w:rsid w:val="00BB29A6"/>
    <w:rsid w:val="00BB2AC5"/>
    <w:rsid w:val="00BB2F56"/>
    <w:rsid w:val="00BB30D9"/>
    <w:rsid w:val="00BB31B7"/>
    <w:rsid w:val="00BB31BD"/>
    <w:rsid w:val="00BB3218"/>
    <w:rsid w:val="00BB3306"/>
    <w:rsid w:val="00BB36A3"/>
    <w:rsid w:val="00BB36FB"/>
    <w:rsid w:val="00BB3741"/>
    <w:rsid w:val="00BB37A6"/>
    <w:rsid w:val="00BB3914"/>
    <w:rsid w:val="00BB39C2"/>
    <w:rsid w:val="00BB3A97"/>
    <w:rsid w:val="00BB3BD2"/>
    <w:rsid w:val="00BB3C0A"/>
    <w:rsid w:val="00BB3E05"/>
    <w:rsid w:val="00BB4204"/>
    <w:rsid w:val="00BB420C"/>
    <w:rsid w:val="00BB4CAD"/>
    <w:rsid w:val="00BB4D44"/>
    <w:rsid w:val="00BB4E90"/>
    <w:rsid w:val="00BB50B7"/>
    <w:rsid w:val="00BB5328"/>
    <w:rsid w:val="00BB53B0"/>
    <w:rsid w:val="00BB5458"/>
    <w:rsid w:val="00BB54A2"/>
    <w:rsid w:val="00BB564F"/>
    <w:rsid w:val="00BB57DE"/>
    <w:rsid w:val="00BB58CA"/>
    <w:rsid w:val="00BB5B2C"/>
    <w:rsid w:val="00BB5C07"/>
    <w:rsid w:val="00BB5E33"/>
    <w:rsid w:val="00BB5FA3"/>
    <w:rsid w:val="00BB6023"/>
    <w:rsid w:val="00BB60C6"/>
    <w:rsid w:val="00BB6116"/>
    <w:rsid w:val="00BB6190"/>
    <w:rsid w:val="00BB6199"/>
    <w:rsid w:val="00BB61B1"/>
    <w:rsid w:val="00BB61EA"/>
    <w:rsid w:val="00BB6333"/>
    <w:rsid w:val="00BB6511"/>
    <w:rsid w:val="00BB6878"/>
    <w:rsid w:val="00BB6A66"/>
    <w:rsid w:val="00BB6CFD"/>
    <w:rsid w:val="00BB6D59"/>
    <w:rsid w:val="00BB6E31"/>
    <w:rsid w:val="00BB6EF3"/>
    <w:rsid w:val="00BB7808"/>
    <w:rsid w:val="00BB7984"/>
    <w:rsid w:val="00BB7A3E"/>
    <w:rsid w:val="00BB7CE3"/>
    <w:rsid w:val="00BB7FA4"/>
    <w:rsid w:val="00BC0108"/>
    <w:rsid w:val="00BC0273"/>
    <w:rsid w:val="00BC02F7"/>
    <w:rsid w:val="00BC0756"/>
    <w:rsid w:val="00BC0889"/>
    <w:rsid w:val="00BC088F"/>
    <w:rsid w:val="00BC0AF4"/>
    <w:rsid w:val="00BC0C20"/>
    <w:rsid w:val="00BC0D2D"/>
    <w:rsid w:val="00BC11C1"/>
    <w:rsid w:val="00BC1561"/>
    <w:rsid w:val="00BC1AEA"/>
    <w:rsid w:val="00BC1B0A"/>
    <w:rsid w:val="00BC1B3D"/>
    <w:rsid w:val="00BC1E40"/>
    <w:rsid w:val="00BC1E9E"/>
    <w:rsid w:val="00BC1EEF"/>
    <w:rsid w:val="00BC1F24"/>
    <w:rsid w:val="00BC207A"/>
    <w:rsid w:val="00BC209E"/>
    <w:rsid w:val="00BC2236"/>
    <w:rsid w:val="00BC238E"/>
    <w:rsid w:val="00BC24B3"/>
    <w:rsid w:val="00BC24CD"/>
    <w:rsid w:val="00BC2606"/>
    <w:rsid w:val="00BC2C8D"/>
    <w:rsid w:val="00BC30EF"/>
    <w:rsid w:val="00BC3451"/>
    <w:rsid w:val="00BC3496"/>
    <w:rsid w:val="00BC36AF"/>
    <w:rsid w:val="00BC377E"/>
    <w:rsid w:val="00BC39ED"/>
    <w:rsid w:val="00BC3B9A"/>
    <w:rsid w:val="00BC3BB6"/>
    <w:rsid w:val="00BC3F50"/>
    <w:rsid w:val="00BC402B"/>
    <w:rsid w:val="00BC41C4"/>
    <w:rsid w:val="00BC43E4"/>
    <w:rsid w:val="00BC4461"/>
    <w:rsid w:val="00BC45F7"/>
    <w:rsid w:val="00BC4724"/>
    <w:rsid w:val="00BC47A9"/>
    <w:rsid w:val="00BC4BF7"/>
    <w:rsid w:val="00BC4C11"/>
    <w:rsid w:val="00BC4D72"/>
    <w:rsid w:val="00BC4DCB"/>
    <w:rsid w:val="00BC4E4B"/>
    <w:rsid w:val="00BC4FF8"/>
    <w:rsid w:val="00BC512F"/>
    <w:rsid w:val="00BC51CA"/>
    <w:rsid w:val="00BC53AA"/>
    <w:rsid w:val="00BC53E3"/>
    <w:rsid w:val="00BC54A4"/>
    <w:rsid w:val="00BC55AB"/>
    <w:rsid w:val="00BC5702"/>
    <w:rsid w:val="00BC57A1"/>
    <w:rsid w:val="00BC5AC3"/>
    <w:rsid w:val="00BC5D92"/>
    <w:rsid w:val="00BC5DBF"/>
    <w:rsid w:val="00BC5FBB"/>
    <w:rsid w:val="00BC5FC5"/>
    <w:rsid w:val="00BC601F"/>
    <w:rsid w:val="00BC62B8"/>
    <w:rsid w:val="00BC63EB"/>
    <w:rsid w:val="00BC6463"/>
    <w:rsid w:val="00BC6539"/>
    <w:rsid w:val="00BC658A"/>
    <w:rsid w:val="00BC6726"/>
    <w:rsid w:val="00BC673C"/>
    <w:rsid w:val="00BC67C2"/>
    <w:rsid w:val="00BC6863"/>
    <w:rsid w:val="00BC68E6"/>
    <w:rsid w:val="00BC6938"/>
    <w:rsid w:val="00BC69E3"/>
    <w:rsid w:val="00BC6A06"/>
    <w:rsid w:val="00BC6A49"/>
    <w:rsid w:val="00BC6DE1"/>
    <w:rsid w:val="00BC7095"/>
    <w:rsid w:val="00BC7164"/>
    <w:rsid w:val="00BC7219"/>
    <w:rsid w:val="00BC754D"/>
    <w:rsid w:val="00BC75D6"/>
    <w:rsid w:val="00BC7765"/>
    <w:rsid w:val="00BC7DA2"/>
    <w:rsid w:val="00BC7EE6"/>
    <w:rsid w:val="00BC7F16"/>
    <w:rsid w:val="00BD0039"/>
    <w:rsid w:val="00BD01DC"/>
    <w:rsid w:val="00BD020F"/>
    <w:rsid w:val="00BD03A8"/>
    <w:rsid w:val="00BD04CA"/>
    <w:rsid w:val="00BD0563"/>
    <w:rsid w:val="00BD05B6"/>
    <w:rsid w:val="00BD0615"/>
    <w:rsid w:val="00BD07EE"/>
    <w:rsid w:val="00BD0A48"/>
    <w:rsid w:val="00BD0ACA"/>
    <w:rsid w:val="00BD0CD1"/>
    <w:rsid w:val="00BD0DC4"/>
    <w:rsid w:val="00BD107C"/>
    <w:rsid w:val="00BD1265"/>
    <w:rsid w:val="00BD137C"/>
    <w:rsid w:val="00BD13E7"/>
    <w:rsid w:val="00BD1755"/>
    <w:rsid w:val="00BD1878"/>
    <w:rsid w:val="00BD189C"/>
    <w:rsid w:val="00BD195D"/>
    <w:rsid w:val="00BD1AD4"/>
    <w:rsid w:val="00BD1F6E"/>
    <w:rsid w:val="00BD206D"/>
    <w:rsid w:val="00BD20A1"/>
    <w:rsid w:val="00BD23D0"/>
    <w:rsid w:val="00BD2643"/>
    <w:rsid w:val="00BD28AE"/>
    <w:rsid w:val="00BD2A6A"/>
    <w:rsid w:val="00BD2AF7"/>
    <w:rsid w:val="00BD2EE9"/>
    <w:rsid w:val="00BD2F43"/>
    <w:rsid w:val="00BD2FFC"/>
    <w:rsid w:val="00BD31B5"/>
    <w:rsid w:val="00BD3466"/>
    <w:rsid w:val="00BD35F3"/>
    <w:rsid w:val="00BD36C4"/>
    <w:rsid w:val="00BD36DA"/>
    <w:rsid w:val="00BD37DF"/>
    <w:rsid w:val="00BD39DA"/>
    <w:rsid w:val="00BD3B53"/>
    <w:rsid w:val="00BD3E24"/>
    <w:rsid w:val="00BD3EC3"/>
    <w:rsid w:val="00BD3F38"/>
    <w:rsid w:val="00BD3FFC"/>
    <w:rsid w:val="00BD41A2"/>
    <w:rsid w:val="00BD4222"/>
    <w:rsid w:val="00BD4239"/>
    <w:rsid w:val="00BD4276"/>
    <w:rsid w:val="00BD4325"/>
    <w:rsid w:val="00BD4367"/>
    <w:rsid w:val="00BD462D"/>
    <w:rsid w:val="00BD47AB"/>
    <w:rsid w:val="00BD491B"/>
    <w:rsid w:val="00BD49C6"/>
    <w:rsid w:val="00BD49F5"/>
    <w:rsid w:val="00BD4A49"/>
    <w:rsid w:val="00BD4A84"/>
    <w:rsid w:val="00BD4C87"/>
    <w:rsid w:val="00BD4CA5"/>
    <w:rsid w:val="00BD4DE6"/>
    <w:rsid w:val="00BD5134"/>
    <w:rsid w:val="00BD51B3"/>
    <w:rsid w:val="00BD52A6"/>
    <w:rsid w:val="00BD573C"/>
    <w:rsid w:val="00BD57F1"/>
    <w:rsid w:val="00BD59B2"/>
    <w:rsid w:val="00BD59B3"/>
    <w:rsid w:val="00BD5A50"/>
    <w:rsid w:val="00BD5A58"/>
    <w:rsid w:val="00BD5CA9"/>
    <w:rsid w:val="00BD5DFB"/>
    <w:rsid w:val="00BD5E4F"/>
    <w:rsid w:val="00BD5E87"/>
    <w:rsid w:val="00BD617A"/>
    <w:rsid w:val="00BD618E"/>
    <w:rsid w:val="00BD644A"/>
    <w:rsid w:val="00BD64E3"/>
    <w:rsid w:val="00BD65A7"/>
    <w:rsid w:val="00BD6B00"/>
    <w:rsid w:val="00BD6BDB"/>
    <w:rsid w:val="00BD6C4E"/>
    <w:rsid w:val="00BD6C87"/>
    <w:rsid w:val="00BD6F2B"/>
    <w:rsid w:val="00BD6FF4"/>
    <w:rsid w:val="00BD7064"/>
    <w:rsid w:val="00BD707E"/>
    <w:rsid w:val="00BD709E"/>
    <w:rsid w:val="00BD71BB"/>
    <w:rsid w:val="00BD73D8"/>
    <w:rsid w:val="00BD75AA"/>
    <w:rsid w:val="00BD76AA"/>
    <w:rsid w:val="00BD78BC"/>
    <w:rsid w:val="00BD7B88"/>
    <w:rsid w:val="00BD7D98"/>
    <w:rsid w:val="00BD7DE8"/>
    <w:rsid w:val="00BD7DED"/>
    <w:rsid w:val="00BD7E3E"/>
    <w:rsid w:val="00BE00B1"/>
    <w:rsid w:val="00BE03D1"/>
    <w:rsid w:val="00BE040A"/>
    <w:rsid w:val="00BE0511"/>
    <w:rsid w:val="00BE056F"/>
    <w:rsid w:val="00BE072D"/>
    <w:rsid w:val="00BE08AB"/>
    <w:rsid w:val="00BE0ADA"/>
    <w:rsid w:val="00BE0D44"/>
    <w:rsid w:val="00BE0EAE"/>
    <w:rsid w:val="00BE0EB8"/>
    <w:rsid w:val="00BE0F35"/>
    <w:rsid w:val="00BE0FCC"/>
    <w:rsid w:val="00BE10ED"/>
    <w:rsid w:val="00BE118A"/>
    <w:rsid w:val="00BE11E0"/>
    <w:rsid w:val="00BE143D"/>
    <w:rsid w:val="00BE15F4"/>
    <w:rsid w:val="00BE16CF"/>
    <w:rsid w:val="00BE183C"/>
    <w:rsid w:val="00BE1DFC"/>
    <w:rsid w:val="00BE210D"/>
    <w:rsid w:val="00BE2147"/>
    <w:rsid w:val="00BE22FF"/>
    <w:rsid w:val="00BE2921"/>
    <w:rsid w:val="00BE29AE"/>
    <w:rsid w:val="00BE29B0"/>
    <w:rsid w:val="00BE2C0D"/>
    <w:rsid w:val="00BE2E72"/>
    <w:rsid w:val="00BE2E99"/>
    <w:rsid w:val="00BE3251"/>
    <w:rsid w:val="00BE3303"/>
    <w:rsid w:val="00BE338E"/>
    <w:rsid w:val="00BE353F"/>
    <w:rsid w:val="00BE3815"/>
    <w:rsid w:val="00BE391E"/>
    <w:rsid w:val="00BE3999"/>
    <w:rsid w:val="00BE3B05"/>
    <w:rsid w:val="00BE3BC7"/>
    <w:rsid w:val="00BE3C69"/>
    <w:rsid w:val="00BE3E12"/>
    <w:rsid w:val="00BE3ED2"/>
    <w:rsid w:val="00BE4096"/>
    <w:rsid w:val="00BE435D"/>
    <w:rsid w:val="00BE45DD"/>
    <w:rsid w:val="00BE45E6"/>
    <w:rsid w:val="00BE4806"/>
    <w:rsid w:val="00BE49BA"/>
    <w:rsid w:val="00BE49F0"/>
    <w:rsid w:val="00BE4C82"/>
    <w:rsid w:val="00BE4CB1"/>
    <w:rsid w:val="00BE4CBB"/>
    <w:rsid w:val="00BE4CCD"/>
    <w:rsid w:val="00BE4D38"/>
    <w:rsid w:val="00BE4D8F"/>
    <w:rsid w:val="00BE4ED4"/>
    <w:rsid w:val="00BE50B2"/>
    <w:rsid w:val="00BE50FD"/>
    <w:rsid w:val="00BE5268"/>
    <w:rsid w:val="00BE52BB"/>
    <w:rsid w:val="00BE52CE"/>
    <w:rsid w:val="00BE534B"/>
    <w:rsid w:val="00BE536A"/>
    <w:rsid w:val="00BE54EB"/>
    <w:rsid w:val="00BE56BE"/>
    <w:rsid w:val="00BE5860"/>
    <w:rsid w:val="00BE59AE"/>
    <w:rsid w:val="00BE59DD"/>
    <w:rsid w:val="00BE59EE"/>
    <w:rsid w:val="00BE5C39"/>
    <w:rsid w:val="00BE5D35"/>
    <w:rsid w:val="00BE5D7E"/>
    <w:rsid w:val="00BE5FB3"/>
    <w:rsid w:val="00BE601B"/>
    <w:rsid w:val="00BE610A"/>
    <w:rsid w:val="00BE6129"/>
    <w:rsid w:val="00BE633A"/>
    <w:rsid w:val="00BE66CC"/>
    <w:rsid w:val="00BE66F3"/>
    <w:rsid w:val="00BE67EB"/>
    <w:rsid w:val="00BE68BB"/>
    <w:rsid w:val="00BE6960"/>
    <w:rsid w:val="00BE69E7"/>
    <w:rsid w:val="00BE6CA1"/>
    <w:rsid w:val="00BE6F3B"/>
    <w:rsid w:val="00BE7312"/>
    <w:rsid w:val="00BE7444"/>
    <w:rsid w:val="00BE7472"/>
    <w:rsid w:val="00BE74BA"/>
    <w:rsid w:val="00BE7745"/>
    <w:rsid w:val="00BE77E4"/>
    <w:rsid w:val="00BE782E"/>
    <w:rsid w:val="00BE7A35"/>
    <w:rsid w:val="00BE7D58"/>
    <w:rsid w:val="00BF03D6"/>
    <w:rsid w:val="00BF0A3D"/>
    <w:rsid w:val="00BF0B79"/>
    <w:rsid w:val="00BF0CEE"/>
    <w:rsid w:val="00BF0DA7"/>
    <w:rsid w:val="00BF109F"/>
    <w:rsid w:val="00BF1328"/>
    <w:rsid w:val="00BF1483"/>
    <w:rsid w:val="00BF1757"/>
    <w:rsid w:val="00BF1AB7"/>
    <w:rsid w:val="00BF1B57"/>
    <w:rsid w:val="00BF1B86"/>
    <w:rsid w:val="00BF208B"/>
    <w:rsid w:val="00BF21F2"/>
    <w:rsid w:val="00BF224E"/>
    <w:rsid w:val="00BF23CB"/>
    <w:rsid w:val="00BF24A1"/>
    <w:rsid w:val="00BF2587"/>
    <w:rsid w:val="00BF25A4"/>
    <w:rsid w:val="00BF2872"/>
    <w:rsid w:val="00BF2928"/>
    <w:rsid w:val="00BF2BC6"/>
    <w:rsid w:val="00BF2BCE"/>
    <w:rsid w:val="00BF2DC9"/>
    <w:rsid w:val="00BF2EF7"/>
    <w:rsid w:val="00BF2FB2"/>
    <w:rsid w:val="00BF2FC3"/>
    <w:rsid w:val="00BF30CD"/>
    <w:rsid w:val="00BF3153"/>
    <w:rsid w:val="00BF318D"/>
    <w:rsid w:val="00BF3530"/>
    <w:rsid w:val="00BF36F5"/>
    <w:rsid w:val="00BF3914"/>
    <w:rsid w:val="00BF3A02"/>
    <w:rsid w:val="00BF3A8C"/>
    <w:rsid w:val="00BF3ADA"/>
    <w:rsid w:val="00BF3C80"/>
    <w:rsid w:val="00BF3E45"/>
    <w:rsid w:val="00BF44F8"/>
    <w:rsid w:val="00BF451A"/>
    <w:rsid w:val="00BF4572"/>
    <w:rsid w:val="00BF459F"/>
    <w:rsid w:val="00BF466D"/>
    <w:rsid w:val="00BF46AC"/>
    <w:rsid w:val="00BF476F"/>
    <w:rsid w:val="00BF4938"/>
    <w:rsid w:val="00BF4A4D"/>
    <w:rsid w:val="00BF4C44"/>
    <w:rsid w:val="00BF4C65"/>
    <w:rsid w:val="00BF4FD7"/>
    <w:rsid w:val="00BF5029"/>
    <w:rsid w:val="00BF507E"/>
    <w:rsid w:val="00BF51B9"/>
    <w:rsid w:val="00BF5257"/>
    <w:rsid w:val="00BF5305"/>
    <w:rsid w:val="00BF5328"/>
    <w:rsid w:val="00BF54C9"/>
    <w:rsid w:val="00BF5585"/>
    <w:rsid w:val="00BF567C"/>
    <w:rsid w:val="00BF573F"/>
    <w:rsid w:val="00BF594F"/>
    <w:rsid w:val="00BF59C5"/>
    <w:rsid w:val="00BF59ED"/>
    <w:rsid w:val="00BF5B6C"/>
    <w:rsid w:val="00BF5DBE"/>
    <w:rsid w:val="00BF5DF9"/>
    <w:rsid w:val="00BF5E2C"/>
    <w:rsid w:val="00BF5FBC"/>
    <w:rsid w:val="00BF60E4"/>
    <w:rsid w:val="00BF636B"/>
    <w:rsid w:val="00BF6548"/>
    <w:rsid w:val="00BF6718"/>
    <w:rsid w:val="00BF6721"/>
    <w:rsid w:val="00BF6B1E"/>
    <w:rsid w:val="00BF6C0B"/>
    <w:rsid w:val="00BF6CDE"/>
    <w:rsid w:val="00BF6E03"/>
    <w:rsid w:val="00BF6FAB"/>
    <w:rsid w:val="00BF74B0"/>
    <w:rsid w:val="00BF75B0"/>
    <w:rsid w:val="00BF76D8"/>
    <w:rsid w:val="00BF791E"/>
    <w:rsid w:val="00BF7926"/>
    <w:rsid w:val="00BF79E4"/>
    <w:rsid w:val="00BF7A08"/>
    <w:rsid w:val="00BF7A3D"/>
    <w:rsid w:val="00BF7E06"/>
    <w:rsid w:val="00BF7F0B"/>
    <w:rsid w:val="00BF7FE9"/>
    <w:rsid w:val="00C00226"/>
    <w:rsid w:val="00C002DE"/>
    <w:rsid w:val="00C00373"/>
    <w:rsid w:val="00C0050D"/>
    <w:rsid w:val="00C00536"/>
    <w:rsid w:val="00C00594"/>
    <w:rsid w:val="00C005D9"/>
    <w:rsid w:val="00C00AB8"/>
    <w:rsid w:val="00C00BF1"/>
    <w:rsid w:val="00C00C89"/>
    <w:rsid w:val="00C00DB8"/>
    <w:rsid w:val="00C01076"/>
    <w:rsid w:val="00C0135F"/>
    <w:rsid w:val="00C013BE"/>
    <w:rsid w:val="00C01599"/>
    <w:rsid w:val="00C01648"/>
    <w:rsid w:val="00C0167C"/>
    <w:rsid w:val="00C01827"/>
    <w:rsid w:val="00C01B28"/>
    <w:rsid w:val="00C01BC4"/>
    <w:rsid w:val="00C01C93"/>
    <w:rsid w:val="00C01D08"/>
    <w:rsid w:val="00C01FBB"/>
    <w:rsid w:val="00C02176"/>
    <w:rsid w:val="00C02356"/>
    <w:rsid w:val="00C024D0"/>
    <w:rsid w:val="00C024D3"/>
    <w:rsid w:val="00C02A17"/>
    <w:rsid w:val="00C02B23"/>
    <w:rsid w:val="00C02B46"/>
    <w:rsid w:val="00C02E12"/>
    <w:rsid w:val="00C02F5A"/>
    <w:rsid w:val="00C030ED"/>
    <w:rsid w:val="00C03596"/>
    <w:rsid w:val="00C036E7"/>
    <w:rsid w:val="00C03929"/>
    <w:rsid w:val="00C03F0A"/>
    <w:rsid w:val="00C040DD"/>
    <w:rsid w:val="00C0410D"/>
    <w:rsid w:val="00C041C9"/>
    <w:rsid w:val="00C04461"/>
    <w:rsid w:val="00C04737"/>
    <w:rsid w:val="00C0488C"/>
    <w:rsid w:val="00C04910"/>
    <w:rsid w:val="00C04C75"/>
    <w:rsid w:val="00C04EFE"/>
    <w:rsid w:val="00C04F0C"/>
    <w:rsid w:val="00C04F53"/>
    <w:rsid w:val="00C04F92"/>
    <w:rsid w:val="00C05097"/>
    <w:rsid w:val="00C051EF"/>
    <w:rsid w:val="00C05387"/>
    <w:rsid w:val="00C05A7F"/>
    <w:rsid w:val="00C05B61"/>
    <w:rsid w:val="00C05BB7"/>
    <w:rsid w:val="00C05CC0"/>
    <w:rsid w:val="00C05D7E"/>
    <w:rsid w:val="00C05D8C"/>
    <w:rsid w:val="00C05EEC"/>
    <w:rsid w:val="00C05FD4"/>
    <w:rsid w:val="00C061AA"/>
    <w:rsid w:val="00C061DD"/>
    <w:rsid w:val="00C06246"/>
    <w:rsid w:val="00C0626C"/>
    <w:rsid w:val="00C0642B"/>
    <w:rsid w:val="00C065CB"/>
    <w:rsid w:val="00C0661C"/>
    <w:rsid w:val="00C06657"/>
    <w:rsid w:val="00C06691"/>
    <w:rsid w:val="00C068B8"/>
    <w:rsid w:val="00C06B82"/>
    <w:rsid w:val="00C06E8E"/>
    <w:rsid w:val="00C07093"/>
    <w:rsid w:val="00C07126"/>
    <w:rsid w:val="00C07204"/>
    <w:rsid w:val="00C07214"/>
    <w:rsid w:val="00C073BF"/>
    <w:rsid w:val="00C07418"/>
    <w:rsid w:val="00C07608"/>
    <w:rsid w:val="00C07762"/>
    <w:rsid w:val="00C0783A"/>
    <w:rsid w:val="00C07A5D"/>
    <w:rsid w:val="00C07B26"/>
    <w:rsid w:val="00C07C9C"/>
    <w:rsid w:val="00C07CA2"/>
    <w:rsid w:val="00C07E17"/>
    <w:rsid w:val="00C07ED5"/>
    <w:rsid w:val="00C10163"/>
    <w:rsid w:val="00C10340"/>
    <w:rsid w:val="00C1046E"/>
    <w:rsid w:val="00C10591"/>
    <w:rsid w:val="00C106A5"/>
    <w:rsid w:val="00C106DE"/>
    <w:rsid w:val="00C1071E"/>
    <w:rsid w:val="00C10722"/>
    <w:rsid w:val="00C10A9B"/>
    <w:rsid w:val="00C10B31"/>
    <w:rsid w:val="00C10B33"/>
    <w:rsid w:val="00C10DDC"/>
    <w:rsid w:val="00C10E02"/>
    <w:rsid w:val="00C10F03"/>
    <w:rsid w:val="00C11032"/>
    <w:rsid w:val="00C11404"/>
    <w:rsid w:val="00C114E0"/>
    <w:rsid w:val="00C1155B"/>
    <w:rsid w:val="00C11629"/>
    <w:rsid w:val="00C116B8"/>
    <w:rsid w:val="00C116BF"/>
    <w:rsid w:val="00C118EB"/>
    <w:rsid w:val="00C11996"/>
    <w:rsid w:val="00C119F5"/>
    <w:rsid w:val="00C11DDD"/>
    <w:rsid w:val="00C11E83"/>
    <w:rsid w:val="00C11EC6"/>
    <w:rsid w:val="00C1230D"/>
    <w:rsid w:val="00C12358"/>
    <w:rsid w:val="00C125A7"/>
    <w:rsid w:val="00C12608"/>
    <w:rsid w:val="00C127B7"/>
    <w:rsid w:val="00C12963"/>
    <w:rsid w:val="00C129CD"/>
    <w:rsid w:val="00C12BFA"/>
    <w:rsid w:val="00C12D00"/>
    <w:rsid w:val="00C12DB9"/>
    <w:rsid w:val="00C12F53"/>
    <w:rsid w:val="00C13107"/>
    <w:rsid w:val="00C1326D"/>
    <w:rsid w:val="00C13291"/>
    <w:rsid w:val="00C13558"/>
    <w:rsid w:val="00C1374A"/>
    <w:rsid w:val="00C1374B"/>
    <w:rsid w:val="00C138DC"/>
    <w:rsid w:val="00C13A76"/>
    <w:rsid w:val="00C13ACE"/>
    <w:rsid w:val="00C13D3D"/>
    <w:rsid w:val="00C13D4E"/>
    <w:rsid w:val="00C13E1E"/>
    <w:rsid w:val="00C14375"/>
    <w:rsid w:val="00C14415"/>
    <w:rsid w:val="00C144EC"/>
    <w:rsid w:val="00C14682"/>
    <w:rsid w:val="00C1487D"/>
    <w:rsid w:val="00C14A04"/>
    <w:rsid w:val="00C14E48"/>
    <w:rsid w:val="00C15102"/>
    <w:rsid w:val="00C151F5"/>
    <w:rsid w:val="00C15219"/>
    <w:rsid w:val="00C156A1"/>
    <w:rsid w:val="00C15722"/>
    <w:rsid w:val="00C1588A"/>
    <w:rsid w:val="00C1589B"/>
    <w:rsid w:val="00C158DF"/>
    <w:rsid w:val="00C15994"/>
    <w:rsid w:val="00C159F8"/>
    <w:rsid w:val="00C15A13"/>
    <w:rsid w:val="00C15AAF"/>
    <w:rsid w:val="00C15D8C"/>
    <w:rsid w:val="00C16130"/>
    <w:rsid w:val="00C1619A"/>
    <w:rsid w:val="00C16402"/>
    <w:rsid w:val="00C1643E"/>
    <w:rsid w:val="00C1687F"/>
    <w:rsid w:val="00C16A9D"/>
    <w:rsid w:val="00C16C4F"/>
    <w:rsid w:val="00C16DB2"/>
    <w:rsid w:val="00C17006"/>
    <w:rsid w:val="00C1717A"/>
    <w:rsid w:val="00C171EF"/>
    <w:rsid w:val="00C1720C"/>
    <w:rsid w:val="00C17217"/>
    <w:rsid w:val="00C1745A"/>
    <w:rsid w:val="00C1760D"/>
    <w:rsid w:val="00C176A4"/>
    <w:rsid w:val="00C178A0"/>
    <w:rsid w:val="00C179A1"/>
    <w:rsid w:val="00C179F1"/>
    <w:rsid w:val="00C17A12"/>
    <w:rsid w:val="00C17B91"/>
    <w:rsid w:val="00C17F72"/>
    <w:rsid w:val="00C17F8B"/>
    <w:rsid w:val="00C2018D"/>
    <w:rsid w:val="00C20217"/>
    <w:rsid w:val="00C20230"/>
    <w:rsid w:val="00C20281"/>
    <w:rsid w:val="00C204C3"/>
    <w:rsid w:val="00C20974"/>
    <w:rsid w:val="00C20A30"/>
    <w:rsid w:val="00C20B17"/>
    <w:rsid w:val="00C20BFD"/>
    <w:rsid w:val="00C20CCC"/>
    <w:rsid w:val="00C20D82"/>
    <w:rsid w:val="00C20DBA"/>
    <w:rsid w:val="00C20DF3"/>
    <w:rsid w:val="00C2123F"/>
    <w:rsid w:val="00C21339"/>
    <w:rsid w:val="00C213B7"/>
    <w:rsid w:val="00C2143C"/>
    <w:rsid w:val="00C214B7"/>
    <w:rsid w:val="00C21506"/>
    <w:rsid w:val="00C216FA"/>
    <w:rsid w:val="00C21860"/>
    <w:rsid w:val="00C2190C"/>
    <w:rsid w:val="00C21ADA"/>
    <w:rsid w:val="00C21C63"/>
    <w:rsid w:val="00C21E8D"/>
    <w:rsid w:val="00C220F5"/>
    <w:rsid w:val="00C221FC"/>
    <w:rsid w:val="00C224C8"/>
    <w:rsid w:val="00C225DE"/>
    <w:rsid w:val="00C2285B"/>
    <w:rsid w:val="00C22972"/>
    <w:rsid w:val="00C22C8C"/>
    <w:rsid w:val="00C231E7"/>
    <w:rsid w:val="00C232B6"/>
    <w:rsid w:val="00C2334F"/>
    <w:rsid w:val="00C23444"/>
    <w:rsid w:val="00C235B5"/>
    <w:rsid w:val="00C23635"/>
    <w:rsid w:val="00C238D9"/>
    <w:rsid w:val="00C23DED"/>
    <w:rsid w:val="00C23E9F"/>
    <w:rsid w:val="00C23EF9"/>
    <w:rsid w:val="00C23F22"/>
    <w:rsid w:val="00C23FE0"/>
    <w:rsid w:val="00C2413E"/>
    <w:rsid w:val="00C2413F"/>
    <w:rsid w:val="00C24247"/>
    <w:rsid w:val="00C243BA"/>
    <w:rsid w:val="00C243D3"/>
    <w:rsid w:val="00C244DA"/>
    <w:rsid w:val="00C2492E"/>
    <w:rsid w:val="00C249D1"/>
    <w:rsid w:val="00C24A9D"/>
    <w:rsid w:val="00C24B56"/>
    <w:rsid w:val="00C24D2E"/>
    <w:rsid w:val="00C24D7B"/>
    <w:rsid w:val="00C24F84"/>
    <w:rsid w:val="00C2510D"/>
    <w:rsid w:val="00C25250"/>
    <w:rsid w:val="00C253B3"/>
    <w:rsid w:val="00C25431"/>
    <w:rsid w:val="00C254C8"/>
    <w:rsid w:val="00C25632"/>
    <w:rsid w:val="00C25A85"/>
    <w:rsid w:val="00C25AE6"/>
    <w:rsid w:val="00C25E3D"/>
    <w:rsid w:val="00C25EBC"/>
    <w:rsid w:val="00C26527"/>
    <w:rsid w:val="00C2659F"/>
    <w:rsid w:val="00C2677E"/>
    <w:rsid w:val="00C267CC"/>
    <w:rsid w:val="00C26839"/>
    <w:rsid w:val="00C26A0B"/>
    <w:rsid w:val="00C26B09"/>
    <w:rsid w:val="00C26C2F"/>
    <w:rsid w:val="00C26C36"/>
    <w:rsid w:val="00C26C5F"/>
    <w:rsid w:val="00C26CEC"/>
    <w:rsid w:val="00C26D8C"/>
    <w:rsid w:val="00C26E41"/>
    <w:rsid w:val="00C2700F"/>
    <w:rsid w:val="00C27041"/>
    <w:rsid w:val="00C27188"/>
    <w:rsid w:val="00C2729C"/>
    <w:rsid w:val="00C272D4"/>
    <w:rsid w:val="00C27408"/>
    <w:rsid w:val="00C2785B"/>
    <w:rsid w:val="00C27B5A"/>
    <w:rsid w:val="00C27E01"/>
    <w:rsid w:val="00C27E7D"/>
    <w:rsid w:val="00C27F7D"/>
    <w:rsid w:val="00C30345"/>
    <w:rsid w:val="00C303EB"/>
    <w:rsid w:val="00C30504"/>
    <w:rsid w:val="00C305E5"/>
    <w:rsid w:val="00C30787"/>
    <w:rsid w:val="00C307B9"/>
    <w:rsid w:val="00C307FE"/>
    <w:rsid w:val="00C30887"/>
    <w:rsid w:val="00C308EA"/>
    <w:rsid w:val="00C30A14"/>
    <w:rsid w:val="00C30B21"/>
    <w:rsid w:val="00C30F56"/>
    <w:rsid w:val="00C3123B"/>
    <w:rsid w:val="00C31499"/>
    <w:rsid w:val="00C31542"/>
    <w:rsid w:val="00C31BAE"/>
    <w:rsid w:val="00C31D4A"/>
    <w:rsid w:val="00C320F7"/>
    <w:rsid w:val="00C321FF"/>
    <w:rsid w:val="00C323A3"/>
    <w:rsid w:val="00C327C0"/>
    <w:rsid w:val="00C3285B"/>
    <w:rsid w:val="00C32896"/>
    <w:rsid w:val="00C32DCE"/>
    <w:rsid w:val="00C32E2A"/>
    <w:rsid w:val="00C32EC8"/>
    <w:rsid w:val="00C33561"/>
    <w:rsid w:val="00C336A7"/>
    <w:rsid w:val="00C337A1"/>
    <w:rsid w:val="00C33931"/>
    <w:rsid w:val="00C33C00"/>
    <w:rsid w:val="00C33CE5"/>
    <w:rsid w:val="00C33CF3"/>
    <w:rsid w:val="00C33F89"/>
    <w:rsid w:val="00C340D8"/>
    <w:rsid w:val="00C3421C"/>
    <w:rsid w:val="00C34381"/>
    <w:rsid w:val="00C343E5"/>
    <w:rsid w:val="00C3453E"/>
    <w:rsid w:val="00C34742"/>
    <w:rsid w:val="00C34899"/>
    <w:rsid w:val="00C34B99"/>
    <w:rsid w:val="00C34C50"/>
    <w:rsid w:val="00C3521F"/>
    <w:rsid w:val="00C35255"/>
    <w:rsid w:val="00C3525E"/>
    <w:rsid w:val="00C352C7"/>
    <w:rsid w:val="00C35423"/>
    <w:rsid w:val="00C35451"/>
    <w:rsid w:val="00C354E3"/>
    <w:rsid w:val="00C35610"/>
    <w:rsid w:val="00C35622"/>
    <w:rsid w:val="00C356B9"/>
    <w:rsid w:val="00C35A4D"/>
    <w:rsid w:val="00C35BE3"/>
    <w:rsid w:val="00C35C8C"/>
    <w:rsid w:val="00C35DF0"/>
    <w:rsid w:val="00C35EA8"/>
    <w:rsid w:val="00C35F17"/>
    <w:rsid w:val="00C3600D"/>
    <w:rsid w:val="00C36108"/>
    <w:rsid w:val="00C3635B"/>
    <w:rsid w:val="00C367CA"/>
    <w:rsid w:val="00C36888"/>
    <w:rsid w:val="00C369AA"/>
    <w:rsid w:val="00C369B5"/>
    <w:rsid w:val="00C36C3F"/>
    <w:rsid w:val="00C36C7B"/>
    <w:rsid w:val="00C36EB7"/>
    <w:rsid w:val="00C36FD2"/>
    <w:rsid w:val="00C37068"/>
    <w:rsid w:val="00C3706F"/>
    <w:rsid w:val="00C376FC"/>
    <w:rsid w:val="00C3770C"/>
    <w:rsid w:val="00C37753"/>
    <w:rsid w:val="00C37862"/>
    <w:rsid w:val="00C37B47"/>
    <w:rsid w:val="00C37B6D"/>
    <w:rsid w:val="00C37D6E"/>
    <w:rsid w:val="00C37FC1"/>
    <w:rsid w:val="00C4029C"/>
    <w:rsid w:val="00C40324"/>
    <w:rsid w:val="00C40351"/>
    <w:rsid w:val="00C40382"/>
    <w:rsid w:val="00C40435"/>
    <w:rsid w:val="00C404EB"/>
    <w:rsid w:val="00C40530"/>
    <w:rsid w:val="00C406CE"/>
    <w:rsid w:val="00C40745"/>
    <w:rsid w:val="00C407FB"/>
    <w:rsid w:val="00C40802"/>
    <w:rsid w:val="00C4082B"/>
    <w:rsid w:val="00C40841"/>
    <w:rsid w:val="00C40994"/>
    <w:rsid w:val="00C40CC0"/>
    <w:rsid w:val="00C410E1"/>
    <w:rsid w:val="00C41197"/>
    <w:rsid w:val="00C414A8"/>
    <w:rsid w:val="00C41558"/>
    <w:rsid w:val="00C4164E"/>
    <w:rsid w:val="00C416E6"/>
    <w:rsid w:val="00C41952"/>
    <w:rsid w:val="00C41B42"/>
    <w:rsid w:val="00C41B7A"/>
    <w:rsid w:val="00C41B8F"/>
    <w:rsid w:val="00C41C41"/>
    <w:rsid w:val="00C41D1C"/>
    <w:rsid w:val="00C42004"/>
    <w:rsid w:val="00C42314"/>
    <w:rsid w:val="00C42874"/>
    <w:rsid w:val="00C428A1"/>
    <w:rsid w:val="00C42E86"/>
    <w:rsid w:val="00C4318E"/>
    <w:rsid w:val="00C43230"/>
    <w:rsid w:val="00C4332F"/>
    <w:rsid w:val="00C4337A"/>
    <w:rsid w:val="00C43741"/>
    <w:rsid w:val="00C4374B"/>
    <w:rsid w:val="00C437BD"/>
    <w:rsid w:val="00C4390A"/>
    <w:rsid w:val="00C43A07"/>
    <w:rsid w:val="00C43A91"/>
    <w:rsid w:val="00C43CFA"/>
    <w:rsid w:val="00C4402A"/>
    <w:rsid w:val="00C440AD"/>
    <w:rsid w:val="00C442E5"/>
    <w:rsid w:val="00C4457F"/>
    <w:rsid w:val="00C44746"/>
    <w:rsid w:val="00C4490C"/>
    <w:rsid w:val="00C449E6"/>
    <w:rsid w:val="00C44EC6"/>
    <w:rsid w:val="00C4505E"/>
    <w:rsid w:val="00C4510D"/>
    <w:rsid w:val="00C452C1"/>
    <w:rsid w:val="00C452EA"/>
    <w:rsid w:val="00C456F7"/>
    <w:rsid w:val="00C457FB"/>
    <w:rsid w:val="00C459B9"/>
    <w:rsid w:val="00C459E9"/>
    <w:rsid w:val="00C45A27"/>
    <w:rsid w:val="00C45CC4"/>
    <w:rsid w:val="00C45EB4"/>
    <w:rsid w:val="00C461C3"/>
    <w:rsid w:val="00C46531"/>
    <w:rsid w:val="00C46680"/>
    <w:rsid w:val="00C468A1"/>
    <w:rsid w:val="00C46C7F"/>
    <w:rsid w:val="00C46F24"/>
    <w:rsid w:val="00C47227"/>
    <w:rsid w:val="00C47312"/>
    <w:rsid w:val="00C4748C"/>
    <w:rsid w:val="00C4761A"/>
    <w:rsid w:val="00C47625"/>
    <w:rsid w:val="00C47A5A"/>
    <w:rsid w:val="00C47B24"/>
    <w:rsid w:val="00C47BD0"/>
    <w:rsid w:val="00C47C9D"/>
    <w:rsid w:val="00C47CFC"/>
    <w:rsid w:val="00C47FCA"/>
    <w:rsid w:val="00C5008F"/>
    <w:rsid w:val="00C5028E"/>
    <w:rsid w:val="00C50293"/>
    <w:rsid w:val="00C50841"/>
    <w:rsid w:val="00C50973"/>
    <w:rsid w:val="00C5099A"/>
    <w:rsid w:val="00C50A3C"/>
    <w:rsid w:val="00C50CFC"/>
    <w:rsid w:val="00C50D1B"/>
    <w:rsid w:val="00C50E8D"/>
    <w:rsid w:val="00C50F92"/>
    <w:rsid w:val="00C51174"/>
    <w:rsid w:val="00C51296"/>
    <w:rsid w:val="00C5130F"/>
    <w:rsid w:val="00C514E2"/>
    <w:rsid w:val="00C51532"/>
    <w:rsid w:val="00C515E2"/>
    <w:rsid w:val="00C516B3"/>
    <w:rsid w:val="00C516C5"/>
    <w:rsid w:val="00C5184C"/>
    <w:rsid w:val="00C5194A"/>
    <w:rsid w:val="00C519D9"/>
    <w:rsid w:val="00C51A34"/>
    <w:rsid w:val="00C51A59"/>
    <w:rsid w:val="00C51B9B"/>
    <w:rsid w:val="00C51BEB"/>
    <w:rsid w:val="00C51E2C"/>
    <w:rsid w:val="00C51EDE"/>
    <w:rsid w:val="00C51F82"/>
    <w:rsid w:val="00C5200E"/>
    <w:rsid w:val="00C522AA"/>
    <w:rsid w:val="00C522F6"/>
    <w:rsid w:val="00C5243A"/>
    <w:rsid w:val="00C524AE"/>
    <w:rsid w:val="00C52561"/>
    <w:rsid w:val="00C5264B"/>
    <w:rsid w:val="00C526A6"/>
    <w:rsid w:val="00C527F0"/>
    <w:rsid w:val="00C52A71"/>
    <w:rsid w:val="00C52B2B"/>
    <w:rsid w:val="00C52EE2"/>
    <w:rsid w:val="00C52FF0"/>
    <w:rsid w:val="00C53253"/>
    <w:rsid w:val="00C53638"/>
    <w:rsid w:val="00C5363A"/>
    <w:rsid w:val="00C53699"/>
    <w:rsid w:val="00C538A4"/>
    <w:rsid w:val="00C538D9"/>
    <w:rsid w:val="00C538FB"/>
    <w:rsid w:val="00C53A3F"/>
    <w:rsid w:val="00C53A66"/>
    <w:rsid w:val="00C53DBA"/>
    <w:rsid w:val="00C53E5A"/>
    <w:rsid w:val="00C53F16"/>
    <w:rsid w:val="00C53F72"/>
    <w:rsid w:val="00C5417A"/>
    <w:rsid w:val="00C54243"/>
    <w:rsid w:val="00C542F4"/>
    <w:rsid w:val="00C543F4"/>
    <w:rsid w:val="00C54417"/>
    <w:rsid w:val="00C54451"/>
    <w:rsid w:val="00C54494"/>
    <w:rsid w:val="00C547D7"/>
    <w:rsid w:val="00C54C2E"/>
    <w:rsid w:val="00C54C2F"/>
    <w:rsid w:val="00C54E78"/>
    <w:rsid w:val="00C550F4"/>
    <w:rsid w:val="00C551F3"/>
    <w:rsid w:val="00C552E7"/>
    <w:rsid w:val="00C55396"/>
    <w:rsid w:val="00C55471"/>
    <w:rsid w:val="00C55598"/>
    <w:rsid w:val="00C55666"/>
    <w:rsid w:val="00C55979"/>
    <w:rsid w:val="00C55B8A"/>
    <w:rsid w:val="00C55CA5"/>
    <w:rsid w:val="00C55D54"/>
    <w:rsid w:val="00C55DE9"/>
    <w:rsid w:val="00C55EB0"/>
    <w:rsid w:val="00C55F82"/>
    <w:rsid w:val="00C5624B"/>
    <w:rsid w:val="00C56250"/>
    <w:rsid w:val="00C5631C"/>
    <w:rsid w:val="00C56320"/>
    <w:rsid w:val="00C568A0"/>
    <w:rsid w:val="00C568FB"/>
    <w:rsid w:val="00C56B88"/>
    <w:rsid w:val="00C56BF2"/>
    <w:rsid w:val="00C56F94"/>
    <w:rsid w:val="00C573E8"/>
    <w:rsid w:val="00C57408"/>
    <w:rsid w:val="00C57880"/>
    <w:rsid w:val="00C578CE"/>
    <w:rsid w:val="00C5794C"/>
    <w:rsid w:val="00C579CB"/>
    <w:rsid w:val="00C57A34"/>
    <w:rsid w:val="00C57AA0"/>
    <w:rsid w:val="00C57B9B"/>
    <w:rsid w:val="00C57BA6"/>
    <w:rsid w:val="00C57ED3"/>
    <w:rsid w:val="00C57EFE"/>
    <w:rsid w:val="00C57F98"/>
    <w:rsid w:val="00C6004E"/>
    <w:rsid w:val="00C601BD"/>
    <w:rsid w:val="00C601D8"/>
    <w:rsid w:val="00C603AB"/>
    <w:rsid w:val="00C60414"/>
    <w:rsid w:val="00C6042D"/>
    <w:rsid w:val="00C60474"/>
    <w:rsid w:val="00C6072F"/>
    <w:rsid w:val="00C6078D"/>
    <w:rsid w:val="00C60D1A"/>
    <w:rsid w:val="00C60E66"/>
    <w:rsid w:val="00C61198"/>
    <w:rsid w:val="00C6131A"/>
    <w:rsid w:val="00C613C3"/>
    <w:rsid w:val="00C613FE"/>
    <w:rsid w:val="00C61509"/>
    <w:rsid w:val="00C61802"/>
    <w:rsid w:val="00C618C0"/>
    <w:rsid w:val="00C619CE"/>
    <w:rsid w:val="00C61CBA"/>
    <w:rsid w:val="00C62148"/>
    <w:rsid w:val="00C6214A"/>
    <w:rsid w:val="00C6234B"/>
    <w:rsid w:val="00C626EF"/>
    <w:rsid w:val="00C626F0"/>
    <w:rsid w:val="00C62711"/>
    <w:rsid w:val="00C62A8D"/>
    <w:rsid w:val="00C62BD4"/>
    <w:rsid w:val="00C62C94"/>
    <w:rsid w:val="00C63162"/>
    <w:rsid w:val="00C632A5"/>
    <w:rsid w:val="00C632B2"/>
    <w:rsid w:val="00C63916"/>
    <w:rsid w:val="00C6392E"/>
    <w:rsid w:val="00C63C75"/>
    <w:rsid w:val="00C63D25"/>
    <w:rsid w:val="00C63D84"/>
    <w:rsid w:val="00C63EC1"/>
    <w:rsid w:val="00C63F45"/>
    <w:rsid w:val="00C63F60"/>
    <w:rsid w:val="00C64374"/>
    <w:rsid w:val="00C6445E"/>
    <w:rsid w:val="00C64478"/>
    <w:rsid w:val="00C64523"/>
    <w:rsid w:val="00C645B3"/>
    <w:rsid w:val="00C6470A"/>
    <w:rsid w:val="00C64777"/>
    <w:rsid w:val="00C647DA"/>
    <w:rsid w:val="00C6485E"/>
    <w:rsid w:val="00C6485F"/>
    <w:rsid w:val="00C64991"/>
    <w:rsid w:val="00C64C88"/>
    <w:rsid w:val="00C64F63"/>
    <w:rsid w:val="00C64FF6"/>
    <w:rsid w:val="00C651AD"/>
    <w:rsid w:val="00C65410"/>
    <w:rsid w:val="00C6547F"/>
    <w:rsid w:val="00C6555F"/>
    <w:rsid w:val="00C655FB"/>
    <w:rsid w:val="00C656CF"/>
    <w:rsid w:val="00C657CF"/>
    <w:rsid w:val="00C659A9"/>
    <w:rsid w:val="00C65ABA"/>
    <w:rsid w:val="00C65BF4"/>
    <w:rsid w:val="00C65CF8"/>
    <w:rsid w:val="00C65E5E"/>
    <w:rsid w:val="00C660AF"/>
    <w:rsid w:val="00C66235"/>
    <w:rsid w:val="00C6633D"/>
    <w:rsid w:val="00C6635B"/>
    <w:rsid w:val="00C6637A"/>
    <w:rsid w:val="00C666EB"/>
    <w:rsid w:val="00C66741"/>
    <w:rsid w:val="00C66BC8"/>
    <w:rsid w:val="00C66D23"/>
    <w:rsid w:val="00C66E9A"/>
    <w:rsid w:val="00C6705C"/>
    <w:rsid w:val="00C67142"/>
    <w:rsid w:val="00C67233"/>
    <w:rsid w:val="00C672D4"/>
    <w:rsid w:val="00C67454"/>
    <w:rsid w:val="00C676D1"/>
    <w:rsid w:val="00C6792B"/>
    <w:rsid w:val="00C67CEA"/>
    <w:rsid w:val="00C67E52"/>
    <w:rsid w:val="00C67FBF"/>
    <w:rsid w:val="00C7000E"/>
    <w:rsid w:val="00C70151"/>
    <w:rsid w:val="00C70196"/>
    <w:rsid w:val="00C7028A"/>
    <w:rsid w:val="00C7048B"/>
    <w:rsid w:val="00C7060B"/>
    <w:rsid w:val="00C706AA"/>
    <w:rsid w:val="00C70792"/>
    <w:rsid w:val="00C708D7"/>
    <w:rsid w:val="00C70D66"/>
    <w:rsid w:val="00C70E44"/>
    <w:rsid w:val="00C71080"/>
    <w:rsid w:val="00C710D8"/>
    <w:rsid w:val="00C710E8"/>
    <w:rsid w:val="00C7120B"/>
    <w:rsid w:val="00C7148A"/>
    <w:rsid w:val="00C715CE"/>
    <w:rsid w:val="00C71846"/>
    <w:rsid w:val="00C71AB8"/>
    <w:rsid w:val="00C71B90"/>
    <w:rsid w:val="00C71EDA"/>
    <w:rsid w:val="00C72269"/>
    <w:rsid w:val="00C7232C"/>
    <w:rsid w:val="00C72338"/>
    <w:rsid w:val="00C72587"/>
    <w:rsid w:val="00C72753"/>
    <w:rsid w:val="00C72949"/>
    <w:rsid w:val="00C72B52"/>
    <w:rsid w:val="00C72D50"/>
    <w:rsid w:val="00C72D85"/>
    <w:rsid w:val="00C72E9B"/>
    <w:rsid w:val="00C72EB5"/>
    <w:rsid w:val="00C73046"/>
    <w:rsid w:val="00C731BB"/>
    <w:rsid w:val="00C73AB5"/>
    <w:rsid w:val="00C73AD0"/>
    <w:rsid w:val="00C73B57"/>
    <w:rsid w:val="00C73C72"/>
    <w:rsid w:val="00C73FC9"/>
    <w:rsid w:val="00C74031"/>
    <w:rsid w:val="00C74085"/>
    <w:rsid w:val="00C7408F"/>
    <w:rsid w:val="00C740EC"/>
    <w:rsid w:val="00C74220"/>
    <w:rsid w:val="00C742BB"/>
    <w:rsid w:val="00C7446E"/>
    <w:rsid w:val="00C74734"/>
    <w:rsid w:val="00C7475B"/>
    <w:rsid w:val="00C749E4"/>
    <w:rsid w:val="00C74BA9"/>
    <w:rsid w:val="00C74C5B"/>
    <w:rsid w:val="00C74EF4"/>
    <w:rsid w:val="00C752DD"/>
    <w:rsid w:val="00C754DF"/>
    <w:rsid w:val="00C75502"/>
    <w:rsid w:val="00C7557C"/>
    <w:rsid w:val="00C7561B"/>
    <w:rsid w:val="00C75906"/>
    <w:rsid w:val="00C75B1F"/>
    <w:rsid w:val="00C75C24"/>
    <w:rsid w:val="00C75C68"/>
    <w:rsid w:val="00C75C7C"/>
    <w:rsid w:val="00C75D51"/>
    <w:rsid w:val="00C760AB"/>
    <w:rsid w:val="00C761C8"/>
    <w:rsid w:val="00C76645"/>
    <w:rsid w:val="00C76739"/>
    <w:rsid w:val="00C76749"/>
    <w:rsid w:val="00C76798"/>
    <w:rsid w:val="00C7681D"/>
    <w:rsid w:val="00C76949"/>
    <w:rsid w:val="00C76BB6"/>
    <w:rsid w:val="00C76C43"/>
    <w:rsid w:val="00C76F60"/>
    <w:rsid w:val="00C772B7"/>
    <w:rsid w:val="00C77357"/>
    <w:rsid w:val="00C773A7"/>
    <w:rsid w:val="00C77456"/>
    <w:rsid w:val="00C774CF"/>
    <w:rsid w:val="00C77667"/>
    <w:rsid w:val="00C77805"/>
    <w:rsid w:val="00C77881"/>
    <w:rsid w:val="00C778AC"/>
    <w:rsid w:val="00C77ABA"/>
    <w:rsid w:val="00C77CDD"/>
    <w:rsid w:val="00C77D94"/>
    <w:rsid w:val="00C77DC6"/>
    <w:rsid w:val="00C77E91"/>
    <w:rsid w:val="00C7B7A8"/>
    <w:rsid w:val="00C801EE"/>
    <w:rsid w:val="00C80295"/>
    <w:rsid w:val="00C802A9"/>
    <w:rsid w:val="00C8031F"/>
    <w:rsid w:val="00C80385"/>
    <w:rsid w:val="00C804E1"/>
    <w:rsid w:val="00C805A9"/>
    <w:rsid w:val="00C80643"/>
    <w:rsid w:val="00C80771"/>
    <w:rsid w:val="00C80852"/>
    <w:rsid w:val="00C80985"/>
    <w:rsid w:val="00C80CD7"/>
    <w:rsid w:val="00C80D62"/>
    <w:rsid w:val="00C80DE2"/>
    <w:rsid w:val="00C81112"/>
    <w:rsid w:val="00C81259"/>
    <w:rsid w:val="00C81521"/>
    <w:rsid w:val="00C815E2"/>
    <w:rsid w:val="00C81668"/>
    <w:rsid w:val="00C817F2"/>
    <w:rsid w:val="00C81A43"/>
    <w:rsid w:val="00C81E00"/>
    <w:rsid w:val="00C81E09"/>
    <w:rsid w:val="00C8205F"/>
    <w:rsid w:val="00C82154"/>
    <w:rsid w:val="00C82165"/>
    <w:rsid w:val="00C822A2"/>
    <w:rsid w:val="00C82349"/>
    <w:rsid w:val="00C824CA"/>
    <w:rsid w:val="00C82535"/>
    <w:rsid w:val="00C825E3"/>
    <w:rsid w:val="00C82624"/>
    <w:rsid w:val="00C8278E"/>
    <w:rsid w:val="00C82ABF"/>
    <w:rsid w:val="00C82B86"/>
    <w:rsid w:val="00C82C0C"/>
    <w:rsid w:val="00C82C5B"/>
    <w:rsid w:val="00C8306E"/>
    <w:rsid w:val="00C83145"/>
    <w:rsid w:val="00C8336B"/>
    <w:rsid w:val="00C834D8"/>
    <w:rsid w:val="00C83787"/>
    <w:rsid w:val="00C8386D"/>
    <w:rsid w:val="00C8388B"/>
    <w:rsid w:val="00C83986"/>
    <w:rsid w:val="00C83B83"/>
    <w:rsid w:val="00C83C6A"/>
    <w:rsid w:val="00C83CA6"/>
    <w:rsid w:val="00C83D49"/>
    <w:rsid w:val="00C83DCC"/>
    <w:rsid w:val="00C83E71"/>
    <w:rsid w:val="00C84172"/>
    <w:rsid w:val="00C841FC"/>
    <w:rsid w:val="00C8433A"/>
    <w:rsid w:val="00C843CE"/>
    <w:rsid w:val="00C84439"/>
    <w:rsid w:val="00C84491"/>
    <w:rsid w:val="00C8463E"/>
    <w:rsid w:val="00C84686"/>
    <w:rsid w:val="00C84944"/>
    <w:rsid w:val="00C84A35"/>
    <w:rsid w:val="00C84D9A"/>
    <w:rsid w:val="00C84E46"/>
    <w:rsid w:val="00C8514E"/>
    <w:rsid w:val="00C85204"/>
    <w:rsid w:val="00C8535E"/>
    <w:rsid w:val="00C8542A"/>
    <w:rsid w:val="00C85655"/>
    <w:rsid w:val="00C85668"/>
    <w:rsid w:val="00C856DC"/>
    <w:rsid w:val="00C85839"/>
    <w:rsid w:val="00C8584F"/>
    <w:rsid w:val="00C85A91"/>
    <w:rsid w:val="00C85B61"/>
    <w:rsid w:val="00C85C00"/>
    <w:rsid w:val="00C85ED9"/>
    <w:rsid w:val="00C86080"/>
    <w:rsid w:val="00C860A1"/>
    <w:rsid w:val="00C861A1"/>
    <w:rsid w:val="00C86351"/>
    <w:rsid w:val="00C863D1"/>
    <w:rsid w:val="00C865F7"/>
    <w:rsid w:val="00C8685E"/>
    <w:rsid w:val="00C869BB"/>
    <w:rsid w:val="00C869C8"/>
    <w:rsid w:val="00C86D30"/>
    <w:rsid w:val="00C870BD"/>
    <w:rsid w:val="00C8743D"/>
    <w:rsid w:val="00C87572"/>
    <w:rsid w:val="00C8767C"/>
    <w:rsid w:val="00C87730"/>
    <w:rsid w:val="00C87749"/>
    <w:rsid w:val="00C87776"/>
    <w:rsid w:val="00C877B0"/>
    <w:rsid w:val="00C877D1"/>
    <w:rsid w:val="00C87854"/>
    <w:rsid w:val="00C87A8B"/>
    <w:rsid w:val="00C87B05"/>
    <w:rsid w:val="00C87BA7"/>
    <w:rsid w:val="00C87D72"/>
    <w:rsid w:val="00C90176"/>
    <w:rsid w:val="00C90217"/>
    <w:rsid w:val="00C9021D"/>
    <w:rsid w:val="00C902D3"/>
    <w:rsid w:val="00C902E8"/>
    <w:rsid w:val="00C903C4"/>
    <w:rsid w:val="00C904AE"/>
    <w:rsid w:val="00C904C2"/>
    <w:rsid w:val="00C905AD"/>
    <w:rsid w:val="00C906B6"/>
    <w:rsid w:val="00C906EB"/>
    <w:rsid w:val="00C9074D"/>
    <w:rsid w:val="00C90756"/>
    <w:rsid w:val="00C90781"/>
    <w:rsid w:val="00C907F3"/>
    <w:rsid w:val="00C90916"/>
    <w:rsid w:val="00C909A3"/>
    <w:rsid w:val="00C90ABE"/>
    <w:rsid w:val="00C90CD5"/>
    <w:rsid w:val="00C90DD2"/>
    <w:rsid w:val="00C90F29"/>
    <w:rsid w:val="00C9106E"/>
    <w:rsid w:val="00C9124C"/>
    <w:rsid w:val="00C91A3B"/>
    <w:rsid w:val="00C91A62"/>
    <w:rsid w:val="00C91BA6"/>
    <w:rsid w:val="00C91CD6"/>
    <w:rsid w:val="00C91E54"/>
    <w:rsid w:val="00C91FC1"/>
    <w:rsid w:val="00C92358"/>
    <w:rsid w:val="00C923BC"/>
    <w:rsid w:val="00C92693"/>
    <w:rsid w:val="00C926CA"/>
    <w:rsid w:val="00C92780"/>
    <w:rsid w:val="00C92880"/>
    <w:rsid w:val="00C92973"/>
    <w:rsid w:val="00C92CA8"/>
    <w:rsid w:val="00C92E94"/>
    <w:rsid w:val="00C92ED9"/>
    <w:rsid w:val="00C92F92"/>
    <w:rsid w:val="00C93411"/>
    <w:rsid w:val="00C936FE"/>
    <w:rsid w:val="00C93719"/>
    <w:rsid w:val="00C9388D"/>
    <w:rsid w:val="00C939C5"/>
    <w:rsid w:val="00C93A38"/>
    <w:rsid w:val="00C93FE8"/>
    <w:rsid w:val="00C94033"/>
    <w:rsid w:val="00C940AB"/>
    <w:rsid w:val="00C941EB"/>
    <w:rsid w:val="00C942F0"/>
    <w:rsid w:val="00C94335"/>
    <w:rsid w:val="00C943E4"/>
    <w:rsid w:val="00C9489F"/>
    <w:rsid w:val="00C948E1"/>
    <w:rsid w:val="00C94932"/>
    <w:rsid w:val="00C94959"/>
    <w:rsid w:val="00C94AA6"/>
    <w:rsid w:val="00C94B31"/>
    <w:rsid w:val="00C94E06"/>
    <w:rsid w:val="00C94F42"/>
    <w:rsid w:val="00C95490"/>
    <w:rsid w:val="00C95531"/>
    <w:rsid w:val="00C95534"/>
    <w:rsid w:val="00C955CF"/>
    <w:rsid w:val="00C956D2"/>
    <w:rsid w:val="00C95827"/>
    <w:rsid w:val="00C95A32"/>
    <w:rsid w:val="00C96099"/>
    <w:rsid w:val="00C964E6"/>
    <w:rsid w:val="00C967DC"/>
    <w:rsid w:val="00C96B83"/>
    <w:rsid w:val="00C96BD4"/>
    <w:rsid w:val="00C96BFD"/>
    <w:rsid w:val="00C96C98"/>
    <w:rsid w:val="00C970B3"/>
    <w:rsid w:val="00C97171"/>
    <w:rsid w:val="00C974AB"/>
    <w:rsid w:val="00C977D1"/>
    <w:rsid w:val="00C97851"/>
    <w:rsid w:val="00C97B86"/>
    <w:rsid w:val="00C97C04"/>
    <w:rsid w:val="00C97D2E"/>
    <w:rsid w:val="00C97D4C"/>
    <w:rsid w:val="00CA002E"/>
    <w:rsid w:val="00CA0849"/>
    <w:rsid w:val="00CA087D"/>
    <w:rsid w:val="00CA09B4"/>
    <w:rsid w:val="00CA0A0B"/>
    <w:rsid w:val="00CA0A0E"/>
    <w:rsid w:val="00CA0AF4"/>
    <w:rsid w:val="00CA0B2F"/>
    <w:rsid w:val="00CA0D1F"/>
    <w:rsid w:val="00CA0DB9"/>
    <w:rsid w:val="00CA12D0"/>
    <w:rsid w:val="00CA14DC"/>
    <w:rsid w:val="00CA195C"/>
    <w:rsid w:val="00CA19C0"/>
    <w:rsid w:val="00CA19D9"/>
    <w:rsid w:val="00CA1CC1"/>
    <w:rsid w:val="00CA1E94"/>
    <w:rsid w:val="00CA1EB6"/>
    <w:rsid w:val="00CA1F4E"/>
    <w:rsid w:val="00CA2220"/>
    <w:rsid w:val="00CA226B"/>
    <w:rsid w:val="00CA2456"/>
    <w:rsid w:val="00CA2809"/>
    <w:rsid w:val="00CA2B69"/>
    <w:rsid w:val="00CA2BD8"/>
    <w:rsid w:val="00CA2D3E"/>
    <w:rsid w:val="00CA2D5F"/>
    <w:rsid w:val="00CA2DAD"/>
    <w:rsid w:val="00CA2DD5"/>
    <w:rsid w:val="00CA3064"/>
    <w:rsid w:val="00CA31D0"/>
    <w:rsid w:val="00CA3379"/>
    <w:rsid w:val="00CA340E"/>
    <w:rsid w:val="00CA3526"/>
    <w:rsid w:val="00CA35AA"/>
    <w:rsid w:val="00CA3921"/>
    <w:rsid w:val="00CA3B77"/>
    <w:rsid w:val="00CA3BC9"/>
    <w:rsid w:val="00CA3C66"/>
    <w:rsid w:val="00CA3E00"/>
    <w:rsid w:val="00CA3F66"/>
    <w:rsid w:val="00CA46AE"/>
    <w:rsid w:val="00CA4964"/>
    <w:rsid w:val="00CA4A6B"/>
    <w:rsid w:val="00CA4ADF"/>
    <w:rsid w:val="00CA4E9B"/>
    <w:rsid w:val="00CA5358"/>
    <w:rsid w:val="00CA5378"/>
    <w:rsid w:val="00CA54C9"/>
    <w:rsid w:val="00CA55D4"/>
    <w:rsid w:val="00CA572B"/>
    <w:rsid w:val="00CA59C9"/>
    <w:rsid w:val="00CA5AD5"/>
    <w:rsid w:val="00CA5B89"/>
    <w:rsid w:val="00CA5BC7"/>
    <w:rsid w:val="00CA5E26"/>
    <w:rsid w:val="00CA5EE5"/>
    <w:rsid w:val="00CA602A"/>
    <w:rsid w:val="00CA60C5"/>
    <w:rsid w:val="00CA60F0"/>
    <w:rsid w:val="00CA6489"/>
    <w:rsid w:val="00CA696E"/>
    <w:rsid w:val="00CA706D"/>
    <w:rsid w:val="00CA71A1"/>
    <w:rsid w:val="00CA73C9"/>
    <w:rsid w:val="00CA74AF"/>
    <w:rsid w:val="00CA763E"/>
    <w:rsid w:val="00CA7730"/>
    <w:rsid w:val="00CA77C8"/>
    <w:rsid w:val="00CA77CA"/>
    <w:rsid w:val="00CA788E"/>
    <w:rsid w:val="00CA78C5"/>
    <w:rsid w:val="00CA7921"/>
    <w:rsid w:val="00CA7961"/>
    <w:rsid w:val="00CA7991"/>
    <w:rsid w:val="00CA7ACC"/>
    <w:rsid w:val="00CA7C8D"/>
    <w:rsid w:val="00CA7CF7"/>
    <w:rsid w:val="00CA7D5B"/>
    <w:rsid w:val="00CA7D8C"/>
    <w:rsid w:val="00CA7D8F"/>
    <w:rsid w:val="00CA7DDE"/>
    <w:rsid w:val="00CA7EAE"/>
    <w:rsid w:val="00CB00BF"/>
    <w:rsid w:val="00CB03A9"/>
    <w:rsid w:val="00CB0609"/>
    <w:rsid w:val="00CB07D9"/>
    <w:rsid w:val="00CB07FC"/>
    <w:rsid w:val="00CB0AC6"/>
    <w:rsid w:val="00CB0B17"/>
    <w:rsid w:val="00CB0BEA"/>
    <w:rsid w:val="00CB0E40"/>
    <w:rsid w:val="00CB0FE8"/>
    <w:rsid w:val="00CB10CC"/>
    <w:rsid w:val="00CB10F2"/>
    <w:rsid w:val="00CB145D"/>
    <w:rsid w:val="00CB14B2"/>
    <w:rsid w:val="00CB155E"/>
    <w:rsid w:val="00CB158D"/>
    <w:rsid w:val="00CB18C0"/>
    <w:rsid w:val="00CB18FA"/>
    <w:rsid w:val="00CB19B0"/>
    <w:rsid w:val="00CB1C3E"/>
    <w:rsid w:val="00CB1CE2"/>
    <w:rsid w:val="00CB1DCA"/>
    <w:rsid w:val="00CB1E31"/>
    <w:rsid w:val="00CB20B7"/>
    <w:rsid w:val="00CB21D0"/>
    <w:rsid w:val="00CB2287"/>
    <w:rsid w:val="00CB23F9"/>
    <w:rsid w:val="00CB246C"/>
    <w:rsid w:val="00CB2716"/>
    <w:rsid w:val="00CB3066"/>
    <w:rsid w:val="00CB343C"/>
    <w:rsid w:val="00CB35C7"/>
    <w:rsid w:val="00CB3625"/>
    <w:rsid w:val="00CB364A"/>
    <w:rsid w:val="00CB36C4"/>
    <w:rsid w:val="00CB3A9A"/>
    <w:rsid w:val="00CB3BD9"/>
    <w:rsid w:val="00CB4054"/>
    <w:rsid w:val="00CB415A"/>
    <w:rsid w:val="00CB4215"/>
    <w:rsid w:val="00CB43BE"/>
    <w:rsid w:val="00CB4436"/>
    <w:rsid w:val="00CB4475"/>
    <w:rsid w:val="00CB4487"/>
    <w:rsid w:val="00CB452D"/>
    <w:rsid w:val="00CB4A56"/>
    <w:rsid w:val="00CB4A60"/>
    <w:rsid w:val="00CB4B69"/>
    <w:rsid w:val="00CB4D62"/>
    <w:rsid w:val="00CB4E6C"/>
    <w:rsid w:val="00CB4F76"/>
    <w:rsid w:val="00CB5053"/>
    <w:rsid w:val="00CB5469"/>
    <w:rsid w:val="00CB55C9"/>
    <w:rsid w:val="00CB565B"/>
    <w:rsid w:val="00CB571E"/>
    <w:rsid w:val="00CB584E"/>
    <w:rsid w:val="00CB59BE"/>
    <w:rsid w:val="00CB5C06"/>
    <w:rsid w:val="00CB5EEF"/>
    <w:rsid w:val="00CB5F2C"/>
    <w:rsid w:val="00CB5F3A"/>
    <w:rsid w:val="00CB5F9F"/>
    <w:rsid w:val="00CB6143"/>
    <w:rsid w:val="00CB63F6"/>
    <w:rsid w:val="00CB64CC"/>
    <w:rsid w:val="00CB6721"/>
    <w:rsid w:val="00CB6818"/>
    <w:rsid w:val="00CB6C65"/>
    <w:rsid w:val="00CB6DD3"/>
    <w:rsid w:val="00CB6FCB"/>
    <w:rsid w:val="00CB7044"/>
    <w:rsid w:val="00CB7275"/>
    <w:rsid w:val="00CB737C"/>
    <w:rsid w:val="00CB73B6"/>
    <w:rsid w:val="00CB73D0"/>
    <w:rsid w:val="00CB76D3"/>
    <w:rsid w:val="00CB7821"/>
    <w:rsid w:val="00CB784C"/>
    <w:rsid w:val="00CB78BA"/>
    <w:rsid w:val="00CB7A58"/>
    <w:rsid w:val="00CB7A92"/>
    <w:rsid w:val="00CC006A"/>
    <w:rsid w:val="00CC00A5"/>
    <w:rsid w:val="00CC02DA"/>
    <w:rsid w:val="00CC050D"/>
    <w:rsid w:val="00CC0AE8"/>
    <w:rsid w:val="00CC0DF5"/>
    <w:rsid w:val="00CC0E23"/>
    <w:rsid w:val="00CC0E42"/>
    <w:rsid w:val="00CC0E6F"/>
    <w:rsid w:val="00CC1684"/>
    <w:rsid w:val="00CC16F6"/>
    <w:rsid w:val="00CC1863"/>
    <w:rsid w:val="00CC19D6"/>
    <w:rsid w:val="00CC1A24"/>
    <w:rsid w:val="00CC1ADF"/>
    <w:rsid w:val="00CC1B57"/>
    <w:rsid w:val="00CC1B8F"/>
    <w:rsid w:val="00CC1CBB"/>
    <w:rsid w:val="00CC1E97"/>
    <w:rsid w:val="00CC1F14"/>
    <w:rsid w:val="00CC2037"/>
    <w:rsid w:val="00CC20AA"/>
    <w:rsid w:val="00CC21C5"/>
    <w:rsid w:val="00CC2414"/>
    <w:rsid w:val="00CC2672"/>
    <w:rsid w:val="00CC27A1"/>
    <w:rsid w:val="00CC286E"/>
    <w:rsid w:val="00CC2B6B"/>
    <w:rsid w:val="00CC2C35"/>
    <w:rsid w:val="00CC2DFD"/>
    <w:rsid w:val="00CC2E37"/>
    <w:rsid w:val="00CC2F53"/>
    <w:rsid w:val="00CC301F"/>
    <w:rsid w:val="00CC3033"/>
    <w:rsid w:val="00CC3689"/>
    <w:rsid w:val="00CC36CE"/>
    <w:rsid w:val="00CC3A83"/>
    <w:rsid w:val="00CC3C13"/>
    <w:rsid w:val="00CC3C1F"/>
    <w:rsid w:val="00CC3E85"/>
    <w:rsid w:val="00CC3FB7"/>
    <w:rsid w:val="00CC4098"/>
    <w:rsid w:val="00CC4355"/>
    <w:rsid w:val="00CC449B"/>
    <w:rsid w:val="00CC469C"/>
    <w:rsid w:val="00CC46BC"/>
    <w:rsid w:val="00CC48F7"/>
    <w:rsid w:val="00CC4972"/>
    <w:rsid w:val="00CC4C25"/>
    <w:rsid w:val="00CC4DE4"/>
    <w:rsid w:val="00CC4E43"/>
    <w:rsid w:val="00CC4F0B"/>
    <w:rsid w:val="00CC5030"/>
    <w:rsid w:val="00CC50B9"/>
    <w:rsid w:val="00CC51A2"/>
    <w:rsid w:val="00CC51A5"/>
    <w:rsid w:val="00CC54AE"/>
    <w:rsid w:val="00CC57E4"/>
    <w:rsid w:val="00CC59E1"/>
    <w:rsid w:val="00CC5B67"/>
    <w:rsid w:val="00CC5CFD"/>
    <w:rsid w:val="00CC5F52"/>
    <w:rsid w:val="00CC6502"/>
    <w:rsid w:val="00CC6612"/>
    <w:rsid w:val="00CC6630"/>
    <w:rsid w:val="00CC670C"/>
    <w:rsid w:val="00CC6824"/>
    <w:rsid w:val="00CC695A"/>
    <w:rsid w:val="00CC69C9"/>
    <w:rsid w:val="00CC6AAB"/>
    <w:rsid w:val="00CC6AC7"/>
    <w:rsid w:val="00CC6D4C"/>
    <w:rsid w:val="00CC6D64"/>
    <w:rsid w:val="00CC6D92"/>
    <w:rsid w:val="00CC6E28"/>
    <w:rsid w:val="00CC6F09"/>
    <w:rsid w:val="00CC7216"/>
    <w:rsid w:val="00CC72EF"/>
    <w:rsid w:val="00CC735B"/>
    <w:rsid w:val="00CC75AF"/>
    <w:rsid w:val="00CC774D"/>
    <w:rsid w:val="00CC783D"/>
    <w:rsid w:val="00CC78AD"/>
    <w:rsid w:val="00CC792F"/>
    <w:rsid w:val="00CC7949"/>
    <w:rsid w:val="00CC798A"/>
    <w:rsid w:val="00CC79F0"/>
    <w:rsid w:val="00CC7E63"/>
    <w:rsid w:val="00CC7E7F"/>
    <w:rsid w:val="00CC7F02"/>
    <w:rsid w:val="00CC7FD8"/>
    <w:rsid w:val="00CD004B"/>
    <w:rsid w:val="00CD01C2"/>
    <w:rsid w:val="00CD0305"/>
    <w:rsid w:val="00CD033C"/>
    <w:rsid w:val="00CD03FB"/>
    <w:rsid w:val="00CD0429"/>
    <w:rsid w:val="00CD0A3C"/>
    <w:rsid w:val="00CD0E91"/>
    <w:rsid w:val="00CD1154"/>
    <w:rsid w:val="00CD1350"/>
    <w:rsid w:val="00CD14B2"/>
    <w:rsid w:val="00CD166A"/>
    <w:rsid w:val="00CD19E6"/>
    <w:rsid w:val="00CD1A85"/>
    <w:rsid w:val="00CD218B"/>
    <w:rsid w:val="00CD24C9"/>
    <w:rsid w:val="00CD261A"/>
    <w:rsid w:val="00CD2696"/>
    <w:rsid w:val="00CD283D"/>
    <w:rsid w:val="00CD2888"/>
    <w:rsid w:val="00CD299C"/>
    <w:rsid w:val="00CD29D3"/>
    <w:rsid w:val="00CD2ACB"/>
    <w:rsid w:val="00CD2AFC"/>
    <w:rsid w:val="00CD2D92"/>
    <w:rsid w:val="00CD2E1C"/>
    <w:rsid w:val="00CD2E6B"/>
    <w:rsid w:val="00CD30BB"/>
    <w:rsid w:val="00CD313B"/>
    <w:rsid w:val="00CD33DF"/>
    <w:rsid w:val="00CD3547"/>
    <w:rsid w:val="00CD35F8"/>
    <w:rsid w:val="00CD3ACD"/>
    <w:rsid w:val="00CD4302"/>
    <w:rsid w:val="00CD4305"/>
    <w:rsid w:val="00CD4512"/>
    <w:rsid w:val="00CD4A4A"/>
    <w:rsid w:val="00CD4B32"/>
    <w:rsid w:val="00CD4B71"/>
    <w:rsid w:val="00CD4BB4"/>
    <w:rsid w:val="00CD4BC1"/>
    <w:rsid w:val="00CD4D49"/>
    <w:rsid w:val="00CD501D"/>
    <w:rsid w:val="00CD502A"/>
    <w:rsid w:val="00CD5046"/>
    <w:rsid w:val="00CD55D4"/>
    <w:rsid w:val="00CD55DD"/>
    <w:rsid w:val="00CD575E"/>
    <w:rsid w:val="00CD57DD"/>
    <w:rsid w:val="00CD5BDC"/>
    <w:rsid w:val="00CD5CD3"/>
    <w:rsid w:val="00CD5E5C"/>
    <w:rsid w:val="00CD6518"/>
    <w:rsid w:val="00CD6726"/>
    <w:rsid w:val="00CD69A0"/>
    <w:rsid w:val="00CD6A6C"/>
    <w:rsid w:val="00CD6DA2"/>
    <w:rsid w:val="00CD6E1A"/>
    <w:rsid w:val="00CD71BF"/>
    <w:rsid w:val="00CD7258"/>
    <w:rsid w:val="00CD72BE"/>
    <w:rsid w:val="00CD73CD"/>
    <w:rsid w:val="00CD7585"/>
    <w:rsid w:val="00CD76EE"/>
    <w:rsid w:val="00CE00E6"/>
    <w:rsid w:val="00CE022A"/>
    <w:rsid w:val="00CE0360"/>
    <w:rsid w:val="00CE0429"/>
    <w:rsid w:val="00CE0459"/>
    <w:rsid w:val="00CE05BA"/>
    <w:rsid w:val="00CE05DF"/>
    <w:rsid w:val="00CE06B4"/>
    <w:rsid w:val="00CE0844"/>
    <w:rsid w:val="00CE0BD6"/>
    <w:rsid w:val="00CE0C7F"/>
    <w:rsid w:val="00CE0CA0"/>
    <w:rsid w:val="00CE0DAD"/>
    <w:rsid w:val="00CE0DD6"/>
    <w:rsid w:val="00CE0DDE"/>
    <w:rsid w:val="00CE0DE5"/>
    <w:rsid w:val="00CE0ED7"/>
    <w:rsid w:val="00CE0FFE"/>
    <w:rsid w:val="00CE141D"/>
    <w:rsid w:val="00CE1432"/>
    <w:rsid w:val="00CE1572"/>
    <w:rsid w:val="00CE1730"/>
    <w:rsid w:val="00CE18FF"/>
    <w:rsid w:val="00CE1936"/>
    <w:rsid w:val="00CE1979"/>
    <w:rsid w:val="00CE19FF"/>
    <w:rsid w:val="00CE1C60"/>
    <w:rsid w:val="00CE1CE2"/>
    <w:rsid w:val="00CE1E76"/>
    <w:rsid w:val="00CE1E77"/>
    <w:rsid w:val="00CE1FD9"/>
    <w:rsid w:val="00CE203C"/>
    <w:rsid w:val="00CE2093"/>
    <w:rsid w:val="00CE21D0"/>
    <w:rsid w:val="00CE2206"/>
    <w:rsid w:val="00CE24F5"/>
    <w:rsid w:val="00CE2629"/>
    <w:rsid w:val="00CE29FA"/>
    <w:rsid w:val="00CE2ADA"/>
    <w:rsid w:val="00CE2BE3"/>
    <w:rsid w:val="00CE2C41"/>
    <w:rsid w:val="00CE2CC2"/>
    <w:rsid w:val="00CE2DE3"/>
    <w:rsid w:val="00CE32E4"/>
    <w:rsid w:val="00CE3338"/>
    <w:rsid w:val="00CE3406"/>
    <w:rsid w:val="00CE362E"/>
    <w:rsid w:val="00CE3708"/>
    <w:rsid w:val="00CE370E"/>
    <w:rsid w:val="00CE3766"/>
    <w:rsid w:val="00CE3AFD"/>
    <w:rsid w:val="00CE3CAE"/>
    <w:rsid w:val="00CE3D07"/>
    <w:rsid w:val="00CE3D21"/>
    <w:rsid w:val="00CE3FA3"/>
    <w:rsid w:val="00CE4503"/>
    <w:rsid w:val="00CE4663"/>
    <w:rsid w:val="00CE468F"/>
    <w:rsid w:val="00CE4BAD"/>
    <w:rsid w:val="00CE4C06"/>
    <w:rsid w:val="00CE4C35"/>
    <w:rsid w:val="00CE4CF4"/>
    <w:rsid w:val="00CE4E0A"/>
    <w:rsid w:val="00CE4E1C"/>
    <w:rsid w:val="00CE4F5A"/>
    <w:rsid w:val="00CE4FED"/>
    <w:rsid w:val="00CE50CE"/>
    <w:rsid w:val="00CE530E"/>
    <w:rsid w:val="00CE53C4"/>
    <w:rsid w:val="00CE54B5"/>
    <w:rsid w:val="00CE56C1"/>
    <w:rsid w:val="00CE570C"/>
    <w:rsid w:val="00CE575C"/>
    <w:rsid w:val="00CE5779"/>
    <w:rsid w:val="00CE5842"/>
    <w:rsid w:val="00CE5868"/>
    <w:rsid w:val="00CE59A1"/>
    <w:rsid w:val="00CE5AA0"/>
    <w:rsid w:val="00CE5B6F"/>
    <w:rsid w:val="00CE5BF0"/>
    <w:rsid w:val="00CE5C7C"/>
    <w:rsid w:val="00CE5EA5"/>
    <w:rsid w:val="00CE5F93"/>
    <w:rsid w:val="00CE5FD6"/>
    <w:rsid w:val="00CE603A"/>
    <w:rsid w:val="00CE6046"/>
    <w:rsid w:val="00CE6392"/>
    <w:rsid w:val="00CE63A9"/>
    <w:rsid w:val="00CE64A5"/>
    <w:rsid w:val="00CE655E"/>
    <w:rsid w:val="00CE6721"/>
    <w:rsid w:val="00CE67E2"/>
    <w:rsid w:val="00CE6877"/>
    <w:rsid w:val="00CE6B84"/>
    <w:rsid w:val="00CE6FB1"/>
    <w:rsid w:val="00CE6FF8"/>
    <w:rsid w:val="00CE7365"/>
    <w:rsid w:val="00CE73C6"/>
    <w:rsid w:val="00CE744C"/>
    <w:rsid w:val="00CE76EE"/>
    <w:rsid w:val="00CE7743"/>
    <w:rsid w:val="00CE7778"/>
    <w:rsid w:val="00CE77E1"/>
    <w:rsid w:val="00CE77EF"/>
    <w:rsid w:val="00CE78E5"/>
    <w:rsid w:val="00CE7C92"/>
    <w:rsid w:val="00CE7D6C"/>
    <w:rsid w:val="00CE7E5B"/>
    <w:rsid w:val="00CE7EE8"/>
    <w:rsid w:val="00CE7F15"/>
    <w:rsid w:val="00CE7FE3"/>
    <w:rsid w:val="00CF0069"/>
    <w:rsid w:val="00CF0095"/>
    <w:rsid w:val="00CF02A1"/>
    <w:rsid w:val="00CF0323"/>
    <w:rsid w:val="00CF04F5"/>
    <w:rsid w:val="00CF0692"/>
    <w:rsid w:val="00CF0712"/>
    <w:rsid w:val="00CF0BCC"/>
    <w:rsid w:val="00CF0CEA"/>
    <w:rsid w:val="00CF0CF3"/>
    <w:rsid w:val="00CF0D3F"/>
    <w:rsid w:val="00CF0D69"/>
    <w:rsid w:val="00CF0EF0"/>
    <w:rsid w:val="00CF0FCC"/>
    <w:rsid w:val="00CF107C"/>
    <w:rsid w:val="00CF1133"/>
    <w:rsid w:val="00CF12CF"/>
    <w:rsid w:val="00CF13D4"/>
    <w:rsid w:val="00CF1CC6"/>
    <w:rsid w:val="00CF1D01"/>
    <w:rsid w:val="00CF1D54"/>
    <w:rsid w:val="00CF1F40"/>
    <w:rsid w:val="00CF1FEE"/>
    <w:rsid w:val="00CF2227"/>
    <w:rsid w:val="00CF22E8"/>
    <w:rsid w:val="00CF2311"/>
    <w:rsid w:val="00CF25C8"/>
    <w:rsid w:val="00CF2803"/>
    <w:rsid w:val="00CF29EE"/>
    <w:rsid w:val="00CF2A43"/>
    <w:rsid w:val="00CF2A5F"/>
    <w:rsid w:val="00CF2D5C"/>
    <w:rsid w:val="00CF30B2"/>
    <w:rsid w:val="00CF3220"/>
    <w:rsid w:val="00CF3299"/>
    <w:rsid w:val="00CF3359"/>
    <w:rsid w:val="00CF34A9"/>
    <w:rsid w:val="00CF35E3"/>
    <w:rsid w:val="00CF3809"/>
    <w:rsid w:val="00CF38A8"/>
    <w:rsid w:val="00CF399F"/>
    <w:rsid w:val="00CF3BC6"/>
    <w:rsid w:val="00CF3E5F"/>
    <w:rsid w:val="00CF3ED4"/>
    <w:rsid w:val="00CF3EF7"/>
    <w:rsid w:val="00CF40EC"/>
    <w:rsid w:val="00CF4218"/>
    <w:rsid w:val="00CF4326"/>
    <w:rsid w:val="00CF4374"/>
    <w:rsid w:val="00CF4401"/>
    <w:rsid w:val="00CF4602"/>
    <w:rsid w:val="00CF4765"/>
    <w:rsid w:val="00CF47A6"/>
    <w:rsid w:val="00CF49D2"/>
    <w:rsid w:val="00CF4A56"/>
    <w:rsid w:val="00CF4B54"/>
    <w:rsid w:val="00CF4B87"/>
    <w:rsid w:val="00CF4BE3"/>
    <w:rsid w:val="00CF4CFB"/>
    <w:rsid w:val="00CF5047"/>
    <w:rsid w:val="00CF5062"/>
    <w:rsid w:val="00CF5151"/>
    <w:rsid w:val="00CF5185"/>
    <w:rsid w:val="00CF5424"/>
    <w:rsid w:val="00CF5792"/>
    <w:rsid w:val="00CF5AD8"/>
    <w:rsid w:val="00CF5E3D"/>
    <w:rsid w:val="00CF5E85"/>
    <w:rsid w:val="00CF6110"/>
    <w:rsid w:val="00CF6228"/>
    <w:rsid w:val="00CF62B1"/>
    <w:rsid w:val="00CF62D8"/>
    <w:rsid w:val="00CF6432"/>
    <w:rsid w:val="00CF650F"/>
    <w:rsid w:val="00CF674F"/>
    <w:rsid w:val="00CF6A07"/>
    <w:rsid w:val="00CF6A31"/>
    <w:rsid w:val="00CF6C70"/>
    <w:rsid w:val="00CF7341"/>
    <w:rsid w:val="00CF73C1"/>
    <w:rsid w:val="00CF75A9"/>
    <w:rsid w:val="00CF7867"/>
    <w:rsid w:val="00CF7B64"/>
    <w:rsid w:val="00CF7F1F"/>
    <w:rsid w:val="00D0026E"/>
    <w:rsid w:val="00D0063B"/>
    <w:rsid w:val="00D0067E"/>
    <w:rsid w:val="00D007BC"/>
    <w:rsid w:val="00D00A90"/>
    <w:rsid w:val="00D00B4F"/>
    <w:rsid w:val="00D00BCC"/>
    <w:rsid w:val="00D00C23"/>
    <w:rsid w:val="00D00C9D"/>
    <w:rsid w:val="00D00F70"/>
    <w:rsid w:val="00D010E4"/>
    <w:rsid w:val="00D011DA"/>
    <w:rsid w:val="00D011F8"/>
    <w:rsid w:val="00D013FE"/>
    <w:rsid w:val="00D0164F"/>
    <w:rsid w:val="00D0174E"/>
    <w:rsid w:val="00D01A53"/>
    <w:rsid w:val="00D01BC3"/>
    <w:rsid w:val="00D01D49"/>
    <w:rsid w:val="00D01DC0"/>
    <w:rsid w:val="00D02023"/>
    <w:rsid w:val="00D02449"/>
    <w:rsid w:val="00D0250D"/>
    <w:rsid w:val="00D025AC"/>
    <w:rsid w:val="00D0266F"/>
    <w:rsid w:val="00D02725"/>
    <w:rsid w:val="00D02741"/>
    <w:rsid w:val="00D02959"/>
    <w:rsid w:val="00D02B55"/>
    <w:rsid w:val="00D02CFA"/>
    <w:rsid w:val="00D02D24"/>
    <w:rsid w:val="00D02D86"/>
    <w:rsid w:val="00D02FF8"/>
    <w:rsid w:val="00D0302C"/>
    <w:rsid w:val="00D03057"/>
    <w:rsid w:val="00D03645"/>
    <w:rsid w:val="00D0375E"/>
    <w:rsid w:val="00D0382A"/>
    <w:rsid w:val="00D039D2"/>
    <w:rsid w:val="00D03CA1"/>
    <w:rsid w:val="00D0401E"/>
    <w:rsid w:val="00D04528"/>
    <w:rsid w:val="00D045E5"/>
    <w:rsid w:val="00D04697"/>
    <w:rsid w:val="00D049BB"/>
    <w:rsid w:val="00D04A8D"/>
    <w:rsid w:val="00D04D27"/>
    <w:rsid w:val="00D04E7A"/>
    <w:rsid w:val="00D050C2"/>
    <w:rsid w:val="00D0544D"/>
    <w:rsid w:val="00D05465"/>
    <w:rsid w:val="00D0549F"/>
    <w:rsid w:val="00D0579B"/>
    <w:rsid w:val="00D05865"/>
    <w:rsid w:val="00D058E5"/>
    <w:rsid w:val="00D05DDF"/>
    <w:rsid w:val="00D05E01"/>
    <w:rsid w:val="00D060D2"/>
    <w:rsid w:val="00D0612F"/>
    <w:rsid w:val="00D063D8"/>
    <w:rsid w:val="00D0659F"/>
    <w:rsid w:val="00D065D2"/>
    <w:rsid w:val="00D066FD"/>
    <w:rsid w:val="00D068FC"/>
    <w:rsid w:val="00D06B41"/>
    <w:rsid w:val="00D06F45"/>
    <w:rsid w:val="00D0711B"/>
    <w:rsid w:val="00D071D4"/>
    <w:rsid w:val="00D0720C"/>
    <w:rsid w:val="00D07244"/>
    <w:rsid w:val="00D07266"/>
    <w:rsid w:val="00D072A7"/>
    <w:rsid w:val="00D0737F"/>
    <w:rsid w:val="00D076F7"/>
    <w:rsid w:val="00D0787B"/>
    <w:rsid w:val="00D079B4"/>
    <w:rsid w:val="00D07A70"/>
    <w:rsid w:val="00D07B62"/>
    <w:rsid w:val="00D07BE9"/>
    <w:rsid w:val="00D07ED6"/>
    <w:rsid w:val="00D1016E"/>
    <w:rsid w:val="00D10188"/>
    <w:rsid w:val="00D102D3"/>
    <w:rsid w:val="00D10425"/>
    <w:rsid w:val="00D1055E"/>
    <w:rsid w:val="00D1058C"/>
    <w:rsid w:val="00D105CA"/>
    <w:rsid w:val="00D1077F"/>
    <w:rsid w:val="00D1088B"/>
    <w:rsid w:val="00D108CE"/>
    <w:rsid w:val="00D10B27"/>
    <w:rsid w:val="00D10F5E"/>
    <w:rsid w:val="00D10F6A"/>
    <w:rsid w:val="00D10F93"/>
    <w:rsid w:val="00D1117E"/>
    <w:rsid w:val="00D11536"/>
    <w:rsid w:val="00D11859"/>
    <w:rsid w:val="00D11907"/>
    <w:rsid w:val="00D11BE9"/>
    <w:rsid w:val="00D11C82"/>
    <w:rsid w:val="00D11C9C"/>
    <w:rsid w:val="00D121CB"/>
    <w:rsid w:val="00D123AA"/>
    <w:rsid w:val="00D126F0"/>
    <w:rsid w:val="00D126F2"/>
    <w:rsid w:val="00D12830"/>
    <w:rsid w:val="00D12853"/>
    <w:rsid w:val="00D12926"/>
    <w:rsid w:val="00D129CB"/>
    <w:rsid w:val="00D12A29"/>
    <w:rsid w:val="00D12A98"/>
    <w:rsid w:val="00D12C49"/>
    <w:rsid w:val="00D12E5C"/>
    <w:rsid w:val="00D12FF7"/>
    <w:rsid w:val="00D1307F"/>
    <w:rsid w:val="00D13140"/>
    <w:rsid w:val="00D13206"/>
    <w:rsid w:val="00D13231"/>
    <w:rsid w:val="00D1344C"/>
    <w:rsid w:val="00D134AD"/>
    <w:rsid w:val="00D135CF"/>
    <w:rsid w:val="00D13702"/>
    <w:rsid w:val="00D13728"/>
    <w:rsid w:val="00D1383F"/>
    <w:rsid w:val="00D1387B"/>
    <w:rsid w:val="00D138E9"/>
    <w:rsid w:val="00D13928"/>
    <w:rsid w:val="00D139E0"/>
    <w:rsid w:val="00D13B78"/>
    <w:rsid w:val="00D13CF5"/>
    <w:rsid w:val="00D13D9D"/>
    <w:rsid w:val="00D13E2D"/>
    <w:rsid w:val="00D13F2F"/>
    <w:rsid w:val="00D140AC"/>
    <w:rsid w:val="00D140F4"/>
    <w:rsid w:val="00D142F0"/>
    <w:rsid w:val="00D142F7"/>
    <w:rsid w:val="00D14394"/>
    <w:rsid w:val="00D143A2"/>
    <w:rsid w:val="00D144AB"/>
    <w:rsid w:val="00D148C4"/>
    <w:rsid w:val="00D149CB"/>
    <w:rsid w:val="00D14C7E"/>
    <w:rsid w:val="00D14F0F"/>
    <w:rsid w:val="00D14F82"/>
    <w:rsid w:val="00D15206"/>
    <w:rsid w:val="00D154DD"/>
    <w:rsid w:val="00D15A2C"/>
    <w:rsid w:val="00D15AA5"/>
    <w:rsid w:val="00D15B0C"/>
    <w:rsid w:val="00D15BC9"/>
    <w:rsid w:val="00D15F81"/>
    <w:rsid w:val="00D16091"/>
    <w:rsid w:val="00D16259"/>
    <w:rsid w:val="00D1683B"/>
    <w:rsid w:val="00D16A69"/>
    <w:rsid w:val="00D16B76"/>
    <w:rsid w:val="00D16BF3"/>
    <w:rsid w:val="00D16C2B"/>
    <w:rsid w:val="00D16D44"/>
    <w:rsid w:val="00D16D51"/>
    <w:rsid w:val="00D16D5A"/>
    <w:rsid w:val="00D16E5A"/>
    <w:rsid w:val="00D16F96"/>
    <w:rsid w:val="00D17168"/>
    <w:rsid w:val="00D1728E"/>
    <w:rsid w:val="00D172E4"/>
    <w:rsid w:val="00D17434"/>
    <w:rsid w:val="00D17435"/>
    <w:rsid w:val="00D175A7"/>
    <w:rsid w:val="00D1771D"/>
    <w:rsid w:val="00D17766"/>
    <w:rsid w:val="00D1778D"/>
    <w:rsid w:val="00D17856"/>
    <w:rsid w:val="00D17A2F"/>
    <w:rsid w:val="00D17BF5"/>
    <w:rsid w:val="00D17D02"/>
    <w:rsid w:val="00D17D08"/>
    <w:rsid w:val="00D17E66"/>
    <w:rsid w:val="00D17FEA"/>
    <w:rsid w:val="00D20143"/>
    <w:rsid w:val="00D201E6"/>
    <w:rsid w:val="00D20332"/>
    <w:rsid w:val="00D2049A"/>
    <w:rsid w:val="00D204AA"/>
    <w:rsid w:val="00D204FD"/>
    <w:rsid w:val="00D208D8"/>
    <w:rsid w:val="00D20B43"/>
    <w:rsid w:val="00D20E83"/>
    <w:rsid w:val="00D20FE9"/>
    <w:rsid w:val="00D2123D"/>
    <w:rsid w:val="00D21307"/>
    <w:rsid w:val="00D2141C"/>
    <w:rsid w:val="00D21478"/>
    <w:rsid w:val="00D2147F"/>
    <w:rsid w:val="00D21594"/>
    <w:rsid w:val="00D21604"/>
    <w:rsid w:val="00D21632"/>
    <w:rsid w:val="00D2170C"/>
    <w:rsid w:val="00D21859"/>
    <w:rsid w:val="00D218E9"/>
    <w:rsid w:val="00D21C32"/>
    <w:rsid w:val="00D21FC4"/>
    <w:rsid w:val="00D22092"/>
    <w:rsid w:val="00D22200"/>
    <w:rsid w:val="00D22249"/>
    <w:rsid w:val="00D2228D"/>
    <w:rsid w:val="00D22620"/>
    <w:rsid w:val="00D22681"/>
    <w:rsid w:val="00D2285C"/>
    <w:rsid w:val="00D22A02"/>
    <w:rsid w:val="00D22E53"/>
    <w:rsid w:val="00D22EA6"/>
    <w:rsid w:val="00D22ED0"/>
    <w:rsid w:val="00D2353C"/>
    <w:rsid w:val="00D2357B"/>
    <w:rsid w:val="00D236EA"/>
    <w:rsid w:val="00D238AA"/>
    <w:rsid w:val="00D23B76"/>
    <w:rsid w:val="00D23D16"/>
    <w:rsid w:val="00D23F0A"/>
    <w:rsid w:val="00D23F2F"/>
    <w:rsid w:val="00D24017"/>
    <w:rsid w:val="00D242CD"/>
    <w:rsid w:val="00D243F0"/>
    <w:rsid w:val="00D2467A"/>
    <w:rsid w:val="00D24688"/>
    <w:rsid w:val="00D24799"/>
    <w:rsid w:val="00D24B58"/>
    <w:rsid w:val="00D24B69"/>
    <w:rsid w:val="00D24CB6"/>
    <w:rsid w:val="00D24DFA"/>
    <w:rsid w:val="00D24E9E"/>
    <w:rsid w:val="00D24FBE"/>
    <w:rsid w:val="00D25099"/>
    <w:rsid w:val="00D2553F"/>
    <w:rsid w:val="00D25721"/>
    <w:rsid w:val="00D2575D"/>
    <w:rsid w:val="00D257A4"/>
    <w:rsid w:val="00D257E2"/>
    <w:rsid w:val="00D25AD3"/>
    <w:rsid w:val="00D25D99"/>
    <w:rsid w:val="00D26009"/>
    <w:rsid w:val="00D2606E"/>
    <w:rsid w:val="00D260FD"/>
    <w:rsid w:val="00D2622C"/>
    <w:rsid w:val="00D26276"/>
    <w:rsid w:val="00D263B5"/>
    <w:rsid w:val="00D2642F"/>
    <w:rsid w:val="00D2691D"/>
    <w:rsid w:val="00D26C3D"/>
    <w:rsid w:val="00D26C4D"/>
    <w:rsid w:val="00D26D1A"/>
    <w:rsid w:val="00D26D90"/>
    <w:rsid w:val="00D26DDD"/>
    <w:rsid w:val="00D26E00"/>
    <w:rsid w:val="00D26F74"/>
    <w:rsid w:val="00D2700B"/>
    <w:rsid w:val="00D2762B"/>
    <w:rsid w:val="00D2777F"/>
    <w:rsid w:val="00D27847"/>
    <w:rsid w:val="00D279C0"/>
    <w:rsid w:val="00D27E37"/>
    <w:rsid w:val="00D30015"/>
    <w:rsid w:val="00D301A7"/>
    <w:rsid w:val="00D301A8"/>
    <w:rsid w:val="00D30532"/>
    <w:rsid w:val="00D30726"/>
    <w:rsid w:val="00D30804"/>
    <w:rsid w:val="00D3093F"/>
    <w:rsid w:val="00D30A04"/>
    <w:rsid w:val="00D30C89"/>
    <w:rsid w:val="00D30D72"/>
    <w:rsid w:val="00D31076"/>
    <w:rsid w:val="00D3116B"/>
    <w:rsid w:val="00D3149C"/>
    <w:rsid w:val="00D31678"/>
    <w:rsid w:val="00D317C9"/>
    <w:rsid w:val="00D31915"/>
    <w:rsid w:val="00D31A88"/>
    <w:rsid w:val="00D31B47"/>
    <w:rsid w:val="00D31BAB"/>
    <w:rsid w:val="00D31CCF"/>
    <w:rsid w:val="00D31EDC"/>
    <w:rsid w:val="00D31F3C"/>
    <w:rsid w:val="00D321B3"/>
    <w:rsid w:val="00D328BE"/>
    <w:rsid w:val="00D32B03"/>
    <w:rsid w:val="00D33314"/>
    <w:rsid w:val="00D3373A"/>
    <w:rsid w:val="00D3384B"/>
    <w:rsid w:val="00D33C17"/>
    <w:rsid w:val="00D33C64"/>
    <w:rsid w:val="00D33CCC"/>
    <w:rsid w:val="00D33D23"/>
    <w:rsid w:val="00D33D82"/>
    <w:rsid w:val="00D33E04"/>
    <w:rsid w:val="00D33F14"/>
    <w:rsid w:val="00D3416C"/>
    <w:rsid w:val="00D341C3"/>
    <w:rsid w:val="00D3439B"/>
    <w:rsid w:val="00D3456E"/>
    <w:rsid w:val="00D34609"/>
    <w:rsid w:val="00D3470F"/>
    <w:rsid w:val="00D34D0D"/>
    <w:rsid w:val="00D34FBE"/>
    <w:rsid w:val="00D3505A"/>
    <w:rsid w:val="00D352AC"/>
    <w:rsid w:val="00D3535C"/>
    <w:rsid w:val="00D35605"/>
    <w:rsid w:val="00D357F8"/>
    <w:rsid w:val="00D3598E"/>
    <w:rsid w:val="00D359FA"/>
    <w:rsid w:val="00D35ABE"/>
    <w:rsid w:val="00D35DDE"/>
    <w:rsid w:val="00D35F6C"/>
    <w:rsid w:val="00D35FDC"/>
    <w:rsid w:val="00D3608E"/>
    <w:rsid w:val="00D362B1"/>
    <w:rsid w:val="00D364B1"/>
    <w:rsid w:val="00D366FE"/>
    <w:rsid w:val="00D369A3"/>
    <w:rsid w:val="00D369AD"/>
    <w:rsid w:val="00D36DC1"/>
    <w:rsid w:val="00D36E9D"/>
    <w:rsid w:val="00D37492"/>
    <w:rsid w:val="00D376BC"/>
    <w:rsid w:val="00D40051"/>
    <w:rsid w:val="00D4022D"/>
    <w:rsid w:val="00D403B9"/>
    <w:rsid w:val="00D40637"/>
    <w:rsid w:val="00D40658"/>
    <w:rsid w:val="00D4072B"/>
    <w:rsid w:val="00D4079A"/>
    <w:rsid w:val="00D4099C"/>
    <w:rsid w:val="00D40AB7"/>
    <w:rsid w:val="00D40AC2"/>
    <w:rsid w:val="00D40B03"/>
    <w:rsid w:val="00D40B36"/>
    <w:rsid w:val="00D40DB4"/>
    <w:rsid w:val="00D40DD4"/>
    <w:rsid w:val="00D40E47"/>
    <w:rsid w:val="00D40E8E"/>
    <w:rsid w:val="00D40F57"/>
    <w:rsid w:val="00D412DB"/>
    <w:rsid w:val="00D41381"/>
    <w:rsid w:val="00D41445"/>
    <w:rsid w:val="00D414EE"/>
    <w:rsid w:val="00D41599"/>
    <w:rsid w:val="00D4169F"/>
    <w:rsid w:val="00D41841"/>
    <w:rsid w:val="00D4195F"/>
    <w:rsid w:val="00D41BCE"/>
    <w:rsid w:val="00D41C44"/>
    <w:rsid w:val="00D41E25"/>
    <w:rsid w:val="00D42056"/>
    <w:rsid w:val="00D4209E"/>
    <w:rsid w:val="00D42511"/>
    <w:rsid w:val="00D426BC"/>
    <w:rsid w:val="00D42843"/>
    <w:rsid w:val="00D429F9"/>
    <w:rsid w:val="00D42A80"/>
    <w:rsid w:val="00D42B5B"/>
    <w:rsid w:val="00D42BC2"/>
    <w:rsid w:val="00D42E89"/>
    <w:rsid w:val="00D43110"/>
    <w:rsid w:val="00D431EC"/>
    <w:rsid w:val="00D4377D"/>
    <w:rsid w:val="00D43864"/>
    <w:rsid w:val="00D43A96"/>
    <w:rsid w:val="00D43CA6"/>
    <w:rsid w:val="00D43D5B"/>
    <w:rsid w:val="00D43F46"/>
    <w:rsid w:val="00D43FB3"/>
    <w:rsid w:val="00D441DD"/>
    <w:rsid w:val="00D442B5"/>
    <w:rsid w:val="00D444D4"/>
    <w:rsid w:val="00D44705"/>
    <w:rsid w:val="00D4491C"/>
    <w:rsid w:val="00D44A31"/>
    <w:rsid w:val="00D44B7C"/>
    <w:rsid w:val="00D44BA1"/>
    <w:rsid w:val="00D44C0B"/>
    <w:rsid w:val="00D44C98"/>
    <w:rsid w:val="00D44F2D"/>
    <w:rsid w:val="00D44FC7"/>
    <w:rsid w:val="00D4502A"/>
    <w:rsid w:val="00D45039"/>
    <w:rsid w:val="00D450D1"/>
    <w:rsid w:val="00D451A8"/>
    <w:rsid w:val="00D4534A"/>
    <w:rsid w:val="00D4541D"/>
    <w:rsid w:val="00D45778"/>
    <w:rsid w:val="00D45825"/>
    <w:rsid w:val="00D4588D"/>
    <w:rsid w:val="00D459AC"/>
    <w:rsid w:val="00D459E7"/>
    <w:rsid w:val="00D45A07"/>
    <w:rsid w:val="00D45F98"/>
    <w:rsid w:val="00D45FAF"/>
    <w:rsid w:val="00D4608E"/>
    <w:rsid w:val="00D460BA"/>
    <w:rsid w:val="00D46209"/>
    <w:rsid w:val="00D46352"/>
    <w:rsid w:val="00D466E8"/>
    <w:rsid w:val="00D468A2"/>
    <w:rsid w:val="00D468FB"/>
    <w:rsid w:val="00D46D75"/>
    <w:rsid w:val="00D46F94"/>
    <w:rsid w:val="00D47053"/>
    <w:rsid w:val="00D47201"/>
    <w:rsid w:val="00D47217"/>
    <w:rsid w:val="00D4728F"/>
    <w:rsid w:val="00D478AD"/>
    <w:rsid w:val="00D47AE4"/>
    <w:rsid w:val="00D47CA9"/>
    <w:rsid w:val="00D47E25"/>
    <w:rsid w:val="00D47EF2"/>
    <w:rsid w:val="00D47FFD"/>
    <w:rsid w:val="00D50156"/>
    <w:rsid w:val="00D50650"/>
    <w:rsid w:val="00D50663"/>
    <w:rsid w:val="00D507D4"/>
    <w:rsid w:val="00D507EB"/>
    <w:rsid w:val="00D50845"/>
    <w:rsid w:val="00D509A7"/>
    <w:rsid w:val="00D50A7F"/>
    <w:rsid w:val="00D50EFD"/>
    <w:rsid w:val="00D5100F"/>
    <w:rsid w:val="00D511DF"/>
    <w:rsid w:val="00D513E3"/>
    <w:rsid w:val="00D513EB"/>
    <w:rsid w:val="00D51403"/>
    <w:rsid w:val="00D51446"/>
    <w:rsid w:val="00D5152A"/>
    <w:rsid w:val="00D51585"/>
    <w:rsid w:val="00D51628"/>
    <w:rsid w:val="00D51657"/>
    <w:rsid w:val="00D51748"/>
    <w:rsid w:val="00D517A9"/>
    <w:rsid w:val="00D517DE"/>
    <w:rsid w:val="00D51935"/>
    <w:rsid w:val="00D51D1E"/>
    <w:rsid w:val="00D520FB"/>
    <w:rsid w:val="00D5210E"/>
    <w:rsid w:val="00D521C5"/>
    <w:rsid w:val="00D521CD"/>
    <w:rsid w:val="00D521D6"/>
    <w:rsid w:val="00D521E9"/>
    <w:rsid w:val="00D522BA"/>
    <w:rsid w:val="00D523F9"/>
    <w:rsid w:val="00D524F8"/>
    <w:rsid w:val="00D5258C"/>
    <w:rsid w:val="00D525F7"/>
    <w:rsid w:val="00D52678"/>
    <w:rsid w:val="00D526B3"/>
    <w:rsid w:val="00D5291E"/>
    <w:rsid w:val="00D5292F"/>
    <w:rsid w:val="00D52947"/>
    <w:rsid w:val="00D52AEE"/>
    <w:rsid w:val="00D52E7D"/>
    <w:rsid w:val="00D52E94"/>
    <w:rsid w:val="00D531A7"/>
    <w:rsid w:val="00D5327A"/>
    <w:rsid w:val="00D537A1"/>
    <w:rsid w:val="00D538F1"/>
    <w:rsid w:val="00D53AD4"/>
    <w:rsid w:val="00D53F42"/>
    <w:rsid w:val="00D5405D"/>
    <w:rsid w:val="00D5416E"/>
    <w:rsid w:val="00D54289"/>
    <w:rsid w:val="00D54312"/>
    <w:rsid w:val="00D54456"/>
    <w:rsid w:val="00D544CA"/>
    <w:rsid w:val="00D544D3"/>
    <w:rsid w:val="00D546F6"/>
    <w:rsid w:val="00D547E4"/>
    <w:rsid w:val="00D54B0C"/>
    <w:rsid w:val="00D54B66"/>
    <w:rsid w:val="00D54BF4"/>
    <w:rsid w:val="00D54ED5"/>
    <w:rsid w:val="00D55026"/>
    <w:rsid w:val="00D550DC"/>
    <w:rsid w:val="00D5543A"/>
    <w:rsid w:val="00D554F0"/>
    <w:rsid w:val="00D557B1"/>
    <w:rsid w:val="00D55C32"/>
    <w:rsid w:val="00D55D76"/>
    <w:rsid w:val="00D55E85"/>
    <w:rsid w:val="00D55ECC"/>
    <w:rsid w:val="00D560EB"/>
    <w:rsid w:val="00D5616E"/>
    <w:rsid w:val="00D56173"/>
    <w:rsid w:val="00D561F0"/>
    <w:rsid w:val="00D564B8"/>
    <w:rsid w:val="00D56668"/>
    <w:rsid w:val="00D567BF"/>
    <w:rsid w:val="00D567E5"/>
    <w:rsid w:val="00D568F1"/>
    <w:rsid w:val="00D5699C"/>
    <w:rsid w:val="00D56A8D"/>
    <w:rsid w:val="00D56AC6"/>
    <w:rsid w:val="00D56AE7"/>
    <w:rsid w:val="00D56C01"/>
    <w:rsid w:val="00D56D9C"/>
    <w:rsid w:val="00D572A6"/>
    <w:rsid w:val="00D5739C"/>
    <w:rsid w:val="00D57487"/>
    <w:rsid w:val="00D57654"/>
    <w:rsid w:val="00D57C55"/>
    <w:rsid w:val="00D57F88"/>
    <w:rsid w:val="00D60438"/>
    <w:rsid w:val="00D60454"/>
    <w:rsid w:val="00D6070B"/>
    <w:rsid w:val="00D60820"/>
    <w:rsid w:val="00D60889"/>
    <w:rsid w:val="00D609E9"/>
    <w:rsid w:val="00D60A2D"/>
    <w:rsid w:val="00D60B7F"/>
    <w:rsid w:val="00D60BE5"/>
    <w:rsid w:val="00D60E10"/>
    <w:rsid w:val="00D60E20"/>
    <w:rsid w:val="00D60E31"/>
    <w:rsid w:val="00D60E73"/>
    <w:rsid w:val="00D60E92"/>
    <w:rsid w:val="00D61518"/>
    <w:rsid w:val="00D61D29"/>
    <w:rsid w:val="00D61FB4"/>
    <w:rsid w:val="00D62012"/>
    <w:rsid w:val="00D62224"/>
    <w:rsid w:val="00D62292"/>
    <w:rsid w:val="00D623B1"/>
    <w:rsid w:val="00D623C4"/>
    <w:rsid w:val="00D623ED"/>
    <w:rsid w:val="00D624FE"/>
    <w:rsid w:val="00D62589"/>
    <w:rsid w:val="00D625B7"/>
    <w:rsid w:val="00D6269C"/>
    <w:rsid w:val="00D629B1"/>
    <w:rsid w:val="00D62AE5"/>
    <w:rsid w:val="00D62D17"/>
    <w:rsid w:val="00D62E35"/>
    <w:rsid w:val="00D62F76"/>
    <w:rsid w:val="00D630A0"/>
    <w:rsid w:val="00D63180"/>
    <w:rsid w:val="00D6349C"/>
    <w:rsid w:val="00D63BAA"/>
    <w:rsid w:val="00D63C57"/>
    <w:rsid w:val="00D63CE5"/>
    <w:rsid w:val="00D63CE6"/>
    <w:rsid w:val="00D63DFC"/>
    <w:rsid w:val="00D63E21"/>
    <w:rsid w:val="00D63EEB"/>
    <w:rsid w:val="00D63EED"/>
    <w:rsid w:val="00D63F12"/>
    <w:rsid w:val="00D63FA1"/>
    <w:rsid w:val="00D63FB8"/>
    <w:rsid w:val="00D64035"/>
    <w:rsid w:val="00D64128"/>
    <w:rsid w:val="00D644EE"/>
    <w:rsid w:val="00D645A6"/>
    <w:rsid w:val="00D64738"/>
    <w:rsid w:val="00D64840"/>
    <w:rsid w:val="00D648AD"/>
    <w:rsid w:val="00D64933"/>
    <w:rsid w:val="00D64AC3"/>
    <w:rsid w:val="00D64B5C"/>
    <w:rsid w:val="00D64B8B"/>
    <w:rsid w:val="00D64BCD"/>
    <w:rsid w:val="00D64DD9"/>
    <w:rsid w:val="00D64F48"/>
    <w:rsid w:val="00D6506C"/>
    <w:rsid w:val="00D65145"/>
    <w:rsid w:val="00D65356"/>
    <w:rsid w:val="00D65447"/>
    <w:rsid w:val="00D654B1"/>
    <w:rsid w:val="00D65684"/>
    <w:rsid w:val="00D656BA"/>
    <w:rsid w:val="00D65A03"/>
    <w:rsid w:val="00D65A51"/>
    <w:rsid w:val="00D65E50"/>
    <w:rsid w:val="00D65E6B"/>
    <w:rsid w:val="00D65F83"/>
    <w:rsid w:val="00D66045"/>
    <w:rsid w:val="00D661FB"/>
    <w:rsid w:val="00D662C8"/>
    <w:rsid w:val="00D664DB"/>
    <w:rsid w:val="00D6670C"/>
    <w:rsid w:val="00D6670E"/>
    <w:rsid w:val="00D6674F"/>
    <w:rsid w:val="00D66852"/>
    <w:rsid w:val="00D66A4C"/>
    <w:rsid w:val="00D66C5B"/>
    <w:rsid w:val="00D66D13"/>
    <w:rsid w:val="00D66DA9"/>
    <w:rsid w:val="00D66DBD"/>
    <w:rsid w:val="00D66E03"/>
    <w:rsid w:val="00D67028"/>
    <w:rsid w:val="00D67148"/>
    <w:rsid w:val="00D671FF"/>
    <w:rsid w:val="00D672D7"/>
    <w:rsid w:val="00D672F9"/>
    <w:rsid w:val="00D673CB"/>
    <w:rsid w:val="00D674D2"/>
    <w:rsid w:val="00D67605"/>
    <w:rsid w:val="00D676B5"/>
    <w:rsid w:val="00D67D12"/>
    <w:rsid w:val="00D70012"/>
    <w:rsid w:val="00D70084"/>
    <w:rsid w:val="00D702E3"/>
    <w:rsid w:val="00D703AB"/>
    <w:rsid w:val="00D70534"/>
    <w:rsid w:val="00D706C4"/>
    <w:rsid w:val="00D70969"/>
    <w:rsid w:val="00D70A43"/>
    <w:rsid w:val="00D70B88"/>
    <w:rsid w:val="00D70CEF"/>
    <w:rsid w:val="00D70D58"/>
    <w:rsid w:val="00D70DC5"/>
    <w:rsid w:val="00D70E78"/>
    <w:rsid w:val="00D70EDE"/>
    <w:rsid w:val="00D712B1"/>
    <w:rsid w:val="00D7184A"/>
    <w:rsid w:val="00D7187F"/>
    <w:rsid w:val="00D71A1D"/>
    <w:rsid w:val="00D71B78"/>
    <w:rsid w:val="00D71C27"/>
    <w:rsid w:val="00D71C34"/>
    <w:rsid w:val="00D71DCD"/>
    <w:rsid w:val="00D71E93"/>
    <w:rsid w:val="00D7200F"/>
    <w:rsid w:val="00D720FB"/>
    <w:rsid w:val="00D721B7"/>
    <w:rsid w:val="00D72228"/>
    <w:rsid w:val="00D72472"/>
    <w:rsid w:val="00D72550"/>
    <w:rsid w:val="00D7261E"/>
    <w:rsid w:val="00D72794"/>
    <w:rsid w:val="00D7281B"/>
    <w:rsid w:val="00D72BDF"/>
    <w:rsid w:val="00D72CA3"/>
    <w:rsid w:val="00D72D9B"/>
    <w:rsid w:val="00D72E01"/>
    <w:rsid w:val="00D7316E"/>
    <w:rsid w:val="00D73768"/>
    <w:rsid w:val="00D73959"/>
    <w:rsid w:val="00D73AF8"/>
    <w:rsid w:val="00D73B30"/>
    <w:rsid w:val="00D73BFC"/>
    <w:rsid w:val="00D73C07"/>
    <w:rsid w:val="00D73CEA"/>
    <w:rsid w:val="00D73D87"/>
    <w:rsid w:val="00D73E47"/>
    <w:rsid w:val="00D73E6D"/>
    <w:rsid w:val="00D74012"/>
    <w:rsid w:val="00D7420C"/>
    <w:rsid w:val="00D74314"/>
    <w:rsid w:val="00D7448C"/>
    <w:rsid w:val="00D746FA"/>
    <w:rsid w:val="00D74735"/>
    <w:rsid w:val="00D7480F"/>
    <w:rsid w:val="00D74887"/>
    <w:rsid w:val="00D7489E"/>
    <w:rsid w:val="00D7493E"/>
    <w:rsid w:val="00D74973"/>
    <w:rsid w:val="00D74A2F"/>
    <w:rsid w:val="00D74BF1"/>
    <w:rsid w:val="00D74D4C"/>
    <w:rsid w:val="00D74DD5"/>
    <w:rsid w:val="00D74E3C"/>
    <w:rsid w:val="00D74EFB"/>
    <w:rsid w:val="00D75008"/>
    <w:rsid w:val="00D7514B"/>
    <w:rsid w:val="00D751A1"/>
    <w:rsid w:val="00D752EF"/>
    <w:rsid w:val="00D753B9"/>
    <w:rsid w:val="00D753E6"/>
    <w:rsid w:val="00D75588"/>
    <w:rsid w:val="00D7560C"/>
    <w:rsid w:val="00D758CD"/>
    <w:rsid w:val="00D759B9"/>
    <w:rsid w:val="00D75A0D"/>
    <w:rsid w:val="00D75B0A"/>
    <w:rsid w:val="00D75C34"/>
    <w:rsid w:val="00D75E7B"/>
    <w:rsid w:val="00D7634F"/>
    <w:rsid w:val="00D7636A"/>
    <w:rsid w:val="00D7644F"/>
    <w:rsid w:val="00D76566"/>
    <w:rsid w:val="00D7665A"/>
    <w:rsid w:val="00D76699"/>
    <w:rsid w:val="00D7669D"/>
    <w:rsid w:val="00D76A0A"/>
    <w:rsid w:val="00D76AB7"/>
    <w:rsid w:val="00D76DDA"/>
    <w:rsid w:val="00D76EDD"/>
    <w:rsid w:val="00D771CD"/>
    <w:rsid w:val="00D77259"/>
    <w:rsid w:val="00D774C8"/>
    <w:rsid w:val="00D77787"/>
    <w:rsid w:val="00D77B0A"/>
    <w:rsid w:val="00D77C8D"/>
    <w:rsid w:val="00D77F49"/>
    <w:rsid w:val="00D80178"/>
    <w:rsid w:val="00D8018B"/>
    <w:rsid w:val="00D801CA"/>
    <w:rsid w:val="00D8022A"/>
    <w:rsid w:val="00D8030A"/>
    <w:rsid w:val="00D805BC"/>
    <w:rsid w:val="00D80980"/>
    <w:rsid w:val="00D80A4A"/>
    <w:rsid w:val="00D80B88"/>
    <w:rsid w:val="00D80EFB"/>
    <w:rsid w:val="00D80FFB"/>
    <w:rsid w:val="00D81086"/>
    <w:rsid w:val="00D810EC"/>
    <w:rsid w:val="00D81134"/>
    <w:rsid w:val="00D81144"/>
    <w:rsid w:val="00D81192"/>
    <w:rsid w:val="00D81410"/>
    <w:rsid w:val="00D816C8"/>
    <w:rsid w:val="00D816F3"/>
    <w:rsid w:val="00D8173A"/>
    <w:rsid w:val="00D8176F"/>
    <w:rsid w:val="00D8184D"/>
    <w:rsid w:val="00D81988"/>
    <w:rsid w:val="00D81C9A"/>
    <w:rsid w:val="00D81CE0"/>
    <w:rsid w:val="00D81D7B"/>
    <w:rsid w:val="00D81FC7"/>
    <w:rsid w:val="00D8200F"/>
    <w:rsid w:val="00D8242C"/>
    <w:rsid w:val="00D8272B"/>
    <w:rsid w:val="00D8294A"/>
    <w:rsid w:val="00D829F2"/>
    <w:rsid w:val="00D82B19"/>
    <w:rsid w:val="00D82D59"/>
    <w:rsid w:val="00D82DF8"/>
    <w:rsid w:val="00D82E25"/>
    <w:rsid w:val="00D830D3"/>
    <w:rsid w:val="00D832C9"/>
    <w:rsid w:val="00D8338E"/>
    <w:rsid w:val="00D83411"/>
    <w:rsid w:val="00D8346E"/>
    <w:rsid w:val="00D83680"/>
    <w:rsid w:val="00D837EC"/>
    <w:rsid w:val="00D837FD"/>
    <w:rsid w:val="00D839E8"/>
    <w:rsid w:val="00D83AE0"/>
    <w:rsid w:val="00D83B70"/>
    <w:rsid w:val="00D83C6C"/>
    <w:rsid w:val="00D83DF4"/>
    <w:rsid w:val="00D83FEB"/>
    <w:rsid w:val="00D84001"/>
    <w:rsid w:val="00D8425C"/>
    <w:rsid w:val="00D845A3"/>
    <w:rsid w:val="00D84673"/>
    <w:rsid w:val="00D846F1"/>
    <w:rsid w:val="00D84710"/>
    <w:rsid w:val="00D847EA"/>
    <w:rsid w:val="00D8490F"/>
    <w:rsid w:val="00D84A64"/>
    <w:rsid w:val="00D84AC6"/>
    <w:rsid w:val="00D84B24"/>
    <w:rsid w:val="00D84C4E"/>
    <w:rsid w:val="00D84E78"/>
    <w:rsid w:val="00D84E92"/>
    <w:rsid w:val="00D84EF6"/>
    <w:rsid w:val="00D852A7"/>
    <w:rsid w:val="00D85461"/>
    <w:rsid w:val="00D8552B"/>
    <w:rsid w:val="00D8559F"/>
    <w:rsid w:val="00D85962"/>
    <w:rsid w:val="00D85C1F"/>
    <w:rsid w:val="00D85E05"/>
    <w:rsid w:val="00D85E70"/>
    <w:rsid w:val="00D85F53"/>
    <w:rsid w:val="00D860FD"/>
    <w:rsid w:val="00D86372"/>
    <w:rsid w:val="00D86616"/>
    <w:rsid w:val="00D866AC"/>
    <w:rsid w:val="00D86837"/>
    <w:rsid w:val="00D8697D"/>
    <w:rsid w:val="00D86A1F"/>
    <w:rsid w:val="00D86A75"/>
    <w:rsid w:val="00D86CD7"/>
    <w:rsid w:val="00D86F54"/>
    <w:rsid w:val="00D8703D"/>
    <w:rsid w:val="00D87146"/>
    <w:rsid w:val="00D87179"/>
    <w:rsid w:val="00D87236"/>
    <w:rsid w:val="00D8741E"/>
    <w:rsid w:val="00D8773F"/>
    <w:rsid w:val="00D87796"/>
    <w:rsid w:val="00D877BD"/>
    <w:rsid w:val="00D8785E"/>
    <w:rsid w:val="00D87B5B"/>
    <w:rsid w:val="00D87D21"/>
    <w:rsid w:val="00D87ECB"/>
    <w:rsid w:val="00D87EF5"/>
    <w:rsid w:val="00D902A1"/>
    <w:rsid w:val="00D903E3"/>
    <w:rsid w:val="00D90636"/>
    <w:rsid w:val="00D909E7"/>
    <w:rsid w:val="00D90ADA"/>
    <w:rsid w:val="00D90E71"/>
    <w:rsid w:val="00D90E90"/>
    <w:rsid w:val="00D90EF4"/>
    <w:rsid w:val="00D90FC6"/>
    <w:rsid w:val="00D91142"/>
    <w:rsid w:val="00D91170"/>
    <w:rsid w:val="00D911C9"/>
    <w:rsid w:val="00D9145B"/>
    <w:rsid w:val="00D914F4"/>
    <w:rsid w:val="00D91643"/>
    <w:rsid w:val="00D9166F"/>
    <w:rsid w:val="00D919D0"/>
    <w:rsid w:val="00D91A3C"/>
    <w:rsid w:val="00D91C2D"/>
    <w:rsid w:val="00D91D38"/>
    <w:rsid w:val="00D91E1A"/>
    <w:rsid w:val="00D91EDC"/>
    <w:rsid w:val="00D92023"/>
    <w:rsid w:val="00D9202B"/>
    <w:rsid w:val="00D9211D"/>
    <w:rsid w:val="00D92132"/>
    <w:rsid w:val="00D9213A"/>
    <w:rsid w:val="00D9216E"/>
    <w:rsid w:val="00D921A5"/>
    <w:rsid w:val="00D92431"/>
    <w:rsid w:val="00D92505"/>
    <w:rsid w:val="00D9269F"/>
    <w:rsid w:val="00D92746"/>
    <w:rsid w:val="00D929E6"/>
    <w:rsid w:val="00D92A94"/>
    <w:rsid w:val="00D92C17"/>
    <w:rsid w:val="00D92C46"/>
    <w:rsid w:val="00D92D02"/>
    <w:rsid w:val="00D93062"/>
    <w:rsid w:val="00D93186"/>
    <w:rsid w:val="00D932D6"/>
    <w:rsid w:val="00D9331B"/>
    <w:rsid w:val="00D934C1"/>
    <w:rsid w:val="00D9356B"/>
    <w:rsid w:val="00D93A73"/>
    <w:rsid w:val="00D93AA9"/>
    <w:rsid w:val="00D93BC1"/>
    <w:rsid w:val="00D93C35"/>
    <w:rsid w:val="00D93E18"/>
    <w:rsid w:val="00D942CA"/>
    <w:rsid w:val="00D94399"/>
    <w:rsid w:val="00D94551"/>
    <w:rsid w:val="00D94595"/>
    <w:rsid w:val="00D946AD"/>
    <w:rsid w:val="00D949B3"/>
    <w:rsid w:val="00D94B02"/>
    <w:rsid w:val="00D94B03"/>
    <w:rsid w:val="00D94CE1"/>
    <w:rsid w:val="00D94E97"/>
    <w:rsid w:val="00D94E9E"/>
    <w:rsid w:val="00D94EE8"/>
    <w:rsid w:val="00D9520B"/>
    <w:rsid w:val="00D95361"/>
    <w:rsid w:val="00D955A2"/>
    <w:rsid w:val="00D9584F"/>
    <w:rsid w:val="00D95A20"/>
    <w:rsid w:val="00D95B05"/>
    <w:rsid w:val="00D95D7B"/>
    <w:rsid w:val="00D95EFF"/>
    <w:rsid w:val="00D95F6D"/>
    <w:rsid w:val="00D9628B"/>
    <w:rsid w:val="00D963E3"/>
    <w:rsid w:val="00D96499"/>
    <w:rsid w:val="00D9662A"/>
    <w:rsid w:val="00D967C1"/>
    <w:rsid w:val="00D967CA"/>
    <w:rsid w:val="00D9681D"/>
    <w:rsid w:val="00D96846"/>
    <w:rsid w:val="00D968ED"/>
    <w:rsid w:val="00D9691C"/>
    <w:rsid w:val="00D969D9"/>
    <w:rsid w:val="00D96F87"/>
    <w:rsid w:val="00D96FDB"/>
    <w:rsid w:val="00D97038"/>
    <w:rsid w:val="00D9709E"/>
    <w:rsid w:val="00D971C3"/>
    <w:rsid w:val="00D9744C"/>
    <w:rsid w:val="00D9748E"/>
    <w:rsid w:val="00D977A7"/>
    <w:rsid w:val="00D97A26"/>
    <w:rsid w:val="00D97B62"/>
    <w:rsid w:val="00D97D57"/>
    <w:rsid w:val="00D97DC1"/>
    <w:rsid w:val="00D97F6A"/>
    <w:rsid w:val="00DA01A0"/>
    <w:rsid w:val="00DA01E8"/>
    <w:rsid w:val="00DA025D"/>
    <w:rsid w:val="00DA0471"/>
    <w:rsid w:val="00DA04AC"/>
    <w:rsid w:val="00DA05F2"/>
    <w:rsid w:val="00DA08E9"/>
    <w:rsid w:val="00DA0A09"/>
    <w:rsid w:val="00DA0D2E"/>
    <w:rsid w:val="00DA0E64"/>
    <w:rsid w:val="00DA0FF8"/>
    <w:rsid w:val="00DA1089"/>
    <w:rsid w:val="00DA1107"/>
    <w:rsid w:val="00DA114E"/>
    <w:rsid w:val="00DA1224"/>
    <w:rsid w:val="00DA16A1"/>
    <w:rsid w:val="00DA16CC"/>
    <w:rsid w:val="00DA19A1"/>
    <w:rsid w:val="00DA1C8A"/>
    <w:rsid w:val="00DA1D97"/>
    <w:rsid w:val="00DA1FA4"/>
    <w:rsid w:val="00DA2377"/>
    <w:rsid w:val="00DA24CD"/>
    <w:rsid w:val="00DA267C"/>
    <w:rsid w:val="00DA27B3"/>
    <w:rsid w:val="00DA286D"/>
    <w:rsid w:val="00DA2CB2"/>
    <w:rsid w:val="00DA305F"/>
    <w:rsid w:val="00DA318A"/>
    <w:rsid w:val="00DA32D4"/>
    <w:rsid w:val="00DA3392"/>
    <w:rsid w:val="00DA3425"/>
    <w:rsid w:val="00DA3623"/>
    <w:rsid w:val="00DA362C"/>
    <w:rsid w:val="00DA370B"/>
    <w:rsid w:val="00DA37FB"/>
    <w:rsid w:val="00DA3B85"/>
    <w:rsid w:val="00DA3BE4"/>
    <w:rsid w:val="00DA3C9A"/>
    <w:rsid w:val="00DA3D27"/>
    <w:rsid w:val="00DA3F3D"/>
    <w:rsid w:val="00DA3FAB"/>
    <w:rsid w:val="00DA40AA"/>
    <w:rsid w:val="00DA40C6"/>
    <w:rsid w:val="00DA417E"/>
    <w:rsid w:val="00DA430C"/>
    <w:rsid w:val="00DA45E4"/>
    <w:rsid w:val="00DA4674"/>
    <w:rsid w:val="00DA47F0"/>
    <w:rsid w:val="00DA4BF8"/>
    <w:rsid w:val="00DA4E1B"/>
    <w:rsid w:val="00DA4E1C"/>
    <w:rsid w:val="00DA4FA4"/>
    <w:rsid w:val="00DA5051"/>
    <w:rsid w:val="00DA5101"/>
    <w:rsid w:val="00DA529C"/>
    <w:rsid w:val="00DA5340"/>
    <w:rsid w:val="00DA5643"/>
    <w:rsid w:val="00DA56C0"/>
    <w:rsid w:val="00DA5B13"/>
    <w:rsid w:val="00DA5B49"/>
    <w:rsid w:val="00DA5B8D"/>
    <w:rsid w:val="00DA5C06"/>
    <w:rsid w:val="00DA5D2A"/>
    <w:rsid w:val="00DA5E7D"/>
    <w:rsid w:val="00DA5F1F"/>
    <w:rsid w:val="00DA62B0"/>
    <w:rsid w:val="00DA637F"/>
    <w:rsid w:val="00DA65F7"/>
    <w:rsid w:val="00DA6643"/>
    <w:rsid w:val="00DA67F9"/>
    <w:rsid w:val="00DA6C10"/>
    <w:rsid w:val="00DA6D2E"/>
    <w:rsid w:val="00DA724D"/>
    <w:rsid w:val="00DA7520"/>
    <w:rsid w:val="00DA7627"/>
    <w:rsid w:val="00DA76B8"/>
    <w:rsid w:val="00DA778F"/>
    <w:rsid w:val="00DA79EF"/>
    <w:rsid w:val="00DA7A29"/>
    <w:rsid w:val="00DA7ACC"/>
    <w:rsid w:val="00DA7ADF"/>
    <w:rsid w:val="00DA7E8A"/>
    <w:rsid w:val="00DB0043"/>
    <w:rsid w:val="00DB0102"/>
    <w:rsid w:val="00DB0136"/>
    <w:rsid w:val="00DB01C5"/>
    <w:rsid w:val="00DB0217"/>
    <w:rsid w:val="00DB0648"/>
    <w:rsid w:val="00DB0802"/>
    <w:rsid w:val="00DB0980"/>
    <w:rsid w:val="00DB0A99"/>
    <w:rsid w:val="00DB0AF8"/>
    <w:rsid w:val="00DB0B17"/>
    <w:rsid w:val="00DB0C0B"/>
    <w:rsid w:val="00DB0C5A"/>
    <w:rsid w:val="00DB0F94"/>
    <w:rsid w:val="00DB12A7"/>
    <w:rsid w:val="00DB1A5F"/>
    <w:rsid w:val="00DB1CAF"/>
    <w:rsid w:val="00DB1ECC"/>
    <w:rsid w:val="00DB1FA3"/>
    <w:rsid w:val="00DB1FEE"/>
    <w:rsid w:val="00DB22DA"/>
    <w:rsid w:val="00DB235D"/>
    <w:rsid w:val="00DB26EC"/>
    <w:rsid w:val="00DB2D7E"/>
    <w:rsid w:val="00DB2E0C"/>
    <w:rsid w:val="00DB2EB5"/>
    <w:rsid w:val="00DB30A4"/>
    <w:rsid w:val="00DB3129"/>
    <w:rsid w:val="00DB31F5"/>
    <w:rsid w:val="00DB322C"/>
    <w:rsid w:val="00DB32EA"/>
    <w:rsid w:val="00DB350A"/>
    <w:rsid w:val="00DB381E"/>
    <w:rsid w:val="00DB3B74"/>
    <w:rsid w:val="00DB3C29"/>
    <w:rsid w:val="00DB3F07"/>
    <w:rsid w:val="00DB4142"/>
    <w:rsid w:val="00DB45FC"/>
    <w:rsid w:val="00DB4843"/>
    <w:rsid w:val="00DB4CD2"/>
    <w:rsid w:val="00DB501C"/>
    <w:rsid w:val="00DB50C8"/>
    <w:rsid w:val="00DB5145"/>
    <w:rsid w:val="00DB5169"/>
    <w:rsid w:val="00DB521A"/>
    <w:rsid w:val="00DB52A9"/>
    <w:rsid w:val="00DB53FD"/>
    <w:rsid w:val="00DB572A"/>
    <w:rsid w:val="00DB5901"/>
    <w:rsid w:val="00DB5B59"/>
    <w:rsid w:val="00DB5FC6"/>
    <w:rsid w:val="00DB612A"/>
    <w:rsid w:val="00DB633D"/>
    <w:rsid w:val="00DB6395"/>
    <w:rsid w:val="00DB6451"/>
    <w:rsid w:val="00DB6497"/>
    <w:rsid w:val="00DB64F0"/>
    <w:rsid w:val="00DB6851"/>
    <w:rsid w:val="00DB6B68"/>
    <w:rsid w:val="00DB6BB9"/>
    <w:rsid w:val="00DB6C84"/>
    <w:rsid w:val="00DB6E04"/>
    <w:rsid w:val="00DB6F01"/>
    <w:rsid w:val="00DB7263"/>
    <w:rsid w:val="00DB7737"/>
    <w:rsid w:val="00DB7756"/>
    <w:rsid w:val="00DB7984"/>
    <w:rsid w:val="00DB7C96"/>
    <w:rsid w:val="00DB7E68"/>
    <w:rsid w:val="00DB7EA8"/>
    <w:rsid w:val="00DB7F33"/>
    <w:rsid w:val="00DB7F81"/>
    <w:rsid w:val="00DC00A7"/>
    <w:rsid w:val="00DC00C1"/>
    <w:rsid w:val="00DC01B3"/>
    <w:rsid w:val="00DC0219"/>
    <w:rsid w:val="00DC026A"/>
    <w:rsid w:val="00DC033E"/>
    <w:rsid w:val="00DC03B8"/>
    <w:rsid w:val="00DC04C7"/>
    <w:rsid w:val="00DC052C"/>
    <w:rsid w:val="00DC057C"/>
    <w:rsid w:val="00DC06B3"/>
    <w:rsid w:val="00DC07E2"/>
    <w:rsid w:val="00DC0894"/>
    <w:rsid w:val="00DC09DB"/>
    <w:rsid w:val="00DC0A17"/>
    <w:rsid w:val="00DC0BA1"/>
    <w:rsid w:val="00DC0CDE"/>
    <w:rsid w:val="00DC0D07"/>
    <w:rsid w:val="00DC0E87"/>
    <w:rsid w:val="00DC0F39"/>
    <w:rsid w:val="00DC10B9"/>
    <w:rsid w:val="00DC14F2"/>
    <w:rsid w:val="00DC1B9E"/>
    <w:rsid w:val="00DC1DC6"/>
    <w:rsid w:val="00DC1F4B"/>
    <w:rsid w:val="00DC1FDF"/>
    <w:rsid w:val="00DC1FFF"/>
    <w:rsid w:val="00DC20E4"/>
    <w:rsid w:val="00DC211C"/>
    <w:rsid w:val="00DC2154"/>
    <w:rsid w:val="00DC21C8"/>
    <w:rsid w:val="00DC21FC"/>
    <w:rsid w:val="00DC244C"/>
    <w:rsid w:val="00DC24A1"/>
    <w:rsid w:val="00DC259A"/>
    <w:rsid w:val="00DC2642"/>
    <w:rsid w:val="00DC2789"/>
    <w:rsid w:val="00DC281C"/>
    <w:rsid w:val="00DC2873"/>
    <w:rsid w:val="00DC2890"/>
    <w:rsid w:val="00DC2E0B"/>
    <w:rsid w:val="00DC2E0E"/>
    <w:rsid w:val="00DC2E1A"/>
    <w:rsid w:val="00DC2FA5"/>
    <w:rsid w:val="00DC32B6"/>
    <w:rsid w:val="00DC32BC"/>
    <w:rsid w:val="00DC337D"/>
    <w:rsid w:val="00DC3474"/>
    <w:rsid w:val="00DC3725"/>
    <w:rsid w:val="00DC37A7"/>
    <w:rsid w:val="00DC3F01"/>
    <w:rsid w:val="00DC40FF"/>
    <w:rsid w:val="00DC42DE"/>
    <w:rsid w:val="00DC454B"/>
    <w:rsid w:val="00DC4681"/>
    <w:rsid w:val="00DC46C3"/>
    <w:rsid w:val="00DC4929"/>
    <w:rsid w:val="00DC4ABF"/>
    <w:rsid w:val="00DC4AFC"/>
    <w:rsid w:val="00DC4BE0"/>
    <w:rsid w:val="00DC4CC9"/>
    <w:rsid w:val="00DC4CE5"/>
    <w:rsid w:val="00DC4F23"/>
    <w:rsid w:val="00DC5319"/>
    <w:rsid w:val="00DC5684"/>
    <w:rsid w:val="00DC5870"/>
    <w:rsid w:val="00DC5ACB"/>
    <w:rsid w:val="00DC5C32"/>
    <w:rsid w:val="00DC5EC5"/>
    <w:rsid w:val="00DC63AF"/>
    <w:rsid w:val="00DC655B"/>
    <w:rsid w:val="00DC659C"/>
    <w:rsid w:val="00DC6997"/>
    <w:rsid w:val="00DC69E4"/>
    <w:rsid w:val="00DC6A05"/>
    <w:rsid w:val="00DC6A0B"/>
    <w:rsid w:val="00DC6BB0"/>
    <w:rsid w:val="00DC6C4F"/>
    <w:rsid w:val="00DC6C7E"/>
    <w:rsid w:val="00DC6E34"/>
    <w:rsid w:val="00DC6EA0"/>
    <w:rsid w:val="00DC7246"/>
    <w:rsid w:val="00DC72FE"/>
    <w:rsid w:val="00DC73A4"/>
    <w:rsid w:val="00DC75AC"/>
    <w:rsid w:val="00DC776A"/>
    <w:rsid w:val="00DC782F"/>
    <w:rsid w:val="00DC7966"/>
    <w:rsid w:val="00DC7993"/>
    <w:rsid w:val="00DC7A06"/>
    <w:rsid w:val="00DC7A61"/>
    <w:rsid w:val="00DC7A65"/>
    <w:rsid w:val="00DC7B6F"/>
    <w:rsid w:val="00DC7C93"/>
    <w:rsid w:val="00DC7D00"/>
    <w:rsid w:val="00DC7E36"/>
    <w:rsid w:val="00DC7E5D"/>
    <w:rsid w:val="00DC7EAE"/>
    <w:rsid w:val="00DC7EE8"/>
    <w:rsid w:val="00DD01A6"/>
    <w:rsid w:val="00DD01D0"/>
    <w:rsid w:val="00DD022C"/>
    <w:rsid w:val="00DD0265"/>
    <w:rsid w:val="00DD0313"/>
    <w:rsid w:val="00DD0384"/>
    <w:rsid w:val="00DD03B6"/>
    <w:rsid w:val="00DD0778"/>
    <w:rsid w:val="00DD0901"/>
    <w:rsid w:val="00DD0A4D"/>
    <w:rsid w:val="00DD0B83"/>
    <w:rsid w:val="00DD0C29"/>
    <w:rsid w:val="00DD0D1C"/>
    <w:rsid w:val="00DD0D3F"/>
    <w:rsid w:val="00DD0D6D"/>
    <w:rsid w:val="00DD0D97"/>
    <w:rsid w:val="00DD0E5F"/>
    <w:rsid w:val="00DD0E69"/>
    <w:rsid w:val="00DD0F1A"/>
    <w:rsid w:val="00DD10D8"/>
    <w:rsid w:val="00DD1247"/>
    <w:rsid w:val="00DD1276"/>
    <w:rsid w:val="00DD12A6"/>
    <w:rsid w:val="00DD1363"/>
    <w:rsid w:val="00DD14C0"/>
    <w:rsid w:val="00DD1610"/>
    <w:rsid w:val="00DD1AC0"/>
    <w:rsid w:val="00DD1B84"/>
    <w:rsid w:val="00DD1BA8"/>
    <w:rsid w:val="00DD1C74"/>
    <w:rsid w:val="00DD1C99"/>
    <w:rsid w:val="00DD2102"/>
    <w:rsid w:val="00DD2285"/>
    <w:rsid w:val="00DD25A1"/>
    <w:rsid w:val="00DD25E1"/>
    <w:rsid w:val="00DD268B"/>
    <w:rsid w:val="00DD28B4"/>
    <w:rsid w:val="00DD2966"/>
    <w:rsid w:val="00DD2AD7"/>
    <w:rsid w:val="00DD2C15"/>
    <w:rsid w:val="00DD2E8F"/>
    <w:rsid w:val="00DD3000"/>
    <w:rsid w:val="00DD307E"/>
    <w:rsid w:val="00DD31D0"/>
    <w:rsid w:val="00DD348B"/>
    <w:rsid w:val="00DD3519"/>
    <w:rsid w:val="00DD3787"/>
    <w:rsid w:val="00DD3D93"/>
    <w:rsid w:val="00DD3E53"/>
    <w:rsid w:val="00DD3FE1"/>
    <w:rsid w:val="00DD42B4"/>
    <w:rsid w:val="00DD44DC"/>
    <w:rsid w:val="00DD4529"/>
    <w:rsid w:val="00DD45B1"/>
    <w:rsid w:val="00DD4910"/>
    <w:rsid w:val="00DD49FB"/>
    <w:rsid w:val="00DD4AA1"/>
    <w:rsid w:val="00DD4AB0"/>
    <w:rsid w:val="00DD4B9A"/>
    <w:rsid w:val="00DD4C23"/>
    <w:rsid w:val="00DD4C75"/>
    <w:rsid w:val="00DD4C7F"/>
    <w:rsid w:val="00DD4ECA"/>
    <w:rsid w:val="00DD4F38"/>
    <w:rsid w:val="00DD50EB"/>
    <w:rsid w:val="00DD5151"/>
    <w:rsid w:val="00DD5198"/>
    <w:rsid w:val="00DD5236"/>
    <w:rsid w:val="00DD54D8"/>
    <w:rsid w:val="00DD5564"/>
    <w:rsid w:val="00DD56F6"/>
    <w:rsid w:val="00DD58C0"/>
    <w:rsid w:val="00DD5AFE"/>
    <w:rsid w:val="00DD5C20"/>
    <w:rsid w:val="00DD5D24"/>
    <w:rsid w:val="00DD5D6F"/>
    <w:rsid w:val="00DD5E06"/>
    <w:rsid w:val="00DD6158"/>
    <w:rsid w:val="00DD6805"/>
    <w:rsid w:val="00DD696A"/>
    <w:rsid w:val="00DD6E78"/>
    <w:rsid w:val="00DD6F30"/>
    <w:rsid w:val="00DD711B"/>
    <w:rsid w:val="00DD7222"/>
    <w:rsid w:val="00DD7229"/>
    <w:rsid w:val="00DD734D"/>
    <w:rsid w:val="00DD745B"/>
    <w:rsid w:val="00DD74BB"/>
    <w:rsid w:val="00DD7823"/>
    <w:rsid w:val="00DD7BA5"/>
    <w:rsid w:val="00DD7D60"/>
    <w:rsid w:val="00DE0106"/>
    <w:rsid w:val="00DE0198"/>
    <w:rsid w:val="00DE0232"/>
    <w:rsid w:val="00DE023A"/>
    <w:rsid w:val="00DE03F6"/>
    <w:rsid w:val="00DE0602"/>
    <w:rsid w:val="00DE0634"/>
    <w:rsid w:val="00DE0700"/>
    <w:rsid w:val="00DE07C2"/>
    <w:rsid w:val="00DE094C"/>
    <w:rsid w:val="00DE0ABC"/>
    <w:rsid w:val="00DE0B0D"/>
    <w:rsid w:val="00DE0B9F"/>
    <w:rsid w:val="00DE0CEB"/>
    <w:rsid w:val="00DE0D3E"/>
    <w:rsid w:val="00DE1179"/>
    <w:rsid w:val="00DE12DD"/>
    <w:rsid w:val="00DE12F7"/>
    <w:rsid w:val="00DE133F"/>
    <w:rsid w:val="00DE14CE"/>
    <w:rsid w:val="00DE1597"/>
    <w:rsid w:val="00DE16B6"/>
    <w:rsid w:val="00DE16C2"/>
    <w:rsid w:val="00DE1748"/>
    <w:rsid w:val="00DE177D"/>
    <w:rsid w:val="00DE1938"/>
    <w:rsid w:val="00DE19F3"/>
    <w:rsid w:val="00DE1A79"/>
    <w:rsid w:val="00DE1BE2"/>
    <w:rsid w:val="00DE1CFA"/>
    <w:rsid w:val="00DE1DDE"/>
    <w:rsid w:val="00DE2115"/>
    <w:rsid w:val="00DE2154"/>
    <w:rsid w:val="00DE2719"/>
    <w:rsid w:val="00DE2943"/>
    <w:rsid w:val="00DE2AE0"/>
    <w:rsid w:val="00DE2CD6"/>
    <w:rsid w:val="00DE2D59"/>
    <w:rsid w:val="00DE2DD2"/>
    <w:rsid w:val="00DE2E5A"/>
    <w:rsid w:val="00DE300C"/>
    <w:rsid w:val="00DE308D"/>
    <w:rsid w:val="00DE309C"/>
    <w:rsid w:val="00DE31A5"/>
    <w:rsid w:val="00DE3323"/>
    <w:rsid w:val="00DE36CA"/>
    <w:rsid w:val="00DE3A79"/>
    <w:rsid w:val="00DE3AFF"/>
    <w:rsid w:val="00DE40C8"/>
    <w:rsid w:val="00DE416D"/>
    <w:rsid w:val="00DE41AB"/>
    <w:rsid w:val="00DE4417"/>
    <w:rsid w:val="00DE45B4"/>
    <w:rsid w:val="00DE47A5"/>
    <w:rsid w:val="00DE47C2"/>
    <w:rsid w:val="00DE482A"/>
    <w:rsid w:val="00DE4843"/>
    <w:rsid w:val="00DE489C"/>
    <w:rsid w:val="00DE496B"/>
    <w:rsid w:val="00DE49C4"/>
    <w:rsid w:val="00DE4D2A"/>
    <w:rsid w:val="00DE4D7A"/>
    <w:rsid w:val="00DE4E5E"/>
    <w:rsid w:val="00DE4ED2"/>
    <w:rsid w:val="00DE4F28"/>
    <w:rsid w:val="00DE54C9"/>
    <w:rsid w:val="00DE561E"/>
    <w:rsid w:val="00DE57C5"/>
    <w:rsid w:val="00DE59AE"/>
    <w:rsid w:val="00DE59FF"/>
    <w:rsid w:val="00DE5A81"/>
    <w:rsid w:val="00DE5B0A"/>
    <w:rsid w:val="00DE5CC1"/>
    <w:rsid w:val="00DE5DF4"/>
    <w:rsid w:val="00DE5DFE"/>
    <w:rsid w:val="00DE5E2A"/>
    <w:rsid w:val="00DE5EB6"/>
    <w:rsid w:val="00DE5EBF"/>
    <w:rsid w:val="00DE6075"/>
    <w:rsid w:val="00DE6165"/>
    <w:rsid w:val="00DE61CB"/>
    <w:rsid w:val="00DE642B"/>
    <w:rsid w:val="00DE64AD"/>
    <w:rsid w:val="00DE6574"/>
    <w:rsid w:val="00DE6972"/>
    <w:rsid w:val="00DE6A9C"/>
    <w:rsid w:val="00DE6BAA"/>
    <w:rsid w:val="00DE6D29"/>
    <w:rsid w:val="00DE6E6C"/>
    <w:rsid w:val="00DE6F3E"/>
    <w:rsid w:val="00DE70E3"/>
    <w:rsid w:val="00DE715D"/>
    <w:rsid w:val="00DE71D8"/>
    <w:rsid w:val="00DE721E"/>
    <w:rsid w:val="00DE7274"/>
    <w:rsid w:val="00DE7305"/>
    <w:rsid w:val="00DE73A2"/>
    <w:rsid w:val="00DE7426"/>
    <w:rsid w:val="00DE74CB"/>
    <w:rsid w:val="00DE784B"/>
    <w:rsid w:val="00DE7AB5"/>
    <w:rsid w:val="00DE7CD4"/>
    <w:rsid w:val="00DE7D00"/>
    <w:rsid w:val="00DE7D05"/>
    <w:rsid w:val="00DE7E63"/>
    <w:rsid w:val="00DE7F43"/>
    <w:rsid w:val="00DF00B1"/>
    <w:rsid w:val="00DF0194"/>
    <w:rsid w:val="00DF0475"/>
    <w:rsid w:val="00DF04B3"/>
    <w:rsid w:val="00DF05ED"/>
    <w:rsid w:val="00DF06A6"/>
    <w:rsid w:val="00DF06D5"/>
    <w:rsid w:val="00DF07B6"/>
    <w:rsid w:val="00DF0B3E"/>
    <w:rsid w:val="00DF0B83"/>
    <w:rsid w:val="00DF0D1F"/>
    <w:rsid w:val="00DF10C0"/>
    <w:rsid w:val="00DF1116"/>
    <w:rsid w:val="00DF1209"/>
    <w:rsid w:val="00DF120F"/>
    <w:rsid w:val="00DF1242"/>
    <w:rsid w:val="00DF145F"/>
    <w:rsid w:val="00DF1486"/>
    <w:rsid w:val="00DF1780"/>
    <w:rsid w:val="00DF1AB8"/>
    <w:rsid w:val="00DF2258"/>
    <w:rsid w:val="00DF2293"/>
    <w:rsid w:val="00DF25A0"/>
    <w:rsid w:val="00DF268B"/>
    <w:rsid w:val="00DF268D"/>
    <w:rsid w:val="00DF27C8"/>
    <w:rsid w:val="00DF287A"/>
    <w:rsid w:val="00DF2941"/>
    <w:rsid w:val="00DF2EF7"/>
    <w:rsid w:val="00DF30B7"/>
    <w:rsid w:val="00DF315F"/>
    <w:rsid w:val="00DF3285"/>
    <w:rsid w:val="00DF37C0"/>
    <w:rsid w:val="00DF37F7"/>
    <w:rsid w:val="00DF38FD"/>
    <w:rsid w:val="00DF3941"/>
    <w:rsid w:val="00DF3A08"/>
    <w:rsid w:val="00DF3A41"/>
    <w:rsid w:val="00DF3B1F"/>
    <w:rsid w:val="00DF3CDB"/>
    <w:rsid w:val="00DF3DE7"/>
    <w:rsid w:val="00DF3F93"/>
    <w:rsid w:val="00DF40E7"/>
    <w:rsid w:val="00DF40F9"/>
    <w:rsid w:val="00DF4219"/>
    <w:rsid w:val="00DF42EB"/>
    <w:rsid w:val="00DF440B"/>
    <w:rsid w:val="00DF4512"/>
    <w:rsid w:val="00DF4962"/>
    <w:rsid w:val="00DF4A39"/>
    <w:rsid w:val="00DF4D23"/>
    <w:rsid w:val="00DF4E15"/>
    <w:rsid w:val="00DF4EB4"/>
    <w:rsid w:val="00DF4F49"/>
    <w:rsid w:val="00DF5088"/>
    <w:rsid w:val="00DF52AF"/>
    <w:rsid w:val="00DF55DD"/>
    <w:rsid w:val="00DF561A"/>
    <w:rsid w:val="00DF5667"/>
    <w:rsid w:val="00DF5749"/>
    <w:rsid w:val="00DF5797"/>
    <w:rsid w:val="00DF57B7"/>
    <w:rsid w:val="00DF57BA"/>
    <w:rsid w:val="00DF5C17"/>
    <w:rsid w:val="00DF5D70"/>
    <w:rsid w:val="00DF5E09"/>
    <w:rsid w:val="00DF5ED6"/>
    <w:rsid w:val="00DF6092"/>
    <w:rsid w:val="00DF6101"/>
    <w:rsid w:val="00DF658C"/>
    <w:rsid w:val="00DF670D"/>
    <w:rsid w:val="00DF6826"/>
    <w:rsid w:val="00DF6C85"/>
    <w:rsid w:val="00DF6D67"/>
    <w:rsid w:val="00DF7036"/>
    <w:rsid w:val="00DF74CE"/>
    <w:rsid w:val="00DF77A2"/>
    <w:rsid w:val="00DF7883"/>
    <w:rsid w:val="00DF799B"/>
    <w:rsid w:val="00DF79FB"/>
    <w:rsid w:val="00DF7A4B"/>
    <w:rsid w:val="00DF7AD2"/>
    <w:rsid w:val="00DF7B33"/>
    <w:rsid w:val="00DF7D3A"/>
    <w:rsid w:val="00DF7D97"/>
    <w:rsid w:val="00DF7E82"/>
    <w:rsid w:val="00DF7FDB"/>
    <w:rsid w:val="00E001A0"/>
    <w:rsid w:val="00E003E8"/>
    <w:rsid w:val="00E00488"/>
    <w:rsid w:val="00E0051F"/>
    <w:rsid w:val="00E00621"/>
    <w:rsid w:val="00E0067E"/>
    <w:rsid w:val="00E0071C"/>
    <w:rsid w:val="00E0071E"/>
    <w:rsid w:val="00E00750"/>
    <w:rsid w:val="00E007AD"/>
    <w:rsid w:val="00E00C02"/>
    <w:rsid w:val="00E00C86"/>
    <w:rsid w:val="00E00F12"/>
    <w:rsid w:val="00E01130"/>
    <w:rsid w:val="00E011B1"/>
    <w:rsid w:val="00E01287"/>
    <w:rsid w:val="00E0128E"/>
    <w:rsid w:val="00E01432"/>
    <w:rsid w:val="00E01519"/>
    <w:rsid w:val="00E0188E"/>
    <w:rsid w:val="00E018A1"/>
    <w:rsid w:val="00E01BDF"/>
    <w:rsid w:val="00E01EDB"/>
    <w:rsid w:val="00E025AA"/>
    <w:rsid w:val="00E025E3"/>
    <w:rsid w:val="00E02639"/>
    <w:rsid w:val="00E0268E"/>
    <w:rsid w:val="00E0280C"/>
    <w:rsid w:val="00E028A7"/>
    <w:rsid w:val="00E02921"/>
    <w:rsid w:val="00E029C3"/>
    <w:rsid w:val="00E029E5"/>
    <w:rsid w:val="00E02C32"/>
    <w:rsid w:val="00E02CF7"/>
    <w:rsid w:val="00E02DFB"/>
    <w:rsid w:val="00E02F5E"/>
    <w:rsid w:val="00E0336D"/>
    <w:rsid w:val="00E0347E"/>
    <w:rsid w:val="00E034B1"/>
    <w:rsid w:val="00E034CE"/>
    <w:rsid w:val="00E03635"/>
    <w:rsid w:val="00E036EB"/>
    <w:rsid w:val="00E03870"/>
    <w:rsid w:val="00E038BF"/>
    <w:rsid w:val="00E03939"/>
    <w:rsid w:val="00E03963"/>
    <w:rsid w:val="00E03D66"/>
    <w:rsid w:val="00E03E14"/>
    <w:rsid w:val="00E03EEC"/>
    <w:rsid w:val="00E04476"/>
    <w:rsid w:val="00E0465F"/>
    <w:rsid w:val="00E04926"/>
    <w:rsid w:val="00E04951"/>
    <w:rsid w:val="00E04C3B"/>
    <w:rsid w:val="00E04F5A"/>
    <w:rsid w:val="00E05097"/>
    <w:rsid w:val="00E0532D"/>
    <w:rsid w:val="00E05382"/>
    <w:rsid w:val="00E05623"/>
    <w:rsid w:val="00E0568E"/>
    <w:rsid w:val="00E05820"/>
    <w:rsid w:val="00E0582F"/>
    <w:rsid w:val="00E05902"/>
    <w:rsid w:val="00E05C13"/>
    <w:rsid w:val="00E05C7D"/>
    <w:rsid w:val="00E05CA3"/>
    <w:rsid w:val="00E05E84"/>
    <w:rsid w:val="00E0607C"/>
    <w:rsid w:val="00E0633F"/>
    <w:rsid w:val="00E065CE"/>
    <w:rsid w:val="00E06612"/>
    <w:rsid w:val="00E066B0"/>
    <w:rsid w:val="00E068EB"/>
    <w:rsid w:val="00E06AD2"/>
    <w:rsid w:val="00E06BB1"/>
    <w:rsid w:val="00E06D4E"/>
    <w:rsid w:val="00E06EEC"/>
    <w:rsid w:val="00E0730C"/>
    <w:rsid w:val="00E07505"/>
    <w:rsid w:val="00E0761D"/>
    <w:rsid w:val="00E07653"/>
    <w:rsid w:val="00E07671"/>
    <w:rsid w:val="00E076F2"/>
    <w:rsid w:val="00E078C4"/>
    <w:rsid w:val="00E07CFC"/>
    <w:rsid w:val="00E07E64"/>
    <w:rsid w:val="00E07EE8"/>
    <w:rsid w:val="00E100CD"/>
    <w:rsid w:val="00E10189"/>
    <w:rsid w:val="00E103A1"/>
    <w:rsid w:val="00E10431"/>
    <w:rsid w:val="00E104D7"/>
    <w:rsid w:val="00E10573"/>
    <w:rsid w:val="00E105AA"/>
    <w:rsid w:val="00E106A9"/>
    <w:rsid w:val="00E1076B"/>
    <w:rsid w:val="00E10D26"/>
    <w:rsid w:val="00E11006"/>
    <w:rsid w:val="00E11196"/>
    <w:rsid w:val="00E11459"/>
    <w:rsid w:val="00E1148A"/>
    <w:rsid w:val="00E1149E"/>
    <w:rsid w:val="00E11514"/>
    <w:rsid w:val="00E11574"/>
    <w:rsid w:val="00E11B62"/>
    <w:rsid w:val="00E11B8E"/>
    <w:rsid w:val="00E11BF7"/>
    <w:rsid w:val="00E11C99"/>
    <w:rsid w:val="00E11D81"/>
    <w:rsid w:val="00E11EEF"/>
    <w:rsid w:val="00E11F65"/>
    <w:rsid w:val="00E12379"/>
    <w:rsid w:val="00E123ED"/>
    <w:rsid w:val="00E1250F"/>
    <w:rsid w:val="00E12557"/>
    <w:rsid w:val="00E126C3"/>
    <w:rsid w:val="00E12957"/>
    <w:rsid w:val="00E1299B"/>
    <w:rsid w:val="00E12D13"/>
    <w:rsid w:val="00E12E4E"/>
    <w:rsid w:val="00E12F5D"/>
    <w:rsid w:val="00E13352"/>
    <w:rsid w:val="00E13382"/>
    <w:rsid w:val="00E133BB"/>
    <w:rsid w:val="00E133CA"/>
    <w:rsid w:val="00E134F6"/>
    <w:rsid w:val="00E136E5"/>
    <w:rsid w:val="00E13882"/>
    <w:rsid w:val="00E138C1"/>
    <w:rsid w:val="00E13AA7"/>
    <w:rsid w:val="00E13C76"/>
    <w:rsid w:val="00E13F62"/>
    <w:rsid w:val="00E142E2"/>
    <w:rsid w:val="00E1447F"/>
    <w:rsid w:val="00E14493"/>
    <w:rsid w:val="00E14531"/>
    <w:rsid w:val="00E14A80"/>
    <w:rsid w:val="00E14B27"/>
    <w:rsid w:val="00E14BE3"/>
    <w:rsid w:val="00E14F5F"/>
    <w:rsid w:val="00E14F6C"/>
    <w:rsid w:val="00E14F88"/>
    <w:rsid w:val="00E1502E"/>
    <w:rsid w:val="00E154E8"/>
    <w:rsid w:val="00E154FC"/>
    <w:rsid w:val="00E15656"/>
    <w:rsid w:val="00E15842"/>
    <w:rsid w:val="00E15989"/>
    <w:rsid w:val="00E15B4D"/>
    <w:rsid w:val="00E15F53"/>
    <w:rsid w:val="00E15FAF"/>
    <w:rsid w:val="00E16160"/>
    <w:rsid w:val="00E1625B"/>
    <w:rsid w:val="00E16301"/>
    <w:rsid w:val="00E163AF"/>
    <w:rsid w:val="00E166A7"/>
    <w:rsid w:val="00E1682D"/>
    <w:rsid w:val="00E16874"/>
    <w:rsid w:val="00E168B3"/>
    <w:rsid w:val="00E16A34"/>
    <w:rsid w:val="00E16C48"/>
    <w:rsid w:val="00E16DB2"/>
    <w:rsid w:val="00E16E1A"/>
    <w:rsid w:val="00E16F9F"/>
    <w:rsid w:val="00E172D8"/>
    <w:rsid w:val="00E17354"/>
    <w:rsid w:val="00E17466"/>
    <w:rsid w:val="00E1798C"/>
    <w:rsid w:val="00E17A7B"/>
    <w:rsid w:val="00E17BC8"/>
    <w:rsid w:val="00E17C43"/>
    <w:rsid w:val="00E17F55"/>
    <w:rsid w:val="00E202AC"/>
    <w:rsid w:val="00E205E6"/>
    <w:rsid w:val="00E206F1"/>
    <w:rsid w:val="00E20BEB"/>
    <w:rsid w:val="00E20E8F"/>
    <w:rsid w:val="00E20FD0"/>
    <w:rsid w:val="00E21087"/>
    <w:rsid w:val="00E2114A"/>
    <w:rsid w:val="00E21362"/>
    <w:rsid w:val="00E213A7"/>
    <w:rsid w:val="00E2155B"/>
    <w:rsid w:val="00E21565"/>
    <w:rsid w:val="00E21676"/>
    <w:rsid w:val="00E216BF"/>
    <w:rsid w:val="00E216E7"/>
    <w:rsid w:val="00E2181B"/>
    <w:rsid w:val="00E21BA6"/>
    <w:rsid w:val="00E21D54"/>
    <w:rsid w:val="00E220E1"/>
    <w:rsid w:val="00E223C8"/>
    <w:rsid w:val="00E224D4"/>
    <w:rsid w:val="00E225BB"/>
    <w:rsid w:val="00E2293E"/>
    <w:rsid w:val="00E22A1A"/>
    <w:rsid w:val="00E22E58"/>
    <w:rsid w:val="00E22EF4"/>
    <w:rsid w:val="00E22FAD"/>
    <w:rsid w:val="00E2301E"/>
    <w:rsid w:val="00E2306C"/>
    <w:rsid w:val="00E230DC"/>
    <w:rsid w:val="00E23152"/>
    <w:rsid w:val="00E23284"/>
    <w:rsid w:val="00E2346B"/>
    <w:rsid w:val="00E235AE"/>
    <w:rsid w:val="00E23679"/>
    <w:rsid w:val="00E238E9"/>
    <w:rsid w:val="00E238F3"/>
    <w:rsid w:val="00E23AA4"/>
    <w:rsid w:val="00E23F91"/>
    <w:rsid w:val="00E24064"/>
    <w:rsid w:val="00E240B5"/>
    <w:rsid w:val="00E24375"/>
    <w:rsid w:val="00E2441F"/>
    <w:rsid w:val="00E24752"/>
    <w:rsid w:val="00E248DB"/>
    <w:rsid w:val="00E24A8A"/>
    <w:rsid w:val="00E24E3D"/>
    <w:rsid w:val="00E24E92"/>
    <w:rsid w:val="00E25372"/>
    <w:rsid w:val="00E25F54"/>
    <w:rsid w:val="00E26044"/>
    <w:rsid w:val="00E2663C"/>
    <w:rsid w:val="00E267B6"/>
    <w:rsid w:val="00E267EA"/>
    <w:rsid w:val="00E26C7D"/>
    <w:rsid w:val="00E26ED0"/>
    <w:rsid w:val="00E26FA3"/>
    <w:rsid w:val="00E26FB0"/>
    <w:rsid w:val="00E27112"/>
    <w:rsid w:val="00E27117"/>
    <w:rsid w:val="00E274AD"/>
    <w:rsid w:val="00E27546"/>
    <w:rsid w:val="00E27689"/>
    <w:rsid w:val="00E2769F"/>
    <w:rsid w:val="00E276F3"/>
    <w:rsid w:val="00E277A1"/>
    <w:rsid w:val="00E277FB"/>
    <w:rsid w:val="00E278F4"/>
    <w:rsid w:val="00E27965"/>
    <w:rsid w:val="00E27AAB"/>
    <w:rsid w:val="00E27B5C"/>
    <w:rsid w:val="00E27C23"/>
    <w:rsid w:val="00E303B8"/>
    <w:rsid w:val="00E3041E"/>
    <w:rsid w:val="00E304A8"/>
    <w:rsid w:val="00E30589"/>
    <w:rsid w:val="00E3059B"/>
    <w:rsid w:val="00E30632"/>
    <w:rsid w:val="00E3075E"/>
    <w:rsid w:val="00E30923"/>
    <w:rsid w:val="00E30C31"/>
    <w:rsid w:val="00E30C7D"/>
    <w:rsid w:val="00E30C99"/>
    <w:rsid w:val="00E30E23"/>
    <w:rsid w:val="00E30EB1"/>
    <w:rsid w:val="00E311D2"/>
    <w:rsid w:val="00E3129D"/>
    <w:rsid w:val="00E312F6"/>
    <w:rsid w:val="00E31536"/>
    <w:rsid w:val="00E319B8"/>
    <w:rsid w:val="00E31BDB"/>
    <w:rsid w:val="00E31E5A"/>
    <w:rsid w:val="00E322C6"/>
    <w:rsid w:val="00E323ED"/>
    <w:rsid w:val="00E324B2"/>
    <w:rsid w:val="00E3255E"/>
    <w:rsid w:val="00E326F6"/>
    <w:rsid w:val="00E32A7A"/>
    <w:rsid w:val="00E32AC5"/>
    <w:rsid w:val="00E32ACB"/>
    <w:rsid w:val="00E32E76"/>
    <w:rsid w:val="00E32F15"/>
    <w:rsid w:val="00E332D3"/>
    <w:rsid w:val="00E33478"/>
    <w:rsid w:val="00E33488"/>
    <w:rsid w:val="00E334E7"/>
    <w:rsid w:val="00E33561"/>
    <w:rsid w:val="00E3356D"/>
    <w:rsid w:val="00E3365A"/>
    <w:rsid w:val="00E3369E"/>
    <w:rsid w:val="00E337BD"/>
    <w:rsid w:val="00E33E6F"/>
    <w:rsid w:val="00E33EA8"/>
    <w:rsid w:val="00E33FAF"/>
    <w:rsid w:val="00E345D4"/>
    <w:rsid w:val="00E346EA"/>
    <w:rsid w:val="00E348BB"/>
    <w:rsid w:val="00E34916"/>
    <w:rsid w:val="00E34AFA"/>
    <w:rsid w:val="00E34B89"/>
    <w:rsid w:val="00E34D58"/>
    <w:rsid w:val="00E34DC1"/>
    <w:rsid w:val="00E34FF1"/>
    <w:rsid w:val="00E3521E"/>
    <w:rsid w:val="00E353F9"/>
    <w:rsid w:val="00E356CF"/>
    <w:rsid w:val="00E35D78"/>
    <w:rsid w:val="00E36095"/>
    <w:rsid w:val="00E360EB"/>
    <w:rsid w:val="00E363B4"/>
    <w:rsid w:val="00E36524"/>
    <w:rsid w:val="00E367C5"/>
    <w:rsid w:val="00E36849"/>
    <w:rsid w:val="00E368F0"/>
    <w:rsid w:val="00E3691C"/>
    <w:rsid w:val="00E36AC7"/>
    <w:rsid w:val="00E36B1D"/>
    <w:rsid w:val="00E36E01"/>
    <w:rsid w:val="00E3725B"/>
    <w:rsid w:val="00E374B9"/>
    <w:rsid w:val="00E3751F"/>
    <w:rsid w:val="00E378BE"/>
    <w:rsid w:val="00E37B6A"/>
    <w:rsid w:val="00E37DA9"/>
    <w:rsid w:val="00E37E29"/>
    <w:rsid w:val="00E37E71"/>
    <w:rsid w:val="00E40016"/>
    <w:rsid w:val="00E4026A"/>
    <w:rsid w:val="00E40432"/>
    <w:rsid w:val="00E4089C"/>
    <w:rsid w:val="00E40928"/>
    <w:rsid w:val="00E40A45"/>
    <w:rsid w:val="00E40E2A"/>
    <w:rsid w:val="00E40F5B"/>
    <w:rsid w:val="00E411B9"/>
    <w:rsid w:val="00E41231"/>
    <w:rsid w:val="00E4143A"/>
    <w:rsid w:val="00E4143C"/>
    <w:rsid w:val="00E41771"/>
    <w:rsid w:val="00E41B56"/>
    <w:rsid w:val="00E41CC5"/>
    <w:rsid w:val="00E41DC4"/>
    <w:rsid w:val="00E41E18"/>
    <w:rsid w:val="00E4203F"/>
    <w:rsid w:val="00E4216D"/>
    <w:rsid w:val="00E4246D"/>
    <w:rsid w:val="00E42486"/>
    <w:rsid w:val="00E424FA"/>
    <w:rsid w:val="00E4267E"/>
    <w:rsid w:val="00E42719"/>
    <w:rsid w:val="00E4273C"/>
    <w:rsid w:val="00E42847"/>
    <w:rsid w:val="00E42866"/>
    <w:rsid w:val="00E42A08"/>
    <w:rsid w:val="00E42B9E"/>
    <w:rsid w:val="00E42CEC"/>
    <w:rsid w:val="00E42E45"/>
    <w:rsid w:val="00E42E5A"/>
    <w:rsid w:val="00E42E6A"/>
    <w:rsid w:val="00E42E8A"/>
    <w:rsid w:val="00E431E0"/>
    <w:rsid w:val="00E431EA"/>
    <w:rsid w:val="00E432F7"/>
    <w:rsid w:val="00E4339F"/>
    <w:rsid w:val="00E4341B"/>
    <w:rsid w:val="00E43468"/>
    <w:rsid w:val="00E4364F"/>
    <w:rsid w:val="00E43685"/>
    <w:rsid w:val="00E436DD"/>
    <w:rsid w:val="00E4375D"/>
    <w:rsid w:val="00E437D9"/>
    <w:rsid w:val="00E438FD"/>
    <w:rsid w:val="00E43B70"/>
    <w:rsid w:val="00E43D2E"/>
    <w:rsid w:val="00E43D7A"/>
    <w:rsid w:val="00E43E7F"/>
    <w:rsid w:val="00E43E89"/>
    <w:rsid w:val="00E4411B"/>
    <w:rsid w:val="00E44231"/>
    <w:rsid w:val="00E44281"/>
    <w:rsid w:val="00E446AB"/>
    <w:rsid w:val="00E448C1"/>
    <w:rsid w:val="00E44AE4"/>
    <w:rsid w:val="00E44CDE"/>
    <w:rsid w:val="00E45149"/>
    <w:rsid w:val="00E451DD"/>
    <w:rsid w:val="00E45365"/>
    <w:rsid w:val="00E4540E"/>
    <w:rsid w:val="00E45552"/>
    <w:rsid w:val="00E456AD"/>
    <w:rsid w:val="00E457B4"/>
    <w:rsid w:val="00E459C3"/>
    <w:rsid w:val="00E45B5E"/>
    <w:rsid w:val="00E45F4D"/>
    <w:rsid w:val="00E45F5A"/>
    <w:rsid w:val="00E46064"/>
    <w:rsid w:val="00E4630A"/>
    <w:rsid w:val="00E4652E"/>
    <w:rsid w:val="00E46591"/>
    <w:rsid w:val="00E46758"/>
    <w:rsid w:val="00E467A8"/>
    <w:rsid w:val="00E4687C"/>
    <w:rsid w:val="00E46992"/>
    <w:rsid w:val="00E46A15"/>
    <w:rsid w:val="00E46BEC"/>
    <w:rsid w:val="00E46C06"/>
    <w:rsid w:val="00E46C39"/>
    <w:rsid w:val="00E46E86"/>
    <w:rsid w:val="00E47148"/>
    <w:rsid w:val="00E47433"/>
    <w:rsid w:val="00E474AB"/>
    <w:rsid w:val="00E4768D"/>
    <w:rsid w:val="00E476F4"/>
    <w:rsid w:val="00E47A10"/>
    <w:rsid w:val="00E47AE4"/>
    <w:rsid w:val="00E47B23"/>
    <w:rsid w:val="00E47B65"/>
    <w:rsid w:val="00E47BF0"/>
    <w:rsid w:val="00E47E5E"/>
    <w:rsid w:val="00E47EEA"/>
    <w:rsid w:val="00E50172"/>
    <w:rsid w:val="00E5021E"/>
    <w:rsid w:val="00E50645"/>
    <w:rsid w:val="00E50774"/>
    <w:rsid w:val="00E5079D"/>
    <w:rsid w:val="00E50A66"/>
    <w:rsid w:val="00E50A85"/>
    <w:rsid w:val="00E50BCF"/>
    <w:rsid w:val="00E50BED"/>
    <w:rsid w:val="00E50DEE"/>
    <w:rsid w:val="00E50F4D"/>
    <w:rsid w:val="00E510EB"/>
    <w:rsid w:val="00E516CD"/>
    <w:rsid w:val="00E51723"/>
    <w:rsid w:val="00E51898"/>
    <w:rsid w:val="00E51B87"/>
    <w:rsid w:val="00E51D61"/>
    <w:rsid w:val="00E51EC2"/>
    <w:rsid w:val="00E52176"/>
    <w:rsid w:val="00E52180"/>
    <w:rsid w:val="00E525B2"/>
    <w:rsid w:val="00E52603"/>
    <w:rsid w:val="00E526CF"/>
    <w:rsid w:val="00E527C4"/>
    <w:rsid w:val="00E52998"/>
    <w:rsid w:val="00E52B77"/>
    <w:rsid w:val="00E52C12"/>
    <w:rsid w:val="00E52CFB"/>
    <w:rsid w:val="00E52D89"/>
    <w:rsid w:val="00E52F99"/>
    <w:rsid w:val="00E531FF"/>
    <w:rsid w:val="00E53248"/>
    <w:rsid w:val="00E53281"/>
    <w:rsid w:val="00E53489"/>
    <w:rsid w:val="00E536D9"/>
    <w:rsid w:val="00E53CA0"/>
    <w:rsid w:val="00E53CA7"/>
    <w:rsid w:val="00E53F7E"/>
    <w:rsid w:val="00E54001"/>
    <w:rsid w:val="00E5403D"/>
    <w:rsid w:val="00E542AD"/>
    <w:rsid w:val="00E54414"/>
    <w:rsid w:val="00E54472"/>
    <w:rsid w:val="00E5449E"/>
    <w:rsid w:val="00E545D7"/>
    <w:rsid w:val="00E546FA"/>
    <w:rsid w:val="00E5475C"/>
    <w:rsid w:val="00E548EB"/>
    <w:rsid w:val="00E54B82"/>
    <w:rsid w:val="00E54EA5"/>
    <w:rsid w:val="00E54FD2"/>
    <w:rsid w:val="00E55024"/>
    <w:rsid w:val="00E5509A"/>
    <w:rsid w:val="00E55112"/>
    <w:rsid w:val="00E55931"/>
    <w:rsid w:val="00E5596E"/>
    <w:rsid w:val="00E55AC3"/>
    <w:rsid w:val="00E55C1B"/>
    <w:rsid w:val="00E5608F"/>
    <w:rsid w:val="00E5658D"/>
    <w:rsid w:val="00E565AC"/>
    <w:rsid w:val="00E56607"/>
    <w:rsid w:val="00E56619"/>
    <w:rsid w:val="00E56680"/>
    <w:rsid w:val="00E569BE"/>
    <w:rsid w:val="00E56A1F"/>
    <w:rsid w:val="00E56B83"/>
    <w:rsid w:val="00E5719F"/>
    <w:rsid w:val="00E572C1"/>
    <w:rsid w:val="00E5757E"/>
    <w:rsid w:val="00E575BC"/>
    <w:rsid w:val="00E576B7"/>
    <w:rsid w:val="00E577B0"/>
    <w:rsid w:val="00E57AC5"/>
    <w:rsid w:val="00E57D4F"/>
    <w:rsid w:val="00E57EE4"/>
    <w:rsid w:val="00E601BC"/>
    <w:rsid w:val="00E604A1"/>
    <w:rsid w:val="00E606DE"/>
    <w:rsid w:val="00E6071D"/>
    <w:rsid w:val="00E6072E"/>
    <w:rsid w:val="00E6083A"/>
    <w:rsid w:val="00E60A2A"/>
    <w:rsid w:val="00E60B16"/>
    <w:rsid w:val="00E60BC8"/>
    <w:rsid w:val="00E60C22"/>
    <w:rsid w:val="00E60CD9"/>
    <w:rsid w:val="00E60D06"/>
    <w:rsid w:val="00E60F68"/>
    <w:rsid w:val="00E61388"/>
    <w:rsid w:val="00E61568"/>
    <w:rsid w:val="00E61695"/>
    <w:rsid w:val="00E618CF"/>
    <w:rsid w:val="00E61988"/>
    <w:rsid w:val="00E61B80"/>
    <w:rsid w:val="00E61C28"/>
    <w:rsid w:val="00E61D4B"/>
    <w:rsid w:val="00E61FE6"/>
    <w:rsid w:val="00E62063"/>
    <w:rsid w:val="00E62149"/>
    <w:rsid w:val="00E62211"/>
    <w:rsid w:val="00E62244"/>
    <w:rsid w:val="00E623A9"/>
    <w:rsid w:val="00E62632"/>
    <w:rsid w:val="00E626BD"/>
    <w:rsid w:val="00E627E9"/>
    <w:rsid w:val="00E628D2"/>
    <w:rsid w:val="00E62946"/>
    <w:rsid w:val="00E62A31"/>
    <w:rsid w:val="00E62CA8"/>
    <w:rsid w:val="00E62E7C"/>
    <w:rsid w:val="00E62EC3"/>
    <w:rsid w:val="00E62F11"/>
    <w:rsid w:val="00E62F5D"/>
    <w:rsid w:val="00E63386"/>
    <w:rsid w:val="00E633CE"/>
    <w:rsid w:val="00E6343D"/>
    <w:rsid w:val="00E634C3"/>
    <w:rsid w:val="00E639E4"/>
    <w:rsid w:val="00E63EC5"/>
    <w:rsid w:val="00E644C7"/>
    <w:rsid w:val="00E644D4"/>
    <w:rsid w:val="00E6450B"/>
    <w:rsid w:val="00E64807"/>
    <w:rsid w:val="00E64C56"/>
    <w:rsid w:val="00E65085"/>
    <w:rsid w:val="00E650F0"/>
    <w:rsid w:val="00E65102"/>
    <w:rsid w:val="00E6522F"/>
    <w:rsid w:val="00E6564A"/>
    <w:rsid w:val="00E657C5"/>
    <w:rsid w:val="00E65B15"/>
    <w:rsid w:val="00E65DA8"/>
    <w:rsid w:val="00E6603E"/>
    <w:rsid w:val="00E662A3"/>
    <w:rsid w:val="00E662E3"/>
    <w:rsid w:val="00E66371"/>
    <w:rsid w:val="00E66398"/>
    <w:rsid w:val="00E6640F"/>
    <w:rsid w:val="00E664C4"/>
    <w:rsid w:val="00E665B7"/>
    <w:rsid w:val="00E6695F"/>
    <w:rsid w:val="00E66A2C"/>
    <w:rsid w:val="00E66A71"/>
    <w:rsid w:val="00E66CD5"/>
    <w:rsid w:val="00E66E47"/>
    <w:rsid w:val="00E6721F"/>
    <w:rsid w:val="00E67341"/>
    <w:rsid w:val="00E67348"/>
    <w:rsid w:val="00E675BC"/>
    <w:rsid w:val="00E676B1"/>
    <w:rsid w:val="00E67747"/>
    <w:rsid w:val="00E6783A"/>
    <w:rsid w:val="00E678CC"/>
    <w:rsid w:val="00E67A4D"/>
    <w:rsid w:val="00E67B91"/>
    <w:rsid w:val="00E67CA3"/>
    <w:rsid w:val="00E67D55"/>
    <w:rsid w:val="00E67EF5"/>
    <w:rsid w:val="00E67F03"/>
    <w:rsid w:val="00E701DA"/>
    <w:rsid w:val="00E702E8"/>
    <w:rsid w:val="00E7030E"/>
    <w:rsid w:val="00E7033C"/>
    <w:rsid w:val="00E7042B"/>
    <w:rsid w:val="00E70442"/>
    <w:rsid w:val="00E705C0"/>
    <w:rsid w:val="00E70B17"/>
    <w:rsid w:val="00E70C7E"/>
    <w:rsid w:val="00E70D3F"/>
    <w:rsid w:val="00E70EE2"/>
    <w:rsid w:val="00E71037"/>
    <w:rsid w:val="00E710CB"/>
    <w:rsid w:val="00E712C1"/>
    <w:rsid w:val="00E7141D"/>
    <w:rsid w:val="00E714DF"/>
    <w:rsid w:val="00E71533"/>
    <w:rsid w:val="00E7160D"/>
    <w:rsid w:val="00E716B6"/>
    <w:rsid w:val="00E717F4"/>
    <w:rsid w:val="00E7191B"/>
    <w:rsid w:val="00E71AAA"/>
    <w:rsid w:val="00E71ED3"/>
    <w:rsid w:val="00E72704"/>
    <w:rsid w:val="00E7273F"/>
    <w:rsid w:val="00E7287B"/>
    <w:rsid w:val="00E728A8"/>
    <w:rsid w:val="00E7293C"/>
    <w:rsid w:val="00E729C0"/>
    <w:rsid w:val="00E72C57"/>
    <w:rsid w:val="00E72E59"/>
    <w:rsid w:val="00E72EA4"/>
    <w:rsid w:val="00E7366B"/>
    <w:rsid w:val="00E7373E"/>
    <w:rsid w:val="00E738AC"/>
    <w:rsid w:val="00E738BC"/>
    <w:rsid w:val="00E73998"/>
    <w:rsid w:val="00E73AA8"/>
    <w:rsid w:val="00E73AE8"/>
    <w:rsid w:val="00E73D0C"/>
    <w:rsid w:val="00E73DA3"/>
    <w:rsid w:val="00E73DED"/>
    <w:rsid w:val="00E73F6F"/>
    <w:rsid w:val="00E7416F"/>
    <w:rsid w:val="00E741E3"/>
    <w:rsid w:val="00E74275"/>
    <w:rsid w:val="00E7430F"/>
    <w:rsid w:val="00E743EF"/>
    <w:rsid w:val="00E7449F"/>
    <w:rsid w:val="00E744C4"/>
    <w:rsid w:val="00E747B1"/>
    <w:rsid w:val="00E7481C"/>
    <w:rsid w:val="00E74845"/>
    <w:rsid w:val="00E74B9F"/>
    <w:rsid w:val="00E74CAD"/>
    <w:rsid w:val="00E74DEF"/>
    <w:rsid w:val="00E74F2F"/>
    <w:rsid w:val="00E74F6F"/>
    <w:rsid w:val="00E75049"/>
    <w:rsid w:val="00E75B56"/>
    <w:rsid w:val="00E75CBA"/>
    <w:rsid w:val="00E75D46"/>
    <w:rsid w:val="00E75DC6"/>
    <w:rsid w:val="00E75FED"/>
    <w:rsid w:val="00E76409"/>
    <w:rsid w:val="00E76468"/>
    <w:rsid w:val="00E764A8"/>
    <w:rsid w:val="00E765AF"/>
    <w:rsid w:val="00E7678B"/>
    <w:rsid w:val="00E76812"/>
    <w:rsid w:val="00E769EF"/>
    <w:rsid w:val="00E76B61"/>
    <w:rsid w:val="00E76C50"/>
    <w:rsid w:val="00E76EF6"/>
    <w:rsid w:val="00E77074"/>
    <w:rsid w:val="00E7758F"/>
    <w:rsid w:val="00E77603"/>
    <w:rsid w:val="00E77727"/>
    <w:rsid w:val="00E7786C"/>
    <w:rsid w:val="00E778A7"/>
    <w:rsid w:val="00E778A8"/>
    <w:rsid w:val="00E77ABE"/>
    <w:rsid w:val="00E77DD1"/>
    <w:rsid w:val="00E77F02"/>
    <w:rsid w:val="00E77F0B"/>
    <w:rsid w:val="00E80056"/>
    <w:rsid w:val="00E801CC"/>
    <w:rsid w:val="00E80228"/>
    <w:rsid w:val="00E80250"/>
    <w:rsid w:val="00E80270"/>
    <w:rsid w:val="00E80334"/>
    <w:rsid w:val="00E8058E"/>
    <w:rsid w:val="00E805A8"/>
    <w:rsid w:val="00E807E6"/>
    <w:rsid w:val="00E80C2D"/>
    <w:rsid w:val="00E80C78"/>
    <w:rsid w:val="00E80D2A"/>
    <w:rsid w:val="00E80D2D"/>
    <w:rsid w:val="00E80E3F"/>
    <w:rsid w:val="00E8118D"/>
    <w:rsid w:val="00E81201"/>
    <w:rsid w:val="00E81203"/>
    <w:rsid w:val="00E8138F"/>
    <w:rsid w:val="00E813C2"/>
    <w:rsid w:val="00E8150B"/>
    <w:rsid w:val="00E817ED"/>
    <w:rsid w:val="00E81929"/>
    <w:rsid w:val="00E81958"/>
    <w:rsid w:val="00E81C30"/>
    <w:rsid w:val="00E81CAB"/>
    <w:rsid w:val="00E81DE4"/>
    <w:rsid w:val="00E8227B"/>
    <w:rsid w:val="00E822EF"/>
    <w:rsid w:val="00E824EC"/>
    <w:rsid w:val="00E82567"/>
    <w:rsid w:val="00E825FE"/>
    <w:rsid w:val="00E82AE9"/>
    <w:rsid w:val="00E82BB7"/>
    <w:rsid w:val="00E82CA0"/>
    <w:rsid w:val="00E82CAB"/>
    <w:rsid w:val="00E831AF"/>
    <w:rsid w:val="00E83309"/>
    <w:rsid w:val="00E83321"/>
    <w:rsid w:val="00E83328"/>
    <w:rsid w:val="00E8344C"/>
    <w:rsid w:val="00E834EC"/>
    <w:rsid w:val="00E836FF"/>
    <w:rsid w:val="00E83A82"/>
    <w:rsid w:val="00E83B59"/>
    <w:rsid w:val="00E83C9B"/>
    <w:rsid w:val="00E83D5A"/>
    <w:rsid w:val="00E83E7A"/>
    <w:rsid w:val="00E83F22"/>
    <w:rsid w:val="00E84108"/>
    <w:rsid w:val="00E8428F"/>
    <w:rsid w:val="00E84409"/>
    <w:rsid w:val="00E844AF"/>
    <w:rsid w:val="00E844CA"/>
    <w:rsid w:val="00E844F0"/>
    <w:rsid w:val="00E84611"/>
    <w:rsid w:val="00E848DA"/>
    <w:rsid w:val="00E84B04"/>
    <w:rsid w:val="00E84B40"/>
    <w:rsid w:val="00E84BC0"/>
    <w:rsid w:val="00E84CE0"/>
    <w:rsid w:val="00E84DD0"/>
    <w:rsid w:val="00E84EA5"/>
    <w:rsid w:val="00E84EFE"/>
    <w:rsid w:val="00E84F48"/>
    <w:rsid w:val="00E8511B"/>
    <w:rsid w:val="00E85124"/>
    <w:rsid w:val="00E8534B"/>
    <w:rsid w:val="00E85742"/>
    <w:rsid w:val="00E8578D"/>
    <w:rsid w:val="00E858AD"/>
    <w:rsid w:val="00E85D42"/>
    <w:rsid w:val="00E85E65"/>
    <w:rsid w:val="00E860D6"/>
    <w:rsid w:val="00E86257"/>
    <w:rsid w:val="00E8632F"/>
    <w:rsid w:val="00E863F3"/>
    <w:rsid w:val="00E8661E"/>
    <w:rsid w:val="00E86683"/>
    <w:rsid w:val="00E86715"/>
    <w:rsid w:val="00E86969"/>
    <w:rsid w:val="00E869CA"/>
    <w:rsid w:val="00E86B79"/>
    <w:rsid w:val="00E86CA1"/>
    <w:rsid w:val="00E86D2A"/>
    <w:rsid w:val="00E8707C"/>
    <w:rsid w:val="00E8711A"/>
    <w:rsid w:val="00E87263"/>
    <w:rsid w:val="00E8733E"/>
    <w:rsid w:val="00E8736C"/>
    <w:rsid w:val="00E87459"/>
    <w:rsid w:val="00E8764B"/>
    <w:rsid w:val="00E878C9"/>
    <w:rsid w:val="00E87BC8"/>
    <w:rsid w:val="00E87C37"/>
    <w:rsid w:val="00E87DAB"/>
    <w:rsid w:val="00E87DB8"/>
    <w:rsid w:val="00E87F17"/>
    <w:rsid w:val="00E87F60"/>
    <w:rsid w:val="00E9001E"/>
    <w:rsid w:val="00E9009F"/>
    <w:rsid w:val="00E900B0"/>
    <w:rsid w:val="00E9014A"/>
    <w:rsid w:val="00E9030E"/>
    <w:rsid w:val="00E9041B"/>
    <w:rsid w:val="00E9063E"/>
    <w:rsid w:val="00E90696"/>
    <w:rsid w:val="00E908D8"/>
    <w:rsid w:val="00E9091C"/>
    <w:rsid w:val="00E91035"/>
    <w:rsid w:val="00E91217"/>
    <w:rsid w:val="00E9122D"/>
    <w:rsid w:val="00E913CF"/>
    <w:rsid w:val="00E914DA"/>
    <w:rsid w:val="00E9159D"/>
    <w:rsid w:val="00E91AEE"/>
    <w:rsid w:val="00E91B3B"/>
    <w:rsid w:val="00E91B3E"/>
    <w:rsid w:val="00E91BC7"/>
    <w:rsid w:val="00E91C7E"/>
    <w:rsid w:val="00E91CBF"/>
    <w:rsid w:val="00E91CFA"/>
    <w:rsid w:val="00E91DA5"/>
    <w:rsid w:val="00E91DE3"/>
    <w:rsid w:val="00E91EBB"/>
    <w:rsid w:val="00E91EF5"/>
    <w:rsid w:val="00E91F59"/>
    <w:rsid w:val="00E920B8"/>
    <w:rsid w:val="00E924CE"/>
    <w:rsid w:val="00E929AF"/>
    <w:rsid w:val="00E92B0E"/>
    <w:rsid w:val="00E92B3C"/>
    <w:rsid w:val="00E92F46"/>
    <w:rsid w:val="00E92FA6"/>
    <w:rsid w:val="00E930F6"/>
    <w:rsid w:val="00E931A2"/>
    <w:rsid w:val="00E931F7"/>
    <w:rsid w:val="00E932CD"/>
    <w:rsid w:val="00E9347D"/>
    <w:rsid w:val="00E934FB"/>
    <w:rsid w:val="00E93564"/>
    <w:rsid w:val="00E9359E"/>
    <w:rsid w:val="00E9360D"/>
    <w:rsid w:val="00E93654"/>
    <w:rsid w:val="00E9380E"/>
    <w:rsid w:val="00E93872"/>
    <w:rsid w:val="00E939F6"/>
    <w:rsid w:val="00E93BF9"/>
    <w:rsid w:val="00E93C28"/>
    <w:rsid w:val="00E93DE5"/>
    <w:rsid w:val="00E93E29"/>
    <w:rsid w:val="00E93EA7"/>
    <w:rsid w:val="00E93FF2"/>
    <w:rsid w:val="00E9422C"/>
    <w:rsid w:val="00E943EB"/>
    <w:rsid w:val="00E9445B"/>
    <w:rsid w:val="00E947B3"/>
    <w:rsid w:val="00E94B6B"/>
    <w:rsid w:val="00E94BF2"/>
    <w:rsid w:val="00E94C16"/>
    <w:rsid w:val="00E94CF9"/>
    <w:rsid w:val="00E94E44"/>
    <w:rsid w:val="00E94EF7"/>
    <w:rsid w:val="00E94F21"/>
    <w:rsid w:val="00E94F78"/>
    <w:rsid w:val="00E9543E"/>
    <w:rsid w:val="00E957D7"/>
    <w:rsid w:val="00E95A4B"/>
    <w:rsid w:val="00E95AA2"/>
    <w:rsid w:val="00E95F98"/>
    <w:rsid w:val="00E95FA6"/>
    <w:rsid w:val="00E960C5"/>
    <w:rsid w:val="00E9618B"/>
    <w:rsid w:val="00E961D4"/>
    <w:rsid w:val="00E96256"/>
    <w:rsid w:val="00E96332"/>
    <w:rsid w:val="00E96413"/>
    <w:rsid w:val="00E96491"/>
    <w:rsid w:val="00E965AB"/>
    <w:rsid w:val="00E96661"/>
    <w:rsid w:val="00E966B2"/>
    <w:rsid w:val="00E9687A"/>
    <w:rsid w:val="00E9688F"/>
    <w:rsid w:val="00E96BCF"/>
    <w:rsid w:val="00E96D31"/>
    <w:rsid w:val="00E97124"/>
    <w:rsid w:val="00E971F6"/>
    <w:rsid w:val="00E972C8"/>
    <w:rsid w:val="00E973E2"/>
    <w:rsid w:val="00E9751F"/>
    <w:rsid w:val="00E97597"/>
    <w:rsid w:val="00E9765A"/>
    <w:rsid w:val="00E976E0"/>
    <w:rsid w:val="00E9790F"/>
    <w:rsid w:val="00E97A73"/>
    <w:rsid w:val="00E97AE7"/>
    <w:rsid w:val="00E97C89"/>
    <w:rsid w:val="00E97DE4"/>
    <w:rsid w:val="00E97F03"/>
    <w:rsid w:val="00EA0204"/>
    <w:rsid w:val="00EA024D"/>
    <w:rsid w:val="00EA02A1"/>
    <w:rsid w:val="00EA030E"/>
    <w:rsid w:val="00EA0810"/>
    <w:rsid w:val="00EA08D0"/>
    <w:rsid w:val="00EA09BB"/>
    <w:rsid w:val="00EA0AE4"/>
    <w:rsid w:val="00EA0DB4"/>
    <w:rsid w:val="00EA0DB6"/>
    <w:rsid w:val="00EA104C"/>
    <w:rsid w:val="00EA1060"/>
    <w:rsid w:val="00EA13CC"/>
    <w:rsid w:val="00EA14B4"/>
    <w:rsid w:val="00EA14CD"/>
    <w:rsid w:val="00EA1B1A"/>
    <w:rsid w:val="00EA1DBC"/>
    <w:rsid w:val="00EA1DE5"/>
    <w:rsid w:val="00EA1E38"/>
    <w:rsid w:val="00EA1F56"/>
    <w:rsid w:val="00EA2158"/>
    <w:rsid w:val="00EA220C"/>
    <w:rsid w:val="00EA2336"/>
    <w:rsid w:val="00EA2536"/>
    <w:rsid w:val="00EA2583"/>
    <w:rsid w:val="00EA26BA"/>
    <w:rsid w:val="00EA2E51"/>
    <w:rsid w:val="00EA2EAA"/>
    <w:rsid w:val="00EA2ED4"/>
    <w:rsid w:val="00EA312B"/>
    <w:rsid w:val="00EA3223"/>
    <w:rsid w:val="00EA3431"/>
    <w:rsid w:val="00EA3469"/>
    <w:rsid w:val="00EA3610"/>
    <w:rsid w:val="00EA37AC"/>
    <w:rsid w:val="00EA39BE"/>
    <w:rsid w:val="00EA3AA4"/>
    <w:rsid w:val="00EA3C49"/>
    <w:rsid w:val="00EA3C82"/>
    <w:rsid w:val="00EA3CBF"/>
    <w:rsid w:val="00EA3CCF"/>
    <w:rsid w:val="00EA3DA0"/>
    <w:rsid w:val="00EA3DD9"/>
    <w:rsid w:val="00EA3DEC"/>
    <w:rsid w:val="00EA3F94"/>
    <w:rsid w:val="00EA4078"/>
    <w:rsid w:val="00EA41DD"/>
    <w:rsid w:val="00EA423F"/>
    <w:rsid w:val="00EA491A"/>
    <w:rsid w:val="00EA4999"/>
    <w:rsid w:val="00EA5009"/>
    <w:rsid w:val="00EA5307"/>
    <w:rsid w:val="00EA54BF"/>
    <w:rsid w:val="00EA5582"/>
    <w:rsid w:val="00EA560F"/>
    <w:rsid w:val="00EA56AE"/>
    <w:rsid w:val="00EA5757"/>
    <w:rsid w:val="00EA58C9"/>
    <w:rsid w:val="00EA5963"/>
    <w:rsid w:val="00EA5977"/>
    <w:rsid w:val="00EA59B5"/>
    <w:rsid w:val="00EA5A41"/>
    <w:rsid w:val="00EA5A8B"/>
    <w:rsid w:val="00EA5B1B"/>
    <w:rsid w:val="00EA5CF3"/>
    <w:rsid w:val="00EA6002"/>
    <w:rsid w:val="00EA6207"/>
    <w:rsid w:val="00EA6241"/>
    <w:rsid w:val="00EA62D0"/>
    <w:rsid w:val="00EA63DB"/>
    <w:rsid w:val="00EA69FD"/>
    <w:rsid w:val="00EA6E9F"/>
    <w:rsid w:val="00EA6F68"/>
    <w:rsid w:val="00EA7016"/>
    <w:rsid w:val="00EA70B0"/>
    <w:rsid w:val="00EA72D6"/>
    <w:rsid w:val="00EA7472"/>
    <w:rsid w:val="00EA7547"/>
    <w:rsid w:val="00EA77AF"/>
    <w:rsid w:val="00EA780E"/>
    <w:rsid w:val="00EA7849"/>
    <w:rsid w:val="00EA7A28"/>
    <w:rsid w:val="00EA7B4C"/>
    <w:rsid w:val="00EA7BEF"/>
    <w:rsid w:val="00EA7D54"/>
    <w:rsid w:val="00EA7F0A"/>
    <w:rsid w:val="00EA7F1D"/>
    <w:rsid w:val="00EB00B4"/>
    <w:rsid w:val="00EB0248"/>
    <w:rsid w:val="00EB024D"/>
    <w:rsid w:val="00EB04D5"/>
    <w:rsid w:val="00EB07DD"/>
    <w:rsid w:val="00EB0AEC"/>
    <w:rsid w:val="00EB0B8D"/>
    <w:rsid w:val="00EB0D95"/>
    <w:rsid w:val="00EB0F56"/>
    <w:rsid w:val="00EB0F9D"/>
    <w:rsid w:val="00EB1038"/>
    <w:rsid w:val="00EB11A6"/>
    <w:rsid w:val="00EB1402"/>
    <w:rsid w:val="00EB1499"/>
    <w:rsid w:val="00EB1576"/>
    <w:rsid w:val="00EB1580"/>
    <w:rsid w:val="00EB1583"/>
    <w:rsid w:val="00EB15E4"/>
    <w:rsid w:val="00EB16A4"/>
    <w:rsid w:val="00EB1BFB"/>
    <w:rsid w:val="00EB1E54"/>
    <w:rsid w:val="00EB1ED5"/>
    <w:rsid w:val="00EB1F31"/>
    <w:rsid w:val="00EB209A"/>
    <w:rsid w:val="00EB2195"/>
    <w:rsid w:val="00EB2287"/>
    <w:rsid w:val="00EB22D2"/>
    <w:rsid w:val="00EB23BC"/>
    <w:rsid w:val="00EB2419"/>
    <w:rsid w:val="00EB2656"/>
    <w:rsid w:val="00EB2A96"/>
    <w:rsid w:val="00EB2B1C"/>
    <w:rsid w:val="00EB2D84"/>
    <w:rsid w:val="00EB2E45"/>
    <w:rsid w:val="00EB2E68"/>
    <w:rsid w:val="00EB2E98"/>
    <w:rsid w:val="00EB2EFA"/>
    <w:rsid w:val="00EB3038"/>
    <w:rsid w:val="00EB3089"/>
    <w:rsid w:val="00EB30A8"/>
    <w:rsid w:val="00EB32F3"/>
    <w:rsid w:val="00EB3738"/>
    <w:rsid w:val="00EB39B2"/>
    <w:rsid w:val="00EB39FD"/>
    <w:rsid w:val="00EB3BF6"/>
    <w:rsid w:val="00EB3C4A"/>
    <w:rsid w:val="00EB403E"/>
    <w:rsid w:val="00EB4041"/>
    <w:rsid w:val="00EB4054"/>
    <w:rsid w:val="00EB4201"/>
    <w:rsid w:val="00EB4261"/>
    <w:rsid w:val="00EB430B"/>
    <w:rsid w:val="00EB4336"/>
    <w:rsid w:val="00EB43F1"/>
    <w:rsid w:val="00EB4483"/>
    <w:rsid w:val="00EB4621"/>
    <w:rsid w:val="00EB4723"/>
    <w:rsid w:val="00EB47D9"/>
    <w:rsid w:val="00EB4946"/>
    <w:rsid w:val="00EB4BE3"/>
    <w:rsid w:val="00EB4CCE"/>
    <w:rsid w:val="00EB4DAD"/>
    <w:rsid w:val="00EB4E22"/>
    <w:rsid w:val="00EB4E90"/>
    <w:rsid w:val="00EB4F54"/>
    <w:rsid w:val="00EB5045"/>
    <w:rsid w:val="00EB508C"/>
    <w:rsid w:val="00EB516E"/>
    <w:rsid w:val="00EB53CC"/>
    <w:rsid w:val="00EB54A9"/>
    <w:rsid w:val="00EB5677"/>
    <w:rsid w:val="00EB57D2"/>
    <w:rsid w:val="00EB5D43"/>
    <w:rsid w:val="00EB5F76"/>
    <w:rsid w:val="00EB5FB4"/>
    <w:rsid w:val="00EB6121"/>
    <w:rsid w:val="00EB6178"/>
    <w:rsid w:val="00EB667F"/>
    <w:rsid w:val="00EB6AE2"/>
    <w:rsid w:val="00EB6B45"/>
    <w:rsid w:val="00EB6F7C"/>
    <w:rsid w:val="00EB7098"/>
    <w:rsid w:val="00EB7155"/>
    <w:rsid w:val="00EB7228"/>
    <w:rsid w:val="00EB7437"/>
    <w:rsid w:val="00EB7578"/>
    <w:rsid w:val="00EB75C0"/>
    <w:rsid w:val="00EB75E1"/>
    <w:rsid w:val="00EB76EA"/>
    <w:rsid w:val="00EB7750"/>
    <w:rsid w:val="00EB77A9"/>
    <w:rsid w:val="00EB77DD"/>
    <w:rsid w:val="00EB7978"/>
    <w:rsid w:val="00EB7B88"/>
    <w:rsid w:val="00EB7D98"/>
    <w:rsid w:val="00EB7DFD"/>
    <w:rsid w:val="00EB7E59"/>
    <w:rsid w:val="00EB7FB7"/>
    <w:rsid w:val="00EC009E"/>
    <w:rsid w:val="00EC0226"/>
    <w:rsid w:val="00EC05CF"/>
    <w:rsid w:val="00EC0C81"/>
    <w:rsid w:val="00EC0CB6"/>
    <w:rsid w:val="00EC0CDF"/>
    <w:rsid w:val="00EC0CF4"/>
    <w:rsid w:val="00EC0EC3"/>
    <w:rsid w:val="00EC1088"/>
    <w:rsid w:val="00EC18FE"/>
    <w:rsid w:val="00EC19C0"/>
    <w:rsid w:val="00EC19F6"/>
    <w:rsid w:val="00EC1AB9"/>
    <w:rsid w:val="00EC1B33"/>
    <w:rsid w:val="00EC1C04"/>
    <w:rsid w:val="00EC1D31"/>
    <w:rsid w:val="00EC201E"/>
    <w:rsid w:val="00EC211D"/>
    <w:rsid w:val="00EC228F"/>
    <w:rsid w:val="00EC23FB"/>
    <w:rsid w:val="00EC2435"/>
    <w:rsid w:val="00EC2813"/>
    <w:rsid w:val="00EC2B2F"/>
    <w:rsid w:val="00EC2E98"/>
    <w:rsid w:val="00EC2FE5"/>
    <w:rsid w:val="00EC301A"/>
    <w:rsid w:val="00EC30AA"/>
    <w:rsid w:val="00EC3666"/>
    <w:rsid w:val="00EC3805"/>
    <w:rsid w:val="00EC3868"/>
    <w:rsid w:val="00EC3BCB"/>
    <w:rsid w:val="00EC3DC0"/>
    <w:rsid w:val="00EC3DCA"/>
    <w:rsid w:val="00EC3E2A"/>
    <w:rsid w:val="00EC3E3F"/>
    <w:rsid w:val="00EC3ED5"/>
    <w:rsid w:val="00EC3EE6"/>
    <w:rsid w:val="00EC3F09"/>
    <w:rsid w:val="00EC3FC1"/>
    <w:rsid w:val="00EC40C3"/>
    <w:rsid w:val="00EC40F6"/>
    <w:rsid w:val="00EC41EA"/>
    <w:rsid w:val="00EC433D"/>
    <w:rsid w:val="00EC438B"/>
    <w:rsid w:val="00EC4721"/>
    <w:rsid w:val="00EC48D4"/>
    <w:rsid w:val="00EC4A40"/>
    <w:rsid w:val="00EC4BA3"/>
    <w:rsid w:val="00EC4BDE"/>
    <w:rsid w:val="00EC4C12"/>
    <w:rsid w:val="00EC4F48"/>
    <w:rsid w:val="00EC516A"/>
    <w:rsid w:val="00EC573D"/>
    <w:rsid w:val="00EC57CD"/>
    <w:rsid w:val="00EC57D5"/>
    <w:rsid w:val="00EC5A19"/>
    <w:rsid w:val="00EC5AA7"/>
    <w:rsid w:val="00EC5B5E"/>
    <w:rsid w:val="00EC5DD6"/>
    <w:rsid w:val="00EC5F7B"/>
    <w:rsid w:val="00EC60BF"/>
    <w:rsid w:val="00EC6103"/>
    <w:rsid w:val="00EC611E"/>
    <w:rsid w:val="00EC6361"/>
    <w:rsid w:val="00EC6525"/>
    <w:rsid w:val="00EC663C"/>
    <w:rsid w:val="00EC6712"/>
    <w:rsid w:val="00EC6742"/>
    <w:rsid w:val="00EC6776"/>
    <w:rsid w:val="00EC6780"/>
    <w:rsid w:val="00EC6AF8"/>
    <w:rsid w:val="00EC6E35"/>
    <w:rsid w:val="00EC6EA5"/>
    <w:rsid w:val="00EC7017"/>
    <w:rsid w:val="00EC71E6"/>
    <w:rsid w:val="00EC72BE"/>
    <w:rsid w:val="00EC759D"/>
    <w:rsid w:val="00EC7639"/>
    <w:rsid w:val="00EC7A5E"/>
    <w:rsid w:val="00EC7B05"/>
    <w:rsid w:val="00EC7B66"/>
    <w:rsid w:val="00EC7B7D"/>
    <w:rsid w:val="00EC7DB3"/>
    <w:rsid w:val="00EC7E46"/>
    <w:rsid w:val="00ECFCA0"/>
    <w:rsid w:val="00ED01C2"/>
    <w:rsid w:val="00ED0259"/>
    <w:rsid w:val="00ED06CA"/>
    <w:rsid w:val="00ED06E1"/>
    <w:rsid w:val="00ED0718"/>
    <w:rsid w:val="00ED08EF"/>
    <w:rsid w:val="00ED097B"/>
    <w:rsid w:val="00ED0AE5"/>
    <w:rsid w:val="00ED0AF2"/>
    <w:rsid w:val="00ED0B4A"/>
    <w:rsid w:val="00ED0B76"/>
    <w:rsid w:val="00ED0BFF"/>
    <w:rsid w:val="00ED0DC3"/>
    <w:rsid w:val="00ED126C"/>
    <w:rsid w:val="00ED1514"/>
    <w:rsid w:val="00ED169A"/>
    <w:rsid w:val="00ED17E3"/>
    <w:rsid w:val="00ED1898"/>
    <w:rsid w:val="00ED18D1"/>
    <w:rsid w:val="00ED1974"/>
    <w:rsid w:val="00ED199F"/>
    <w:rsid w:val="00ED1AC7"/>
    <w:rsid w:val="00ED1C8D"/>
    <w:rsid w:val="00ED239C"/>
    <w:rsid w:val="00ED268F"/>
    <w:rsid w:val="00ED27CD"/>
    <w:rsid w:val="00ED28B6"/>
    <w:rsid w:val="00ED2ABA"/>
    <w:rsid w:val="00ED2D62"/>
    <w:rsid w:val="00ED3223"/>
    <w:rsid w:val="00ED32CB"/>
    <w:rsid w:val="00ED33F3"/>
    <w:rsid w:val="00ED366E"/>
    <w:rsid w:val="00ED3C96"/>
    <w:rsid w:val="00ED3D01"/>
    <w:rsid w:val="00ED3F8B"/>
    <w:rsid w:val="00ED41E6"/>
    <w:rsid w:val="00ED42B1"/>
    <w:rsid w:val="00ED431A"/>
    <w:rsid w:val="00ED4356"/>
    <w:rsid w:val="00ED4363"/>
    <w:rsid w:val="00ED442F"/>
    <w:rsid w:val="00ED44E0"/>
    <w:rsid w:val="00ED4560"/>
    <w:rsid w:val="00ED47A3"/>
    <w:rsid w:val="00ED489A"/>
    <w:rsid w:val="00ED4B0D"/>
    <w:rsid w:val="00ED4F8F"/>
    <w:rsid w:val="00ED4FF1"/>
    <w:rsid w:val="00ED509F"/>
    <w:rsid w:val="00ED512E"/>
    <w:rsid w:val="00ED51A2"/>
    <w:rsid w:val="00ED5511"/>
    <w:rsid w:val="00ED5579"/>
    <w:rsid w:val="00ED5A38"/>
    <w:rsid w:val="00ED5A9E"/>
    <w:rsid w:val="00ED5CA8"/>
    <w:rsid w:val="00ED5CEE"/>
    <w:rsid w:val="00ED5F7D"/>
    <w:rsid w:val="00ED673D"/>
    <w:rsid w:val="00ED6A15"/>
    <w:rsid w:val="00ED6D46"/>
    <w:rsid w:val="00ED6E5A"/>
    <w:rsid w:val="00ED6E7F"/>
    <w:rsid w:val="00ED7170"/>
    <w:rsid w:val="00ED73B4"/>
    <w:rsid w:val="00ED7681"/>
    <w:rsid w:val="00ED771A"/>
    <w:rsid w:val="00ED777D"/>
    <w:rsid w:val="00ED77C2"/>
    <w:rsid w:val="00ED7935"/>
    <w:rsid w:val="00ED794C"/>
    <w:rsid w:val="00ED79CE"/>
    <w:rsid w:val="00ED7AE0"/>
    <w:rsid w:val="00ED7BDE"/>
    <w:rsid w:val="00ED7C6F"/>
    <w:rsid w:val="00ED7CE6"/>
    <w:rsid w:val="00ED7DC1"/>
    <w:rsid w:val="00ED7FEB"/>
    <w:rsid w:val="00EE0365"/>
    <w:rsid w:val="00EE04B5"/>
    <w:rsid w:val="00EE0695"/>
    <w:rsid w:val="00EE06A0"/>
    <w:rsid w:val="00EE06EC"/>
    <w:rsid w:val="00EE074F"/>
    <w:rsid w:val="00EE0775"/>
    <w:rsid w:val="00EE07F6"/>
    <w:rsid w:val="00EE0899"/>
    <w:rsid w:val="00EE0B85"/>
    <w:rsid w:val="00EE0DF0"/>
    <w:rsid w:val="00EE0FAB"/>
    <w:rsid w:val="00EE1056"/>
    <w:rsid w:val="00EE10EE"/>
    <w:rsid w:val="00EE135F"/>
    <w:rsid w:val="00EE1639"/>
    <w:rsid w:val="00EE1728"/>
    <w:rsid w:val="00EE17B2"/>
    <w:rsid w:val="00EE193E"/>
    <w:rsid w:val="00EE1BF8"/>
    <w:rsid w:val="00EE1D3D"/>
    <w:rsid w:val="00EE23B4"/>
    <w:rsid w:val="00EE243C"/>
    <w:rsid w:val="00EE24F2"/>
    <w:rsid w:val="00EE25EC"/>
    <w:rsid w:val="00EE2629"/>
    <w:rsid w:val="00EE28A4"/>
    <w:rsid w:val="00EE2A0A"/>
    <w:rsid w:val="00EE2A2B"/>
    <w:rsid w:val="00EE2AB7"/>
    <w:rsid w:val="00EE2BE8"/>
    <w:rsid w:val="00EE2E28"/>
    <w:rsid w:val="00EE2E30"/>
    <w:rsid w:val="00EE30ED"/>
    <w:rsid w:val="00EE31CD"/>
    <w:rsid w:val="00EE31D9"/>
    <w:rsid w:val="00EE31E8"/>
    <w:rsid w:val="00EE344F"/>
    <w:rsid w:val="00EE3511"/>
    <w:rsid w:val="00EE3605"/>
    <w:rsid w:val="00EE378C"/>
    <w:rsid w:val="00EE37DC"/>
    <w:rsid w:val="00EE37F8"/>
    <w:rsid w:val="00EE38F1"/>
    <w:rsid w:val="00EE3A09"/>
    <w:rsid w:val="00EE3A8B"/>
    <w:rsid w:val="00EE3A9F"/>
    <w:rsid w:val="00EE3E13"/>
    <w:rsid w:val="00EE3EAF"/>
    <w:rsid w:val="00EE3EF6"/>
    <w:rsid w:val="00EE43F2"/>
    <w:rsid w:val="00EE4490"/>
    <w:rsid w:val="00EE44B1"/>
    <w:rsid w:val="00EE4578"/>
    <w:rsid w:val="00EE485D"/>
    <w:rsid w:val="00EE48BB"/>
    <w:rsid w:val="00EE48E9"/>
    <w:rsid w:val="00EE48F2"/>
    <w:rsid w:val="00EE4D31"/>
    <w:rsid w:val="00EE4FF1"/>
    <w:rsid w:val="00EE50AC"/>
    <w:rsid w:val="00EE5261"/>
    <w:rsid w:val="00EE5287"/>
    <w:rsid w:val="00EE5522"/>
    <w:rsid w:val="00EE5534"/>
    <w:rsid w:val="00EE55CB"/>
    <w:rsid w:val="00EE564A"/>
    <w:rsid w:val="00EE5696"/>
    <w:rsid w:val="00EE57A7"/>
    <w:rsid w:val="00EE5884"/>
    <w:rsid w:val="00EE5895"/>
    <w:rsid w:val="00EE58DE"/>
    <w:rsid w:val="00EE59D2"/>
    <w:rsid w:val="00EE5C68"/>
    <w:rsid w:val="00EE5CB3"/>
    <w:rsid w:val="00EE5CC6"/>
    <w:rsid w:val="00EE5DEF"/>
    <w:rsid w:val="00EE5E72"/>
    <w:rsid w:val="00EE5FB7"/>
    <w:rsid w:val="00EE5FE5"/>
    <w:rsid w:val="00EE611E"/>
    <w:rsid w:val="00EE6207"/>
    <w:rsid w:val="00EE6355"/>
    <w:rsid w:val="00EE63CF"/>
    <w:rsid w:val="00EE64C2"/>
    <w:rsid w:val="00EE64EF"/>
    <w:rsid w:val="00EE64F2"/>
    <w:rsid w:val="00EE6985"/>
    <w:rsid w:val="00EE6E6C"/>
    <w:rsid w:val="00EE7157"/>
    <w:rsid w:val="00EE71B1"/>
    <w:rsid w:val="00EE73AE"/>
    <w:rsid w:val="00EE7465"/>
    <w:rsid w:val="00EE7E56"/>
    <w:rsid w:val="00EF0157"/>
    <w:rsid w:val="00EF02A8"/>
    <w:rsid w:val="00EF055A"/>
    <w:rsid w:val="00EF05D0"/>
    <w:rsid w:val="00EF0911"/>
    <w:rsid w:val="00EF0963"/>
    <w:rsid w:val="00EF099D"/>
    <w:rsid w:val="00EF0D03"/>
    <w:rsid w:val="00EF0E21"/>
    <w:rsid w:val="00EF0FA0"/>
    <w:rsid w:val="00EF10F8"/>
    <w:rsid w:val="00EF114D"/>
    <w:rsid w:val="00EF160D"/>
    <w:rsid w:val="00EF181E"/>
    <w:rsid w:val="00EF1958"/>
    <w:rsid w:val="00EF19F7"/>
    <w:rsid w:val="00EF1A01"/>
    <w:rsid w:val="00EF1C4C"/>
    <w:rsid w:val="00EF1DFB"/>
    <w:rsid w:val="00EF1E40"/>
    <w:rsid w:val="00EF1EDE"/>
    <w:rsid w:val="00EF214E"/>
    <w:rsid w:val="00EF2270"/>
    <w:rsid w:val="00EF2599"/>
    <w:rsid w:val="00EF29DE"/>
    <w:rsid w:val="00EF2C13"/>
    <w:rsid w:val="00EF2C75"/>
    <w:rsid w:val="00EF3139"/>
    <w:rsid w:val="00EF31A1"/>
    <w:rsid w:val="00EF342C"/>
    <w:rsid w:val="00EF3479"/>
    <w:rsid w:val="00EF3575"/>
    <w:rsid w:val="00EF361F"/>
    <w:rsid w:val="00EF3C1B"/>
    <w:rsid w:val="00EF4090"/>
    <w:rsid w:val="00EF412F"/>
    <w:rsid w:val="00EF4174"/>
    <w:rsid w:val="00EF4323"/>
    <w:rsid w:val="00EF43D4"/>
    <w:rsid w:val="00EF4669"/>
    <w:rsid w:val="00EF46F1"/>
    <w:rsid w:val="00EF4702"/>
    <w:rsid w:val="00EF4724"/>
    <w:rsid w:val="00EF4970"/>
    <w:rsid w:val="00EF49C1"/>
    <w:rsid w:val="00EF4B48"/>
    <w:rsid w:val="00EF4BC2"/>
    <w:rsid w:val="00EF4CD1"/>
    <w:rsid w:val="00EF4ED5"/>
    <w:rsid w:val="00EF4EEE"/>
    <w:rsid w:val="00EF5087"/>
    <w:rsid w:val="00EF50E7"/>
    <w:rsid w:val="00EF535E"/>
    <w:rsid w:val="00EF536F"/>
    <w:rsid w:val="00EF55E5"/>
    <w:rsid w:val="00EF5616"/>
    <w:rsid w:val="00EF581D"/>
    <w:rsid w:val="00EF5844"/>
    <w:rsid w:val="00EF5A9F"/>
    <w:rsid w:val="00EF5B28"/>
    <w:rsid w:val="00EF5C51"/>
    <w:rsid w:val="00EF5F43"/>
    <w:rsid w:val="00EF604D"/>
    <w:rsid w:val="00EF61F3"/>
    <w:rsid w:val="00EF63C6"/>
    <w:rsid w:val="00EF67A5"/>
    <w:rsid w:val="00EF67FA"/>
    <w:rsid w:val="00EF6A4D"/>
    <w:rsid w:val="00EF6AEB"/>
    <w:rsid w:val="00EF6E61"/>
    <w:rsid w:val="00EF707C"/>
    <w:rsid w:val="00EF71A1"/>
    <w:rsid w:val="00EF7214"/>
    <w:rsid w:val="00EF7339"/>
    <w:rsid w:val="00EF7525"/>
    <w:rsid w:val="00EF7622"/>
    <w:rsid w:val="00EF7675"/>
    <w:rsid w:val="00EF78AE"/>
    <w:rsid w:val="00EF7B12"/>
    <w:rsid w:val="00EF7B61"/>
    <w:rsid w:val="00EF7BF5"/>
    <w:rsid w:val="00EF7C35"/>
    <w:rsid w:val="00EF7C94"/>
    <w:rsid w:val="00EF7EF3"/>
    <w:rsid w:val="00EF7F6B"/>
    <w:rsid w:val="00EF7FFC"/>
    <w:rsid w:val="00F00472"/>
    <w:rsid w:val="00F004D8"/>
    <w:rsid w:val="00F005B5"/>
    <w:rsid w:val="00F007A0"/>
    <w:rsid w:val="00F007F5"/>
    <w:rsid w:val="00F0087C"/>
    <w:rsid w:val="00F0089D"/>
    <w:rsid w:val="00F008F6"/>
    <w:rsid w:val="00F00981"/>
    <w:rsid w:val="00F00B86"/>
    <w:rsid w:val="00F00BF1"/>
    <w:rsid w:val="00F00D53"/>
    <w:rsid w:val="00F00D6E"/>
    <w:rsid w:val="00F0109C"/>
    <w:rsid w:val="00F016E3"/>
    <w:rsid w:val="00F01868"/>
    <w:rsid w:val="00F0198E"/>
    <w:rsid w:val="00F01AE9"/>
    <w:rsid w:val="00F01C1B"/>
    <w:rsid w:val="00F01F8A"/>
    <w:rsid w:val="00F0209E"/>
    <w:rsid w:val="00F020BE"/>
    <w:rsid w:val="00F021EC"/>
    <w:rsid w:val="00F0224E"/>
    <w:rsid w:val="00F022C8"/>
    <w:rsid w:val="00F026CE"/>
    <w:rsid w:val="00F027C5"/>
    <w:rsid w:val="00F028E1"/>
    <w:rsid w:val="00F02B0C"/>
    <w:rsid w:val="00F03092"/>
    <w:rsid w:val="00F031BD"/>
    <w:rsid w:val="00F03330"/>
    <w:rsid w:val="00F033D0"/>
    <w:rsid w:val="00F034D5"/>
    <w:rsid w:val="00F034FB"/>
    <w:rsid w:val="00F0362B"/>
    <w:rsid w:val="00F0364C"/>
    <w:rsid w:val="00F036C4"/>
    <w:rsid w:val="00F038E4"/>
    <w:rsid w:val="00F03A67"/>
    <w:rsid w:val="00F03B07"/>
    <w:rsid w:val="00F03B42"/>
    <w:rsid w:val="00F03B6F"/>
    <w:rsid w:val="00F03E45"/>
    <w:rsid w:val="00F04095"/>
    <w:rsid w:val="00F04163"/>
    <w:rsid w:val="00F04200"/>
    <w:rsid w:val="00F042DC"/>
    <w:rsid w:val="00F04756"/>
    <w:rsid w:val="00F0485B"/>
    <w:rsid w:val="00F048D1"/>
    <w:rsid w:val="00F04C79"/>
    <w:rsid w:val="00F05047"/>
    <w:rsid w:val="00F055AC"/>
    <w:rsid w:val="00F05606"/>
    <w:rsid w:val="00F05633"/>
    <w:rsid w:val="00F056BC"/>
    <w:rsid w:val="00F056DD"/>
    <w:rsid w:val="00F056F6"/>
    <w:rsid w:val="00F05B50"/>
    <w:rsid w:val="00F05BBA"/>
    <w:rsid w:val="00F05BFB"/>
    <w:rsid w:val="00F05CC4"/>
    <w:rsid w:val="00F05F09"/>
    <w:rsid w:val="00F05F30"/>
    <w:rsid w:val="00F05F3F"/>
    <w:rsid w:val="00F061B5"/>
    <w:rsid w:val="00F0663E"/>
    <w:rsid w:val="00F0692D"/>
    <w:rsid w:val="00F06988"/>
    <w:rsid w:val="00F069F8"/>
    <w:rsid w:val="00F06AFC"/>
    <w:rsid w:val="00F06C34"/>
    <w:rsid w:val="00F06E4A"/>
    <w:rsid w:val="00F06EAB"/>
    <w:rsid w:val="00F06F7D"/>
    <w:rsid w:val="00F07070"/>
    <w:rsid w:val="00F07183"/>
    <w:rsid w:val="00F07201"/>
    <w:rsid w:val="00F0723C"/>
    <w:rsid w:val="00F07592"/>
    <w:rsid w:val="00F07689"/>
    <w:rsid w:val="00F07768"/>
    <w:rsid w:val="00F077B8"/>
    <w:rsid w:val="00F077F6"/>
    <w:rsid w:val="00F07AE8"/>
    <w:rsid w:val="00F07C86"/>
    <w:rsid w:val="00F07D49"/>
    <w:rsid w:val="00F07DAF"/>
    <w:rsid w:val="00F10041"/>
    <w:rsid w:val="00F101D3"/>
    <w:rsid w:val="00F103C1"/>
    <w:rsid w:val="00F10445"/>
    <w:rsid w:val="00F105F5"/>
    <w:rsid w:val="00F1075A"/>
    <w:rsid w:val="00F1079E"/>
    <w:rsid w:val="00F10990"/>
    <w:rsid w:val="00F10F52"/>
    <w:rsid w:val="00F11086"/>
    <w:rsid w:val="00F11152"/>
    <w:rsid w:val="00F1133F"/>
    <w:rsid w:val="00F114A1"/>
    <w:rsid w:val="00F11507"/>
    <w:rsid w:val="00F116B8"/>
    <w:rsid w:val="00F1175D"/>
    <w:rsid w:val="00F119F5"/>
    <w:rsid w:val="00F11C47"/>
    <w:rsid w:val="00F11E59"/>
    <w:rsid w:val="00F1240A"/>
    <w:rsid w:val="00F1246D"/>
    <w:rsid w:val="00F12545"/>
    <w:rsid w:val="00F12712"/>
    <w:rsid w:val="00F12795"/>
    <w:rsid w:val="00F12AAD"/>
    <w:rsid w:val="00F12AB9"/>
    <w:rsid w:val="00F12EFE"/>
    <w:rsid w:val="00F12F52"/>
    <w:rsid w:val="00F13059"/>
    <w:rsid w:val="00F132B1"/>
    <w:rsid w:val="00F13469"/>
    <w:rsid w:val="00F134C6"/>
    <w:rsid w:val="00F136DC"/>
    <w:rsid w:val="00F13764"/>
    <w:rsid w:val="00F139D9"/>
    <w:rsid w:val="00F13DAB"/>
    <w:rsid w:val="00F13DEB"/>
    <w:rsid w:val="00F13E1F"/>
    <w:rsid w:val="00F1402B"/>
    <w:rsid w:val="00F145E0"/>
    <w:rsid w:val="00F14736"/>
    <w:rsid w:val="00F148F8"/>
    <w:rsid w:val="00F14963"/>
    <w:rsid w:val="00F14CFC"/>
    <w:rsid w:val="00F14D75"/>
    <w:rsid w:val="00F14EDC"/>
    <w:rsid w:val="00F14F19"/>
    <w:rsid w:val="00F14F99"/>
    <w:rsid w:val="00F1501E"/>
    <w:rsid w:val="00F15158"/>
    <w:rsid w:val="00F151D2"/>
    <w:rsid w:val="00F15282"/>
    <w:rsid w:val="00F154E3"/>
    <w:rsid w:val="00F154E9"/>
    <w:rsid w:val="00F15590"/>
    <w:rsid w:val="00F15612"/>
    <w:rsid w:val="00F1563B"/>
    <w:rsid w:val="00F1569B"/>
    <w:rsid w:val="00F15801"/>
    <w:rsid w:val="00F15A87"/>
    <w:rsid w:val="00F15AB4"/>
    <w:rsid w:val="00F15C73"/>
    <w:rsid w:val="00F15E35"/>
    <w:rsid w:val="00F16049"/>
    <w:rsid w:val="00F16163"/>
    <w:rsid w:val="00F161C6"/>
    <w:rsid w:val="00F16344"/>
    <w:rsid w:val="00F16464"/>
    <w:rsid w:val="00F1659F"/>
    <w:rsid w:val="00F16642"/>
    <w:rsid w:val="00F16B05"/>
    <w:rsid w:val="00F16B25"/>
    <w:rsid w:val="00F16D32"/>
    <w:rsid w:val="00F16DA1"/>
    <w:rsid w:val="00F16DC1"/>
    <w:rsid w:val="00F16E15"/>
    <w:rsid w:val="00F17055"/>
    <w:rsid w:val="00F1747C"/>
    <w:rsid w:val="00F174D5"/>
    <w:rsid w:val="00F175C5"/>
    <w:rsid w:val="00F17645"/>
    <w:rsid w:val="00F176C5"/>
    <w:rsid w:val="00F17A6B"/>
    <w:rsid w:val="00F204DE"/>
    <w:rsid w:val="00F2053E"/>
    <w:rsid w:val="00F205ED"/>
    <w:rsid w:val="00F20614"/>
    <w:rsid w:val="00F206EE"/>
    <w:rsid w:val="00F20A78"/>
    <w:rsid w:val="00F20B22"/>
    <w:rsid w:val="00F20CE0"/>
    <w:rsid w:val="00F20D69"/>
    <w:rsid w:val="00F210B8"/>
    <w:rsid w:val="00F212C3"/>
    <w:rsid w:val="00F21381"/>
    <w:rsid w:val="00F214E2"/>
    <w:rsid w:val="00F216F5"/>
    <w:rsid w:val="00F21712"/>
    <w:rsid w:val="00F21934"/>
    <w:rsid w:val="00F21AEB"/>
    <w:rsid w:val="00F21B0C"/>
    <w:rsid w:val="00F21B5D"/>
    <w:rsid w:val="00F21C89"/>
    <w:rsid w:val="00F21E1E"/>
    <w:rsid w:val="00F221A2"/>
    <w:rsid w:val="00F22347"/>
    <w:rsid w:val="00F22390"/>
    <w:rsid w:val="00F2246C"/>
    <w:rsid w:val="00F22537"/>
    <w:rsid w:val="00F22816"/>
    <w:rsid w:val="00F22957"/>
    <w:rsid w:val="00F22AF7"/>
    <w:rsid w:val="00F22E82"/>
    <w:rsid w:val="00F22EF9"/>
    <w:rsid w:val="00F230D4"/>
    <w:rsid w:val="00F23435"/>
    <w:rsid w:val="00F2353A"/>
    <w:rsid w:val="00F235B0"/>
    <w:rsid w:val="00F2370D"/>
    <w:rsid w:val="00F23817"/>
    <w:rsid w:val="00F23877"/>
    <w:rsid w:val="00F23A02"/>
    <w:rsid w:val="00F23BA8"/>
    <w:rsid w:val="00F23CEE"/>
    <w:rsid w:val="00F23DBC"/>
    <w:rsid w:val="00F23E08"/>
    <w:rsid w:val="00F240B5"/>
    <w:rsid w:val="00F24261"/>
    <w:rsid w:val="00F242A8"/>
    <w:rsid w:val="00F2432B"/>
    <w:rsid w:val="00F24483"/>
    <w:rsid w:val="00F244E3"/>
    <w:rsid w:val="00F2483A"/>
    <w:rsid w:val="00F24875"/>
    <w:rsid w:val="00F24A34"/>
    <w:rsid w:val="00F24B3A"/>
    <w:rsid w:val="00F24CDB"/>
    <w:rsid w:val="00F24DC1"/>
    <w:rsid w:val="00F24E69"/>
    <w:rsid w:val="00F24EA9"/>
    <w:rsid w:val="00F25194"/>
    <w:rsid w:val="00F25221"/>
    <w:rsid w:val="00F253DF"/>
    <w:rsid w:val="00F254FA"/>
    <w:rsid w:val="00F255CB"/>
    <w:rsid w:val="00F25696"/>
    <w:rsid w:val="00F25940"/>
    <w:rsid w:val="00F259CB"/>
    <w:rsid w:val="00F25A56"/>
    <w:rsid w:val="00F25AF0"/>
    <w:rsid w:val="00F25F7E"/>
    <w:rsid w:val="00F25FFD"/>
    <w:rsid w:val="00F2639D"/>
    <w:rsid w:val="00F26510"/>
    <w:rsid w:val="00F2653B"/>
    <w:rsid w:val="00F266AF"/>
    <w:rsid w:val="00F267EF"/>
    <w:rsid w:val="00F26996"/>
    <w:rsid w:val="00F26A95"/>
    <w:rsid w:val="00F26E5C"/>
    <w:rsid w:val="00F26E5E"/>
    <w:rsid w:val="00F26EEA"/>
    <w:rsid w:val="00F26EFF"/>
    <w:rsid w:val="00F26FE8"/>
    <w:rsid w:val="00F270C1"/>
    <w:rsid w:val="00F2722B"/>
    <w:rsid w:val="00F273BF"/>
    <w:rsid w:val="00F27465"/>
    <w:rsid w:val="00F27A5F"/>
    <w:rsid w:val="00F27B0A"/>
    <w:rsid w:val="00F27D2A"/>
    <w:rsid w:val="00F27D30"/>
    <w:rsid w:val="00F27EE8"/>
    <w:rsid w:val="00F27FA8"/>
    <w:rsid w:val="00F305D7"/>
    <w:rsid w:val="00F308F3"/>
    <w:rsid w:val="00F30977"/>
    <w:rsid w:val="00F30D26"/>
    <w:rsid w:val="00F311C3"/>
    <w:rsid w:val="00F3128D"/>
    <w:rsid w:val="00F316F3"/>
    <w:rsid w:val="00F31763"/>
    <w:rsid w:val="00F31809"/>
    <w:rsid w:val="00F319D1"/>
    <w:rsid w:val="00F31A25"/>
    <w:rsid w:val="00F31AFC"/>
    <w:rsid w:val="00F31B0D"/>
    <w:rsid w:val="00F31D95"/>
    <w:rsid w:val="00F31E2E"/>
    <w:rsid w:val="00F31FDE"/>
    <w:rsid w:val="00F32388"/>
    <w:rsid w:val="00F32461"/>
    <w:rsid w:val="00F3247D"/>
    <w:rsid w:val="00F32524"/>
    <w:rsid w:val="00F32569"/>
    <w:rsid w:val="00F326B0"/>
    <w:rsid w:val="00F326F5"/>
    <w:rsid w:val="00F327B2"/>
    <w:rsid w:val="00F32A5B"/>
    <w:rsid w:val="00F330E8"/>
    <w:rsid w:val="00F33170"/>
    <w:rsid w:val="00F3325C"/>
    <w:rsid w:val="00F3329B"/>
    <w:rsid w:val="00F33374"/>
    <w:rsid w:val="00F33514"/>
    <w:rsid w:val="00F335FA"/>
    <w:rsid w:val="00F33643"/>
    <w:rsid w:val="00F337BF"/>
    <w:rsid w:val="00F33880"/>
    <w:rsid w:val="00F3397C"/>
    <w:rsid w:val="00F33D14"/>
    <w:rsid w:val="00F33E00"/>
    <w:rsid w:val="00F340EE"/>
    <w:rsid w:val="00F345F2"/>
    <w:rsid w:val="00F34B9C"/>
    <w:rsid w:val="00F34DCE"/>
    <w:rsid w:val="00F34DEF"/>
    <w:rsid w:val="00F35043"/>
    <w:rsid w:val="00F35416"/>
    <w:rsid w:val="00F35686"/>
    <w:rsid w:val="00F3571D"/>
    <w:rsid w:val="00F357B1"/>
    <w:rsid w:val="00F3587E"/>
    <w:rsid w:val="00F358E1"/>
    <w:rsid w:val="00F3591D"/>
    <w:rsid w:val="00F35A75"/>
    <w:rsid w:val="00F35C6C"/>
    <w:rsid w:val="00F3603A"/>
    <w:rsid w:val="00F36080"/>
    <w:rsid w:val="00F3608C"/>
    <w:rsid w:val="00F360C5"/>
    <w:rsid w:val="00F36224"/>
    <w:rsid w:val="00F364E0"/>
    <w:rsid w:val="00F367D9"/>
    <w:rsid w:val="00F36851"/>
    <w:rsid w:val="00F36D75"/>
    <w:rsid w:val="00F36EF3"/>
    <w:rsid w:val="00F36FC0"/>
    <w:rsid w:val="00F36FE0"/>
    <w:rsid w:val="00F37018"/>
    <w:rsid w:val="00F37052"/>
    <w:rsid w:val="00F3709B"/>
    <w:rsid w:val="00F37651"/>
    <w:rsid w:val="00F37723"/>
    <w:rsid w:val="00F37897"/>
    <w:rsid w:val="00F378E4"/>
    <w:rsid w:val="00F37910"/>
    <w:rsid w:val="00F37CE3"/>
    <w:rsid w:val="00F37D51"/>
    <w:rsid w:val="00F37FFB"/>
    <w:rsid w:val="00F40202"/>
    <w:rsid w:val="00F403DF"/>
    <w:rsid w:val="00F4096E"/>
    <w:rsid w:val="00F40AE3"/>
    <w:rsid w:val="00F40C10"/>
    <w:rsid w:val="00F40C8B"/>
    <w:rsid w:val="00F40D87"/>
    <w:rsid w:val="00F40F0C"/>
    <w:rsid w:val="00F40F9F"/>
    <w:rsid w:val="00F410EE"/>
    <w:rsid w:val="00F41796"/>
    <w:rsid w:val="00F41995"/>
    <w:rsid w:val="00F41A86"/>
    <w:rsid w:val="00F41AC5"/>
    <w:rsid w:val="00F41D1C"/>
    <w:rsid w:val="00F41F86"/>
    <w:rsid w:val="00F420F0"/>
    <w:rsid w:val="00F422D0"/>
    <w:rsid w:val="00F42382"/>
    <w:rsid w:val="00F423C6"/>
    <w:rsid w:val="00F42435"/>
    <w:rsid w:val="00F42446"/>
    <w:rsid w:val="00F427DE"/>
    <w:rsid w:val="00F42BA7"/>
    <w:rsid w:val="00F42CAA"/>
    <w:rsid w:val="00F42CBC"/>
    <w:rsid w:val="00F42DA4"/>
    <w:rsid w:val="00F42E3F"/>
    <w:rsid w:val="00F42EC1"/>
    <w:rsid w:val="00F42F6B"/>
    <w:rsid w:val="00F43137"/>
    <w:rsid w:val="00F431A5"/>
    <w:rsid w:val="00F432C7"/>
    <w:rsid w:val="00F43351"/>
    <w:rsid w:val="00F435D5"/>
    <w:rsid w:val="00F43723"/>
    <w:rsid w:val="00F437A7"/>
    <w:rsid w:val="00F4381E"/>
    <w:rsid w:val="00F43BF1"/>
    <w:rsid w:val="00F43CF3"/>
    <w:rsid w:val="00F4400C"/>
    <w:rsid w:val="00F44194"/>
    <w:rsid w:val="00F441E0"/>
    <w:rsid w:val="00F44336"/>
    <w:rsid w:val="00F443B7"/>
    <w:rsid w:val="00F44618"/>
    <w:rsid w:val="00F44732"/>
    <w:rsid w:val="00F44965"/>
    <w:rsid w:val="00F44D4E"/>
    <w:rsid w:val="00F44D81"/>
    <w:rsid w:val="00F44E4D"/>
    <w:rsid w:val="00F4509C"/>
    <w:rsid w:val="00F450EB"/>
    <w:rsid w:val="00F4516C"/>
    <w:rsid w:val="00F45351"/>
    <w:rsid w:val="00F453D6"/>
    <w:rsid w:val="00F45715"/>
    <w:rsid w:val="00F45846"/>
    <w:rsid w:val="00F45859"/>
    <w:rsid w:val="00F458D6"/>
    <w:rsid w:val="00F45993"/>
    <w:rsid w:val="00F459B1"/>
    <w:rsid w:val="00F459F7"/>
    <w:rsid w:val="00F45C3D"/>
    <w:rsid w:val="00F45CAF"/>
    <w:rsid w:val="00F45DB5"/>
    <w:rsid w:val="00F45E44"/>
    <w:rsid w:val="00F460B8"/>
    <w:rsid w:val="00F46116"/>
    <w:rsid w:val="00F46233"/>
    <w:rsid w:val="00F462B7"/>
    <w:rsid w:val="00F46405"/>
    <w:rsid w:val="00F4650C"/>
    <w:rsid w:val="00F4654A"/>
    <w:rsid w:val="00F465A2"/>
    <w:rsid w:val="00F466EF"/>
    <w:rsid w:val="00F4676C"/>
    <w:rsid w:val="00F468B0"/>
    <w:rsid w:val="00F4699A"/>
    <w:rsid w:val="00F46A81"/>
    <w:rsid w:val="00F46B03"/>
    <w:rsid w:val="00F46B66"/>
    <w:rsid w:val="00F46D53"/>
    <w:rsid w:val="00F4704A"/>
    <w:rsid w:val="00F472D2"/>
    <w:rsid w:val="00F473B6"/>
    <w:rsid w:val="00F475CF"/>
    <w:rsid w:val="00F475E6"/>
    <w:rsid w:val="00F4768F"/>
    <w:rsid w:val="00F4772E"/>
    <w:rsid w:val="00F47822"/>
    <w:rsid w:val="00F479D8"/>
    <w:rsid w:val="00F47BA8"/>
    <w:rsid w:val="00F47D51"/>
    <w:rsid w:val="00F47DED"/>
    <w:rsid w:val="00F500BB"/>
    <w:rsid w:val="00F50165"/>
    <w:rsid w:val="00F503A5"/>
    <w:rsid w:val="00F50411"/>
    <w:rsid w:val="00F50552"/>
    <w:rsid w:val="00F5099C"/>
    <w:rsid w:val="00F50AED"/>
    <w:rsid w:val="00F50C24"/>
    <w:rsid w:val="00F50C40"/>
    <w:rsid w:val="00F50D64"/>
    <w:rsid w:val="00F50D7A"/>
    <w:rsid w:val="00F5114F"/>
    <w:rsid w:val="00F512E7"/>
    <w:rsid w:val="00F51600"/>
    <w:rsid w:val="00F51612"/>
    <w:rsid w:val="00F517E2"/>
    <w:rsid w:val="00F517EA"/>
    <w:rsid w:val="00F51BBD"/>
    <w:rsid w:val="00F51C84"/>
    <w:rsid w:val="00F51E8D"/>
    <w:rsid w:val="00F51F9B"/>
    <w:rsid w:val="00F5223F"/>
    <w:rsid w:val="00F522A7"/>
    <w:rsid w:val="00F525FA"/>
    <w:rsid w:val="00F527D1"/>
    <w:rsid w:val="00F52845"/>
    <w:rsid w:val="00F529A6"/>
    <w:rsid w:val="00F52BB1"/>
    <w:rsid w:val="00F52BBD"/>
    <w:rsid w:val="00F52BEF"/>
    <w:rsid w:val="00F52D27"/>
    <w:rsid w:val="00F52E57"/>
    <w:rsid w:val="00F52EBC"/>
    <w:rsid w:val="00F52F5B"/>
    <w:rsid w:val="00F52F93"/>
    <w:rsid w:val="00F53022"/>
    <w:rsid w:val="00F53154"/>
    <w:rsid w:val="00F5358C"/>
    <w:rsid w:val="00F535E7"/>
    <w:rsid w:val="00F53A36"/>
    <w:rsid w:val="00F53DAC"/>
    <w:rsid w:val="00F53DBE"/>
    <w:rsid w:val="00F53E06"/>
    <w:rsid w:val="00F53E61"/>
    <w:rsid w:val="00F54188"/>
    <w:rsid w:val="00F541F4"/>
    <w:rsid w:val="00F542C1"/>
    <w:rsid w:val="00F54325"/>
    <w:rsid w:val="00F5455D"/>
    <w:rsid w:val="00F54667"/>
    <w:rsid w:val="00F5467D"/>
    <w:rsid w:val="00F54AA0"/>
    <w:rsid w:val="00F54B10"/>
    <w:rsid w:val="00F54B51"/>
    <w:rsid w:val="00F54C02"/>
    <w:rsid w:val="00F54CC0"/>
    <w:rsid w:val="00F54CD9"/>
    <w:rsid w:val="00F54DBA"/>
    <w:rsid w:val="00F5531F"/>
    <w:rsid w:val="00F55668"/>
    <w:rsid w:val="00F55858"/>
    <w:rsid w:val="00F558C1"/>
    <w:rsid w:val="00F559D6"/>
    <w:rsid w:val="00F55AF9"/>
    <w:rsid w:val="00F55B2E"/>
    <w:rsid w:val="00F55BA0"/>
    <w:rsid w:val="00F55F01"/>
    <w:rsid w:val="00F56048"/>
    <w:rsid w:val="00F560AA"/>
    <w:rsid w:val="00F560C0"/>
    <w:rsid w:val="00F56404"/>
    <w:rsid w:val="00F5654E"/>
    <w:rsid w:val="00F56A26"/>
    <w:rsid w:val="00F56A64"/>
    <w:rsid w:val="00F56B4D"/>
    <w:rsid w:val="00F56CC1"/>
    <w:rsid w:val="00F56E17"/>
    <w:rsid w:val="00F56E1C"/>
    <w:rsid w:val="00F56E76"/>
    <w:rsid w:val="00F56F31"/>
    <w:rsid w:val="00F570C5"/>
    <w:rsid w:val="00F57155"/>
    <w:rsid w:val="00F57303"/>
    <w:rsid w:val="00F5737A"/>
    <w:rsid w:val="00F578DE"/>
    <w:rsid w:val="00F57A37"/>
    <w:rsid w:val="00F57B31"/>
    <w:rsid w:val="00F57B76"/>
    <w:rsid w:val="00F57C8C"/>
    <w:rsid w:val="00F57CB1"/>
    <w:rsid w:val="00F57DC8"/>
    <w:rsid w:val="00F57DFC"/>
    <w:rsid w:val="00F57E54"/>
    <w:rsid w:val="00F57E63"/>
    <w:rsid w:val="00F602F4"/>
    <w:rsid w:val="00F60389"/>
    <w:rsid w:val="00F6068D"/>
    <w:rsid w:val="00F60767"/>
    <w:rsid w:val="00F6078D"/>
    <w:rsid w:val="00F60938"/>
    <w:rsid w:val="00F60B19"/>
    <w:rsid w:val="00F60E2A"/>
    <w:rsid w:val="00F60EB9"/>
    <w:rsid w:val="00F60EDF"/>
    <w:rsid w:val="00F61026"/>
    <w:rsid w:val="00F61057"/>
    <w:rsid w:val="00F61133"/>
    <w:rsid w:val="00F61207"/>
    <w:rsid w:val="00F6137C"/>
    <w:rsid w:val="00F6143A"/>
    <w:rsid w:val="00F61518"/>
    <w:rsid w:val="00F61753"/>
    <w:rsid w:val="00F618B2"/>
    <w:rsid w:val="00F618CD"/>
    <w:rsid w:val="00F6193E"/>
    <w:rsid w:val="00F619EA"/>
    <w:rsid w:val="00F61BEE"/>
    <w:rsid w:val="00F61E54"/>
    <w:rsid w:val="00F62141"/>
    <w:rsid w:val="00F62209"/>
    <w:rsid w:val="00F62384"/>
    <w:rsid w:val="00F6241E"/>
    <w:rsid w:val="00F62483"/>
    <w:rsid w:val="00F62487"/>
    <w:rsid w:val="00F625B4"/>
    <w:rsid w:val="00F628F2"/>
    <w:rsid w:val="00F62B3B"/>
    <w:rsid w:val="00F62C02"/>
    <w:rsid w:val="00F62D28"/>
    <w:rsid w:val="00F62D99"/>
    <w:rsid w:val="00F62F18"/>
    <w:rsid w:val="00F630E1"/>
    <w:rsid w:val="00F631D9"/>
    <w:rsid w:val="00F6339C"/>
    <w:rsid w:val="00F63433"/>
    <w:rsid w:val="00F63556"/>
    <w:rsid w:val="00F63757"/>
    <w:rsid w:val="00F63935"/>
    <w:rsid w:val="00F63C5C"/>
    <w:rsid w:val="00F63C9B"/>
    <w:rsid w:val="00F63FD1"/>
    <w:rsid w:val="00F63FFA"/>
    <w:rsid w:val="00F644A7"/>
    <w:rsid w:val="00F645C9"/>
    <w:rsid w:val="00F647C5"/>
    <w:rsid w:val="00F64994"/>
    <w:rsid w:val="00F64B81"/>
    <w:rsid w:val="00F64E82"/>
    <w:rsid w:val="00F64EC6"/>
    <w:rsid w:val="00F64F0B"/>
    <w:rsid w:val="00F64F98"/>
    <w:rsid w:val="00F64FCD"/>
    <w:rsid w:val="00F65007"/>
    <w:rsid w:val="00F650B9"/>
    <w:rsid w:val="00F6519E"/>
    <w:rsid w:val="00F65318"/>
    <w:rsid w:val="00F65725"/>
    <w:rsid w:val="00F65748"/>
    <w:rsid w:val="00F657E9"/>
    <w:rsid w:val="00F658E8"/>
    <w:rsid w:val="00F65C8E"/>
    <w:rsid w:val="00F65E5E"/>
    <w:rsid w:val="00F65F39"/>
    <w:rsid w:val="00F66002"/>
    <w:rsid w:val="00F66326"/>
    <w:rsid w:val="00F6638B"/>
    <w:rsid w:val="00F66500"/>
    <w:rsid w:val="00F6661E"/>
    <w:rsid w:val="00F666CC"/>
    <w:rsid w:val="00F6672A"/>
    <w:rsid w:val="00F66787"/>
    <w:rsid w:val="00F669D5"/>
    <w:rsid w:val="00F66AF3"/>
    <w:rsid w:val="00F66B9B"/>
    <w:rsid w:val="00F66E28"/>
    <w:rsid w:val="00F66F95"/>
    <w:rsid w:val="00F67054"/>
    <w:rsid w:val="00F6706D"/>
    <w:rsid w:val="00F67085"/>
    <w:rsid w:val="00F67267"/>
    <w:rsid w:val="00F672BA"/>
    <w:rsid w:val="00F672D4"/>
    <w:rsid w:val="00F67390"/>
    <w:rsid w:val="00F6746D"/>
    <w:rsid w:val="00F67675"/>
    <w:rsid w:val="00F67786"/>
    <w:rsid w:val="00F67C70"/>
    <w:rsid w:val="00F67CF0"/>
    <w:rsid w:val="00F67D39"/>
    <w:rsid w:val="00F67EA2"/>
    <w:rsid w:val="00F701E6"/>
    <w:rsid w:val="00F702E7"/>
    <w:rsid w:val="00F70300"/>
    <w:rsid w:val="00F70559"/>
    <w:rsid w:val="00F705F5"/>
    <w:rsid w:val="00F7091C"/>
    <w:rsid w:val="00F70A52"/>
    <w:rsid w:val="00F70B56"/>
    <w:rsid w:val="00F70B74"/>
    <w:rsid w:val="00F70BBA"/>
    <w:rsid w:val="00F70DEC"/>
    <w:rsid w:val="00F70F8F"/>
    <w:rsid w:val="00F712B2"/>
    <w:rsid w:val="00F7146A"/>
    <w:rsid w:val="00F7166C"/>
    <w:rsid w:val="00F7167E"/>
    <w:rsid w:val="00F71683"/>
    <w:rsid w:val="00F716C8"/>
    <w:rsid w:val="00F7178C"/>
    <w:rsid w:val="00F717C5"/>
    <w:rsid w:val="00F71AE2"/>
    <w:rsid w:val="00F71E7C"/>
    <w:rsid w:val="00F71F79"/>
    <w:rsid w:val="00F72267"/>
    <w:rsid w:val="00F72273"/>
    <w:rsid w:val="00F723DA"/>
    <w:rsid w:val="00F723E1"/>
    <w:rsid w:val="00F727A5"/>
    <w:rsid w:val="00F727AB"/>
    <w:rsid w:val="00F727FC"/>
    <w:rsid w:val="00F72870"/>
    <w:rsid w:val="00F7295D"/>
    <w:rsid w:val="00F72E62"/>
    <w:rsid w:val="00F72FDD"/>
    <w:rsid w:val="00F7309E"/>
    <w:rsid w:val="00F7318E"/>
    <w:rsid w:val="00F7325E"/>
    <w:rsid w:val="00F732E0"/>
    <w:rsid w:val="00F73331"/>
    <w:rsid w:val="00F733F4"/>
    <w:rsid w:val="00F73481"/>
    <w:rsid w:val="00F734A2"/>
    <w:rsid w:val="00F73783"/>
    <w:rsid w:val="00F737BD"/>
    <w:rsid w:val="00F73863"/>
    <w:rsid w:val="00F73924"/>
    <w:rsid w:val="00F73B72"/>
    <w:rsid w:val="00F73BB7"/>
    <w:rsid w:val="00F73F4B"/>
    <w:rsid w:val="00F73F9C"/>
    <w:rsid w:val="00F74003"/>
    <w:rsid w:val="00F7406F"/>
    <w:rsid w:val="00F7436B"/>
    <w:rsid w:val="00F74560"/>
    <w:rsid w:val="00F74654"/>
    <w:rsid w:val="00F746D7"/>
    <w:rsid w:val="00F74AA8"/>
    <w:rsid w:val="00F74C1C"/>
    <w:rsid w:val="00F74F08"/>
    <w:rsid w:val="00F74F8D"/>
    <w:rsid w:val="00F74FE7"/>
    <w:rsid w:val="00F75056"/>
    <w:rsid w:val="00F7514D"/>
    <w:rsid w:val="00F751C3"/>
    <w:rsid w:val="00F75364"/>
    <w:rsid w:val="00F753BF"/>
    <w:rsid w:val="00F754C4"/>
    <w:rsid w:val="00F7561C"/>
    <w:rsid w:val="00F7563C"/>
    <w:rsid w:val="00F75A26"/>
    <w:rsid w:val="00F75B67"/>
    <w:rsid w:val="00F75C0E"/>
    <w:rsid w:val="00F75F37"/>
    <w:rsid w:val="00F75F5E"/>
    <w:rsid w:val="00F75F6A"/>
    <w:rsid w:val="00F76133"/>
    <w:rsid w:val="00F76152"/>
    <w:rsid w:val="00F76189"/>
    <w:rsid w:val="00F76234"/>
    <w:rsid w:val="00F7626D"/>
    <w:rsid w:val="00F76544"/>
    <w:rsid w:val="00F7675E"/>
    <w:rsid w:val="00F767B7"/>
    <w:rsid w:val="00F76841"/>
    <w:rsid w:val="00F768F0"/>
    <w:rsid w:val="00F769E1"/>
    <w:rsid w:val="00F76EB9"/>
    <w:rsid w:val="00F76FD3"/>
    <w:rsid w:val="00F7729C"/>
    <w:rsid w:val="00F773F6"/>
    <w:rsid w:val="00F77418"/>
    <w:rsid w:val="00F77635"/>
    <w:rsid w:val="00F778BF"/>
    <w:rsid w:val="00F77AE8"/>
    <w:rsid w:val="00F77BB3"/>
    <w:rsid w:val="00F77CD1"/>
    <w:rsid w:val="00F77D53"/>
    <w:rsid w:val="00F77F62"/>
    <w:rsid w:val="00F8000F"/>
    <w:rsid w:val="00F8001F"/>
    <w:rsid w:val="00F804F7"/>
    <w:rsid w:val="00F80574"/>
    <w:rsid w:val="00F808C2"/>
    <w:rsid w:val="00F80907"/>
    <w:rsid w:val="00F80FC2"/>
    <w:rsid w:val="00F81278"/>
    <w:rsid w:val="00F81340"/>
    <w:rsid w:val="00F81620"/>
    <w:rsid w:val="00F8168B"/>
    <w:rsid w:val="00F81793"/>
    <w:rsid w:val="00F8181F"/>
    <w:rsid w:val="00F818A9"/>
    <w:rsid w:val="00F819F3"/>
    <w:rsid w:val="00F81AD2"/>
    <w:rsid w:val="00F81B24"/>
    <w:rsid w:val="00F81CA1"/>
    <w:rsid w:val="00F81DB4"/>
    <w:rsid w:val="00F81DC9"/>
    <w:rsid w:val="00F81DCE"/>
    <w:rsid w:val="00F81E44"/>
    <w:rsid w:val="00F81E48"/>
    <w:rsid w:val="00F81EFB"/>
    <w:rsid w:val="00F821E3"/>
    <w:rsid w:val="00F82237"/>
    <w:rsid w:val="00F822BA"/>
    <w:rsid w:val="00F82306"/>
    <w:rsid w:val="00F82466"/>
    <w:rsid w:val="00F826C4"/>
    <w:rsid w:val="00F82810"/>
    <w:rsid w:val="00F82B38"/>
    <w:rsid w:val="00F82C2E"/>
    <w:rsid w:val="00F82C3B"/>
    <w:rsid w:val="00F82CE3"/>
    <w:rsid w:val="00F82DF7"/>
    <w:rsid w:val="00F832A5"/>
    <w:rsid w:val="00F8331D"/>
    <w:rsid w:val="00F8362C"/>
    <w:rsid w:val="00F83856"/>
    <w:rsid w:val="00F83912"/>
    <w:rsid w:val="00F83B1F"/>
    <w:rsid w:val="00F83C1A"/>
    <w:rsid w:val="00F83D65"/>
    <w:rsid w:val="00F83DF3"/>
    <w:rsid w:val="00F83E13"/>
    <w:rsid w:val="00F83F18"/>
    <w:rsid w:val="00F842DC"/>
    <w:rsid w:val="00F84383"/>
    <w:rsid w:val="00F84588"/>
    <w:rsid w:val="00F846E1"/>
    <w:rsid w:val="00F84784"/>
    <w:rsid w:val="00F847A9"/>
    <w:rsid w:val="00F84A97"/>
    <w:rsid w:val="00F84B53"/>
    <w:rsid w:val="00F84E1D"/>
    <w:rsid w:val="00F84E60"/>
    <w:rsid w:val="00F852C3"/>
    <w:rsid w:val="00F85326"/>
    <w:rsid w:val="00F855CE"/>
    <w:rsid w:val="00F85612"/>
    <w:rsid w:val="00F8565E"/>
    <w:rsid w:val="00F85731"/>
    <w:rsid w:val="00F85761"/>
    <w:rsid w:val="00F85808"/>
    <w:rsid w:val="00F85912"/>
    <w:rsid w:val="00F85D35"/>
    <w:rsid w:val="00F85DC9"/>
    <w:rsid w:val="00F85ED0"/>
    <w:rsid w:val="00F85F1F"/>
    <w:rsid w:val="00F85F41"/>
    <w:rsid w:val="00F861F1"/>
    <w:rsid w:val="00F86280"/>
    <w:rsid w:val="00F8630E"/>
    <w:rsid w:val="00F86629"/>
    <w:rsid w:val="00F86BDF"/>
    <w:rsid w:val="00F86D46"/>
    <w:rsid w:val="00F86E21"/>
    <w:rsid w:val="00F86E2C"/>
    <w:rsid w:val="00F8703C"/>
    <w:rsid w:val="00F87370"/>
    <w:rsid w:val="00F873F2"/>
    <w:rsid w:val="00F878E0"/>
    <w:rsid w:val="00F87AE8"/>
    <w:rsid w:val="00F87B27"/>
    <w:rsid w:val="00F87B3F"/>
    <w:rsid w:val="00F87E9E"/>
    <w:rsid w:val="00F87F5C"/>
    <w:rsid w:val="00F9021D"/>
    <w:rsid w:val="00F902A8"/>
    <w:rsid w:val="00F90601"/>
    <w:rsid w:val="00F907B2"/>
    <w:rsid w:val="00F90886"/>
    <w:rsid w:val="00F90982"/>
    <w:rsid w:val="00F90A9D"/>
    <w:rsid w:val="00F90B23"/>
    <w:rsid w:val="00F90B51"/>
    <w:rsid w:val="00F90CE5"/>
    <w:rsid w:val="00F90D67"/>
    <w:rsid w:val="00F90DE0"/>
    <w:rsid w:val="00F91002"/>
    <w:rsid w:val="00F91092"/>
    <w:rsid w:val="00F915E5"/>
    <w:rsid w:val="00F915E8"/>
    <w:rsid w:val="00F9190D"/>
    <w:rsid w:val="00F91C73"/>
    <w:rsid w:val="00F91EB7"/>
    <w:rsid w:val="00F92113"/>
    <w:rsid w:val="00F9216D"/>
    <w:rsid w:val="00F924D2"/>
    <w:rsid w:val="00F92A34"/>
    <w:rsid w:val="00F92A85"/>
    <w:rsid w:val="00F92C97"/>
    <w:rsid w:val="00F92D90"/>
    <w:rsid w:val="00F92EF1"/>
    <w:rsid w:val="00F92F3E"/>
    <w:rsid w:val="00F93118"/>
    <w:rsid w:val="00F93485"/>
    <w:rsid w:val="00F9370E"/>
    <w:rsid w:val="00F93731"/>
    <w:rsid w:val="00F93852"/>
    <w:rsid w:val="00F938BD"/>
    <w:rsid w:val="00F939B0"/>
    <w:rsid w:val="00F93A8F"/>
    <w:rsid w:val="00F93AF2"/>
    <w:rsid w:val="00F93B4C"/>
    <w:rsid w:val="00F93BBB"/>
    <w:rsid w:val="00F93D1A"/>
    <w:rsid w:val="00F940B8"/>
    <w:rsid w:val="00F943DC"/>
    <w:rsid w:val="00F94441"/>
    <w:rsid w:val="00F949CE"/>
    <w:rsid w:val="00F94A51"/>
    <w:rsid w:val="00F94C8D"/>
    <w:rsid w:val="00F94E41"/>
    <w:rsid w:val="00F9524F"/>
    <w:rsid w:val="00F9525A"/>
    <w:rsid w:val="00F955C6"/>
    <w:rsid w:val="00F95AFA"/>
    <w:rsid w:val="00F95C35"/>
    <w:rsid w:val="00F95DBE"/>
    <w:rsid w:val="00F95DDE"/>
    <w:rsid w:val="00F96391"/>
    <w:rsid w:val="00F965DA"/>
    <w:rsid w:val="00F96942"/>
    <w:rsid w:val="00F9698D"/>
    <w:rsid w:val="00F96B7A"/>
    <w:rsid w:val="00F96BAB"/>
    <w:rsid w:val="00F96BB9"/>
    <w:rsid w:val="00F96E9A"/>
    <w:rsid w:val="00F96EB8"/>
    <w:rsid w:val="00F97120"/>
    <w:rsid w:val="00F971DD"/>
    <w:rsid w:val="00F97280"/>
    <w:rsid w:val="00F97339"/>
    <w:rsid w:val="00F9758D"/>
    <w:rsid w:val="00F977BE"/>
    <w:rsid w:val="00F978BD"/>
    <w:rsid w:val="00F979DB"/>
    <w:rsid w:val="00F97ABB"/>
    <w:rsid w:val="00F97B89"/>
    <w:rsid w:val="00F97CF4"/>
    <w:rsid w:val="00F97E4F"/>
    <w:rsid w:val="00F97F3D"/>
    <w:rsid w:val="00FA00E3"/>
    <w:rsid w:val="00FA0371"/>
    <w:rsid w:val="00FA059B"/>
    <w:rsid w:val="00FA05F2"/>
    <w:rsid w:val="00FA0614"/>
    <w:rsid w:val="00FA0662"/>
    <w:rsid w:val="00FA0848"/>
    <w:rsid w:val="00FA09D4"/>
    <w:rsid w:val="00FA0A5F"/>
    <w:rsid w:val="00FA0AD4"/>
    <w:rsid w:val="00FA0D67"/>
    <w:rsid w:val="00FA1000"/>
    <w:rsid w:val="00FA1135"/>
    <w:rsid w:val="00FA14CF"/>
    <w:rsid w:val="00FA169C"/>
    <w:rsid w:val="00FA1976"/>
    <w:rsid w:val="00FA1986"/>
    <w:rsid w:val="00FA19DB"/>
    <w:rsid w:val="00FA1A38"/>
    <w:rsid w:val="00FA1A51"/>
    <w:rsid w:val="00FA1B8F"/>
    <w:rsid w:val="00FA1BC0"/>
    <w:rsid w:val="00FA1EF9"/>
    <w:rsid w:val="00FA2437"/>
    <w:rsid w:val="00FA25ED"/>
    <w:rsid w:val="00FA283C"/>
    <w:rsid w:val="00FA288B"/>
    <w:rsid w:val="00FA2A49"/>
    <w:rsid w:val="00FA2B41"/>
    <w:rsid w:val="00FA2B66"/>
    <w:rsid w:val="00FA2C91"/>
    <w:rsid w:val="00FA2D4E"/>
    <w:rsid w:val="00FA2D79"/>
    <w:rsid w:val="00FA2D7A"/>
    <w:rsid w:val="00FA2DBC"/>
    <w:rsid w:val="00FA2DEF"/>
    <w:rsid w:val="00FA2E20"/>
    <w:rsid w:val="00FA2FC1"/>
    <w:rsid w:val="00FA3016"/>
    <w:rsid w:val="00FA307A"/>
    <w:rsid w:val="00FA326C"/>
    <w:rsid w:val="00FA3527"/>
    <w:rsid w:val="00FA3623"/>
    <w:rsid w:val="00FA3673"/>
    <w:rsid w:val="00FA3704"/>
    <w:rsid w:val="00FA386E"/>
    <w:rsid w:val="00FA3921"/>
    <w:rsid w:val="00FA39A8"/>
    <w:rsid w:val="00FA3E7E"/>
    <w:rsid w:val="00FA3E89"/>
    <w:rsid w:val="00FA3EBF"/>
    <w:rsid w:val="00FA4044"/>
    <w:rsid w:val="00FA40B1"/>
    <w:rsid w:val="00FA4108"/>
    <w:rsid w:val="00FA425F"/>
    <w:rsid w:val="00FA42F0"/>
    <w:rsid w:val="00FA455B"/>
    <w:rsid w:val="00FA45C2"/>
    <w:rsid w:val="00FA47DF"/>
    <w:rsid w:val="00FA4D09"/>
    <w:rsid w:val="00FA4EDC"/>
    <w:rsid w:val="00FA51B9"/>
    <w:rsid w:val="00FA5612"/>
    <w:rsid w:val="00FA58BC"/>
    <w:rsid w:val="00FA5999"/>
    <w:rsid w:val="00FA5DE2"/>
    <w:rsid w:val="00FA5E61"/>
    <w:rsid w:val="00FA5EDC"/>
    <w:rsid w:val="00FA5FE9"/>
    <w:rsid w:val="00FA60C1"/>
    <w:rsid w:val="00FA62F5"/>
    <w:rsid w:val="00FA6431"/>
    <w:rsid w:val="00FA64AE"/>
    <w:rsid w:val="00FA64EC"/>
    <w:rsid w:val="00FA6554"/>
    <w:rsid w:val="00FA66C7"/>
    <w:rsid w:val="00FA67D2"/>
    <w:rsid w:val="00FA69E7"/>
    <w:rsid w:val="00FA6B53"/>
    <w:rsid w:val="00FA6BBB"/>
    <w:rsid w:val="00FA6CD6"/>
    <w:rsid w:val="00FA6DE2"/>
    <w:rsid w:val="00FA71B8"/>
    <w:rsid w:val="00FA7414"/>
    <w:rsid w:val="00FA75BD"/>
    <w:rsid w:val="00FA76B4"/>
    <w:rsid w:val="00FA792E"/>
    <w:rsid w:val="00FA799D"/>
    <w:rsid w:val="00FA7B1A"/>
    <w:rsid w:val="00FA7C3C"/>
    <w:rsid w:val="00FA7CE6"/>
    <w:rsid w:val="00FA7E7E"/>
    <w:rsid w:val="00FA7F01"/>
    <w:rsid w:val="00FB05B1"/>
    <w:rsid w:val="00FB0655"/>
    <w:rsid w:val="00FB0833"/>
    <w:rsid w:val="00FB09F9"/>
    <w:rsid w:val="00FB0A07"/>
    <w:rsid w:val="00FB0A4A"/>
    <w:rsid w:val="00FB0C65"/>
    <w:rsid w:val="00FB0E24"/>
    <w:rsid w:val="00FB0EAB"/>
    <w:rsid w:val="00FB0EDB"/>
    <w:rsid w:val="00FB0FE1"/>
    <w:rsid w:val="00FB1002"/>
    <w:rsid w:val="00FB1091"/>
    <w:rsid w:val="00FB10DC"/>
    <w:rsid w:val="00FB1329"/>
    <w:rsid w:val="00FB1661"/>
    <w:rsid w:val="00FB16F8"/>
    <w:rsid w:val="00FB172D"/>
    <w:rsid w:val="00FB17AA"/>
    <w:rsid w:val="00FB17E2"/>
    <w:rsid w:val="00FB1810"/>
    <w:rsid w:val="00FB1900"/>
    <w:rsid w:val="00FB1990"/>
    <w:rsid w:val="00FB1B86"/>
    <w:rsid w:val="00FB2185"/>
    <w:rsid w:val="00FB24EB"/>
    <w:rsid w:val="00FB264E"/>
    <w:rsid w:val="00FB26B6"/>
    <w:rsid w:val="00FB2767"/>
    <w:rsid w:val="00FB2802"/>
    <w:rsid w:val="00FB286D"/>
    <w:rsid w:val="00FB28A3"/>
    <w:rsid w:val="00FB2924"/>
    <w:rsid w:val="00FB2D3F"/>
    <w:rsid w:val="00FB2D4A"/>
    <w:rsid w:val="00FB2EEE"/>
    <w:rsid w:val="00FB2F1C"/>
    <w:rsid w:val="00FB302F"/>
    <w:rsid w:val="00FB30F8"/>
    <w:rsid w:val="00FB31C9"/>
    <w:rsid w:val="00FB3488"/>
    <w:rsid w:val="00FB3542"/>
    <w:rsid w:val="00FB36D5"/>
    <w:rsid w:val="00FB393C"/>
    <w:rsid w:val="00FB3B17"/>
    <w:rsid w:val="00FB3B55"/>
    <w:rsid w:val="00FB3FA9"/>
    <w:rsid w:val="00FB41DE"/>
    <w:rsid w:val="00FB42F8"/>
    <w:rsid w:val="00FB4323"/>
    <w:rsid w:val="00FB4352"/>
    <w:rsid w:val="00FB44F2"/>
    <w:rsid w:val="00FB4607"/>
    <w:rsid w:val="00FB470B"/>
    <w:rsid w:val="00FB4B67"/>
    <w:rsid w:val="00FB4BA4"/>
    <w:rsid w:val="00FB4CAA"/>
    <w:rsid w:val="00FB4CC3"/>
    <w:rsid w:val="00FB4E37"/>
    <w:rsid w:val="00FB504F"/>
    <w:rsid w:val="00FB5149"/>
    <w:rsid w:val="00FB5239"/>
    <w:rsid w:val="00FB5745"/>
    <w:rsid w:val="00FB576E"/>
    <w:rsid w:val="00FB5A92"/>
    <w:rsid w:val="00FB5ACD"/>
    <w:rsid w:val="00FB5AF7"/>
    <w:rsid w:val="00FB5BB5"/>
    <w:rsid w:val="00FB5C9F"/>
    <w:rsid w:val="00FB5D89"/>
    <w:rsid w:val="00FB5FF5"/>
    <w:rsid w:val="00FB60A5"/>
    <w:rsid w:val="00FB6257"/>
    <w:rsid w:val="00FB645B"/>
    <w:rsid w:val="00FB650B"/>
    <w:rsid w:val="00FB6592"/>
    <w:rsid w:val="00FB6859"/>
    <w:rsid w:val="00FB68E8"/>
    <w:rsid w:val="00FB69CA"/>
    <w:rsid w:val="00FB6BC5"/>
    <w:rsid w:val="00FB6C1F"/>
    <w:rsid w:val="00FB6EC9"/>
    <w:rsid w:val="00FB71AD"/>
    <w:rsid w:val="00FB7468"/>
    <w:rsid w:val="00FB752A"/>
    <w:rsid w:val="00FB7672"/>
    <w:rsid w:val="00FB785B"/>
    <w:rsid w:val="00FB7B58"/>
    <w:rsid w:val="00FB7B6A"/>
    <w:rsid w:val="00FB7C02"/>
    <w:rsid w:val="00FB7C84"/>
    <w:rsid w:val="00FC0086"/>
    <w:rsid w:val="00FC00A6"/>
    <w:rsid w:val="00FC0267"/>
    <w:rsid w:val="00FC0317"/>
    <w:rsid w:val="00FC032A"/>
    <w:rsid w:val="00FC0456"/>
    <w:rsid w:val="00FC06E5"/>
    <w:rsid w:val="00FC0997"/>
    <w:rsid w:val="00FC0BBC"/>
    <w:rsid w:val="00FC0DB6"/>
    <w:rsid w:val="00FC0DFC"/>
    <w:rsid w:val="00FC0F24"/>
    <w:rsid w:val="00FC11AD"/>
    <w:rsid w:val="00FC125E"/>
    <w:rsid w:val="00FC1357"/>
    <w:rsid w:val="00FC1629"/>
    <w:rsid w:val="00FC18D6"/>
    <w:rsid w:val="00FC18E1"/>
    <w:rsid w:val="00FC1C02"/>
    <w:rsid w:val="00FC1C07"/>
    <w:rsid w:val="00FC1C69"/>
    <w:rsid w:val="00FC1D29"/>
    <w:rsid w:val="00FC1D83"/>
    <w:rsid w:val="00FC1F76"/>
    <w:rsid w:val="00FC2092"/>
    <w:rsid w:val="00FC21E9"/>
    <w:rsid w:val="00FC26C8"/>
    <w:rsid w:val="00FC26E9"/>
    <w:rsid w:val="00FC2898"/>
    <w:rsid w:val="00FC29F8"/>
    <w:rsid w:val="00FC2ADB"/>
    <w:rsid w:val="00FC2CD6"/>
    <w:rsid w:val="00FC2E2A"/>
    <w:rsid w:val="00FC2E82"/>
    <w:rsid w:val="00FC3015"/>
    <w:rsid w:val="00FC3504"/>
    <w:rsid w:val="00FC3590"/>
    <w:rsid w:val="00FC3739"/>
    <w:rsid w:val="00FC3A88"/>
    <w:rsid w:val="00FC3C39"/>
    <w:rsid w:val="00FC3CC2"/>
    <w:rsid w:val="00FC401D"/>
    <w:rsid w:val="00FC4074"/>
    <w:rsid w:val="00FC4250"/>
    <w:rsid w:val="00FC433E"/>
    <w:rsid w:val="00FC43D0"/>
    <w:rsid w:val="00FC44F1"/>
    <w:rsid w:val="00FC4616"/>
    <w:rsid w:val="00FC4687"/>
    <w:rsid w:val="00FC485C"/>
    <w:rsid w:val="00FC48D2"/>
    <w:rsid w:val="00FC4911"/>
    <w:rsid w:val="00FC4AB0"/>
    <w:rsid w:val="00FC4AF0"/>
    <w:rsid w:val="00FC4DEB"/>
    <w:rsid w:val="00FC51C9"/>
    <w:rsid w:val="00FC52E4"/>
    <w:rsid w:val="00FC547F"/>
    <w:rsid w:val="00FC55DB"/>
    <w:rsid w:val="00FC566C"/>
    <w:rsid w:val="00FC5869"/>
    <w:rsid w:val="00FC587B"/>
    <w:rsid w:val="00FC598D"/>
    <w:rsid w:val="00FC60A2"/>
    <w:rsid w:val="00FC630E"/>
    <w:rsid w:val="00FC63A7"/>
    <w:rsid w:val="00FC66E1"/>
    <w:rsid w:val="00FC679B"/>
    <w:rsid w:val="00FC68C3"/>
    <w:rsid w:val="00FC6B56"/>
    <w:rsid w:val="00FC6CE8"/>
    <w:rsid w:val="00FC6DC7"/>
    <w:rsid w:val="00FC6F85"/>
    <w:rsid w:val="00FC6FF5"/>
    <w:rsid w:val="00FC70EC"/>
    <w:rsid w:val="00FC70F8"/>
    <w:rsid w:val="00FC74A1"/>
    <w:rsid w:val="00FC75A5"/>
    <w:rsid w:val="00FC7765"/>
    <w:rsid w:val="00FC78C7"/>
    <w:rsid w:val="00FC790B"/>
    <w:rsid w:val="00FC7922"/>
    <w:rsid w:val="00FC7CA8"/>
    <w:rsid w:val="00FC7EA9"/>
    <w:rsid w:val="00FC7F33"/>
    <w:rsid w:val="00FC7F54"/>
    <w:rsid w:val="00FD0204"/>
    <w:rsid w:val="00FD02BB"/>
    <w:rsid w:val="00FD0345"/>
    <w:rsid w:val="00FD0526"/>
    <w:rsid w:val="00FD069B"/>
    <w:rsid w:val="00FD0725"/>
    <w:rsid w:val="00FD09F2"/>
    <w:rsid w:val="00FD0A8E"/>
    <w:rsid w:val="00FD0B04"/>
    <w:rsid w:val="00FD0F41"/>
    <w:rsid w:val="00FD0F7B"/>
    <w:rsid w:val="00FD1009"/>
    <w:rsid w:val="00FD12FA"/>
    <w:rsid w:val="00FD130E"/>
    <w:rsid w:val="00FD138F"/>
    <w:rsid w:val="00FD1434"/>
    <w:rsid w:val="00FD18FD"/>
    <w:rsid w:val="00FD1CD8"/>
    <w:rsid w:val="00FD2004"/>
    <w:rsid w:val="00FD2029"/>
    <w:rsid w:val="00FD2058"/>
    <w:rsid w:val="00FD221C"/>
    <w:rsid w:val="00FD23A9"/>
    <w:rsid w:val="00FD245C"/>
    <w:rsid w:val="00FD265D"/>
    <w:rsid w:val="00FD2956"/>
    <w:rsid w:val="00FD2A08"/>
    <w:rsid w:val="00FD2B83"/>
    <w:rsid w:val="00FD2EB2"/>
    <w:rsid w:val="00FD302D"/>
    <w:rsid w:val="00FD30A0"/>
    <w:rsid w:val="00FD31CB"/>
    <w:rsid w:val="00FD3448"/>
    <w:rsid w:val="00FD3479"/>
    <w:rsid w:val="00FD364E"/>
    <w:rsid w:val="00FD36CB"/>
    <w:rsid w:val="00FD36EC"/>
    <w:rsid w:val="00FD39A6"/>
    <w:rsid w:val="00FD3A7E"/>
    <w:rsid w:val="00FD3C59"/>
    <w:rsid w:val="00FD3CF5"/>
    <w:rsid w:val="00FD3F0A"/>
    <w:rsid w:val="00FD3F60"/>
    <w:rsid w:val="00FD40B8"/>
    <w:rsid w:val="00FD40F3"/>
    <w:rsid w:val="00FD4110"/>
    <w:rsid w:val="00FD42FD"/>
    <w:rsid w:val="00FD4485"/>
    <w:rsid w:val="00FD4525"/>
    <w:rsid w:val="00FD45BF"/>
    <w:rsid w:val="00FD479C"/>
    <w:rsid w:val="00FD4A8C"/>
    <w:rsid w:val="00FD4D6E"/>
    <w:rsid w:val="00FD4E16"/>
    <w:rsid w:val="00FD4EBD"/>
    <w:rsid w:val="00FD5896"/>
    <w:rsid w:val="00FD5AEB"/>
    <w:rsid w:val="00FD5B02"/>
    <w:rsid w:val="00FD5C44"/>
    <w:rsid w:val="00FD5D4D"/>
    <w:rsid w:val="00FD5E34"/>
    <w:rsid w:val="00FD6254"/>
    <w:rsid w:val="00FD6272"/>
    <w:rsid w:val="00FD6285"/>
    <w:rsid w:val="00FD62B9"/>
    <w:rsid w:val="00FD636E"/>
    <w:rsid w:val="00FD6390"/>
    <w:rsid w:val="00FD63E8"/>
    <w:rsid w:val="00FD6416"/>
    <w:rsid w:val="00FD6517"/>
    <w:rsid w:val="00FD6599"/>
    <w:rsid w:val="00FD6A0F"/>
    <w:rsid w:val="00FD6A9F"/>
    <w:rsid w:val="00FD6AE2"/>
    <w:rsid w:val="00FD6E50"/>
    <w:rsid w:val="00FD6F54"/>
    <w:rsid w:val="00FD7124"/>
    <w:rsid w:val="00FD717B"/>
    <w:rsid w:val="00FD72C0"/>
    <w:rsid w:val="00FD751D"/>
    <w:rsid w:val="00FD754E"/>
    <w:rsid w:val="00FD760A"/>
    <w:rsid w:val="00FD7ADE"/>
    <w:rsid w:val="00FD7B61"/>
    <w:rsid w:val="00FD7CA1"/>
    <w:rsid w:val="00FD7F9A"/>
    <w:rsid w:val="00FE001E"/>
    <w:rsid w:val="00FE0023"/>
    <w:rsid w:val="00FE0115"/>
    <w:rsid w:val="00FE0264"/>
    <w:rsid w:val="00FE0268"/>
    <w:rsid w:val="00FE033B"/>
    <w:rsid w:val="00FE06FD"/>
    <w:rsid w:val="00FE0802"/>
    <w:rsid w:val="00FE0EAC"/>
    <w:rsid w:val="00FE119A"/>
    <w:rsid w:val="00FE13B5"/>
    <w:rsid w:val="00FE153B"/>
    <w:rsid w:val="00FE17D0"/>
    <w:rsid w:val="00FE184D"/>
    <w:rsid w:val="00FE1A32"/>
    <w:rsid w:val="00FE1AF2"/>
    <w:rsid w:val="00FE1B15"/>
    <w:rsid w:val="00FE1B1A"/>
    <w:rsid w:val="00FE1D38"/>
    <w:rsid w:val="00FE1D45"/>
    <w:rsid w:val="00FE1D8E"/>
    <w:rsid w:val="00FE1E4A"/>
    <w:rsid w:val="00FE1EB8"/>
    <w:rsid w:val="00FE1F6A"/>
    <w:rsid w:val="00FE20DB"/>
    <w:rsid w:val="00FE22C6"/>
    <w:rsid w:val="00FE2301"/>
    <w:rsid w:val="00FE2507"/>
    <w:rsid w:val="00FE274F"/>
    <w:rsid w:val="00FE27A9"/>
    <w:rsid w:val="00FE288A"/>
    <w:rsid w:val="00FE2AB5"/>
    <w:rsid w:val="00FE2B7D"/>
    <w:rsid w:val="00FE2BEC"/>
    <w:rsid w:val="00FE2BF5"/>
    <w:rsid w:val="00FE30D0"/>
    <w:rsid w:val="00FE3119"/>
    <w:rsid w:val="00FE31A7"/>
    <w:rsid w:val="00FE3297"/>
    <w:rsid w:val="00FE32F2"/>
    <w:rsid w:val="00FE36D9"/>
    <w:rsid w:val="00FE39CA"/>
    <w:rsid w:val="00FE3C7A"/>
    <w:rsid w:val="00FE3CAD"/>
    <w:rsid w:val="00FE3ECD"/>
    <w:rsid w:val="00FE42C2"/>
    <w:rsid w:val="00FE4345"/>
    <w:rsid w:val="00FE4529"/>
    <w:rsid w:val="00FE477B"/>
    <w:rsid w:val="00FE478E"/>
    <w:rsid w:val="00FE479E"/>
    <w:rsid w:val="00FE47BC"/>
    <w:rsid w:val="00FE49A9"/>
    <w:rsid w:val="00FE4B0A"/>
    <w:rsid w:val="00FE4BB5"/>
    <w:rsid w:val="00FE4D53"/>
    <w:rsid w:val="00FE4E20"/>
    <w:rsid w:val="00FE4FA4"/>
    <w:rsid w:val="00FE51B0"/>
    <w:rsid w:val="00FE53F2"/>
    <w:rsid w:val="00FE5685"/>
    <w:rsid w:val="00FE57E2"/>
    <w:rsid w:val="00FE5863"/>
    <w:rsid w:val="00FE5AD9"/>
    <w:rsid w:val="00FE5D04"/>
    <w:rsid w:val="00FE5D3E"/>
    <w:rsid w:val="00FE5E47"/>
    <w:rsid w:val="00FE5F42"/>
    <w:rsid w:val="00FE5FA7"/>
    <w:rsid w:val="00FE601D"/>
    <w:rsid w:val="00FE61CF"/>
    <w:rsid w:val="00FE632A"/>
    <w:rsid w:val="00FE674E"/>
    <w:rsid w:val="00FE682C"/>
    <w:rsid w:val="00FE68E4"/>
    <w:rsid w:val="00FE69C1"/>
    <w:rsid w:val="00FE6B7A"/>
    <w:rsid w:val="00FE6CCA"/>
    <w:rsid w:val="00FE6D24"/>
    <w:rsid w:val="00FE6D6E"/>
    <w:rsid w:val="00FE6E87"/>
    <w:rsid w:val="00FE6EAD"/>
    <w:rsid w:val="00FE6F13"/>
    <w:rsid w:val="00FE701B"/>
    <w:rsid w:val="00FE7188"/>
    <w:rsid w:val="00FE724E"/>
    <w:rsid w:val="00FE74D9"/>
    <w:rsid w:val="00FE74F8"/>
    <w:rsid w:val="00FE7538"/>
    <w:rsid w:val="00FE7696"/>
    <w:rsid w:val="00FE76C0"/>
    <w:rsid w:val="00FE7942"/>
    <w:rsid w:val="00FE7A33"/>
    <w:rsid w:val="00FE7B0D"/>
    <w:rsid w:val="00FE7C82"/>
    <w:rsid w:val="00FE7DC0"/>
    <w:rsid w:val="00FF0060"/>
    <w:rsid w:val="00FF00BC"/>
    <w:rsid w:val="00FF02FE"/>
    <w:rsid w:val="00FF0394"/>
    <w:rsid w:val="00FF0579"/>
    <w:rsid w:val="00FF0783"/>
    <w:rsid w:val="00FF082B"/>
    <w:rsid w:val="00FF0949"/>
    <w:rsid w:val="00FF0A52"/>
    <w:rsid w:val="00FF0D9D"/>
    <w:rsid w:val="00FF0ECE"/>
    <w:rsid w:val="00FF0FD7"/>
    <w:rsid w:val="00FF0FF0"/>
    <w:rsid w:val="00FF101C"/>
    <w:rsid w:val="00FF11B1"/>
    <w:rsid w:val="00FF1325"/>
    <w:rsid w:val="00FF180F"/>
    <w:rsid w:val="00FF1946"/>
    <w:rsid w:val="00FF1AAC"/>
    <w:rsid w:val="00FF1AFA"/>
    <w:rsid w:val="00FF1BFE"/>
    <w:rsid w:val="00FF1C31"/>
    <w:rsid w:val="00FF1CC1"/>
    <w:rsid w:val="00FF1E39"/>
    <w:rsid w:val="00FF1F91"/>
    <w:rsid w:val="00FF20A2"/>
    <w:rsid w:val="00FF243F"/>
    <w:rsid w:val="00FF254C"/>
    <w:rsid w:val="00FF2713"/>
    <w:rsid w:val="00FF276E"/>
    <w:rsid w:val="00FF284D"/>
    <w:rsid w:val="00FF2B0F"/>
    <w:rsid w:val="00FF2CD2"/>
    <w:rsid w:val="00FF2DF9"/>
    <w:rsid w:val="00FF3010"/>
    <w:rsid w:val="00FF308F"/>
    <w:rsid w:val="00FF30CB"/>
    <w:rsid w:val="00FF3414"/>
    <w:rsid w:val="00FF3431"/>
    <w:rsid w:val="00FF3434"/>
    <w:rsid w:val="00FF34F0"/>
    <w:rsid w:val="00FF35B4"/>
    <w:rsid w:val="00FF35E4"/>
    <w:rsid w:val="00FF37C4"/>
    <w:rsid w:val="00FF3868"/>
    <w:rsid w:val="00FF3BB1"/>
    <w:rsid w:val="00FF3BBE"/>
    <w:rsid w:val="00FF3D0D"/>
    <w:rsid w:val="00FF3DD3"/>
    <w:rsid w:val="00FF3F1B"/>
    <w:rsid w:val="00FF423E"/>
    <w:rsid w:val="00FF42C2"/>
    <w:rsid w:val="00FF4840"/>
    <w:rsid w:val="00FF49F2"/>
    <w:rsid w:val="00FF4A0A"/>
    <w:rsid w:val="00FF4B87"/>
    <w:rsid w:val="00FF4BB6"/>
    <w:rsid w:val="00FF4D5A"/>
    <w:rsid w:val="00FF4DE2"/>
    <w:rsid w:val="00FF4F42"/>
    <w:rsid w:val="00FF4F75"/>
    <w:rsid w:val="00FF5270"/>
    <w:rsid w:val="00FF52A9"/>
    <w:rsid w:val="00FF5377"/>
    <w:rsid w:val="00FF57A2"/>
    <w:rsid w:val="00FF581F"/>
    <w:rsid w:val="00FF597F"/>
    <w:rsid w:val="00FF5CEB"/>
    <w:rsid w:val="00FF5DB7"/>
    <w:rsid w:val="00FF634F"/>
    <w:rsid w:val="00FF637D"/>
    <w:rsid w:val="00FF63D2"/>
    <w:rsid w:val="00FF64E0"/>
    <w:rsid w:val="00FF652E"/>
    <w:rsid w:val="00FF656F"/>
    <w:rsid w:val="00FF6855"/>
    <w:rsid w:val="00FF688A"/>
    <w:rsid w:val="00FF6947"/>
    <w:rsid w:val="00FF69A0"/>
    <w:rsid w:val="00FF6C2D"/>
    <w:rsid w:val="00FF6CB6"/>
    <w:rsid w:val="00FF6D9A"/>
    <w:rsid w:val="00FF7024"/>
    <w:rsid w:val="00FF7030"/>
    <w:rsid w:val="00FF706F"/>
    <w:rsid w:val="00FF7251"/>
    <w:rsid w:val="00FF7748"/>
    <w:rsid w:val="00FF786D"/>
    <w:rsid w:val="00FF78EC"/>
    <w:rsid w:val="00FF7A06"/>
    <w:rsid w:val="00FF7A1E"/>
    <w:rsid w:val="00FF7B43"/>
    <w:rsid w:val="00FF7C63"/>
    <w:rsid w:val="00FF7DB4"/>
    <w:rsid w:val="00FF7E3D"/>
    <w:rsid w:val="00FF7FD0"/>
    <w:rsid w:val="012A3677"/>
    <w:rsid w:val="013651CA"/>
    <w:rsid w:val="013CE7B3"/>
    <w:rsid w:val="014D4BFE"/>
    <w:rsid w:val="015C7ED3"/>
    <w:rsid w:val="015CB8DA"/>
    <w:rsid w:val="015CE09A"/>
    <w:rsid w:val="016CE281"/>
    <w:rsid w:val="0171A2B6"/>
    <w:rsid w:val="017CF333"/>
    <w:rsid w:val="01858282"/>
    <w:rsid w:val="019F509E"/>
    <w:rsid w:val="019FBAED"/>
    <w:rsid w:val="01A1C8A6"/>
    <w:rsid w:val="01B04F39"/>
    <w:rsid w:val="01B9DC62"/>
    <w:rsid w:val="01C761A0"/>
    <w:rsid w:val="01C918AA"/>
    <w:rsid w:val="01C97CA4"/>
    <w:rsid w:val="01D3C069"/>
    <w:rsid w:val="01DC863C"/>
    <w:rsid w:val="01E770E3"/>
    <w:rsid w:val="01F0866D"/>
    <w:rsid w:val="01F3B905"/>
    <w:rsid w:val="01FB8FA7"/>
    <w:rsid w:val="01FF6D2D"/>
    <w:rsid w:val="02057F91"/>
    <w:rsid w:val="0206BC13"/>
    <w:rsid w:val="02082578"/>
    <w:rsid w:val="0217B723"/>
    <w:rsid w:val="0226B1FB"/>
    <w:rsid w:val="022EC737"/>
    <w:rsid w:val="02372782"/>
    <w:rsid w:val="02438EED"/>
    <w:rsid w:val="024BF848"/>
    <w:rsid w:val="024EED96"/>
    <w:rsid w:val="0259BA7E"/>
    <w:rsid w:val="025A2F5A"/>
    <w:rsid w:val="026F4EBA"/>
    <w:rsid w:val="0271EB5B"/>
    <w:rsid w:val="02722D9F"/>
    <w:rsid w:val="02783D75"/>
    <w:rsid w:val="0287D7DC"/>
    <w:rsid w:val="028DBEE6"/>
    <w:rsid w:val="02A415E7"/>
    <w:rsid w:val="02A71C66"/>
    <w:rsid w:val="02A8750E"/>
    <w:rsid w:val="02C762D9"/>
    <w:rsid w:val="02D188B4"/>
    <w:rsid w:val="02E33BA7"/>
    <w:rsid w:val="02E403FB"/>
    <w:rsid w:val="02EB4493"/>
    <w:rsid w:val="02F42BAA"/>
    <w:rsid w:val="0305D7C7"/>
    <w:rsid w:val="030DF918"/>
    <w:rsid w:val="031B4FCC"/>
    <w:rsid w:val="031F28A7"/>
    <w:rsid w:val="032ACAC5"/>
    <w:rsid w:val="0334DE27"/>
    <w:rsid w:val="03363366"/>
    <w:rsid w:val="033A7BE5"/>
    <w:rsid w:val="033EE048"/>
    <w:rsid w:val="03473014"/>
    <w:rsid w:val="034E9B2C"/>
    <w:rsid w:val="0362FE78"/>
    <w:rsid w:val="036F6FC7"/>
    <w:rsid w:val="037ECC47"/>
    <w:rsid w:val="03894C28"/>
    <w:rsid w:val="0389B616"/>
    <w:rsid w:val="03971370"/>
    <w:rsid w:val="03AA5BC8"/>
    <w:rsid w:val="03C52494"/>
    <w:rsid w:val="03D56024"/>
    <w:rsid w:val="03D91859"/>
    <w:rsid w:val="03DCB888"/>
    <w:rsid w:val="03E30774"/>
    <w:rsid w:val="03E6DCB1"/>
    <w:rsid w:val="03F74269"/>
    <w:rsid w:val="04006865"/>
    <w:rsid w:val="040FCD90"/>
    <w:rsid w:val="04199A2C"/>
    <w:rsid w:val="042AC022"/>
    <w:rsid w:val="04389C1F"/>
    <w:rsid w:val="043979BA"/>
    <w:rsid w:val="0439F34E"/>
    <w:rsid w:val="043C6060"/>
    <w:rsid w:val="0447EAAA"/>
    <w:rsid w:val="045897A5"/>
    <w:rsid w:val="045CAC90"/>
    <w:rsid w:val="0464EFD6"/>
    <w:rsid w:val="04824B57"/>
    <w:rsid w:val="04951059"/>
    <w:rsid w:val="049F2D36"/>
    <w:rsid w:val="04AC88D6"/>
    <w:rsid w:val="04B56DC8"/>
    <w:rsid w:val="04BE34FB"/>
    <w:rsid w:val="04C06E98"/>
    <w:rsid w:val="04C52D40"/>
    <w:rsid w:val="04C633DB"/>
    <w:rsid w:val="04CB9596"/>
    <w:rsid w:val="04D73C45"/>
    <w:rsid w:val="04E482E7"/>
    <w:rsid w:val="04E89122"/>
    <w:rsid w:val="04EB50F5"/>
    <w:rsid w:val="0500A30A"/>
    <w:rsid w:val="050C67F1"/>
    <w:rsid w:val="051001E9"/>
    <w:rsid w:val="0517285F"/>
    <w:rsid w:val="051C01EF"/>
    <w:rsid w:val="05201DAD"/>
    <w:rsid w:val="052B2168"/>
    <w:rsid w:val="053301DC"/>
    <w:rsid w:val="0533BB2D"/>
    <w:rsid w:val="0538B357"/>
    <w:rsid w:val="053A0134"/>
    <w:rsid w:val="053C17A5"/>
    <w:rsid w:val="0544B0E9"/>
    <w:rsid w:val="054B3024"/>
    <w:rsid w:val="054B3C8C"/>
    <w:rsid w:val="055ABC8D"/>
    <w:rsid w:val="055D03E4"/>
    <w:rsid w:val="0562132B"/>
    <w:rsid w:val="05665068"/>
    <w:rsid w:val="0566646D"/>
    <w:rsid w:val="05817364"/>
    <w:rsid w:val="0591A050"/>
    <w:rsid w:val="0595B352"/>
    <w:rsid w:val="059D471C"/>
    <w:rsid w:val="05A5D57A"/>
    <w:rsid w:val="05B86C20"/>
    <w:rsid w:val="05BB3869"/>
    <w:rsid w:val="05BDC56B"/>
    <w:rsid w:val="05F24A9E"/>
    <w:rsid w:val="05F26656"/>
    <w:rsid w:val="0606CFA7"/>
    <w:rsid w:val="06099004"/>
    <w:rsid w:val="06197ADE"/>
    <w:rsid w:val="06209CA6"/>
    <w:rsid w:val="062A8E3D"/>
    <w:rsid w:val="062C168D"/>
    <w:rsid w:val="063FAA86"/>
    <w:rsid w:val="0644998B"/>
    <w:rsid w:val="064D2187"/>
    <w:rsid w:val="06504616"/>
    <w:rsid w:val="066112B9"/>
    <w:rsid w:val="06674B63"/>
    <w:rsid w:val="06791D55"/>
    <w:rsid w:val="067B98F6"/>
    <w:rsid w:val="0683473C"/>
    <w:rsid w:val="06873E2B"/>
    <w:rsid w:val="06884D2B"/>
    <w:rsid w:val="0693525B"/>
    <w:rsid w:val="069ABE7F"/>
    <w:rsid w:val="06B68581"/>
    <w:rsid w:val="06BDE18D"/>
    <w:rsid w:val="06CF698A"/>
    <w:rsid w:val="06E9B28B"/>
    <w:rsid w:val="06FDADDB"/>
    <w:rsid w:val="07039FB1"/>
    <w:rsid w:val="0722CCEB"/>
    <w:rsid w:val="07284D17"/>
    <w:rsid w:val="0733B74C"/>
    <w:rsid w:val="07387ABA"/>
    <w:rsid w:val="073BB37A"/>
    <w:rsid w:val="073FC36F"/>
    <w:rsid w:val="074CC0CF"/>
    <w:rsid w:val="0759ACC7"/>
    <w:rsid w:val="075B76F9"/>
    <w:rsid w:val="07612F03"/>
    <w:rsid w:val="0785484F"/>
    <w:rsid w:val="078692A1"/>
    <w:rsid w:val="078F34FC"/>
    <w:rsid w:val="07A2C1C5"/>
    <w:rsid w:val="07B86AFA"/>
    <w:rsid w:val="07C162A1"/>
    <w:rsid w:val="07C25BFC"/>
    <w:rsid w:val="07CCDD83"/>
    <w:rsid w:val="07DDB604"/>
    <w:rsid w:val="07F4D4C9"/>
    <w:rsid w:val="07F8791B"/>
    <w:rsid w:val="07FADEF5"/>
    <w:rsid w:val="08042D13"/>
    <w:rsid w:val="08084542"/>
    <w:rsid w:val="0811D151"/>
    <w:rsid w:val="08135553"/>
    <w:rsid w:val="0819B2DF"/>
    <w:rsid w:val="081C7600"/>
    <w:rsid w:val="083C66B9"/>
    <w:rsid w:val="083D5205"/>
    <w:rsid w:val="08440ABF"/>
    <w:rsid w:val="08517A11"/>
    <w:rsid w:val="08572443"/>
    <w:rsid w:val="08602DC5"/>
    <w:rsid w:val="08799418"/>
    <w:rsid w:val="0881ED1A"/>
    <w:rsid w:val="0885F30D"/>
    <w:rsid w:val="08988CCC"/>
    <w:rsid w:val="08B52E4B"/>
    <w:rsid w:val="08DF4734"/>
    <w:rsid w:val="08EBBDEF"/>
    <w:rsid w:val="08F66282"/>
    <w:rsid w:val="08FE31C2"/>
    <w:rsid w:val="08FE63EF"/>
    <w:rsid w:val="09055516"/>
    <w:rsid w:val="090563EF"/>
    <w:rsid w:val="0906A605"/>
    <w:rsid w:val="0914ECF0"/>
    <w:rsid w:val="09156320"/>
    <w:rsid w:val="0916EB7F"/>
    <w:rsid w:val="091A9DB7"/>
    <w:rsid w:val="09387492"/>
    <w:rsid w:val="0938DC96"/>
    <w:rsid w:val="0956890B"/>
    <w:rsid w:val="095E3106"/>
    <w:rsid w:val="0967F91E"/>
    <w:rsid w:val="097A9B08"/>
    <w:rsid w:val="098283D2"/>
    <w:rsid w:val="0987EE1A"/>
    <w:rsid w:val="0992F65C"/>
    <w:rsid w:val="099FF52E"/>
    <w:rsid w:val="09B340C7"/>
    <w:rsid w:val="09CBF037"/>
    <w:rsid w:val="09D359A1"/>
    <w:rsid w:val="09E89DED"/>
    <w:rsid w:val="09EE71BE"/>
    <w:rsid w:val="0A1A4F6A"/>
    <w:rsid w:val="0A1B8D60"/>
    <w:rsid w:val="0A287A1C"/>
    <w:rsid w:val="0A312962"/>
    <w:rsid w:val="0A445A4F"/>
    <w:rsid w:val="0A503CC8"/>
    <w:rsid w:val="0A547196"/>
    <w:rsid w:val="0A5BE087"/>
    <w:rsid w:val="0A619A36"/>
    <w:rsid w:val="0A754BA9"/>
    <w:rsid w:val="0A832D15"/>
    <w:rsid w:val="0A84C2B2"/>
    <w:rsid w:val="0A890DCD"/>
    <w:rsid w:val="0AA3F5CE"/>
    <w:rsid w:val="0AA773AE"/>
    <w:rsid w:val="0AAE5EEF"/>
    <w:rsid w:val="0AB27C1A"/>
    <w:rsid w:val="0AB330C9"/>
    <w:rsid w:val="0AB406AD"/>
    <w:rsid w:val="0AC95C80"/>
    <w:rsid w:val="0ACB6E56"/>
    <w:rsid w:val="0ACCD82A"/>
    <w:rsid w:val="0AD0A676"/>
    <w:rsid w:val="0AE2BF2F"/>
    <w:rsid w:val="0AE48DFD"/>
    <w:rsid w:val="0AE64636"/>
    <w:rsid w:val="0AEA2B86"/>
    <w:rsid w:val="0AEBA1FF"/>
    <w:rsid w:val="0AEF7599"/>
    <w:rsid w:val="0AEFD4AF"/>
    <w:rsid w:val="0AFAE0F4"/>
    <w:rsid w:val="0AFE1D02"/>
    <w:rsid w:val="0B05E49B"/>
    <w:rsid w:val="0B08369C"/>
    <w:rsid w:val="0B094AEB"/>
    <w:rsid w:val="0B141FC0"/>
    <w:rsid w:val="0B1C07CC"/>
    <w:rsid w:val="0B1F694C"/>
    <w:rsid w:val="0B21B6B5"/>
    <w:rsid w:val="0B27D350"/>
    <w:rsid w:val="0B2D0497"/>
    <w:rsid w:val="0B31968B"/>
    <w:rsid w:val="0B39CEE5"/>
    <w:rsid w:val="0B3AD4F9"/>
    <w:rsid w:val="0B3B5722"/>
    <w:rsid w:val="0B40817E"/>
    <w:rsid w:val="0B408C5C"/>
    <w:rsid w:val="0B529C58"/>
    <w:rsid w:val="0B5AD18B"/>
    <w:rsid w:val="0B5BFF19"/>
    <w:rsid w:val="0B66BF31"/>
    <w:rsid w:val="0B7BB621"/>
    <w:rsid w:val="0B8E2D5C"/>
    <w:rsid w:val="0B905826"/>
    <w:rsid w:val="0B97135D"/>
    <w:rsid w:val="0BA01986"/>
    <w:rsid w:val="0BA65861"/>
    <w:rsid w:val="0BAD1075"/>
    <w:rsid w:val="0BB8B96F"/>
    <w:rsid w:val="0BB9CB9C"/>
    <w:rsid w:val="0BD19D7B"/>
    <w:rsid w:val="0BD3C522"/>
    <w:rsid w:val="0BD70282"/>
    <w:rsid w:val="0BDCD048"/>
    <w:rsid w:val="0BE50390"/>
    <w:rsid w:val="0BF4E2E4"/>
    <w:rsid w:val="0C019055"/>
    <w:rsid w:val="0C0A2F96"/>
    <w:rsid w:val="0C0B1BF4"/>
    <w:rsid w:val="0C10EE96"/>
    <w:rsid w:val="0C11F847"/>
    <w:rsid w:val="0C1F1F89"/>
    <w:rsid w:val="0C1FE63E"/>
    <w:rsid w:val="0C359497"/>
    <w:rsid w:val="0C3F83C5"/>
    <w:rsid w:val="0C47B5A6"/>
    <w:rsid w:val="0C492C25"/>
    <w:rsid w:val="0C4D03E2"/>
    <w:rsid w:val="0C572E67"/>
    <w:rsid w:val="0C5E136D"/>
    <w:rsid w:val="0C73A824"/>
    <w:rsid w:val="0C75F3A0"/>
    <w:rsid w:val="0C7A4B48"/>
    <w:rsid w:val="0C919875"/>
    <w:rsid w:val="0C972F43"/>
    <w:rsid w:val="0C975594"/>
    <w:rsid w:val="0C981473"/>
    <w:rsid w:val="0C9E6B57"/>
    <w:rsid w:val="0CA47E41"/>
    <w:rsid w:val="0CABCBB8"/>
    <w:rsid w:val="0CBDBD75"/>
    <w:rsid w:val="0CC1EAAD"/>
    <w:rsid w:val="0CC2A44A"/>
    <w:rsid w:val="0CCA3F21"/>
    <w:rsid w:val="0CE709F4"/>
    <w:rsid w:val="0CEC240C"/>
    <w:rsid w:val="0CF577D3"/>
    <w:rsid w:val="0D1CC81D"/>
    <w:rsid w:val="0D38CE7E"/>
    <w:rsid w:val="0D5AB8FD"/>
    <w:rsid w:val="0D6D6DDC"/>
    <w:rsid w:val="0D83AF2C"/>
    <w:rsid w:val="0D8F3A13"/>
    <w:rsid w:val="0D9AD7B0"/>
    <w:rsid w:val="0DAD8044"/>
    <w:rsid w:val="0DAEC2EF"/>
    <w:rsid w:val="0DB2D297"/>
    <w:rsid w:val="0DB35BCE"/>
    <w:rsid w:val="0DB7C8D3"/>
    <w:rsid w:val="0DB8FA42"/>
    <w:rsid w:val="0DC224FD"/>
    <w:rsid w:val="0DC4CB14"/>
    <w:rsid w:val="0DC92154"/>
    <w:rsid w:val="0DD636ED"/>
    <w:rsid w:val="0DE0D192"/>
    <w:rsid w:val="0DE8D443"/>
    <w:rsid w:val="0DEFA51C"/>
    <w:rsid w:val="0DF30876"/>
    <w:rsid w:val="0DF9E49E"/>
    <w:rsid w:val="0E19014F"/>
    <w:rsid w:val="0E215D47"/>
    <w:rsid w:val="0E232AB1"/>
    <w:rsid w:val="0E390D12"/>
    <w:rsid w:val="0E3E505B"/>
    <w:rsid w:val="0E410F84"/>
    <w:rsid w:val="0E49EEB3"/>
    <w:rsid w:val="0E4F1AD3"/>
    <w:rsid w:val="0E55EB39"/>
    <w:rsid w:val="0E56D849"/>
    <w:rsid w:val="0E57D46B"/>
    <w:rsid w:val="0E65EBFD"/>
    <w:rsid w:val="0E681AC1"/>
    <w:rsid w:val="0E6EF725"/>
    <w:rsid w:val="0E7117F8"/>
    <w:rsid w:val="0E939D51"/>
    <w:rsid w:val="0E974079"/>
    <w:rsid w:val="0E99E42F"/>
    <w:rsid w:val="0EA9E717"/>
    <w:rsid w:val="0EB1845D"/>
    <w:rsid w:val="0EB1A24B"/>
    <w:rsid w:val="0EB78231"/>
    <w:rsid w:val="0ECA9CDE"/>
    <w:rsid w:val="0ECAD7EF"/>
    <w:rsid w:val="0ED8C4E6"/>
    <w:rsid w:val="0EE5ADC1"/>
    <w:rsid w:val="0EE643E8"/>
    <w:rsid w:val="0EEB492C"/>
    <w:rsid w:val="0F10A7C4"/>
    <w:rsid w:val="0F29822B"/>
    <w:rsid w:val="0F3815E0"/>
    <w:rsid w:val="0F3D0D12"/>
    <w:rsid w:val="0F4AB889"/>
    <w:rsid w:val="0F4B5C47"/>
    <w:rsid w:val="0F59B2B5"/>
    <w:rsid w:val="0F5E071D"/>
    <w:rsid w:val="0F877D30"/>
    <w:rsid w:val="0F88A7D1"/>
    <w:rsid w:val="0F926326"/>
    <w:rsid w:val="0F94EF0B"/>
    <w:rsid w:val="0F95AE55"/>
    <w:rsid w:val="0F9780ED"/>
    <w:rsid w:val="0FA40C16"/>
    <w:rsid w:val="0FA6731A"/>
    <w:rsid w:val="0FAAAD47"/>
    <w:rsid w:val="0FB12552"/>
    <w:rsid w:val="0FB24F59"/>
    <w:rsid w:val="0FB67DF3"/>
    <w:rsid w:val="0FE46047"/>
    <w:rsid w:val="0FEECF5C"/>
    <w:rsid w:val="0FF03B44"/>
    <w:rsid w:val="0FF0D6B3"/>
    <w:rsid w:val="0FF72BE4"/>
    <w:rsid w:val="0FF78B42"/>
    <w:rsid w:val="0FF7A81F"/>
    <w:rsid w:val="10294DB0"/>
    <w:rsid w:val="103DE120"/>
    <w:rsid w:val="1044A5FA"/>
    <w:rsid w:val="1045BA89"/>
    <w:rsid w:val="104F6A40"/>
    <w:rsid w:val="108F086A"/>
    <w:rsid w:val="10902638"/>
    <w:rsid w:val="10916C03"/>
    <w:rsid w:val="109BD144"/>
    <w:rsid w:val="109DB152"/>
    <w:rsid w:val="109DE5CB"/>
    <w:rsid w:val="10B0F0F4"/>
    <w:rsid w:val="10BDBCE1"/>
    <w:rsid w:val="10C24F81"/>
    <w:rsid w:val="10DF1DE2"/>
    <w:rsid w:val="10DFE5FB"/>
    <w:rsid w:val="10E45942"/>
    <w:rsid w:val="10E478C8"/>
    <w:rsid w:val="10E5CEF3"/>
    <w:rsid w:val="10E75840"/>
    <w:rsid w:val="10EF9435"/>
    <w:rsid w:val="10F10B19"/>
    <w:rsid w:val="10F40DD0"/>
    <w:rsid w:val="10F78430"/>
    <w:rsid w:val="11012977"/>
    <w:rsid w:val="110AFC98"/>
    <w:rsid w:val="112D4F26"/>
    <w:rsid w:val="11435CB4"/>
    <w:rsid w:val="1158B94B"/>
    <w:rsid w:val="11702F40"/>
    <w:rsid w:val="117479CF"/>
    <w:rsid w:val="118AE8F4"/>
    <w:rsid w:val="118E3A68"/>
    <w:rsid w:val="118E790B"/>
    <w:rsid w:val="119E730C"/>
    <w:rsid w:val="11A58349"/>
    <w:rsid w:val="11A7FED6"/>
    <w:rsid w:val="11AF1DA8"/>
    <w:rsid w:val="11AF8AB9"/>
    <w:rsid w:val="11B425F3"/>
    <w:rsid w:val="11BC624F"/>
    <w:rsid w:val="11C33741"/>
    <w:rsid w:val="11DADC1B"/>
    <w:rsid w:val="11DDA5B1"/>
    <w:rsid w:val="11E596E9"/>
    <w:rsid w:val="11EB247A"/>
    <w:rsid w:val="11F34C2D"/>
    <w:rsid w:val="12060469"/>
    <w:rsid w:val="12101F1E"/>
    <w:rsid w:val="12153110"/>
    <w:rsid w:val="121F3BCF"/>
    <w:rsid w:val="1220B058"/>
    <w:rsid w:val="1222DEBB"/>
    <w:rsid w:val="12292EB4"/>
    <w:rsid w:val="122F6EDC"/>
    <w:rsid w:val="1235CB30"/>
    <w:rsid w:val="1237EC96"/>
    <w:rsid w:val="1261A828"/>
    <w:rsid w:val="1264596E"/>
    <w:rsid w:val="127C86E8"/>
    <w:rsid w:val="127FC151"/>
    <w:rsid w:val="12814962"/>
    <w:rsid w:val="1282CC62"/>
    <w:rsid w:val="12869C31"/>
    <w:rsid w:val="12922CB6"/>
    <w:rsid w:val="12A133CA"/>
    <w:rsid w:val="12A93BF8"/>
    <w:rsid w:val="12A9FD4E"/>
    <w:rsid w:val="12BABB68"/>
    <w:rsid w:val="12C73768"/>
    <w:rsid w:val="12C91F87"/>
    <w:rsid w:val="12CA64D1"/>
    <w:rsid w:val="12E1050A"/>
    <w:rsid w:val="12E90C7E"/>
    <w:rsid w:val="12F05CC0"/>
    <w:rsid w:val="1304DC1C"/>
    <w:rsid w:val="13050138"/>
    <w:rsid w:val="1309B367"/>
    <w:rsid w:val="131AD2CC"/>
    <w:rsid w:val="131D9419"/>
    <w:rsid w:val="13398A0D"/>
    <w:rsid w:val="1349D204"/>
    <w:rsid w:val="134AFD4A"/>
    <w:rsid w:val="134B7355"/>
    <w:rsid w:val="134D21BF"/>
    <w:rsid w:val="136A0525"/>
    <w:rsid w:val="136ED332"/>
    <w:rsid w:val="137347BC"/>
    <w:rsid w:val="1373B178"/>
    <w:rsid w:val="1377DCD2"/>
    <w:rsid w:val="137A841D"/>
    <w:rsid w:val="137A854E"/>
    <w:rsid w:val="1386814D"/>
    <w:rsid w:val="1398540C"/>
    <w:rsid w:val="13A14694"/>
    <w:rsid w:val="13A218F4"/>
    <w:rsid w:val="13A54247"/>
    <w:rsid w:val="13A8E783"/>
    <w:rsid w:val="13B70680"/>
    <w:rsid w:val="13C2982A"/>
    <w:rsid w:val="13C2BCB7"/>
    <w:rsid w:val="13D0A709"/>
    <w:rsid w:val="13DE8334"/>
    <w:rsid w:val="1400A306"/>
    <w:rsid w:val="1401EE5B"/>
    <w:rsid w:val="140D1F24"/>
    <w:rsid w:val="141D9B19"/>
    <w:rsid w:val="141DBD47"/>
    <w:rsid w:val="141DD640"/>
    <w:rsid w:val="14230556"/>
    <w:rsid w:val="1426732D"/>
    <w:rsid w:val="142DF7FA"/>
    <w:rsid w:val="143BE30B"/>
    <w:rsid w:val="143F921C"/>
    <w:rsid w:val="14508A15"/>
    <w:rsid w:val="145C1B75"/>
    <w:rsid w:val="1464FC37"/>
    <w:rsid w:val="1467AED9"/>
    <w:rsid w:val="147B5EC0"/>
    <w:rsid w:val="147F31E7"/>
    <w:rsid w:val="14894ADB"/>
    <w:rsid w:val="149DBFD7"/>
    <w:rsid w:val="149F44E5"/>
    <w:rsid w:val="14A7532F"/>
    <w:rsid w:val="14ACC894"/>
    <w:rsid w:val="14C7277D"/>
    <w:rsid w:val="14C99E4A"/>
    <w:rsid w:val="14D13884"/>
    <w:rsid w:val="14EA901B"/>
    <w:rsid w:val="14F12C95"/>
    <w:rsid w:val="14F5D66F"/>
    <w:rsid w:val="14FE19B8"/>
    <w:rsid w:val="15059218"/>
    <w:rsid w:val="150E4F92"/>
    <w:rsid w:val="1513DDD9"/>
    <w:rsid w:val="152A8669"/>
    <w:rsid w:val="15447632"/>
    <w:rsid w:val="1547EB78"/>
    <w:rsid w:val="154CB9CB"/>
    <w:rsid w:val="155E286D"/>
    <w:rsid w:val="15742A88"/>
    <w:rsid w:val="1574AF4D"/>
    <w:rsid w:val="157BD6F0"/>
    <w:rsid w:val="15841FE3"/>
    <w:rsid w:val="159DE86B"/>
    <w:rsid w:val="159ED553"/>
    <w:rsid w:val="15B84575"/>
    <w:rsid w:val="15F28366"/>
    <w:rsid w:val="1607ECE9"/>
    <w:rsid w:val="160AAE43"/>
    <w:rsid w:val="16134A94"/>
    <w:rsid w:val="16266EA7"/>
    <w:rsid w:val="162C2533"/>
    <w:rsid w:val="164AC215"/>
    <w:rsid w:val="164B9DF0"/>
    <w:rsid w:val="164C988E"/>
    <w:rsid w:val="16518474"/>
    <w:rsid w:val="1651EE43"/>
    <w:rsid w:val="165D630B"/>
    <w:rsid w:val="1661FC57"/>
    <w:rsid w:val="1667D0CA"/>
    <w:rsid w:val="167FB2C9"/>
    <w:rsid w:val="168B272E"/>
    <w:rsid w:val="16A2F57F"/>
    <w:rsid w:val="16A683BD"/>
    <w:rsid w:val="16AADD32"/>
    <w:rsid w:val="16AEEABA"/>
    <w:rsid w:val="16AFE159"/>
    <w:rsid w:val="16B84EFE"/>
    <w:rsid w:val="170528B9"/>
    <w:rsid w:val="171CCB03"/>
    <w:rsid w:val="1744D043"/>
    <w:rsid w:val="174FE572"/>
    <w:rsid w:val="17531C06"/>
    <w:rsid w:val="17676637"/>
    <w:rsid w:val="1768080C"/>
    <w:rsid w:val="176AC685"/>
    <w:rsid w:val="178A4350"/>
    <w:rsid w:val="179A1F1A"/>
    <w:rsid w:val="17B598E7"/>
    <w:rsid w:val="17BCA29C"/>
    <w:rsid w:val="17CD826D"/>
    <w:rsid w:val="17D09575"/>
    <w:rsid w:val="17D1D2C4"/>
    <w:rsid w:val="17D454A9"/>
    <w:rsid w:val="17ED4D7E"/>
    <w:rsid w:val="17EFF1C1"/>
    <w:rsid w:val="17FE9D75"/>
    <w:rsid w:val="1801B69B"/>
    <w:rsid w:val="180745B3"/>
    <w:rsid w:val="1808B438"/>
    <w:rsid w:val="181197F6"/>
    <w:rsid w:val="181A8925"/>
    <w:rsid w:val="182EDAA8"/>
    <w:rsid w:val="183D6D6B"/>
    <w:rsid w:val="183DF2B4"/>
    <w:rsid w:val="183FBF4D"/>
    <w:rsid w:val="18616B32"/>
    <w:rsid w:val="186360B4"/>
    <w:rsid w:val="1874A19B"/>
    <w:rsid w:val="187994E2"/>
    <w:rsid w:val="1880AA0B"/>
    <w:rsid w:val="188AB8CD"/>
    <w:rsid w:val="188F9621"/>
    <w:rsid w:val="189500C3"/>
    <w:rsid w:val="18B0BBA1"/>
    <w:rsid w:val="18B50AB0"/>
    <w:rsid w:val="18B6A5A7"/>
    <w:rsid w:val="18C76A64"/>
    <w:rsid w:val="18CDF8D9"/>
    <w:rsid w:val="18E475F7"/>
    <w:rsid w:val="18EBF63D"/>
    <w:rsid w:val="18EEA559"/>
    <w:rsid w:val="18F790AB"/>
    <w:rsid w:val="18F8A3AB"/>
    <w:rsid w:val="190E451A"/>
    <w:rsid w:val="19247A18"/>
    <w:rsid w:val="192A50DC"/>
    <w:rsid w:val="193A7834"/>
    <w:rsid w:val="193B1233"/>
    <w:rsid w:val="1947C94C"/>
    <w:rsid w:val="195629D4"/>
    <w:rsid w:val="19685330"/>
    <w:rsid w:val="19701200"/>
    <w:rsid w:val="197ADE6C"/>
    <w:rsid w:val="197C657C"/>
    <w:rsid w:val="1981DAC3"/>
    <w:rsid w:val="198AD6D2"/>
    <w:rsid w:val="199DBC58"/>
    <w:rsid w:val="199EFF47"/>
    <w:rsid w:val="19B11AEB"/>
    <w:rsid w:val="19B88855"/>
    <w:rsid w:val="19C18B85"/>
    <w:rsid w:val="19D762A4"/>
    <w:rsid w:val="19ECE5C8"/>
    <w:rsid w:val="19F9A876"/>
    <w:rsid w:val="1A06BC6E"/>
    <w:rsid w:val="1A09266B"/>
    <w:rsid w:val="1A0D22E1"/>
    <w:rsid w:val="1A0EF83F"/>
    <w:rsid w:val="1A1FAF0B"/>
    <w:rsid w:val="1A29D95C"/>
    <w:rsid w:val="1A2C777C"/>
    <w:rsid w:val="1A2E457F"/>
    <w:rsid w:val="1A329C72"/>
    <w:rsid w:val="1A37F26C"/>
    <w:rsid w:val="1A4A1E13"/>
    <w:rsid w:val="1A69EA1B"/>
    <w:rsid w:val="1A6F3D69"/>
    <w:rsid w:val="1A783095"/>
    <w:rsid w:val="1A7CC11E"/>
    <w:rsid w:val="1A840FAA"/>
    <w:rsid w:val="1A9277F4"/>
    <w:rsid w:val="1A95F939"/>
    <w:rsid w:val="1ABF6CF5"/>
    <w:rsid w:val="1AC3B24E"/>
    <w:rsid w:val="1AC4D61A"/>
    <w:rsid w:val="1AC867BD"/>
    <w:rsid w:val="1AD958C7"/>
    <w:rsid w:val="1AD9FF87"/>
    <w:rsid w:val="1ADD2672"/>
    <w:rsid w:val="1AE0114D"/>
    <w:rsid w:val="1AE24EB8"/>
    <w:rsid w:val="1AE87B5A"/>
    <w:rsid w:val="1AEEA63C"/>
    <w:rsid w:val="1AFEDB8F"/>
    <w:rsid w:val="1B0753C8"/>
    <w:rsid w:val="1B1F7CFF"/>
    <w:rsid w:val="1B26E68D"/>
    <w:rsid w:val="1B2A3AA1"/>
    <w:rsid w:val="1B35C989"/>
    <w:rsid w:val="1B493609"/>
    <w:rsid w:val="1B544A37"/>
    <w:rsid w:val="1B5E167E"/>
    <w:rsid w:val="1B5E3C0C"/>
    <w:rsid w:val="1B7E1D57"/>
    <w:rsid w:val="1B975D63"/>
    <w:rsid w:val="1B9C238D"/>
    <w:rsid w:val="1BA1EDCA"/>
    <w:rsid w:val="1BA6F152"/>
    <w:rsid w:val="1BB01173"/>
    <w:rsid w:val="1BB7422A"/>
    <w:rsid w:val="1BCFD355"/>
    <w:rsid w:val="1BDBEC75"/>
    <w:rsid w:val="1BDD49DD"/>
    <w:rsid w:val="1BF9C701"/>
    <w:rsid w:val="1C018F3C"/>
    <w:rsid w:val="1C2D1947"/>
    <w:rsid w:val="1C2F5E73"/>
    <w:rsid w:val="1C31465C"/>
    <w:rsid w:val="1C4013BA"/>
    <w:rsid w:val="1C5E17E5"/>
    <w:rsid w:val="1C7451B0"/>
    <w:rsid w:val="1C753C64"/>
    <w:rsid w:val="1CA9433F"/>
    <w:rsid w:val="1CB41144"/>
    <w:rsid w:val="1CD55D1A"/>
    <w:rsid w:val="1CDBF552"/>
    <w:rsid w:val="1CE0E29A"/>
    <w:rsid w:val="1CE3D87D"/>
    <w:rsid w:val="1CF22101"/>
    <w:rsid w:val="1CF71E64"/>
    <w:rsid w:val="1CF9F696"/>
    <w:rsid w:val="1D1420EB"/>
    <w:rsid w:val="1D1E949A"/>
    <w:rsid w:val="1D27CBA6"/>
    <w:rsid w:val="1D35A58A"/>
    <w:rsid w:val="1D3BA7F4"/>
    <w:rsid w:val="1D4C9B23"/>
    <w:rsid w:val="1D5127F8"/>
    <w:rsid w:val="1D656DDF"/>
    <w:rsid w:val="1D65E677"/>
    <w:rsid w:val="1D6A996C"/>
    <w:rsid w:val="1D70CCDA"/>
    <w:rsid w:val="1D7E7736"/>
    <w:rsid w:val="1D800981"/>
    <w:rsid w:val="1D8871A3"/>
    <w:rsid w:val="1D92175A"/>
    <w:rsid w:val="1DA48432"/>
    <w:rsid w:val="1DAEBD26"/>
    <w:rsid w:val="1DB4F436"/>
    <w:rsid w:val="1DB5A904"/>
    <w:rsid w:val="1DC13746"/>
    <w:rsid w:val="1DC42560"/>
    <w:rsid w:val="1DC4A7C3"/>
    <w:rsid w:val="1DD07772"/>
    <w:rsid w:val="1DD8DB7F"/>
    <w:rsid w:val="1DE19436"/>
    <w:rsid w:val="1DF2D817"/>
    <w:rsid w:val="1DF6A678"/>
    <w:rsid w:val="1E0F0B85"/>
    <w:rsid w:val="1E1DC9A4"/>
    <w:rsid w:val="1E1F5B32"/>
    <w:rsid w:val="1E25B3FA"/>
    <w:rsid w:val="1E3C1D72"/>
    <w:rsid w:val="1E402B60"/>
    <w:rsid w:val="1E53173A"/>
    <w:rsid w:val="1E575833"/>
    <w:rsid w:val="1E6FDDD2"/>
    <w:rsid w:val="1E73E4EA"/>
    <w:rsid w:val="1E85AF9D"/>
    <w:rsid w:val="1E865A0A"/>
    <w:rsid w:val="1E914B36"/>
    <w:rsid w:val="1E9C76F9"/>
    <w:rsid w:val="1EB5402E"/>
    <w:rsid w:val="1EB8C74E"/>
    <w:rsid w:val="1EBF113A"/>
    <w:rsid w:val="1EC7C036"/>
    <w:rsid w:val="1ECABB52"/>
    <w:rsid w:val="1EDF0BF1"/>
    <w:rsid w:val="1EF5EC2F"/>
    <w:rsid w:val="1EF68BFA"/>
    <w:rsid w:val="1F158A7F"/>
    <w:rsid w:val="1F2BE038"/>
    <w:rsid w:val="1F2D30C0"/>
    <w:rsid w:val="1F636B40"/>
    <w:rsid w:val="1F63C40C"/>
    <w:rsid w:val="1F65EBD5"/>
    <w:rsid w:val="1F68FB37"/>
    <w:rsid w:val="1F692163"/>
    <w:rsid w:val="1F69B6AA"/>
    <w:rsid w:val="1F6A50FA"/>
    <w:rsid w:val="1F7C10AD"/>
    <w:rsid w:val="1F89CFC3"/>
    <w:rsid w:val="1F9EFF6C"/>
    <w:rsid w:val="1FADDA88"/>
    <w:rsid w:val="1FB06E7B"/>
    <w:rsid w:val="1FBDFA7A"/>
    <w:rsid w:val="1FBE782D"/>
    <w:rsid w:val="1FC2F31D"/>
    <w:rsid w:val="1FD05D19"/>
    <w:rsid w:val="1FF303DC"/>
    <w:rsid w:val="2011BCCD"/>
    <w:rsid w:val="201AACB6"/>
    <w:rsid w:val="201C7DCD"/>
    <w:rsid w:val="201E6241"/>
    <w:rsid w:val="2034DA73"/>
    <w:rsid w:val="203715A2"/>
    <w:rsid w:val="203EC213"/>
    <w:rsid w:val="204027FC"/>
    <w:rsid w:val="2045BC99"/>
    <w:rsid w:val="204DB21C"/>
    <w:rsid w:val="205019DB"/>
    <w:rsid w:val="2061E05E"/>
    <w:rsid w:val="207F6D12"/>
    <w:rsid w:val="20881594"/>
    <w:rsid w:val="20AB024E"/>
    <w:rsid w:val="20ACEE76"/>
    <w:rsid w:val="20DA0933"/>
    <w:rsid w:val="20E851D8"/>
    <w:rsid w:val="20F825C1"/>
    <w:rsid w:val="21057775"/>
    <w:rsid w:val="21112E36"/>
    <w:rsid w:val="21177BFB"/>
    <w:rsid w:val="21270675"/>
    <w:rsid w:val="21290A0C"/>
    <w:rsid w:val="2129DC77"/>
    <w:rsid w:val="212A4A93"/>
    <w:rsid w:val="212B0C13"/>
    <w:rsid w:val="21379809"/>
    <w:rsid w:val="213AE16E"/>
    <w:rsid w:val="2141BA85"/>
    <w:rsid w:val="21473D4E"/>
    <w:rsid w:val="21487553"/>
    <w:rsid w:val="2148BB00"/>
    <w:rsid w:val="214D42C9"/>
    <w:rsid w:val="2151B8F4"/>
    <w:rsid w:val="2155F1D5"/>
    <w:rsid w:val="215A0F36"/>
    <w:rsid w:val="215B416E"/>
    <w:rsid w:val="2161A5F2"/>
    <w:rsid w:val="2162E094"/>
    <w:rsid w:val="217EC2AE"/>
    <w:rsid w:val="2185664C"/>
    <w:rsid w:val="218A4EBB"/>
    <w:rsid w:val="218BAFF2"/>
    <w:rsid w:val="2192521A"/>
    <w:rsid w:val="219C3227"/>
    <w:rsid w:val="21AB16DB"/>
    <w:rsid w:val="21ADEA43"/>
    <w:rsid w:val="21B06559"/>
    <w:rsid w:val="21B74C58"/>
    <w:rsid w:val="21C4A9B4"/>
    <w:rsid w:val="21E9E297"/>
    <w:rsid w:val="21EF6128"/>
    <w:rsid w:val="21F5494F"/>
    <w:rsid w:val="2200749B"/>
    <w:rsid w:val="22026AD8"/>
    <w:rsid w:val="2221E491"/>
    <w:rsid w:val="2229A464"/>
    <w:rsid w:val="222AEB12"/>
    <w:rsid w:val="223BA48F"/>
    <w:rsid w:val="223BC93F"/>
    <w:rsid w:val="225691D0"/>
    <w:rsid w:val="2268BE80"/>
    <w:rsid w:val="226FC877"/>
    <w:rsid w:val="2283B869"/>
    <w:rsid w:val="228937F5"/>
    <w:rsid w:val="228B0CFE"/>
    <w:rsid w:val="22A18DCF"/>
    <w:rsid w:val="22A8A906"/>
    <w:rsid w:val="22ADB56F"/>
    <w:rsid w:val="22C8F655"/>
    <w:rsid w:val="22CA9DFB"/>
    <w:rsid w:val="22D0FA20"/>
    <w:rsid w:val="22DE9CA5"/>
    <w:rsid w:val="22F2F46C"/>
    <w:rsid w:val="22F3CEF1"/>
    <w:rsid w:val="230E3330"/>
    <w:rsid w:val="2312210A"/>
    <w:rsid w:val="231CE0AC"/>
    <w:rsid w:val="2327C67E"/>
    <w:rsid w:val="23315CCE"/>
    <w:rsid w:val="233ECFC4"/>
    <w:rsid w:val="2347F664"/>
    <w:rsid w:val="235086B5"/>
    <w:rsid w:val="2357155E"/>
    <w:rsid w:val="235CD690"/>
    <w:rsid w:val="23744B7B"/>
    <w:rsid w:val="2390C401"/>
    <w:rsid w:val="23A09F48"/>
    <w:rsid w:val="23B17C09"/>
    <w:rsid w:val="23B1D893"/>
    <w:rsid w:val="23B8CAF9"/>
    <w:rsid w:val="23BC4959"/>
    <w:rsid w:val="23BDF7AC"/>
    <w:rsid w:val="23C87829"/>
    <w:rsid w:val="23DE9BDE"/>
    <w:rsid w:val="2404B3BF"/>
    <w:rsid w:val="24094A8E"/>
    <w:rsid w:val="240D7B17"/>
    <w:rsid w:val="240EFF9B"/>
    <w:rsid w:val="242F546F"/>
    <w:rsid w:val="2436A575"/>
    <w:rsid w:val="2447C841"/>
    <w:rsid w:val="244E9F7D"/>
    <w:rsid w:val="245285C9"/>
    <w:rsid w:val="245423D1"/>
    <w:rsid w:val="24571875"/>
    <w:rsid w:val="24619DE8"/>
    <w:rsid w:val="24631483"/>
    <w:rsid w:val="246A5A4D"/>
    <w:rsid w:val="246AE222"/>
    <w:rsid w:val="247A0163"/>
    <w:rsid w:val="2485DCD6"/>
    <w:rsid w:val="2497DD52"/>
    <w:rsid w:val="249DEB55"/>
    <w:rsid w:val="24A430DF"/>
    <w:rsid w:val="24AB11AA"/>
    <w:rsid w:val="24B6C401"/>
    <w:rsid w:val="24B86301"/>
    <w:rsid w:val="24C3E6E4"/>
    <w:rsid w:val="24C7C5F4"/>
    <w:rsid w:val="24D0C2E8"/>
    <w:rsid w:val="24F4558C"/>
    <w:rsid w:val="24FBBF15"/>
    <w:rsid w:val="250218BE"/>
    <w:rsid w:val="2504932B"/>
    <w:rsid w:val="250B1191"/>
    <w:rsid w:val="250C9B3F"/>
    <w:rsid w:val="250CF5F5"/>
    <w:rsid w:val="25128923"/>
    <w:rsid w:val="251BA0A7"/>
    <w:rsid w:val="2523BBBE"/>
    <w:rsid w:val="2539A8E3"/>
    <w:rsid w:val="253DD3F9"/>
    <w:rsid w:val="254175C0"/>
    <w:rsid w:val="2545D0D6"/>
    <w:rsid w:val="254BBE87"/>
    <w:rsid w:val="254D9371"/>
    <w:rsid w:val="255BA39D"/>
    <w:rsid w:val="25616E6D"/>
    <w:rsid w:val="256F1B4D"/>
    <w:rsid w:val="257013A0"/>
    <w:rsid w:val="257AA0DB"/>
    <w:rsid w:val="257CD7EB"/>
    <w:rsid w:val="257DA900"/>
    <w:rsid w:val="2581AA83"/>
    <w:rsid w:val="2583F92B"/>
    <w:rsid w:val="25856AFE"/>
    <w:rsid w:val="25864C92"/>
    <w:rsid w:val="2586ADCA"/>
    <w:rsid w:val="258A8EC4"/>
    <w:rsid w:val="258D1EB1"/>
    <w:rsid w:val="258D2205"/>
    <w:rsid w:val="259152BD"/>
    <w:rsid w:val="25BA39EB"/>
    <w:rsid w:val="25BD7B2A"/>
    <w:rsid w:val="25CD50F6"/>
    <w:rsid w:val="25DF655F"/>
    <w:rsid w:val="25E3E8AB"/>
    <w:rsid w:val="25E4A192"/>
    <w:rsid w:val="25FCF30C"/>
    <w:rsid w:val="2606ECCC"/>
    <w:rsid w:val="26097272"/>
    <w:rsid w:val="260DC708"/>
    <w:rsid w:val="2615552F"/>
    <w:rsid w:val="26274422"/>
    <w:rsid w:val="262A4525"/>
    <w:rsid w:val="262B6708"/>
    <w:rsid w:val="26383190"/>
    <w:rsid w:val="26401237"/>
    <w:rsid w:val="26450766"/>
    <w:rsid w:val="264FAF0F"/>
    <w:rsid w:val="2693E98B"/>
    <w:rsid w:val="269875DF"/>
    <w:rsid w:val="26AAA4F7"/>
    <w:rsid w:val="26B1004F"/>
    <w:rsid w:val="26BDEBA2"/>
    <w:rsid w:val="26BEDAAD"/>
    <w:rsid w:val="26BFB502"/>
    <w:rsid w:val="27063862"/>
    <w:rsid w:val="27087A11"/>
    <w:rsid w:val="2710EB80"/>
    <w:rsid w:val="271206F1"/>
    <w:rsid w:val="2724469F"/>
    <w:rsid w:val="27256596"/>
    <w:rsid w:val="272BB5B9"/>
    <w:rsid w:val="2735CAF1"/>
    <w:rsid w:val="273C362C"/>
    <w:rsid w:val="273DDA3E"/>
    <w:rsid w:val="27425FAE"/>
    <w:rsid w:val="27498B13"/>
    <w:rsid w:val="274C24A3"/>
    <w:rsid w:val="274E4AD6"/>
    <w:rsid w:val="276FDF8D"/>
    <w:rsid w:val="278082D8"/>
    <w:rsid w:val="2792867A"/>
    <w:rsid w:val="27A1E800"/>
    <w:rsid w:val="27AB04E3"/>
    <w:rsid w:val="27AD275F"/>
    <w:rsid w:val="27B58883"/>
    <w:rsid w:val="27B6E878"/>
    <w:rsid w:val="27B759E6"/>
    <w:rsid w:val="27BB5784"/>
    <w:rsid w:val="27BB66A2"/>
    <w:rsid w:val="27BC103C"/>
    <w:rsid w:val="27BCD6BD"/>
    <w:rsid w:val="27CB834D"/>
    <w:rsid w:val="27D40A1E"/>
    <w:rsid w:val="27E121B9"/>
    <w:rsid w:val="27EAB15C"/>
    <w:rsid w:val="27F6FCB4"/>
    <w:rsid w:val="281A5D94"/>
    <w:rsid w:val="281E5A3B"/>
    <w:rsid w:val="283A97FD"/>
    <w:rsid w:val="283E5477"/>
    <w:rsid w:val="28497710"/>
    <w:rsid w:val="28559112"/>
    <w:rsid w:val="285A7FD3"/>
    <w:rsid w:val="2860DAD8"/>
    <w:rsid w:val="2872C8C3"/>
    <w:rsid w:val="2893376C"/>
    <w:rsid w:val="28987DB0"/>
    <w:rsid w:val="28A50AF9"/>
    <w:rsid w:val="28AF1211"/>
    <w:rsid w:val="28B1A00C"/>
    <w:rsid w:val="28C0FA4F"/>
    <w:rsid w:val="28C6E691"/>
    <w:rsid w:val="28CE752B"/>
    <w:rsid w:val="28E2C9C8"/>
    <w:rsid w:val="28F00C78"/>
    <w:rsid w:val="28F46E1C"/>
    <w:rsid w:val="2906D4D9"/>
    <w:rsid w:val="292F0F32"/>
    <w:rsid w:val="29316BFC"/>
    <w:rsid w:val="2932FFDB"/>
    <w:rsid w:val="293B4A82"/>
    <w:rsid w:val="295BCD93"/>
    <w:rsid w:val="295DF5BB"/>
    <w:rsid w:val="2970D957"/>
    <w:rsid w:val="297EF865"/>
    <w:rsid w:val="297FC8E2"/>
    <w:rsid w:val="29ADD5DB"/>
    <w:rsid w:val="29ADEC01"/>
    <w:rsid w:val="29B3926B"/>
    <w:rsid w:val="29D3B993"/>
    <w:rsid w:val="29DA3E1A"/>
    <w:rsid w:val="29DA8CEF"/>
    <w:rsid w:val="2A077362"/>
    <w:rsid w:val="2A0A1F13"/>
    <w:rsid w:val="2A14CDEB"/>
    <w:rsid w:val="2A16834C"/>
    <w:rsid w:val="2A1E4368"/>
    <w:rsid w:val="2A2A4AFB"/>
    <w:rsid w:val="2A35A3E0"/>
    <w:rsid w:val="2A3894C5"/>
    <w:rsid w:val="2A3D4C54"/>
    <w:rsid w:val="2A46E054"/>
    <w:rsid w:val="2A4989BB"/>
    <w:rsid w:val="2A528924"/>
    <w:rsid w:val="2A562E08"/>
    <w:rsid w:val="2A6169AF"/>
    <w:rsid w:val="2A65C2B3"/>
    <w:rsid w:val="2A76629D"/>
    <w:rsid w:val="2A7E9B7F"/>
    <w:rsid w:val="2A80FCA4"/>
    <w:rsid w:val="2A846756"/>
    <w:rsid w:val="2A8DCDCD"/>
    <w:rsid w:val="2A9019CC"/>
    <w:rsid w:val="2A94A202"/>
    <w:rsid w:val="2A94CE30"/>
    <w:rsid w:val="2A95335F"/>
    <w:rsid w:val="2A98CCAB"/>
    <w:rsid w:val="2A9BA7F9"/>
    <w:rsid w:val="2AA11155"/>
    <w:rsid w:val="2AA11C5C"/>
    <w:rsid w:val="2AA8C48B"/>
    <w:rsid w:val="2AB4B15B"/>
    <w:rsid w:val="2ABD3F6D"/>
    <w:rsid w:val="2ABD964D"/>
    <w:rsid w:val="2ADBE0F8"/>
    <w:rsid w:val="2AF1E5F6"/>
    <w:rsid w:val="2AFD7485"/>
    <w:rsid w:val="2B18E64F"/>
    <w:rsid w:val="2B1BEFA1"/>
    <w:rsid w:val="2B2F6EF6"/>
    <w:rsid w:val="2B3BD2EE"/>
    <w:rsid w:val="2B3F976D"/>
    <w:rsid w:val="2B55F95A"/>
    <w:rsid w:val="2B66181A"/>
    <w:rsid w:val="2B6D30AA"/>
    <w:rsid w:val="2B745EA0"/>
    <w:rsid w:val="2B8AA14A"/>
    <w:rsid w:val="2B8E06E0"/>
    <w:rsid w:val="2B8E92DD"/>
    <w:rsid w:val="2B918BC1"/>
    <w:rsid w:val="2B9A3252"/>
    <w:rsid w:val="2BB45470"/>
    <w:rsid w:val="2BC0C0D8"/>
    <w:rsid w:val="2BDDB349"/>
    <w:rsid w:val="2BE3E28E"/>
    <w:rsid w:val="2BE453D9"/>
    <w:rsid w:val="2BF6CC94"/>
    <w:rsid w:val="2C0DAE11"/>
    <w:rsid w:val="2C194568"/>
    <w:rsid w:val="2C2621F3"/>
    <w:rsid w:val="2C33D02A"/>
    <w:rsid w:val="2C3849D6"/>
    <w:rsid w:val="2C4BECAD"/>
    <w:rsid w:val="2C58D1E5"/>
    <w:rsid w:val="2C5D719E"/>
    <w:rsid w:val="2C62417C"/>
    <w:rsid w:val="2C6B2BEF"/>
    <w:rsid w:val="2C76B7A7"/>
    <w:rsid w:val="2C7A8509"/>
    <w:rsid w:val="2C7BA258"/>
    <w:rsid w:val="2CB3D361"/>
    <w:rsid w:val="2CC2FBCE"/>
    <w:rsid w:val="2CC7EB52"/>
    <w:rsid w:val="2CCCC500"/>
    <w:rsid w:val="2CCE06A6"/>
    <w:rsid w:val="2D0076E9"/>
    <w:rsid w:val="2D043BC0"/>
    <w:rsid w:val="2D0F4459"/>
    <w:rsid w:val="2D1CFECF"/>
    <w:rsid w:val="2D218F3A"/>
    <w:rsid w:val="2D23B934"/>
    <w:rsid w:val="2D24F1FD"/>
    <w:rsid w:val="2D24FD37"/>
    <w:rsid w:val="2D289451"/>
    <w:rsid w:val="2D2EB62A"/>
    <w:rsid w:val="2D36D13E"/>
    <w:rsid w:val="2D3835A6"/>
    <w:rsid w:val="2D5121EE"/>
    <w:rsid w:val="2D52B08B"/>
    <w:rsid w:val="2D5AB411"/>
    <w:rsid w:val="2D5DB9D9"/>
    <w:rsid w:val="2D5F6C7E"/>
    <w:rsid w:val="2D60D5B9"/>
    <w:rsid w:val="2D68DBCD"/>
    <w:rsid w:val="2D7147F8"/>
    <w:rsid w:val="2D7E4396"/>
    <w:rsid w:val="2D839887"/>
    <w:rsid w:val="2D9DCAE4"/>
    <w:rsid w:val="2DBDB089"/>
    <w:rsid w:val="2DC516A7"/>
    <w:rsid w:val="2DD65EF1"/>
    <w:rsid w:val="2DE5BEB9"/>
    <w:rsid w:val="2DE6A467"/>
    <w:rsid w:val="2E19152F"/>
    <w:rsid w:val="2E1DCDE5"/>
    <w:rsid w:val="2E1ED415"/>
    <w:rsid w:val="2E2899C7"/>
    <w:rsid w:val="2E306DE7"/>
    <w:rsid w:val="2E3F86EC"/>
    <w:rsid w:val="2E43EAA5"/>
    <w:rsid w:val="2E494899"/>
    <w:rsid w:val="2E4E8A5B"/>
    <w:rsid w:val="2E546019"/>
    <w:rsid w:val="2E607A80"/>
    <w:rsid w:val="2E736A10"/>
    <w:rsid w:val="2E77A18C"/>
    <w:rsid w:val="2E7D695F"/>
    <w:rsid w:val="2E856E97"/>
    <w:rsid w:val="2E8D5DC2"/>
    <w:rsid w:val="2E8EE4DF"/>
    <w:rsid w:val="2E993CA9"/>
    <w:rsid w:val="2EA39B9D"/>
    <w:rsid w:val="2EAF5069"/>
    <w:rsid w:val="2EC3A593"/>
    <w:rsid w:val="2EC77B16"/>
    <w:rsid w:val="2ED784A2"/>
    <w:rsid w:val="2EF6238E"/>
    <w:rsid w:val="2F028ED1"/>
    <w:rsid w:val="2F13A40C"/>
    <w:rsid w:val="2F1B5072"/>
    <w:rsid w:val="2F240557"/>
    <w:rsid w:val="2F261526"/>
    <w:rsid w:val="2F401964"/>
    <w:rsid w:val="2F4270F0"/>
    <w:rsid w:val="2F4B63F4"/>
    <w:rsid w:val="2F502AB9"/>
    <w:rsid w:val="2F5D8D0B"/>
    <w:rsid w:val="2F6B5A4F"/>
    <w:rsid w:val="2F6D0EBD"/>
    <w:rsid w:val="2F7189D3"/>
    <w:rsid w:val="2F8D523E"/>
    <w:rsid w:val="2F935928"/>
    <w:rsid w:val="2F97D62E"/>
    <w:rsid w:val="2F9943C0"/>
    <w:rsid w:val="2F9BB818"/>
    <w:rsid w:val="2FB0BF00"/>
    <w:rsid w:val="2FB3C9D0"/>
    <w:rsid w:val="2FC3E75A"/>
    <w:rsid w:val="2FFF99A4"/>
    <w:rsid w:val="300B41D7"/>
    <w:rsid w:val="3013077F"/>
    <w:rsid w:val="30160327"/>
    <w:rsid w:val="30211F51"/>
    <w:rsid w:val="302794DB"/>
    <w:rsid w:val="302D7CF2"/>
    <w:rsid w:val="3051FC1B"/>
    <w:rsid w:val="305DDC38"/>
    <w:rsid w:val="3063D197"/>
    <w:rsid w:val="3065C921"/>
    <w:rsid w:val="30670628"/>
    <w:rsid w:val="306D4161"/>
    <w:rsid w:val="3072BDFC"/>
    <w:rsid w:val="308A3C1F"/>
    <w:rsid w:val="308B3099"/>
    <w:rsid w:val="309E063D"/>
    <w:rsid w:val="30A479B8"/>
    <w:rsid w:val="30A736D5"/>
    <w:rsid w:val="30BEAB6E"/>
    <w:rsid w:val="30C66F23"/>
    <w:rsid w:val="30CA7513"/>
    <w:rsid w:val="30CBE554"/>
    <w:rsid w:val="30D7AB82"/>
    <w:rsid w:val="30ED9F72"/>
    <w:rsid w:val="30F7D577"/>
    <w:rsid w:val="30FA43DA"/>
    <w:rsid w:val="311660B5"/>
    <w:rsid w:val="312D6544"/>
    <w:rsid w:val="313B81C2"/>
    <w:rsid w:val="313DF21B"/>
    <w:rsid w:val="3149BAE5"/>
    <w:rsid w:val="31575E16"/>
    <w:rsid w:val="315C4951"/>
    <w:rsid w:val="3167BB7A"/>
    <w:rsid w:val="317CC48B"/>
    <w:rsid w:val="317CDD99"/>
    <w:rsid w:val="317E583A"/>
    <w:rsid w:val="3183331D"/>
    <w:rsid w:val="31873DA7"/>
    <w:rsid w:val="3195C4B4"/>
    <w:rsid w:val="319DCF38"/>
    <w:rsid w:val="31A512A7"/>
    <w:rsid w:val="31BB8725"/>
    <w:rsid w:val="31C05602"/>
    <w:rsid w:val="31C07343"/>
    <w:rsid w:val="31CCDBC5"/>
    <w:rsid w:val="31D87280"/>
    <w:rsid w:val="31E2CFC8"/>
    <w:rsid w:val="31F3A461"/>
    <w:rsid w:val="31F8DF7C"/>
    <w:rsid w:val="3209DF34"/>
    <w:rsid w:val="320D39A6"/>
    <w:rsid w:val="3215AC1E"/>
    <w:rsid w:val="321C1A47"/>
    <w:rsid w:val="323671BB"/>
    <w:rsid w:val="323DD7B6"/>
    <w:rsid w:val="323E8497"/>
    <w:rsid w:val="3267CD71"/>
    <w:rsid w:val="32710AE0"/>
    <w:rsid w:val="3277FE51"/>
    <w:rsid w:val="329781F0"/>
    <w:rsid w:val="329E9A13"/>
    <w:rsid w:val="32A711A8"/>
    <w:rsid w:val="32ACE3CA"/>
    <w:rsid w:val="32ADCB03"/>
    <w:rsid w:val="32B407B1"/>
    <w:rsid w:val="32B5E0C1"/>
    <w:rsid w:val="32BD35C9"/>
    <w:rsid w:val="32BE11E7"/>
    <w:rsid w:val="32D77F99"/>
    <w:rsid w:val="32EDCB34"/>
    <w:rsid w:val="32FCB92F"/>
    <w:rsid w:val="32FDFB6E"/>
    <w:rsid w:val="330464D0"/>
    <w:rsid w:val="330AA747"/>
    <w:rsid w:val="331609CD"/>
    <w:rsid w:val="3322E637"/>
    <w:rsid w:val="332C115A"/>
    <w:rsid w:val="3336F63E"/>
    <w:rsid w:val="333EC2E0"/>
    <w:rsid w:val="3354D429"/>
    <w:rsid w:val="335913BA"/>
    <w:rsid w:val="335FA6A0"/>
    <w:rsid w:val="33647F36"/>
    <w:rsid w:val="336735E1"/>
    <w:rsid w:val="3368C525"/>
    <w:rsid w:val="336930FE"/>
    <w:rsid w:val="336AD29F"/>
    <w:rsid w:val="336E2BDB"/>
    <w:rsid w:val="33753314"/>
    <w:rsid w:val="33792609"/>
    <w:rsid w:val="338D746F"/>
    <w:rsid w:val="339709E2"/>
    <w:rsid w:val="33A06C43"/>
    <w:rsid w:val="33A9BF97"/>
    <w:rsid w:val="33C9C071"/>
    <w:rsid w:val="33E7BB31"/>
    <w:rsid w:val="33EEAFE6"/>
    <w:rsid w:val="33FBB006"/>
    <w:rsid w:val="33FEEE16"/>
    <w:rsid w:val="340143D6"/>
    <w:rsid w:val="340CA556"/>
    <w:rsid w:val="340F1EBE"/>
    <w:rsid w:val="34172E47"/>
    <w:rsid w:val="341C6592"/>
    <w:rsid w:val="3427A09B"/>
    <w:rsid w:val="342CE76B"/>
    <w:rsid w:val="34355CFE"/>
    <w:rsid w:val="343AEF2E"/>
    <w:rsid w:val="343C708C"/>
    <w:rsid w:val="343CFB12"/>
    <w:rsid w:val="344B8B9E"/>
    <w:rsid w:val="34586086"/>
    <w:rsid w:val="3458B30A"/>
    <w:rsid w:val="345A1FDC"/>
    <w:rsid w:val="3489F8F1"/>
    <w:rsid w:val="348BA4C2"/>
    <w:rsid w:val="34907E9C"/>
    <w:rsid w:val="3496E43D"/>
    <w:rsid w:val="349802C5"/>
    <w:rsid w:val="34A32C58"/>
    <w:rsid w:val="34B049E4"/>
    <w:rsid w:val="34B1B39D"/>
    <w:rsid w:val="34B4A424"/>
    <w:rsid w:val="34BCA686"/>
    <w:rsid w:val="34C17DC0"/>
    <w:rsid w:val="34C326FE"/>
    <w:rsid w:val="34CFDD6C"/>
    <w:rsid w:val="34D87A63"/>
    <w:rsid w:val="34E0FBBD"/>
    <w:rsid w:val="34E771FE"/>
    <w:rsid w:val="34ECD058"/>
    <w:rsid w:val="34EEBCD0"/>
    <w:rsid w:val="34FD38AC"/>
    <w:rsid w:val="3509122E"/>
    <w:rsid w:val="35173C85"/>
    <w:rsid w:val="35175B47"/>
    <w:rsid w:val="351B11A6"/>
    <w:rsid w:val="351D65B8"/>
    <w:rsid w:val="351D97F0"/>
    <w:rsid w:val="3525255B"/>
    <w:rsid w:val="3527EEE0"/>
    <w:rsid w:val="352CADBD"/>
    <w:rsid w:val="35558435"/>
    <w:rsid w:val="3562890D"/>
    <w:rsid w:val="356953F5"/>
    <w:rsid w:val="356E3EA0"/>
    <w:rsid w:val="35702137"/>
    <w:rsid w:val="3570AFB8"/>
    <w:rsid w:val="3578F434"/>
    <w:rsid w:val="357EB534"/>
    <w:rsid w:val="35977BCA"/>
    <w:rsid w:val="359FD970"/>
    <w:rsid w:val="35BCD8B4"/>
    <w:rsid w:val="35C3A37C"/>
    <w:rsid w:val="35E512BD"/>
    <w:rsid w:val="35E5FBB2"/>
    <w:rsid w:val="35F89E8A"/>
    <w:rsid w:val="36266E99"/>
    <w:rsid w:val="36390B1B"/>
    <w:rsid w:val="363B770C"/>
    <w:rsid w:val="363C6945"/>
    <w:rsid w:val="36421785"/>
    <w:rsid w:val="3642C8FB"/>
    <w:rsid w:val="364E0CD5"/>
    <w:rsid w:val="36623789"/>
    <w:rsid w:val="366E9152"/>
    <w:rsid w:val="3675D0C0"/>
    <w:rsid w:val="367FBE0A"/>
    <w:rsid w:val="368A8694"/>
    <w:rsid w:val="36A73EBD"/>
    <w:rsid w:val="36A9CD2B"/>
    <w:rsid w:val="36C31907"/>
    <w:rsid w:val="36CB4BAE"/>
    <w:rsid w:val="36CFC953"/>
    <w:rsid w:val="36D7185E"/>
    <w:rsid w:val="36E74591"/>
    <w:rsid w:val="36F79ADC"/>
    <w:rsid w:val="3708CA37"/>
    <w:rsid w:val="3711C44E"/>
    <w:rsid w:val="371C6909"/>
    <w:rsid w:val="372F11F4"/>
    <w:rsid w:val="37365569"/>
    <w:rsid w:val="37471D90"/>
    <w:rsid w:val="374B2B07"/>
    <w:rsid w:val="375069F7"/>
    <w:rsid w:val="376AAA87"/>
    <w:rsid w:val="376AD196"/>
    <w:rsid w:val="378ED04A"/>
    <w:rsid w:val="379067FC"/>
    <w:rsid w:val="37985226"/>
    <w:rsid w:val="379AEBE2"/>
    <w:rsid w:val="379F5897"/>
    <w:rsid w:val="37A16516"/>
    <w:rsid w:val="37A58861"/>
    <w:rsid w:val="37A610D4"/>
    <w:rsid w:val="37A849B9"/>
    <w:rsid w:val="37B4EC2F"/>
    <w:rsid w:val="37CB0B80"/>
    <w:rsid w:val="37D76C84"/>
    <w:rsid w:val="37E1C4AF"/>
    <w:rsid w:val="37E95312"/>
    <w:rsid w:val="37ED15B4"/>
    <w:rsid w:val="3807EE22"/>
    <w:rsid w:val="3809425B"/>
    <w:rsid w:val="380C8F14"/>
    <w:rsid w:val="3812BFD7"/>
    <w:rsid w:val="381B9AA0"/>
    <w:rsid w:val="38334FFE"/>
    <w:rsid w:val="383C644B"/>
    <w:rsid w:val="384AB237"/>
    <w:rsid w:val="38585908"/>
    <w:rsid w:val="385D1E3D"/>
    <w:rsid w:val="38669153"/>
    <w:rsid w:val="3866DAFF"/>
    <w:rsid w:val="3869F14C"/>
    <w:rsid w:val="3872AF94"/>
    <w:rsid w:val="387B7522"/>
    <w:rsid w:val="388A5E5B"/>
    <w:rsid w:val="388BEA46"/>
    <w:rsid w:val="3897BFB1"/>
    <w:rsid w:val="38A0C4D1"/>
    <w:rsid w:val="38A2A213"/>
    <w:rsid w:val="38A31CC7"/>
    <w:rsid w:val="38B81178"/>
    <w:rsid w:val="38BE8724"/>
    <w:rsid w:val="38C7D86E"/>
    <w:rsid w:val="38D38331"/>
    <w:rsid w:val="38DE9C15"/>
    <w:rsid w:val="38E09A40"/>
    <w:rsid w:val="38E4B698"/>
    <w:rsid w:val="38EBD923"/>
    <w:rsid w:val="38F659AC"/>
    <w:rsid w:val="38FD69DA"/>
    <w:rsid w:val="390B5F37"/>
    <w:rsid w:val="390C036C"/>
    <w:rsid w:val="390FB37F"/>
    <w:rsid w:val="391C46ED"/>
    <w:rsid w:val="39294653"/>
    <w:rsid w:val="393420BA"/>
    <w:rsid w:val="3934FB18"/>
    <w:rsid w:val="394AD444"/>
    <w:rsid w:val="394EF9BA"/>
    <w:rsid w:val="3950EEC5"/>
    <w:rsid w:val="39561B60"/>
    <w:rsid w:val="39635BC0"/>
    <w:rsid w:val="396512D2"/>
    <w:rsid w:val="396EB577"/>
    <w:rsid w:val="397ABB9D"/>
    <w:rsid w:val="39866C9C"/>
    <w:rsid w:val="398EEC76"/>
    <w:rsid w:val="398F5601"/>
    <w:rsid w:val="3991B8C7"/>
    <w:rsid w:val="39B0FEE2"/>
    <w:rsid w:val="39B6668C"/>
    <w:rsid w:val="39BC83FC"/>
    <w:rsid w:val="39C8AC12"/>
    <w:rsid w:val="39CAD9BD"/>
    <w:rsid w:val="39CEA7B6"/>
    <w:rsid w:val="39D5C903"/>
    <w:rsid w:val="39DEBDE6"/>
    <w:rsid w:val="39E331A0"/>
    <w:rsid w:val="39E8036F"/>
    <w:rsid w:val="39E84E4D"/>
    <w:rsid w:val="39FBC331"/>
    <w:rsid w:val="3A0C2D34"/>
    <w:rsid w:val="3A0D3118"/>
    <w:rsid w:val="3A13346C"/>
    <w:rsid w:val="3A30B20D"/>
    <w:rsid w:val="3A3269A1"/>
    <w:rsid w:val="3A4697AE"/>
    <w:rsid w:val="3A5C233A"/>
    <w:rsid w:val="3A5CF53D"/>
    <w:rsid w:val="3A5EA654"/>
    <w:rsid w:val="3A67205C"/>
    <w:rsid w:val="3A6B6D42"/>
    <w:rsid w:val="3A751145"/>
    <w:rsid w:val="3A909F10"/>
    <w:rsid w:val="3A914E2E"/>
    <w:rsid w:val="3A9D4E83"/>
    <w:rsid w:val="3AAB49C4"/>
    <w:rsid w:val="3AAC1838"/>
    <w:rsid w:val="3AB113A4"/>
    <w:rsid w:val="3AB47983"/>
    <w:rsid w:val="3AB61867"/>
    <w:rsid w:val="3AB6E4B1"/>
    <w:rsid w:val="3ABE496B"/>
    <w:rsid w:val="3ACD40F0"/>
    <w:rsid w:val="3AD912F8"/>
    <w:rsid w:val="3ADC193E"/>
    <w:rsid w:val="3AF66947"/>
    <w:rsid w:val="3B0FB422"/>
    <w:rsid w:val="3B238105"/>
    <w:rsid w:val="3B34915C"/>
    <w:rsid w:val="3B3AD63D"/>
    <w:rsid w:val="3B4D1CFB"/>
    <w:rsid w:val="3B56FCF9"/>
    <w:rsid w:val="3B795894"/>
    <w:rsid w:val="3B7FEAB9"/>
    <w:rsid w:val="3B908551"/>
    <w:rsid w:val="3B9C5D4F"/>
    <w:rsid w:val="3BA42083"/>
    <w:rsid w:val="3BA77736"/>
    <w:rsid w:val="3BB09F4A"/>
    <w:rsid w:val="3BB20F2F"/>
    <w:rsid w:val="3BC266C9"/>
    <w:rsid w:val="3BC362EC"/>
    <w:rsid w:val="3BC65D17"/>
    <w:rsid w:val="3BD45FCD"/>
    <w:rsid w:val="3BD5F9A8"/>
    <w:rsid w:val="3BEC2489"/>
    <w:rsid w:val="3BF1B0EA"/>
    <w:rsid w:val="3BF96ED3"/>
    <w:rsid w:val="3C08D065"/>
    <w:rsid w:val="3C0F6189"/>
    <w:rsid w:val="3C282581"/>
    <w:rsid w:val="3C2C861F"/>
    <w:rsid w:val="3C339168"/>
    <w:rsid w:val="3C3FF6B5"/>
    <w:rsid w:val="3C40A6E0"/>
    <w:rsid w:val="3C4636D4"/>
    <w:rsid w:val="3C47B9B7"/>
    <w:rsid w:val="3C482F9E"/>
    <w:rsid w:val="3C57652E"/>
    <w:rsid w:val="3C601F9E"/>
    <w:rsid w:val="3C644B7F"/>
    <w:rsid w:val="3C68D664"/>
    <w:rsid w:val="3C6C2246"/>
    <w:rsid w:val="3C6F3FAF"/>
    <w:rsid w:val="3C6F610B"/>
    <w:rsid w:val="3C89A0A4"/>
    <w:rsid w:val="3C8BD982"/>
    <w:rsid w:val="3C95F323"/>
    <w:rsid w:val="3C9C5621"/>
    <w:rsid w:val="3C9C979F"/>
    <w:rsid w:val="3C9CFB27"/>
    <w:rsid w:val="3C9D0129"/>
    <w:rsid w:val="3CAB1B40"/>
    <w:rsid w:val="3CB20B20"/>
    <w:rsid w:val="3CD9F2BD"/>
    <w:rsid w:val="3CE2D552"/>
    <w:rsid w:val="3CE8BA9F"/>
    <w:rsid w:val="3CF88B0F"/>
    <w:rsid w:val="3D15DC5A"/>
    <w:rsid w:val="3D15FBAD"/>
    <w:rsid w:val="3D290328"/>
    <w:rsid w:val="3D2F5218"/>
    <w:rsid w:val="3D3921DF"/>
    <w:rsid w:val="3D3BAD18"/>
    <w:rsid w:val="3D526228"/>
    <w:rsid w:val="3D5DD101"/>
    <w:rsid w:val="3D6F43D7"/>
    <w:rsid w:val="3D74B25E"/>
    <w:rsid w:val="3D810DE2"/>
    <w:rsid w:val="3D863B21"/>
    <w:rsid w:val="3D91449A"/>
    <w:rsid w:val="3D98C06A"/>
    <w:rsid w:val="3DB2F9B3"/>
    <w:rsid w:val="3DB94B99"/>
    <w:rsid w:val="3DD04538"/>
    <w:rsid w:val="3DD3C91C"/>
    <w:rsid w:val="3DD6C856"/>
    <w:rsid w:val="3DDC641D"/>
    <w:rsid w:val="3DE198BC"/>
    <w:rsid w:val="3DE873AF"/>
    <w:rsid w:val="3DFEFCB3"/>
    <w:rsid w:val="3E10EC8A"/>
    <w:rsid w:val="3E3D01A3"/>
    <w:rsid w:val="3E561DD4"/>
    <w:rsid w:val="3E5B1018"/>
    <w:rsid w:val="3E626318"/>
    <w:rsid w:val="3E6416C5"/>
    <w:rsid w:val="3E662A6F"/>
    <w:rsid w:val="3E83A1CC"/>
    <w:rsid w:val="3E86310C"/>
    <w:rsid w:val="3E8EA70E"/>
    <w:rsid w:val="3E90BE7B"/>
    <w:rsid w:val="3E9B40D4"/>
    <w:rsid w:val="3E9C19FF"/>
    <w:rsid w:val="3EA103BD"/>
    <w:rsid w:val="3EA97F97"/>
    <w:rsid w:val="3EACFF84"/>
    <w:rsid w:val="3EAF2589"/>
    <w:rsid w:val="3EBFAB87"/>
    <w:rsid w:val="3EC01EC1"/>
    <w:rsid w:val="3ECCD39F"/>
    <w:rsid w:val="3EE16177"/>
    <w:rsid w:val="3EE7BF58"/>
    <w:rsid w:val="3EF21737"/>
    <w:rsid w:val="3EF66CFE"/>
    <w:rsid w:val="3EFCEB86"/>
    <w:rsid w:val="3EFEE15D"/>
    <w:rsid w:val="3F0C75C9"/>
    <w:rsid w:val="3F1370DD"/>
    <w:rsid w:val="3F14D634"/>
    <w:rsid w:val="3F1CB7C0"/>
    <w:rsid w:val="3F1E18B1"/>
    <w:rsid w:val="3F239CE0"/>
    <w:rsid w:val="3F3BA59B"/>
    <w:rsid w:val="3F431719"/>
    <w:rsid w:val="3F51FA55"/>
    <w:rsid w:val="3F572B4A"/>
    <w:rsid w:val="3F667BD8"/>
    <w:rsid w:val="3F6FC237"/>
    <w:rsid w:val="3F710C4C"/>
    <w:rsid w:val="3F8D316D"/>
    <w:rsid w:val="3F8FAC8A"/>
    <w:rsid w:val="3F9D6F23"/>
    <w:rsid w:val="3FA426DC"/>
    <w:rsid w:val="3FAF6BEE"/>
    <w:rsid w:val="3FB1EBA8"/>
    <w:rsid w:val="3FB21ACA"/>
    <w:rsid w:val="3FC12916"/>
    <w:rsid w:val="3FC86A81"/>
    <w:rsid w:val="3FCB77FC"/>
    <w:rsid w:val="3FDAA166"/>
    <w:rsid w:val="3FED9DD7"/>
    <w:rsid w:val="3FEE038D"/>
    <w:rsid w:val="3FF190B9"/>
    <w:rsid w:val="3FF619A8"/>
    <w:rsid w:val="3FF64478"/>
    <w:rsid w:val="3FFE65DC"/>
    <w:rsid w:val="4004BEED"/>
    <w:rsid w:val="40052975"/>
    <w:rsid w:val="40088ECF"/>
    <w:rsid w:val="400C8801"/>
    <w:rsid w:val="401DAF4B"/>
    <w:rsid w:val="40428616"/>
    <w:rsid w:val="40466F7B"/>
    <w:rsid w:val="4059F0E3"/>
    <w:rsid w:val="40606610"/>
    <w:rsid w:val="406A7FE4"/>
    <w:rsid w:val="406CD376"/>
    <w:rsid w:val="406DA903"/>
    <w:rsid w:val="406DF638"/>
    <w:rsid w:val="407C5EE4"/>
    <w:rsid w:val="407F5E93"/>
    <w:rsid w:val="407F9565"/>
    <w:rsid w:val="408E091E"/>
    <w:rsid w:val="40948579"/>
    <w:rsid w:val="40A10BD8"/>
    <w:rsid w:val="40A364FF"/>
    <w:rsid w:val="40A818C4"/>
    <w:rsid w:val="40B11DF9"/>
    <w:rsid w:val="40BFD098"/>
    <w:rsid w:val="40C57A22"/>
    <w:rsid w:val="40CE1071"/>
    <w:rsid w:val="40D75079"/>
    <w:rsid w:val="40F5743D"/>
    <w:rsid w:val="40F71EF9"/>
    <w:rsid w:val="40FC6EA1"/>
    <w:rsid w:val="410D3DA9"/>
    <w:rsid w:val="413EA29F"/>
    <w:rsid w:val="415A4573"/>
    <w:rsid w:val="416C6F09"/>
    <w:rsid w:val="41711A63"/>
    <w:rsid w:val="418A34CD"/>
    <w:rsid w:val="418BB7E1"/>
    <w:rsid w:val="4193CD25"/>
    <w:rsid w:val="41959206"/>
    <w:rsid w:val="41A48C17"/>
    <w:rsid w:val="41AA4150"/>
    <w:rsid w:val="41AEFEF3"/>
    <w:rsid w:val="41B14FFC"/>
    <w:rsid w:val="41BD4BF4"/>
    <w:rsid w:val="41C17021"/>
    <w:rsid w:val="41C21249"/>
    <w:rsid w:val="41C284B6"/>
    <w:rsid w:val="41C63C5D"/>
    <w:rsid w:val="41CB22E5"/>
    <w:rsid w:val="41D01EFB"/>
    <w:rsid w:val="41D3D8A1"/>
    <w:rsid w:val="41D4BAAF"/>
    <w:rsid w:val="41E15AAE"/>
    <w:rsid w:val="41E738A0"/>
    <w:rsid w:val="420B2608"/>
    <w:rsid w:val="42191525"/>
    <w:rsid w:val="421A0201"/>
    <w:rsid w:val="422018A6"/>
    <w:rsid w:val="42215283"/>
    <w:rsid w:val="42257FD0"/>
    <w:rsid w:val="4232C9D4"/>
    <w:rsid w:val="423A5C94"/>
    <w:rsid w:val="423A96C3"/>
    <w:rsid w:val="423E124E"/>
    <w:rsid w:val="424238ED"/>
    <w:rsid w:val="424E4E2E"/>
    <w:rsid w:val="42645F9A"/>
    <w:rsid w:val="426A3472"/>
    <w:rsid w:val="42777B08"/>
    <w:rsid w:val="42A1372E"/>
    <w:rsid w:val="42ACF287"/>
    <w:rsid w:val="42BEDAD1"/>
    <w:rsid w:val="42C2A27F"/>
    <w:rsid w:val="42CC734C"/>
    <w:rsid w:val="42D26D8B"/>
    <w:rsid w:val="42D7CB4F"/>
    <w:rsid w:val="42DE1169"/>
    <w:rsid w:val="42F103E4"/>
    <w:rsid w:val="42FE737A"/>
    <w:rsid w:val="43106BDC"/>
    <w:rsid w:val="432CD443"/>
    <w:rsid w:val="4338DB81"/>
    <w:rsid w:val="433C8689"/>
    <w:rsid w:val="436BC8B2"/>
    <w:rsid w:val="43720ED7"/>
    <w:rsid w:val="4372737E"/>
    <w:rsid w:val="4378C67E"/>
    <w:rsid w:val="43808C73"/>
    <w:rsid w:val="438EBA9C"/>
    <w:rsid w:val="43A04A18"/>
    <w:rsid w:val="43A5AD1B"/>
    <w:rsid w:val="43AC276A"/>
    <w:rsid w:val="43B906B9"/>
    <w:rsid w:val="43BBEF02"/>
    <w:rsid w:val="43C926B0"/>
    <w:rsid w:val="43D21837"/>
    <w:rsid w:val="43D63ED0"/>
    <w:rsid w:val="43DC63BF"/>
    <w:rsid w:val="43E8D0FB"/>
    <w:rsid w:val="43EA48CF"/>
    <w:rsid w:val="43F5712F"/>
    <w:rsid w:val="4404AFE9"/>
    <w:rsid w:val="4404EB0F"/>
    <w:rsid w:val="4413F68C"/>
    <w:rsid w:val="441AFF9F"/>
    <w:rsid w:val="44225262"/>
    <w:rsid w:val="44227B9A"/>
    <w:rsid w:val="442ADFFD"/>
    <w:rsid w:val="443E9884"/>
    <w:rsid w:val="4443A43C"/>
    <w:rsid w:val="4446708F"/>
    <w:rsid w:val="444C01AE"/>
    <w:rsid w:val="44586343"/>
    <w:rsid w:val="4460839B"/>
    <w:rsid w:val="446603A0"/>
    <w:rsid w:val="446A3177"/>
    <w:rsid w:val="449789C1"/>
    <w:rsid w:val="44A30354"/>
    <w:rsid w:val="44AA2C85"/>
    <w:rsid w:val="44C8D984"/>
    <w:rsid w:val="44CE2854"/>
    <w:rsid w:val="44D0810E"/>
    <w:rsid w:val="44DFB689"/>
    <w:rsid w:val="44E2DB51"/>
    <w:rsid w:val="44E42C6A"/>
    <w:rsid w:val="44E80B88"/>
    <w:rsid w:val="44E9565F"/>
    <w:rsid w:val="450643E7"/>
    <w:rsid w:val="450834ED"/>
    <w:rsid w:val="450B59E4"/>
    <w:rsid w:val="451064D7"/>
    <w:rsid w:val="45130772"/>
    <w:rsid w:val="4537A114"/>
    <w:rsid w:val="45436578"/>
    <w:rsid w:val="454E58EB"/>
    <w:rsid w:val="45556DB5"/>
    <w:rsid w:val="455C400D"/>
    <w:rsid w:val="455D47A1"/>
    <w:rsid w:val="455D7720"/>
    <w:rsid w:val="457A48F5"/>
    <w:rsid w:val="4586D5DD"/>
    <w:rsid w:val="45871F55"/>
    <w:rsid w:val="459170F3"/>
    <w:rsid w:val="4592B93F"/>
    <w:rsid w:val="459F3BDD"/>
    <w:rsid w:val="45A24420"/>
    <w:rsid w:val="45BB396A"/>
    <w:rsid w:val="45C415BF"/>
    <w:rsid w:val="45C90A45"/>
    <w:rsid w:val="45C950D7"/>
    <w:rsid w:val="45C9D03C"/>
    <w:rsid w:val="45CE9433"/>
    <w:rsid w:val="45D1BCD3"/>
    <w:rsid w:val="45DBA1E0"/>
    <w:rsid w:val="45DC1C2B"/>
    <w:rsid w:val="45E508D0"/>
    <w:rsid w:val="45EDC665"/>
    <w:rsid w:val="45FA7E90"/>
    <w:rsid w:val="46261C30"/>
    <w:rsid w:val="46383CC1"/>
    <w:rsid w:val="46463378"/>
    <w:rsid w:val="464A006D"/>
    <w:rsid w:val="464DB8EA"/>
    <w:rsid w:val="4653B302"/>
    <w:rsid w:val="4659678D"/>
    <w:rsid w:val="466DE140"/>
    <w:rsid w:val="46702FFD"/>
    <w:rsid w:val="46754ACE"/>
    <w:rsid w:val="467BB6E7"/>
    <w:rsid w:val="467BF980"/>
    <w:rsid w:val="468A2397"/>
    <w:rsid w:val="46A84B83"/>
    <w:rsid w:val="46B25031"/>
    <w:rsid w:val="46C89E80"/>
    <w:rsid w:val="46D0332D"/>
    <w:rsid w:val="46D106B1"/>
    <w:rsid w:val="46DD858C"/>
    <w:rsid w:val="46EB9BFD"/>
    <w:rsid w:val="4709D89B"/>
    <w:rsid w:val="470B535E"/>
    <w:rsid w:val="4723CE70"/>
    <w:rsid w:val="4724AC67"/>
    <w:rsid w:val="4724B072"/>
    <w:rsid w:val="472D480E"/>
    <w:rsid w:val="47359311"/>
    <w:rsid w:val="4739CDDD"/>
    <w:rsid w:val="473C173B"/>
    <w:rsid w:val="474A9FA1"/>
    <w:rsid w:val="475216A1"/>
    <w:rsid w:val="47541AE7"/>
    <w:rsid w:val="4756594E"/>
    <w:rsid w:val="475A7254"/>
    <w:rsid w:val="475AF7A2"/>
    <w:rsid w:val="47693A85"/>
    <w:rsid w:val="4775318B"/>
    <w:rsid w:val="477FBFA1"/>
    <w:rsid w:val="47974C0A"/>
    <w:rsid w:val="4799A543"/>
    <w:rsid w:val="47A393FE"/>
    <w:rsid w:val="47A77193"/>
    <w:rsid w:val="47A7DF3A"/>
    <w:rsid w:val="47A9685D"/>
    <w:rsid w:val="47B668E4"/>
    <w:rsid w:val="47BCAEC4"/>
    <w:rsid w:val="47C55C72"/>
    <w:rsid w:val="47D6816D"/>
    <w:rsid w:val="47ED80FF"/>
    <w:rsid w:val="48089276"/>
    <w:rsid w:val="4818AFBE"/>
    <w:rsid w:val="48271131"/>
    <w:rsid w:val="484ABB02"/>
    <w:rsid w:val="484C6FB1"/>
    <w:rsid w:val="484E771B"/>
    <w:rsid w:val="486345ED"/>
    <w:rsid w:val="48748088"/>
    <w:rsid w:val="487AA09B"/>
    <w:rsid w:val="48802B85"/>
    <w:rsid w:val="48944A3A"/>
    <w:rsid w:val="489493F6"/>
    <w:rsid w:val="48995B2E"/>
    <w:rsid w:val="48A00B7C"/>
    <w:rsid w:val="48AA46D0"/>
    <w:rsid w:val="48B9260E"/>
    <w:rsid w:val="48C288A7"/>
    <w:rsid w:val="48C5F18F"/>
    <w:rsid w:val="48CF5E76"/>
    <w:rsid w:val="48DB9A10"/>
    <w:rsid w:val="48E6DD46"/>
    <w:rsid w:val="48E811BA"/>
    <w:rsid w:val="48EE36E3"/>
    <w:rsid w:val="48F87202"/>
    <w:rsid w:val="48F8ED75"/>
    <w:rsid w:val="48F9DF43"/>
    <w:rsid w:val="4903F33E"/>
    <w:rsid w:val="4920C7EC"/>
    <w:rsid w:val="49432416"/>
    <w:rsid w:val="495A592F"/>
    <w:rsid w:val="49634BEF"/>
    <w:rsid w:val="49666DCC"/>
    <w:rsid w:val="49750245"/>
    <w:rsid w:val="4975D639"/>
    <w:rsid w:val="497F70DE"/>
    <w:rsid w:val="49866A1B"/>
    <w:rsid w:val="49A52CA0"/>
    <w:rsid w:val="49A71E20"/>
    <w:rsid w:val="49B8F06F"/>
    <w:rsid w:val="49B9F6EB"/>
    <w:rsid w:val="49C49191"/>
    <w:rsid w:val="49CC9B2A"/>
    <w:rsid w:val="49D023FD"/>
    <w:rsid w:val="49DC4B39"/>
    <w:rsid w:val="49F4EE0A"/>
    <w:rsid w:val="4A018156"/>
    <w:rsid w:val="4A05F451"/>
    <w:rsid w:val="4A1CC893"/>
    <w:rsid w:val="4A1D8A46"/>
    <w:rsid w:val="4A2131ED"/>
    <w:rsid w:val="4A397A60"/>
    <w:rsid w:val="4A3B0F20"/>
    <w:rsid w:val="4A477D13"/>
    <w:rsid w:val="4A48B0E4"/>
    <w:rsid w:val="4A4BFB9D"/>
    <w:rsid w:val="4A856CB0"/>
    <w:rsid w:val="4AAA0E51"/>
    <w:rsid w:val="4AACA352"/>
    <w:rsid w:val="4AB4C0F4"/>
    <w:rsid w:val="4AC39F77"/>
    <w:rsid w:val="4ACA1287"/>
    <w:rsid w:val="4ACC87C3"/>
    <w:rsid w:val="4AEBADF6"/>
    <w:rsid w:val="4AEF5EE7"/>
    <w:rsid w:val="4AF1A619"/>
    <w:rsid w:val="4AFCEE81"/>
    <w:rsid w:val="4AFD9651"/>
    <w:rsid w:val="4B04359C"/>
    <w:rsid w:val="4B0CC6D3"/>
    <w:rsid w:val="4B0F3635"/>
    <w:rsid w:val="4B14D9C4"/>
    <w:rsid w:val="4B28E254"/>
    <w:rsid w:val="4B2D97C3"/>
    <w:rsid w:val="4B44C6F5"/>
    <w:rsid w:val="4B6846B4"/>
    <w:rsid w:val="4B6885BB"/>
    <w:rsid w:val="4B6DE8CF"/>
    <w:rsid w:val="4B77EA82"/>
    <w:rsid w:val="4B798132"/>
    <w:rsid w:val="4B7B4944"/>
    <w:rsid w:val="4B7D0974"/>
    <w:rsid w:val="4B9093F1"/>
    <w:rsid w:val="4B933D12"/>
    <w:rsid w:val="4B9CB53A"/>
    <w:rsid w:val="4BA02CE8"/>
    <w:rsid w:val="4BA69121"/>
    <w:rsid w:val="4BB26117"/>
    <w:rsid w:val="4BB4399F"/>
    <w:rsid w:val="4BC5F6B5"/>
    <w:rsid w:val="4BD00C76"/>
    <w:rsid w:val="4BD97189"/>
    <w:rsid w:val="4BDEBA50"/>
    <w:rsid w:val="4BEA62A2"/>
    <w:rsid w:val="4BEBF05D"/>
    <w:rsid w:val="4BF4AD16"/>
    <w:rsid w:val="4C0E2DD0"/>
    <w:rsid w:val="4C1B32B0"/>
    <w:rsid w:val="4C1C4F63"/>
    <w:rsid w:val="4C241FC5"/>
    <w:rsid w:val="4C2F8BED"/>
    <w:rsid w:val="4C3012C4"/>
    <w:rsid w:val="4C4A02AB"/>
    <w:rsid w:val="4C4DEE57"/>
    <w:rsid w:val="4C64EF45"/>
    <w:rsid w:val="4C66F068"/>
    <w:rsid w:val="4C85D8A5"/>
    <w:rsid w:val="4C8C76C1"/>
    <w:rsid w:val="4CC6587A"/>
    <w:rsid w:val="4CD57ECD"/>
    <w:rsid w:val="4CDC0C4E"/>
    <w:rsid w:val="4CE6FA53"/>
    <w:rsid w:val="4CEDD6E6"/>
    <w:rsid w:val="4CFAC5D1"/>
    <w:rsid w:val="4CFD0F70"/>
    <w:rsid w:val="4D072E9E"/>
    <w:rsid w:val="4D17CCED"/>
    <w:rsid w:val="4D32E389"/>
    <w:rsid w:val="4D407FC9"/>
    <w:rsid w:val="4D410BD4"/>
    <w:rsid w:val="4D419A4C"/>
    <w:rsid w:val="4D49F625"/>
    <w:rsid w:val="4D4CB80C"/>
    <w:rsid w:val="4D67F856"/>
    <w:rsid w:val="4D712D03"/>
    <w:rsid w:val="4D7780D2"/>
    <w:rsid w:val="4D806A6F"/>
    <w:rsid w:val="4D88451D"/>
    <w:rsid w:val="4D9D07C1"/>
    <w:rsid w:val="4DB109A6"/>
    <w:rsid w:val="4DBB44C5"/>
    <w:rsid w:val="4DCAE1AB"/>
    <w:rsid w:val="4DCEE52A"/>
    <w:rsid w:val="4DD83573"/>
    <w:rsid w:val="4DDDF1FC"/>
    <w:rsid w:val="4DF17A27"/>
    <w:rsid w:val="4DFABCC3"/>
    <w:rsid w:val="4E07BE65"/>
    <w:rsid w:val="4E0A0664"/>
    <w:rsid w:val="4E109E7D"/>
    <w:rsid w:val="4E125A87"/>
    <w:rsid w:val="4E16DB07"/>
    <w:rsid w:val="4E2586FC"/>
    <w:rsid w:val="4E284EF4"/>
    <w:rsid w:val="4E2BA6E4"/>
    <w:rsid w:val="4E313618"/>
    <w:rsid w:val="4E3C9313"/>
    <w:rsid w:val="4E3C9819"/>
    <w:rsid w:val="4E4B5A25"/>
    <w:rsid w:val="4E4B9EBC"/>
    <w:rsid w:val="4E5D3F95"/>
    <w:rsid w:val="4E61CE35"/>
    <w:rsid w:val="4E6D609F"/>
    <w:rsid w:val="4E715F05"/>
    <w:rsid w:val="4E716CA8"/>
    <w:rsid w:val="4E7ED2C5"/>
    <w:rsid w:val="4E94F728"/>
    <w:rsid w:val="4E986F80"/>
    <w:rsid w:val="4E98D47A"/>
    <w:rsid w:val="4EB235A9"/>
    <w:rsid w:val="4EB86C7F"/>
    <w:rsid w:val="4ED456E2"/>
    <w:rsid w:val="4ED69FEF"/>
    <w:rsid w:val="4EDB0878"/>
    <w:rsid w:val="4EF2D722"/>
    <w:rsid w:val="4EF463E4"/>
    <w:rsid w:val="4EFFA0B9"/>
    <w:rsid w:val="4F1AD080"/>
    <w:rsid w:val="4F1C21CF"/>
    <w:rsid w:val="4F29E17A"/>
    <w:rsid w:val="4F467ADB"/>
    <w:rsid w:val="4F46F922"/>
    <w:rsid w:val="4F4874A6"/>
    <w:rsid w:val="4F4FCADC"/>
    <w:rsid w:val="4F4FDD0F"/>
    <w:rsid w:val="4F7C76B9"/>
    <w:rsid w:val="4F857D6D"/>
    <w:rsid w:val="4F8CEF28"/>
    <w:rsid w:val="4F8E2AC5"/>
    <w:rsid w:val="4F99661E"/>
    <w:rsid w:val="4F9D228C"/>
    <w:rsid w:val="4F9F3249"/>
    <w:rsid w:val="4FB3E3F4"/>
    <w:rsid w:val="4FC0A6D8"/>
    <w:rsid w:val="4FC8503E"/>
    <w:rsid w:val="4FCAA212"/>
    <w:rsid w:val="4FD89419"/>
    <w:rsid w:val="4FD9B727"/>
    <w:rsid w:val="4FDB0ED3"/>
    <w:rsid w:val="4FE2CE62"/>
    <w:rsid w:val="4FF5856A"/>
    <w:rsid w:val="4FF68C93"/>
    <w:rsid w:val="5000D666"/>
    <w:rsid w:val="500B8F4E"/>
    <w:rsid w:val="50259C76"/>
    <w:rsid w:val="503936C9"/>
    <w:rsid w:val="50436DF0"/>
    <w:rsid w:val="507CB550"/>
    <w:rsid w:val="507D0DB6"/>
    <w:rsid w:val="508F12E1"/>
    <w:rsid w:val="50942DBA"/>
    <w:rsid w:val="50B36DAC"/>
    <w:rsid w:val="50C7A97F"/>
    <w:rsid w:val="50DF9C55"/>
    <w:rsid w:val="50E26247"/>
    <w:rsid w:val="50EA3D4C"/>
    <w:rsid w:val="50F848C7"/>
    <w:rsid w:val="5101EC29"/>
    <w:rsid w:val="5105C746"/>
    <w:rsid w:val="510FCBE9"/>
    <w:rsid w:val="51120F22"/>
    <w:rsid w:val="5121DAD4"/>
    <w:rsid w:val="51258D5D"/>
    <w:rsid w:val="51308F40"/>
    <w:rsid w:val="51385CDE"/>
    <w:rsid w:val="514BAC09"/>
    <w:rsid w:val="514C6F97"/>
    <w:rsid w:val="51545704"/>
    <w:rsid w:val="515C5A93"/>
    <w:rsid w:val="516019E6"/>
    <w:rsid w:val="5166F797"/>
    <w:rsid w:val="51691163"/>
    <w:rsid w:val="5176B8A5"/>
    <w:rsid w:val="517ADDCB"/>
    <w:rsid w:val="519A9DA0"/>
    <w:rsid w:val="51A091F2"/>
    <w:rsid w:val="51A4B962"/>
    <w:rsid w:val="51BBAD2A"/>
    <w:rsid w:val="51BD5642"/>
    <w:rsid w:val="51BE127C"/>
    <w:rsid w:val="51C5D0BE"/>
    <w:rsid w:val="51C7009B"/>
    <w:rsid w:val="51C93558"/>
    <w:rsid w:val="51E0DCD1"/>
    <w:rsid w:val="51E2C4D7"/>
    <w:rsid w:val="51E3CF1E"/>
    <w:rsid w:val="520323FA"/>
    <w:rsid w:val="520EBA55"/>
    <w:rsid w:val="52130D77"/>
    <w:rsid w:val="52158902"/>
    <w:rsid w:val="522FC64D"/>
    <w:rsid w:val="523D406C"/>
    <w:rsid w:val="524536BC"/>
    <w:rsid w:val="5247F92E"/>
    <w:rsid w:val="525302EB"/>
    <w:rsid w:val="525DD8FE"/>
    <w:rsid w:val="52645F3D"/>
    <w:rsid w:val="52654AE0"/>
    <w:rsid w:val="526970EA"/>
    <w:rsid w:val="526FFCBC"/>
    <w:rsid w:val="52707EFA"/>
    <w:rsid w:val="5271F5A1"/>
    <w:rsid w:val="5275888C"/>
    <w:rsid w:val="5287C632"/>
    <w:rsid w:val="528FCD1C"/>
    <w:rsid w:val="52964ED4"/>
    <w:rsid w:val="52966AA3"/>
    <w:rsid w:val="529E2E95"/>
    <w:rsid w:val="52A1C188"/>
    <w:rsid w:val="52A9BBF0"/>
    <w:rsid w:val="52C2F4F1"/>
    <w:rsid w:val="52C5F9AB"/>
    <w:rsid w:val="52CF801E"/>
    <w:rsid w:val="52D28C26"/>
    <w:rsid w:val="52DBAC1B"/>
    <w:rsid w:val="52EC2CBD"/>
    <w:rsid w:val="53035E35"/>
    <w:rsid w:val="53041CC3"/>
    <w:rsid w:val="531F0DF8"/>
    <w:rsid w:val="53236266"/>
    <w:rsid w:val="53285253"/>
    <w:rsid w:val="5330BC04"/>
    <w:rsid w:val="5342D998"/>
    <w:rsid w:val="534A57B7"/>
    <w:rsid w:val="535ACD2C"/>
    <w:rsid w:val="53646E03"/>
    <w:rsid w:val="5365AB0D"/>
    <w:rsid w:val="536A7AEB"/>
    <w:rsid w:val="5372AC06"/>
    <w:rsid w:val="537D518B"/>
    <w:rsid w:val="5384678E"/>
    <w:rsid w:val="538CB784"/>
    <w:rsid w:val="539627FE"/>
    <w:rsid w:val="53BB4C7E"/>
    <w:rsid w:val="53C59528"/>
    <w:rsid w:val="53C83E80"/>
    <w:rsid w:val="53D06660"/>
    <w:rsid w:val="53D1FD07"/>
    <w:rsid w:val="53D95376"/>
    <w:rsid w:val="53EFE869"/>
    <w:rsid w:val="53F4FA77"/>
    <w:rsid w:val="53FE00F8"/>
    <w:rsid w:val="540BDF16"/>
    <w:rsid w:val="5411F731"/>
    <w:rsid w:val="5418F6CE"/>
    <w:rsid w:val="541E6B68"/>
    <w:rsid w:val="543A06B1"/>
    <w:rsid w:val="543F7ACA"/>
    <w:rsid w:val="544A3011"/>
    <w:rsid w:val="54513F0F"/>
    <w:rsid w:val="5451FBEE"/>
    <w:rsid w:val="545E50A1"/>
    <w:rsid w:val="546058C2"/>
    <w:rsid w:val="546810AC"/>
    <w:rsid w:val="54741A39"/>
    <w:rsid w:val="5475F650"/>
    <w:rsid w:val="5483238B"/>
    <w:rsid w:val="549062B6"/>
    <w:rsid w:val="549BCE65"/>
    <w:rsid w:val="54B3EE7C"/>
    <w:rsid w:val="54B543CA"/>
    <w:rsid w:val="54C7EAA5"/>
    <w:rsid w:val="54D2A861"/>
    <w:rsid w:val="54D662BA"/>
    <w:rsid w:val="54ED8A24"/>
    <w:rsid w:val="54F1A6E1"/>
    <w:rsid w:val="54F7CBDC"/>
    <w:rsid w:val="54FEEDDC"/>
    <w:rsid w:val="54FF3DC3"/>
    <w:rsid w:val="5500A01B"/>
    <w:rsid w:val="550B683C"/>
    <w:rsid w:val="550C6FDE"/>
    <w:rsid w:val="55243F7C"/>
    <w:rsid w:val="553829F5"/>
    <w:rsid w:val="553CB4A8"/>
    <w:rsid w:val="553ECF91"/>
    <w:rsid w:val="5542799C"/>
    <w:rsid w:val="554408DB"/>
    <w:rsid w:val="5547F91E"/>
    <w:rsid w:val="5548AA97"/>
    <w:rsid w:val="555B5346"/>
    <w:rsid w:val="557038B3"/>
    <w:rsid w:val="5578FF19"/>
    <w:rsid w:val="55981C5F"/>
    <w:rsid w:val="559B80C9"/>
    <w:rsid w:val="559FED65"/>
    <w:rsid w:val="55A30180"/>
    <w:rsid w:val="55B18A04"/>
    <w:rsid w:val="55BAEA5E"/>
    <w:rsid w:val="55CB8F3D"/>
    <w:rsid w:val="55D3E2BC"/>
    <w:rsid w:val="55D98D33"/>
    <w:rsid w:val="55DA8751"/>
    <w:rsid w:val="55EB1DD2"/>
    <w:rsid w:val="55ED4E49"/>
    <w:rsid w:val="55FFA610"/>
    <w:rsid w:val="562AB70D"/>
    <w:rsid w:val="562DEB36"/>
    <w:rsid w:val="563CF546"/>
    <w:rsid w:val="564BC4C6"/>
    <w:rsid w:val="5670517F"/>
    <w:rsid w:val="56728E95"/>
    <w:rsid w:val="568166F3"/>
    <w:rsid w:val="568B6875"/>
    <w:rsid w:val="56907B17"/>
    <w:rsid w:val="569521E7"/>
    <w:rsid w:val="56D269AC"/>
    <w:rsid w:val="56E7852D"/>
    <w:rsid w:val="57080B0B"/>
    <w:rsid w:val="5708E607"/>
    <w:rsid w:val="570C833B"/>
    <w:rsid w:val="570DD9A7"/>
    <w:rsid w:val="572EB3ED"/>
    <w:rsid w:val="57444F2D"/>
    <w:rsid w:val="57491C8D"/>
    <w:rsid w:val="57522815"/>
    <w:rsid w:val="575AAA2E"/>
    <w:rsid w:val="575BE898"/>
    <w:rsid w:val="5773F20A"/>
    <w:rsid w:val="577F1268"/>
    <w:rsid w:val="57825807"/>
    <w:rsid w:val="57987E7A"/>
    <w:rsid w:val="57A085C5"/>
    <w:rsid w:val="57A1611C"/>
    <w:rsid w:val="57A783C6"/>
    <w:rsid w:val="57AC7C9A"/>
    <w:rsid w:val="57BD8455"/>
    <w:rsid w:val="57E95371"/>
    <w:rsid w:val="57F5CA3F"/>
    <w:rsid w:val="57F96614"/>
    <w:rsid w:val="57FC3FB4"/>
    <w:rsid w:val="58145BEC"/>
    <w:rsid w:val="582388DD"/>
    <w:rsid w:val="5823F8AC"/>
    <w:rsid w:val="58254225"/>
    <w:rsid w:val="582D2731"/>
    <w:rsid w:val="58352544"/>
    <w:rsid w:val="5844A676"/>
    <w:rsid w:val="584D1E38"/>
    <w:rsid w:val="585373BB"/>
    <w:rsid w:val="58549953"/>
    <w:rsid w:val="58590E10"/>
    <w:rsid w:val="585ECB18"/>
    <w:rsid w:val="58738DED"/>
    <w:rsid w:val="5879BF1F"/>
    <w:rsid w:val="587A4706"/>
    <w:rsid w:val="587AEF35"/>
    <w:rsid w:val="5881D67F"/>
    <w:rsid w:val="58896C39"/>
    <w:rsid w:val="589CF772"/>
    <w:rsid w:val="58A274CF"/>
    <w:rsid w:val="58A3F8CB"/>
    <w:rsid w:val="58A9C7BA"/>
    <w:rsid w:val="58B2A784"/>
    <w:rsid w:val="58CF1872"/>
    <w:rsid w:val="58D90A0F"/>
    <w:rsid w:val="58D954A5"/>
    <w:rsid w:val="58DA4661"/>
    <w:rsid w:val="58EF0772"/>
    <w:rsid w:val="58F02A43"/>
    <w:rsid w:val="58FBCF93"/>
    <w:rsid w:val="59386F3E"/>
    <w:rsid w:val="59487870"/>
    <w:rsid w:val="595B9DD5"/>
    <w:rsid w:val="59660671"/>
    <w:rsid w:val="5973B59B"/>
    <w:rsid w:val="597945A1"/>
    <w:rsid w:val="598CA284"/>
    <w:rsid w:val="5995305D"/>
    <w:rsid w:val="59990311"/>
    <w:rsid w:val="59A8F9B4"/>
    <w:rsid w:val="59BE0DD2"/>
    <w:rsid w:val="59C07A0C"/>
    <w:rsid w:val="59C27BE2"/>
    <w:rsid w:val="59CCB5AC"/>
    <w:rsid w:val="59D53C80"/>
    <w:rsid w:val="59EA9F94"/>
    <w:rsid w:val="59EE4287"/>
    <w:rsid w:val="59F12B59"/>
    <w:rsid w:val="59F7E268"/>
    <w:rsid w:val="5A06A390"/>
    <w:rsid w:val="5A135C78"/>
    <w:rsid w:val="5A173892"/>
    <w:rsid w:val="5A1C71A5"/>
    <w:rsid w:val="5A1FC13B"/>
    <w:rsid w:val="5A203BBC"/>
    <w:rsid w:val="5A23EF7A"/>
    <w:rsid w:val="5A260914"/>
    <w:rsid w:val="5A2CB3DC"/>
    <w:rsid w:val="5A398A18"/>
    <w:rsid w:val="5A478681"/>
    <w:rsid w:val="5A57D33A"/>
    <w:rsid w:val="5A5B3ECC"/>
    <w:rsid w:val="5A61487B"/>
    <w:rsid w:val="5A72B4A1"/>
    <w:rsid w:val="5A806140"/>
    <w:rsid w:val="5A83F6BF"/>
    <w:rsid w:val="5A9452F1"/>
    <w:rsid w:val="5ACD42D0"/>
    <w:rsid w:val="5ACDF95A"/>
    <w:rsid w:val="5ACFB23B"/>
    <w:rsid w:val="5AD87D3A"/>
    <w:rsid w:val="5ADFCE0C"/>
    <w:rsid w:val="5AE9E52D"/>
    <w:rsid w:val="5AEB0B42"/>
    <w:rsid w:val="5AF1D302"/>
    <w:rsid w:val="5AF278E2"/>
    <w:rsid w:val="5AF42F95"/>
    <w:rsid w:val="5B1E7299"/>
    <w:rsid w:val="5B2CE976"/>
    <w:rsid w:val="5B3E2DFB"/>
    <w:rsid w:val="5B4B239F"/>
    <w:rsid w:val="5B4C6DD9"/>
    <w:rsid w:val="5B568D4E"/>
    <w:rsid w:val="5B569696"/>
    <w:rsid w:val="5B59F5E2"/>
    <w:rsid w:val="5B71154C"/>
    <w:rsid w:val="5B745D64"/>
    <w:rsid w:val="5B75E568"/>
    <w:rsid w:val="5B7CA5C9"/>
    <w:rsid w:val="5B83BA39"/>
    <w:rsid w:val="5B90D1F1"/>
    <w:rsid w:val="5B98131F"/>
    <w:rsid w:val="5B9974ED"/>
    <w:rsid w:val="5B9B196A"/>
    <w:rsid w:val="5B9FD66A"/>
    <w:rsid w:val="5BA1D5A2"/>
    <w:rsid w:val="5BBB0164"/>
    <w:rsid w:val="5BBB1053"/>
    <w:rsid w:val="5BBDCA08"/>
    <w:rsid w:val="5BBDF593"/>
    <w:rsid w:val="5BE29886"/>
    <w:rsid w:val="5BEB9025"/>
    <w:rsid w:val="5BEDC18C"/>
    <w:rsid w:val="5BF1A421"/>
    <w:rsid w:val="5C01B54A"/>
    <w:rsid w:val="5C034AEB"/>
    <w:rsid w:val="5C0FE20F"/>
    <w:rsid w:val="5C1F12E2"/>
    <w:rsid w:val="5C3A77A0"/>
    <w:rsid w:val="5C3F431F"/>
    <w:rsid w:val="5C4EDB10"/>
    <w:rsid w:val="5C53CC68"/>
    <w:rsid w:val="5C54D943"/>
    <w:rsid w:val="5C59B4B4"/>
    <w:rsid w:val="5C5C38C0"/>
    <w:rsid w:val="5C65FA31"/>
    <w:rsid w:val="5C6D9782"/>
    <w:rsid w:val="5C83F136"/>
    <w:rsid w:val="5C8F76B1"/>
    <w:rsid w:val="5CAC5FC8"/>
    <w:rsid w:val="5CADBE34"/>
    <w:rsid w:val="5CB99C78"/>
    <w:rsid w:val="5CC1CDD7"/>
    <w:rsid w:val="5CD5A81B"/>
    <w:rsid w:val="5CD5B4EE"/>
    <w:rsid w:val="5CDA127B"/>
    <w:rsid w:val="5CE5D2E4"/>
    <w:rsid w:val="5CF0AE0B"/>
    <w:rsid w:val="5CF834FC"/>
    <w:rsid w:val="5CFAD6F9"/>
    <w:rsid w:val="5CFF2B36"/>
    <w:rsid w:val="5D00336C"/>
    <w:rsid w:val="5D0AD1A1"/>
    <w:rsid w:val="5D13DBB2"/>
    <w:rsid w:val="5D18FF38"/>
    <w:rsid w:val="5D38A258"/>
    <w:rsid w:val="5D48AEA0"/>
    <w:rsid w:val="5D584FD6"/>
    <w:rsid w:val="5D5F36FB"/>
    <w:rsid w:val="5D681E54"/>
    <w:rsid w:val="5D7052A9"/>
    <w:rsid w:val="5D77DFBE"/>
    <w:rsid w:val="5D78D3FB"/>
    <w:rsid w:val="5D7AF932"/>
    <w:rsid w:val="5D80C8F0"/>
    <w:rsid w:val="5D986680"/>
    <w:rsid w:val="5D9EEB98"/>
    <w:rsid w:val="5DBB981D"/>
    <w:rsid w:val="5DBE1F8D"/>
    <w:rsid w:val="5DC303FF"/>
    <w:rsid w:val="5DC3C313"/>
    <w:rsid w:val="5DC60B35"/>
    <w:rsid w:val="5DDA75A2"/>
    <w:rsid w:val="5DE1A954"/>
    <w:rsid w:val="5DED09D5"/>
    <w:rsid w:val="5DF9C55A"/>
    <w:rsid w:val="5DFC3F7A"/>
    <w:rsid w:val="5DFED755"/>
    <w:rsid w:val="5E003D85"/>
    <w:rsid w:val="5E213628"/>
    <w:rsid w:val="5E22C985"/>
    <w:rsid w:val="5E28B1EE"/>
    <w:rsid w:val="5E2A501E"/>
    <w:rsid w:val="5E33BB77"/>
    <w:rsid w:val="5E495EE6"/>
    <w:rsid w:val="5E585B15"/>
    <w:rsid w:val="5E610696"/>
    <w:rsid w:val="5E660CE9"/>
    <w:rsid w:val="5E681141"/>
    <w:rsid w:val="5E6C96DD"/>
    <w:rsid w:val="5E85D980"/>
    <w:rsid w:val="5EA02FF9"/>
    <w:rsid w:val="5EA53271"/>
    <w:rsid w:val="5EA76AFD"/>
    <w:rsid w:val="5EAF3AF7"/>
    <w:rsid w:val="5EB3340C"/>
    <w:rsid w:val="5ECCE03D"/>
    <w:rsid w:val="5ED4550B"/>
    <w:rsid w:val="5EDA89E4"/>
    <w:rsid w:val="5EE6D228"/>
    <w:rsid w:val="5EE9A60B"/>
    <w:rsid w:val="5EF1C3D7"/>
    <w:rsid w:val="5EF5B5EF"/>
    <w:rsid w:val="5EFD5985"/>
    <w:rsid w:val="5EFDDD83"/>
    <w:rsid w:val="5F0D35FA"/>
    <w:rsid w:val="5F2C52BA"/>
    <w:rsid w:val="5F30FB3E"/>
    <w:rsid w:val="5F4BDDC7"/>
    <w:rsid w:val="5F58E464"/>
    <w:rsid w:val="5F5AECE4"/>
    <w:rsid w:val="5F6E5888"/>
    <w:rsid w:val="5F728533"/>
    <w:rsid w:val="5F778AAA"/>
    <w:rsid w:val="5F7799CE"/>
    <w:rsid w:val="5F79BE39"/>
    <w:rsid w:val="5F7B423F"/>
    <w:rsid w:val="5F817DC5"/>
    <w:rsid w:val="5F83AF41"/>
    <w:rsid w:val="5F89588C"/>
    <w:rsid w:val="5FA3411D"/>
    <w:rsid w:val="5FA53207"/>
    <w:rsid w:val="5FACF60C"/>
    <w:rsid w:val="5FAEE6C9"/>
    <w:rsid w:val="5FB320DC"/>
    <w:rsid w:val="5FBCE48A"/>
    <w:rsid w:val="5FBD794F"/>
    <w:rsid w:val="5FC15EA2"/>
    <w:rsid w:val="5FC25430"/>
    <w:rsid w:val="5FD6F4B9"/>
    <w:rsid w:val="5FDDCEED"/>
    <w:rsid w:val="5FF60E62"/>
    <w:rsid w:val="5FFC448D"/>
    <w:rsid w:val="600AD03C"/>
    <w:rsid w:val="601458E2"/>
    <w:rsid w:val="6020AFC3"/>
    <w:rsid w:val="6023AA1E"/>
    <w:rsid w:val="602D52FF"/>
    <w:rsid w:val="602EAE6A"/>
    <w:rsid w:val="6030D139"/>
    <w:rsid w:val="6033668F"/>
    <w:rsid w:val="6037BFA5"/>
    <w:rsid w:val="603BDC4B"/>
    <w:rsid w:val="603C18B2"/>
    <w:rsid w:val="604B6723"/>
    <w:rsid w:val="604DADF2"/>
    <w:rsid w:val="60522BDD"/>
    <w:rsid w:val="606547CC"/>
    <w:rsid w:val="60859CDE"/>
    <w:rsid w:val="60A997E8"/>
    <w:rsid w:val="60B0D033"/>
    <w:rsid w:val="60B7A501"/>
    <w:rsid w:val="60BD74B1"/>
    <w:rsid w:val="60D5D297"/>
    <w:rsid w:val="60D74526"/>
    <w:rsid w:val="60DB9FB0"/>
    <w:rsid w:val="6105529B"/>
    <w:rsid w:val="610F4D0A"/>
    <w:rsid w:val="610FA370"/>
    <w:rsid w:val="61108C20"/>
    <w:rsid w:val="611ADA51"/>
    <w:rsid w:val="611DB049"/>
    <w:rsid w:val="6122E647"/>
    <w:rsid w:val="612337C9"/>
    <w:rsid w:val="6129B9FD"/>
    <w:rsid w:val="6132A8E1"/>
    <w:rsid w:val="61519908"/>
    <w:rsid w:val="61549846"/>
    <w:rsid w:val="6155A5AC"/>
    <w:rsid w:val="61560318"/>
    <w:rsid w:val="6158FFC7"/>
    <w:rsid w:val="615C727F"/>
    <w:rsid w:val="6174C9F4"/>
    <w:rsid w:val="6184E32F"/>
    <w:rsid w:val="619678CD"/>
    <w:rsid w:val="6197D176"/>
    <w:rsid w:val="619F047D"/>
    <w:rsid w:val="61A11468"/>
    <w:rsid w:val="61A46518"/>
    <w:rsid w:val="61AC5D5E"/>
    <w:rsid w:val="61BD3BF3"/>
    <w:rsid w:val="61DD41E4"/>
    <w:rsid w:val="61DF3B7F"/>
    <w:rsid w:val="61ED1E1C"/>
    <w:rsid w:val="61ED926C"/>
    <w:rsid w:val="61EFF4D3"/>
    <w:rsid w:val="61F08C82"/>
    <w:rsid w:val="61F83B9F"/>
    <w:rsid w:val="6204E0D1"/>
    <w:rsid w:val="620B0E85"/>
    <w:rsid w:val="62227BD2"/>
    <w:rsid w:val="6227FC34"/>
    <w:rsid w:val="6228BD51"/>
    <w:rsid w:val="6233E4CB"/>
    <w:rsid w:val="624E9AAC"/>
    <w:rsid w:val="625DAB76"/>
    <w:rsid w:val="626BBDCA"/>
    <w:rsid w:val="6270B853"/>
    <w:rsid w:val="62720C52"/>
    <w:rsid w:val="627DB042"/>
    <w:rsid w:val="6292F37C"/>
    <w:rsid w:val="62977B1C"/>
    <w:rsid w:val="629CDEC1"/>
    <w:rsid w:val="629E2379"/>
    <w:rsid w:val="62B16ADA"/>
    <w:rsid w:val="62C0AB49"/>
    <w:rsid w:val="62C7A7AE"/>
    <w:rsid w:val="62C8AC75"/>
    <w:rsid w:val="62D93DF2"/>
    <w:rsid w:val="62DE1CBF"/>
    <w:rsid w:val="62E1D8A4"/>
    <w:rsid w:val="62E25129"/>
    <w:rsid w:val="631EF463"/>
    <w:rsid w:val="632B6108"/>
    <w:rsid w:val="632E611C"/>
    <w:rsid w:val="63350030"/>
    <w:rsid w:val="6340C5C0"/>
    <w:rsid w:val="634879F8"/>
    <w:rsid w:val="634A12F2"/>
    <w:rsid w:val="634E638C"/>
    <w:rsid w:val="634F829B"/>
    <w:rsid w:val="635CC6CA"/>
    <w:rsid w:val="635CF6E0"/>
    <w:rsid w:val="637099A7"/>
    <w:rsid w:val="6378CF6E"/>
    <w:rsid w:val="637956BE"/>
    <w:rsid w:val="639FB041"/>
    <w:rsid w:val="63A49791"/>
    <w:rsid w:val="63A58825"/>
    <w:rsid w:val="63BAC5C5"/>
    <w:rsid w:val="63BE749E"/>
    <w:rsid w:val="63C1329B"/>
    <w:rsid w:val="63C98E76"/>
    <w:rsid w:val="63E1A615"/>
    <w:rsid w:val="63FFF673"/>
    <w:rsid w:val="64050F92"/>
    <w:rsid w:val="64208888"/>
    <w:rsid w:val="642185FF"/>
    <w:rsid w:val="643027FD"/>
    <w:rsid w:val="64491A0F"/>
    <w:rsid w:val="644B6F69"/>
    <w:rsid w:val="644EF650"/>
    <w:rsid w:val="646004F3"/>
    <w:rsid w:val="64745953"/>
    <w:rsid w:val="6477AAE7"/>
    <w:rsid w:val="647A1B81"/>
    <w:rsid w:val="647CA13B"/>
    <w:rsid w:val="648C0C54"/>
    <w:rsid w:val="648DDFF7"/>
    <w:rsid w:val="6490AE06"/>
    <w:rsid w:val="649DD2EA"/>
    <w:rsid w:val="64A83E6D"/>
    <w:rsid w:val="64C61527"/>
    <w:rsid w:val="64CC1991"/>
    <w:rsid w:val="6503E6E0"/>
    <w:rsid w:val="6530A709"/>
    <w:rsid w:val="653543F2"/>
    <w:rsid w:val="653C21C1"/>
    <w:rsid w:val="654717DE"/>
    <w:rsid w:val="6584FF22"/>
    <w:rsid w:val="6585CEBD"/>
    <w:rsid w:val="6588208D"/>
    <w:rsid w:val="658DFD44"/>
    <w:rsid w:val="659B616D"/>
    <w:rsid w:val="659C0B07"/>
    <w:rsid w:val="65A44B2C"/>
    <w:rsid w:val="65A9BC59"/>
    <w:rsid w:val="65B0E45D"/>
    <w:rsid w:val="65B4EE3D"/>
    <w:rsid w:val="65B73680"/>
    <w:rsid w:val="65BB543A"/>
    <w:rsid w:val="65BE59DA"/>
    <w:rsid w:val="65C94DB9"/>
    <w:rsid w:val="65D7E8D7"/>
    <w:rsid w:val="65D8CC34"/>
    <w:rsid w:val="65EA820A"/>
    <w:rsid w:val="65FAF674"/>
    <w:rsid w:val="66015446"/>
    <w:rsid w:val="6602E18D"/>
    <w:rsid w:val="66082FA9"/>
    <w:rsid w:val="66232556"/>
    <w:rsid w:val="662E71DB"/>
    <w:rsid w:val="6638BB4D"/>
    <w:rsid w:val="663DD627"/>
    <w:rsid w:val="66475DB3"/>
    <w:rsid w:val="665ADE05"/>
    <w:rsid w:val="665AFFEF"/>
    <w:rsid w:val="66699998"/>
    <w:rsid w:val="667451BB"/>
    <w:rsid w:val="6679356A"/>
    <w:rsid w:val="667A6DAA"/>
    <w:rsid w:val="669CD030"/>
    <w:rsid w:val="66C40970"/>
    <w:rsid w:val="66D56CB3"/>
    <w:rsid w:val="66DF6AB8"/>
    <w:rsid w:val="66F4D868"/>
    <w:rsid w:val="66F54015"/>
    <w:rsid w:val="66FB43FD"/>
    <w:rsid w:val="66FBA745"/>
    <w:rsid w:val="66FEE805"/>
    <w:rsid w:val="670160C3"/>
    <w:rsid w:val="67117529"/>
    <w:rsid w:val="67191BF6"/>
    <w:rsid w:val="671D2FD8"/>
    <w:rsid w:val="672BADDB"/>
    <w:rsid w:val="67502A35"/>
    <w:rsid w:val="6779156B"/>
    <w:rsid w:val="677C26BC"/>
    <w:rsid w:val="678465BD"/>
    <w:rsid w:val="67940DA5"/>
    <w:rsid w:val="679873DB"/>
    <w:rsid w:val="67990870"/>
    <w:rsid w:val="67A74686"/>
    <w:rsid w:val="67A8D9FC"/>
    <w:rsid w:val="67B5F26A"/>
    <w:rsid w:val="67CEC152"/>
    <w:rsid w:val="67DD6EFF"/>
    <w:rsid w:val="67E12A93"/>
    <w:rsid w:val="67E35B40"/>
    <w:rsid w:val="67E99603"/>
    <w:rsid w:val="67EA915C"/>
    <w:rsid w:val="67F0103B"/>
    <w:rsid w:val="67F0224E"/>
    <w:rsid w:val="67F14A45"/>
    <w:rsid w:val="67FE1417"/>
    <w:rsid w:val="6805A677"/>
    <w:rsid w:val="6806936F"/>
    <w:rsid w:val="6807DC08"/>
    <w:rsid w:val="6814A501"/>
    <w:rsid w:val="682102D3"/>
    <w:rsid w:val="682C122C"/>
    <w:rsid w:val="682D7566"/>
    <w:rsid w:val="6830F819"/>
    <w:rsid w:val="6847399F"/>
    <w:rsid w:val="684AB977"/>
    <w:rsid w:val="6851EF3A"/>
    <w:rsid w:val="685679B1"/>
    <w:rsid w:val="68596141"/>
    <w:rsid w:val="685A1C6D"/>
    <w:rsid w:val="685AA6BC"/>
    <w:rsid w:val="68639DAC"/>
    <w:rsid w:val="686B5732"/>
    <w:rsid w:val="6872C798"/>
    <w:rsid w:val="688691EF"/>
    <w:rsid w:val="688BC16B"/>
    <w:rsid w:val="688E44A1"/>
    <w:rsid w:val="688F510B"/>
    <w:rsid w:val="68925BA8"/>
    <w:rsid w:val="68950C1C"/>
    <w:rsid w:val="68A47701"/>
    <w:rsid w:val="68C3E31A"/>
    <w:rsid w:val="68C461A4"/>
    <w:rsid w:val="68C4F768"/>
    <w:rsid w:val="68C9C2F8"/>
    <w:rsid w:val="68D3E6EF"/>
    <w:rsid w:val="68D474D6"/>
    <w:rsid w:val="68E0B567"/>
    <w:rsid w:val="68E62863"/>
    <w:rsid w:val="68F68AAE"/>
    <w:rsid w:val="68FD0F5B"/>
    <w:rsid w:val="690BFA06"/>
    <w:rsid w:val="692A5C27"/>
    <w:rsid w:val="692A5E6C"/>
    <w:rsid w:val="694021DD"/>
    <w:rsid w:val="69429AF1"/>
    <w:rsid w:val="6951AF38"/>
    <w:rsid w:val="6960C10D"/>
    <w:rsid w:val="696F3154"/>
    <w:rsid w:val="6985092E"/>
    <w:rsid w:val="698B6979"/>
    <w:rsid w:val="6991C900"/>
    <w:rsid w:val="69987AFB"/>
    <w:rsid w:val="69ADEAAD"/>
    <w:rsid w:val="69B0B971"/>
    <w:rsid w:val="69BBD2F9"/>
    <w:rsid w:val="69CA969B"/>
    <w:rsid w:val="69D18801"/>
    <w:rsid w:val="69E38465"/>
    <w:rsid w:val="69E9C01F"/>
    <w:rsid w:val="69EE9FD3"/>
    <w:rsid w:val="6A06CE9B"/>
    <w:rsid w:val="6A0E6C88"/>
    <w:rsid w:val="6A260EC2"/>
    <w:rsid w:val="6A4D9159"/>
    <w:rsid w:val="6A4FE674"/>
    <w:rsid w:val="6A67BD2D"/>
    <w:rsid w:val="6A67C36B"/>
    <w:rsid w:val="6A768E66"/>
    <w:rsid w:val="6A7A5194"/>
    <w:rsid w:val="6A8A8C04"/>
    <w:rsid w:val="6A8BD4E4"/>
    <w:rsid w:val="6A91702B"/>
    <w:rsid w:val="6A970B76"/>
    <w:rsid w:val="6AAEA21A"/>
    <w:rsid w:val="6AB2BEA4"/>
    <w:rsid w:val="6AC2B5C6"/>
    <w:rsid w:val="6AC704ED"/>
    <w:rsid w:val="6AC906B6"/>
    <w:rsid w:val="6ACAF41A"/>
    <w:rsid w:val="6ACC664E"/>
    <w:rsid w:val="6AE2546C"/>
    <w:rsid w:val="6AE4D36E"/>
    <w:rsid w:val="6AEECDBB"/>
    <w:rsid w:val="6AFC0A6E"/>
    <w:rsid w:val="6B0439C9"/>
    <w:rsid w:val="6B1194D4"/>
    <w:rsid w:val="6B3E24F1"/>
    <w:rsid w:val="6B40F687"/>
    <w:rsid w:val="6B47AED6"/>
    <w:rsid w:val="6B513470"/>
    <w:rsid w:val="6B62FECC"/>
    <w:rsid w:val="6B7F7D0B"/>
    <w:rsid w:val="6B82BB52"/>
    <w:rsid w:val="6B96ADD6"/>
    <w:rsid w:val="6B9AE877"/>
    <w:rsid w:val="6BA8DE27"/>
    <w:rsid w:val="6BAD20EE"/>
    <w:rsid w:val="6BBC7753"/>
    <w:rsid w:val="6BD1085E"/>
    <w:rsid w:val="6BD4044F"/>
    <w:rsid w:val="6BDBBF6A"/>
    <w:rsid w:val="6BDE23FD"/>
    <w:rsid w:val="6BDE95AE"/>
    <w:rsid w:val="6BE705D8"/>
    <w:rsid w:val="6BE8CD91"/>
    <w:rsid w:val="6BF86FBB"/>
    <w:rsid w:val="6C01FCBB"/>
    <w:rsid w:val="6C0FD270"/>
    <w:rsid w:val="6C10D334"/>
    <w:rsid w:val="6C1BCB1B"/>
    <w:rsid w:val="6C2F6850"/>
    <w:rsid w:val="6C3EFD8F"/>
    <w:rsid w:val="6C41C2E5"/>
    <w:rsid w:val="6C42E781"/>
    <w:rsid w:val="6C57748D"/>
    <w:rsid w:val="6C6F4E02"/>
    <w:rsid w:val="6C74E776"/>
    <w:rsid w:val="6C78C618"/>
    <w:rsid w:val="6C9054F6"/>
    <w:rsid w:val="6C95F445"/>
    <w:rsid w:val="6C963D08"/>
    <w:rsid w:val="6C9B569B"/>
    <w:rsid w:val="6CA25672"/>
    <w:rsid w:val="6CA66C92"/>
    <w:rsid w:val="6CD37711"/>
    <w:rsid w:val="6CD4F55E"/>
    <w:rsid w:val="6CD733D6"/>
    <w:rsid w:val="6CDE14DD"/>
    <w:rsid w:val="6CDEBAAF"/>
    <w:rsid w:val="6CE159E8"/>
    <w:rsid w:val="6CE3C3C4"/>
    <w:rsid w:val="6CEC6BDF"/>
    <w:rsid w:val="6CEF3C09"/>
    <w:rsid w:val="6CFD68E3"/>
    <w:rsid w:val="6D040751"/>
    <w:rsid w:val="6D121B5E"/>
    <w:rsid w:val="6D173DAC"/>
    <w:rsid w:val="6D1916CA"/>
    <w:rsid w:val="6D1A67C2"/>
    <w:rsid w:val="6D1B39E7"/>
    <w:rsid w:val="6D25457D"/>
    <w:rsid w:val="6D276A2C"/>
    <w:rsid w:val="6D2F008D"/>
    <w:rsid w:val="6D354B73"/>
    <w:rsid w:val="6D4494AA"/>
    <w:rsid w:val="6D4B400F"/>
    <w:rsid w:val="6D5475A2"/>
    <w:rsid w:val="6D58B1F9"/>
    <w:rsid w:val="6D58E0CF"/>
    <w:rsid w:val="6D6A8D5C"/>
    <w:rsid w:val="6D6CB750"/>
    <w:rsid w:val="6D7AA716"/>
    <w:rsid w:val="6D889A56"/>
    <w:rsid w:val="6D8A746C"/>
    <w:rsid w:val="6D8C569B"/>
    <w:rsid w:val="6D9C9379"/>
    <w:rsid w:val="6DA5C974"/>
    <w:rsid w:val="6DBDDBA8"/>
    <w:rsid w:val="6DC80A50"/>
    <w:rsid w:val="6DCAECD1"/>
    <w:rsid w:val="6DDB8B26"/>
    <w:rsid w:val="6DDD4F3E"/>
    <w:rsid w:val="6DE14E7C"/>
    <w:rsid w:val="6DF057CC"/>
    <w:rsid w:val="6DFE91EC"/>
    <w:rsid w:val="6DFEAEDE"/>
    <w:rsid w:val="6E274532"/>
    <w:rsid w:val="6E3562C6"/>
    <w:rsid w:val="6E3CBB5F"/>
    <w:rsid w:val="6E3DD838"/>
    <w:rsid w:val="6E41F886"/>
    <w:rsid w:val="6E471F73"/>
    <w:rsid w:val="6E54BE4F"/>
    <w:rsid w:val="6E5954B7"/>
    <w:rsid w:val="6E5B5572"/>
    <w:rsid w:val="6E5ED345"/>
    <w:rsid w:val="6E6E362B"/>
    <w:rsid w:val="6E76C250"/>
    <w:rsid w:val="6E7954FE"/>
    <w:rsid w:val="6E7B300C"/>
    <w:rsid w:val="6E807C18"/>
    <w:rsid w:val="6E82AF14"/>
    <w:rsid w:val="6E855C7A"/>
    <w:rsid w:val="6E95DDCB"/>
    <w:rsid w:val="6E9E30F1"/>
    <w:rsid w:val="6EB3361C"/>
    <w:rsid w:val="6EB67875"/>
    <w:rsid w:val="6EC80960"/>
    <w:rsid w:val="6ECB8D6B"/>
    <w:rsid w:val="6EDD019C"/>
    <w:rsid w:val="6EE1F192"/>
    <w:rsid w:val="6EE21061"/>
    <w:rsid w:val="6EE38D0F"/>
    <w:rsid w:val="6EE3E470"/>
    <w:rsid w:val="6EF96AB9"/>
    <w:rsid w:val="6EFB4C2E"/>
    <w:rsid w:val="6F079071"/>
    <w:rsid w:val="6F11D7CB"/>
    <w:rsid w:val="6F254D92"/>
    <w:rsid w:val="6F283B99"/>
    <w:rsid w:val="6F322A6D"/>
    <w:rsid w:val="6F367B4F"/>
    <w:rsid w:val="6F53EE36"/>
    <w:rsid w:val="6F617D66"/>
    <w:rsid w:val="6F64518B"/>
    <w:rsid w:val="6F787366"/>
    <w:rsid w:val="6F7A1BD4"/>
    <w:rsid w:val="6F943888"/>
    <w:rsid w:val="6FA38BEA"/>
    <w:rsid w:val="6FA56898"/>
    <w:rsid w:val="6FBDAF71"/>
    <w:rsid w:val="6FC32A9E"/>
    <w:rsid w:val="6FCA21FB"/>
    <w:rsid w:val="6FCEB7C4"/>
    <w:rsid w:val="6FCF07FA"/>
    <w:rsid w:val="6FD2955D"/>
    <w:rsid w:val="6FD36263"/>
    <w:rsid w:val="6FEC7D60"/>
    <w:rsid w:val="6FF6926A"/>
    <w:rsid w:val="6FFC1947"/>
    <w:rsid w:val="6FFD6C36"/>
    <w:rsid w:val="700747F7"/>
    <w:rsid w:val="701C1FD9"/>
    <w:rsid w:val="70214473"/>
    <w:rsid w:val="702C9779"/>
    <w:rsid w:val="7035234C"/>
    <w:rsid w:val="703C48F4"/>
    <w:rsid w:val="7064FFBD"/>
    <w:rsid w:val="70678784"/>
    <w:rsid w:val="706C8E42"/>
    <w:rsid w:val="707457F2"/>
    <w:rsid w:val="707A20ED"/>
    <w:rsid w:val="707D8C3D"/>
    <w:rsid w:val="707E004C"/>
    <w:rsid w:val="70828B21"/>
    <w:rsid w:val="708F90FA"/>
    <w:rsid w:val="708FCD34"/>
    <w:rsid w:val="70915864"/>
    <w:rsid w:val="70971A62"/>
    <w:rsid w:val="709943A1"/>
    <w:rsid w:val="70A36894"/>
    <w:rsid w:val="70AEB419"/>
    <w:rsid w:val="70BFC613"/>
    <w:rsid w:val="70C031B6"/>
    <w:rsid w:val="70C3E3F4"/>
    <w:rsid w:val="7103F768"/>
    <w:rsid w:val="71066466"/>
    <w:rsid w:val="710D24DF"/>
    <w:rsid w:val="710F3495"/>
    <w:rsid w:val="711261E5"/>
    <w:rsid w:val="7115CA0D"/>
    <w:rsid w:val="71171060"/>
    <w:rsid w:val="711E82D8"/>
    <w:rsid w:val="71260D91"/>
    <w:rsid w:val="7132C5CD"/>
    <w:rsid w:val="71363471"/>
    <w:rsid w:val="713F6D60"/>
    <w:rsid w:val="7152983B"/>
    <w:rsid w:val="71597E10"/>
    <w:rsid w:val="715A4226"/>
    <w:rsid w:val="71670384"/>
    <w:rsid w:val="716C1F31"/>
    <w:rsid w:val="716C388D"/>
    <w:rsid w:val="7170B407"/>
    <w:rsid w:val="7181700C"/>
    <w:rsid w:val="71A3DB6E"/>
    <w:rsid w:val="71B5633B"/>
    <w:rsid w:val="71BE71B9"/>
    <w:rsid w:val="71C4F2F8"/>
    <w:rsid w:val="71CE51B8"/>
    <w:rsid w:val="71D15681"/>
    <w:rsid w:val="71D8BD68"/>
    <w:rsid w:val="71EF6358"/>
    <w:rsid w:val="71F75512"/>
    <w:rsid w:val="71F7C08F"/>
    <w:rsid w:val="71F80E05"/>
    <w:rsid w:val="720E5396"/>
    <w:rsid w:val="72134C8D"/>
    <w:rsid w:val="7215EB5D"/>
    <w:rsid w:val="7216BE00"/>
    <w:rsid w:val="72221480"/>
    <w:rsid w:val="7225A360"/>
    <w:rsid w:val="72498862"/>
    <w:rsid w:val="724A1456"/>
    <w:rsid w:val="724AF7BE"/>
    <w:rsid w:val="724BFD65"/>
    <w:rsid w:val="724EF6F5"/>
    <w:rsid w:val="726470B8"/>
    <w:rsid w:val="72705301"/>
    <w:rsid w:val="72743A6C"/>
    <w:rsid w:val="728C758F"/>
    <w:rsid w:val="72A138A8"/>
    <w:rsid w:val="72AB7DE6"/>
    <w:rsid w:val="72AEA847"/>
    <w:rsid w:val="72AFBA40"/>
    <w:rsid w:val="72B0A004"/>
    <w:rsid w:val="72B0D4DE"/>
    <w:rsid w:val="72B9569A"/>
    <w:rsid w:val="72BEE2C4"/>
    <w:rsid w:val="72BFB968"/>
    <w:rsid w:val="72C30ACF"/>
    <w:rsid w:val="72C67757"/>
    <w:rsid w:val="72CBF067"/>
    <w:rsid w:val="72D28864"/>
    <w:rsid w:val="72D7A0EC"/>
    <w:rsid w:val="72DFF5B5"/>
    <w:rsid w:val="72E3E024"/>
    <w:rsid w:val="72EBEFA5"/>
    <w:rsid w:val="72EDF269"/>
    <w:rsid w:val="72FF30AC"/>
    <w:rsid w:val="7300F0E8"/>
    <w:rsid w:val="7306BFA1"/>
    <w:rsid w:val="731D2D78"/>
    <w:rsid w:val="731F108A"/>
    <w:rsid w:val="7325C96D"/>
    <w:rsid w:val="732F1FE1"/>
    <w:rsid w:val="7332382F"/>
    <w:rsid w:val="7338C3CC"/>
    <w:rsid w:val="7339A229"/>
    <w:rsid w:val="733CBEB6"/>
    <w:rsid w:val="733CFDEA"/>
    <w:rsid w:val="733D5407"/>
    <w:rsid w:val="73448D0E"/>
    <w:rsid w:val="734A15E4"/>
    <w:rsid w:val="734B3D7B"/>
    <w:rsid w:val="735FBED7"/>
    <w:rsid w:val="7363B7DC"/>
    <w:rsid w:val="73798D51"/>
    <w:rsid w:val="737F7032"/>
    <w:rsid w:val="737FABC7"/>
    <w:rsid w:val="7383E86F"/>
    <w:rsid w:val="738B6EAA"/>
    <w:rsid w:val="7391C676"/>
    <w:rsid w:val="739AED7F"/>
    <w:rsid w:val="739DC9BD"/>
    <w:rsid w:val="73A33483"/>
    <w:rsid w:val="73B14519"/>
    <w:rsid w:val="73B58739"/>
    <w:rsid w:val="73C8D9F1"/>
    <w:rsid w:val="73CF9C4B"/>
    <w:rsid w:val="73E9819D"/>
    <w:rsid w:val="73F97487"/>
    <w:rsid w:val="7410E8D8"/>
    <w:rsid w:val="742E4987"/>
    <w:rsid w:val="7430C660"/>
    <w:rsid w:val="743452CE"/>
    <w:rsid w:val="744098FE"/>
    <w:rsid w:val="74458E84"/>
    <w:rsid w:val="7450BEC5"/>
    <w:rsid w:val="7452AC17"/>
    <w:rsid w:val="746411C8"/>
    <w:rsid w:val="74655D41"/>
    <w:rsid w:val="7466B207"/>
    <w:rsid w:val="74684717"/>
    <w:rsid w:val="746C1C0F"/>
    <w:rsid w:val="748766A8"/>
    <w:rsid w:val="748C7623"/>
    <w:rsid w:val="74970FD9"/>
    <w:rsid w:val="749C3BD0"/>
    <w:rsid w:val="74A1D2E1"/>
    <w:rsid w:val="74A9B916"/>
    <w:rsid w:val="74B922EF"/>
    <w:rsid w:val="74B9BC98"/>
    <w:rsid w:val="74BCA53F"/>
    <w:rsid w:val="74BF559B"/>
    <w:rsid w:val="74C44E7D"/>
    <w:rsid w:val="74DC2971"/>
    <w:rsid w:val="74F349F1"/>
    <w:rsid w:val="74F8C476"/>
    <w:rsid w:val="74FD899E"/>
    <w:rsid w:val="7506B542"/>
    <w:rsid w:val="75075624"/>
    <w:rsid w:val="750BB0ED"/>
    <w:rsid w:val="75225566"/>
    <w:rsid w:val="7526EF3A"/>
    <w:rsid w:val="752986B7"/>
    <w:rsid w:val="753DF843"/>
    <w:rsid w:val="755D955B"/>
    <w:rsid w:val="756B7D25"/>
    <w:rsid w:val="75710818"/>
    <w:rsid w:val="7574B0D5"/>
    <w:rsid w:val="75810143"/>
    <w:rsid w:val="758212EC"/>
    <w:rsid w:val="758C65B3"/>
    <w:rsid w:val="759E0B02"/>
    <w:rsid w:val="759EAC31"/>
    <w:rsid w:val="75A518F2"/>
    <w:rsid w:val="75A76D9D"/>
    <w:rsid w:val="75AB945B"/>
    <w:rsid w:val="75B4953B"/>
    <w:rsid w:val="75BAD312"/>
    <w:rsid w:val="75BD5C7B"/>
    <w:rsid w:val="75EC2DAB"/>
    <w:rsid w:val="75FB4925"/>
    <w:rsid w:val="75FD75C7"/>
    <w:rsid w:val="7603FDE9"/>
    <w:rsid w:val="762CE021"/>
    <w:rsid w:val="764B31FF"/>
    <w:rsid w:val="764F5E5F"/>
    <w:rsid w:val="764F6813"/>
    <w:rsid w:val="766AF98F"/>
    <w:rsid w:val="767A4D4D"/>
    <w:rsid w:val="767F4C58"/>
    <w:rsid w:val="7688C7E5"/>
    <w:rsid w:val="7688D45E"/>
    <w:rsid w:val="768C1263"/>
    <w:rsid w:val="768C363E"/>
    <w:rsid w:val="7691FDAD"/>
    <w:rsid w:val="7693C3E9"/>
    <w:rsid w:val="76994424"/>
    <w:rsid w:val="769A2F99"/>
    <w:rsid w:val="76A35399"/>
    <w:rsid w:val="76AB75D4"/>
    <w:rsid w:val="76AF6CD5"/>
    <w:rsid w:val="76BB3EBC"/>
    <w:rsid w:val="76C09A61"/>
    <w:rsid w:val="76C65EB6"/>
    <w:rsid w:val="76CD8D3C"/>
    <w:rsid w:val="76CDE6A8"/>
    <w:rsid w:val="76D8ABA9"/>
    <w:rsid w:val="76DB69F5"/>
    <w:rsid w:val="76E030F1"/>
    <w:rsid w:val="76E180F3"/>
    <w:rsid w:val="76ECAAEA"/>
    <w:rsid w:val="76FD8392"/>
    <w:rsid w:val="7714E8A7"/>
    <w:rsid w:val="771AB9B6"/>
    <w:rsid w:val="77234A7D"/>
    <w:rsid w:val="7729E7C2"/>
    <w:rsid w:val="772AA6BF"/>
    <w:rsid w:val="774EA210"/>
    <w:rsid w:val="7765D18A"/>
    <w:rsid w:val="77820111"/>
    <w:rsid w:val="77830404"/>
    <w:rsid w:val="779977DB"/>
    <w:rsid w:val="77A7D770"/>
    <w:rsid w:val="77ABBC8C"/>
    <w:rsid w:val="77BE0FFC"/>
    <w:rsid w:val="77BFE47C"/>
    <w:rsid w:val="77CEB0AD"/>
    <w:rsid w:val="77D00E51"/>
    <w:rsid w:val="77E6A6FE"/>
    <w:rsid w:val="77FB8444"/>
    <w:rsid w:val="780E57A9"/>
    <w:rsid w:val="7819B8F9"/>
    <w:rsid w:val="781A7F08"/>
    <w:rsid w:val="78382007"/>
    <w:rsid w:val="78534F47"/>
    <w:rsid w:val="78691DDF"/>
    <w:rsid w:val="787BCBD5"/>
    <w:rsid w:val="7880C1D9"/>
    <w:rsid w:val="788F213D"/>
    <w:rsid w:val="78925223"/>
    <w:rsid w:val="789EEBD2"/>
    <w:rsid w:val="78B429EB"/>
    <w:rsid w:val="78B49241"/>
    <w:rsid w:val="78B7AE5D"/>
    <w:rsid w:val="78BD84D3"/>
    <w:rsid w:val="78CD3A48"/>
    <w:rsid w:val="78D442CC"/>
    <w:rsid w:val="78DB03E9"/>
    <w:rsid w:val="78ED9DAE"/>
    <w:rsid w:val="78FA7365"/>
    <w:rsid w:val="78FFFD6A"/>
    <w:rsid w:val="790625DA"/>
    <w:rsid w:val="791E088E"/>
    <w:rsid w:val="7923330D"/>
    <w:rsid w:val="7934117B"/>
    <w:rsid w:val="7934285B"/>
    <w:rsid w:val="79390F5F"/>
    <w:rsid w:val="794E3E6B"/>
    <w:rsid w:val="795847BC"/>
    <w:rsid w:val="79609CED"/>
    <w:rsid w:val="797A22B8"/>
    <w:rsid w:val="7993F967"/>
    <w:rsid w:val="799BDE02"/>
    <w:rsid w:val="79ACF3DC"/>
    <w:rsid w:val="79B822F7"/>
    <w:rsid w:val="79B8EED6"/>
    <w:rsid w:val="79C95A40"/>
    <w:rsid w:val="79CB3588"/>
    <w:rsid w:val="79DD2C48"/>
    <w:rsid w:val="79F36438"/>
    <w:rsid w:val="79F5F419"/>
    <w:rsid w:val="7A0CC520"/>
    <w:rsid w:val="7A121DC2"/>
    <w:rsid w:val="7A15A451"/>
    <w:rsid w:val="7A178254"/>
    <w:rsid w:val="7A2A18AE"/>
    <w:rsid w:val="7A340079"/>
    <w:rsid w:val="7A35D030"/>
    <w:rsid w:val="7A38D582"/>
    <w:rsid w:val="7A3A85CC"/>
    <w:rsid w:val="7A416E38"/>
    <w:rsid w:val="7A5E0DF5"/>
    <w:rsid w:val="7A704C8D"/>
    <w:rsid w:val="7A72FDC8"/>
    <w:rsid w:val="7A7658CE"/>
    <w:rsid w:val="7A7A2DEC"/>
    <w:rsid w:val="7A8C94AF"/>
    <w:rsid w:val="7A944AD7"/>
    <w:rsid w:val="7AB924AE"/>
    <w:rsid w:val="7ABD946F"/>
    <w:rsid w:val="7AC1B378"/>
    <w:rsid w:val="7AE14921"/>
    <w:rsid w:val="7AE20735"/>
    <w:rsid w:val="7AFE26B3"/>
    <w:rsid w:val="7B130A73"/>
    <w:rsid w:val="7B221A72"/>
    <w:rsid w:val="7B270F7B"/>
    <w:rsid w:val="7B31BE61"/>
    <w:rsid w:val="7B360C46"/>
    <w:rsid w:val="7B3CB9A6"/>
    <w:rsid w:val="7B408AB7"/>
    <w:rsid w:val="7B4C6A1B"/>
    <w:rsid w:val="7B5ABF73"/>
    <w:rsid w:val="7B642F32"/>
    <w:rsid w:val="7B665730"/>
    <w:rsid w:val="7B68036F"/>
    <w:rsid w:val="7B7D2608"/>
    <w:rsid w:val="7B8E43C8"/>
    <w:rsid w:val="7BA3DF11"/>
    <w:rsid w:val="7BA5311D"/>
    <w:rsid w:val="7BAC77A8"/>
    <w:rsid w:val="7BBAEE8F"/>
    <w:rsid w:val="7BE39CA1"/>
    <w:rsid w:val="7BEA29D5"/>
    <w:rsid w:val="7BF09D54"/>
    <w:rsid w:val="7BF0ECF9"/>
    <w:rsid w:val="7BFD0A78"/>
    <w:rsid w:val="7C03A6EF"/>
    <w:rsid w:val="7C0879B8"/>
    <w:rsid w:val="7C0B7900"/>
    <w:rsid w:val="7C0BB449"/>
    <w:rsid w:val="7C10DFC4"/>
    <w:rsid w:val="7C1E161D"/>
    <w:rsid w:val="7C38566B"/>
    <w:rsid w:val="7C483C79"/>
    <w:rsid w:val="7C562823"/>
    <w:rsid w:val="7C5AC32A"/>
    <w:rsid w:val="7C667A98"/>
    <w:rsid w:val="7C6E6BB8"/>
    <w:rsid w:val="7C6EFCE5"/>
    <w:rsid w:val="7C92F11D"/>
    <w:rsid w:val="7C9A41B7"/>
    <w:rsid w:val="7C9F3CF0"/>
    <w:rsid w:val="7CACB563"/>
    <w:rsid w:val="7CACF482"/>
    <w:rsid w:val="7CC523BC"/>
    <w:rsid w:val="7CC530A2"/>
    <w:rsid w:val="7CCD6ABB"/>
    <w:rsid w:val="7CDBC1B8"/>
    <w:rsid w:val="7CE95046"/>
    <w:rsid w:val="7CF8DA4C"/>
    <w:rsid w:val="7D015C0E"/>
    <w:rsid w:val="7D1233D0"/>
    <w:rsid w:val="7D1C9BCF"/>
    <w:rsid w:val="7D2D559A"/>
    <w:rsid w:val="7D3346E2"/>
    <w:rsid w:val="7D3A677C"/>
    <w:rsid w:val="7D3F3FEA"/>
    <w:rsid w:val="7D4FBF53"/>
    <w:rsid w:val="7D5C86C2"/>
    <w:rsid w:val="7D5EB83A"/>
    <w:rsid w:val="7D5F9E3D"/>
    <w:rsid w:val="7D755133"/>
    <w:rsid w:val="7D99C0C1"/>
    <w:rsid w:val="7D9BAA6D"/>
    <w:rsid w:val="7DA51674"/>
    <w:rsid w:val="7DAB0949"/>
    <w:rsid w:val="7DADDCEA"/>
    <w:rsid w:val="7DD3879A"/>
    <w:rsid w:val="7DD6CF48"/>
    <w:rsid w:val="7DD718E7"/>
    <w:rsid w:val="7DD7851D"/>
    <w:rsid w:val="7DEACAE9"/>
    <w:rsid w:val="7DEB357D"/>
    <w:rsid w:val="7DEF0DAF"/>
    <w:rsid w:val="7DF4ACBB"/>
    <w:rsid w:val="7DF6FCD1"/>
    <w:rsid w:val="7E00F8C0"/>
    <w:rsid w:val="7E12DBE8"/>
    <w:rsid w:val="7E13ADDE"/>
    <w:rsid w:val="7E14E73F"/>
    <w:rsid w:val="7E2ACFEA"/>
    <w:rsid w:val="7E2DA5DF"/>
    <w:rsid w:val="7E3202E6"/>
    <w:rsid w:val="7E435AB9"/>
    <w:rsid w:val="7E529F57"/>
    <w:rsid w:val="7E776BE2"/>
    <w:rsid w:val="7E7F5B06"/>
    <w:rsid w:val="7E86CBEF"/>
    <w:rsid w:val="7E8A6DE4"/>
    <w:rsid w:val="7E8C0081"/>
    <w:rsid w:val="7E8C3E79"/>
    <w:rsid w:val="7E94D454"/>
    <w:rsid w:val="7E98A84B"/>
    <w:rsid w:val="7EB2D703"/>
    <w:rsid w:val="7EB6FD85"/>
    <w:rsid w:val="7EBACDF7"/>
    <w:rsid w:val="7EBEEFB4"/>
    <w:rsid w:val="7EC35717"/>
    <w:rsid w:val="7EC977FB"/>
    <w:rsid w:val="7ECBD664"/>
    <w:rsid w:val="7ED2794D"/>
    <w:rsid w:val="7ED67847"/>
    <w:rsid w:val="7EDCF2EA"/>
    <w:rsid w:val="7EE00D4E"/>
    <w:rsid w:val="7EE56B70"/>
    <w:rsid w:val="7EF9536F"/>
    <w:rsid w:val="7F01DA4A"/>
    <w:rsid w:val="7F0DE9AD"/>
    <w:rsid w:val="7F104D54"/>
    <w:rsid w:val="7F13A3EC"/>
    <w:rsid w:val="7F1951AC"/>
    <w:rsid w:val="7F2E4D01"/>
    <w:rsid w:val="7F3F40B7"/>
    <w:rsid w:val="7F411557"/>
    <w:rsid w:val="7F510E04"/>
    <w:rsid w:val="7F8E2D80"/>
    <w:rsid w:val="7F9D4DF4"/>
    <w:rsid w:val="7FA1C116"/>
    <w:rsid w:val="7FB24226"/>
    <w:rsid w:val="7FB45B0E"/>
    <w:rsid w:val="7FC4118F"/>
    <w:rsid w:val="7FC89533"/>
    <w:rsid w:val="7FDB2C93"/>
    <w:rsid w:val="7FE5975B"/>
    <w:rsid w:val="7FF5AD3C"/>
    <w:rsid w:val="7FF6C7D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CE78B"/>
  <w15:chartTrackingRefBased/>
  <w15:docId w15:val="{5C890F06-F770-45F6-9E40-53CF75F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22"/>
    <w:pPr>
      <w:spacing w:before="0" w:line="259" w:lineRule="auto"/>
    </w:pPr>
    <w:rPr>
      <w:rFonts w:asciiTheme="minorHAnsi" w:hAnsiTheme="minorHAnsi" w:cstheme="minorBidi"/>
      <w:sz w:val="22"/>
      <w:szCs w:val="22"/>
      <w:lang w:eastAsia="en-US"/>
    </w:rPr>
  </w:style>
  <w:style w:type="paragraph" w:styleId="Heading1">
    <w:name w:val="heading 1"/>
    <w:aliases w:val="Vol 4 Heading 1"/>
    <w:basedOn w:val="Normal"/>
    <w:next w:val="Normal"/>
    <w:link w:val="Heading1Char"/>
    <w:uiPriority w:val="9"/>
    <w:qFormat/>
    <w:rsid w:val="009E1386"/>
    <w:pPr>
      <w:keepNext/>
      <w:spacing w:before="360" w:after="120"/>
      <w:contextualSpacing/>
      <w:outlineLvl w:val="0"/>
    </w:pPr>
    <w:rPr>
      <w:rFonts w:cs="Arial"/>
      <w:b/>
      <w:bCs/>
      <w:color w:val="3B5D1E" w:themeColor="accent4" w:themeShade="BF"/>
      <w:kern w:val="32"/>
      <w:sz w:val="52"/>
      <w:szCs w:val="32"/>
    </w:rPr>
  </w:style>
  <w:style w:type="paragraph" w:styleId="Heading2">
    <w:name w:val="heading 2"/>
    <w:basedOn w:val="Normal"/>
    <w:next w:val="Normal"/>
    <w:link w:val="Heading2Char"/>
    <w:uiPriority w:val="9"/>
    <w:qFormat/>
    <w:rsid w:val="00537AD4"/>
    <w:pPr>
      <w:keepNext/>
      <w:spacing w:before="360" w:after="120"/>
      <w:contextualSpacing/>
      <w:outlineLvl w:val="1"/>
    </w:pPr>
    <w:rPr>
      <w:rFonts w:cs="Arial"/>
      <w:b/>
      <w:bCs/>
      <w:iCs/>
      <w:color w:val="273E14" w:themeColor="accent4" w:themeShade="80"/>
      <w:sz w:val="36"/>
      <w:szCs w:val="28"/>
    </w:rPr>
  </w:style>
  <w:style w:type="paragraph" w:styleId="Heading3">
    <w:name w:val="heading 3"/>
    <w:aliases w:val="Vol 4 Heading 3"/>
    <w:basedOn w:val="Normal"/>
    <w:next w:val="Normal"/>
    <w:link w:val="Heading3Char"/>
    <w:uiPriority w:val="9"/>
    <w:qFormat/>
    <w:rsid w:val="009E1386"/>
    <w:pPr>
      <w:keepNext/>
      <w:spacing w:before="360" w:after="120"/>
      <w:contextualSpacing/>
      <w:outlineLvl w:val="2"/>
    </w:pPr>
    <w:rPr>
      <w:rFonts w:cs="Arial"/>
      <w:b/>
      <w:bCs/>
      <w:color w:val="3B5D1E" w:themeColor="accent4" w:themeShade="BF"/>
      <w:sz w:val="28"/>
      <w:szCs w:val="26"/>
    </w:rPr>
  </w:style>
  <w:style w:type="paragraph" w:styleId="Heading4">
    <w:name w:val="heading 4"/>
    <w:aliases w:val="Volume 4"/>
    <w:basedOn w:val="Normal"/>
    <w:next w:val="Normal"/>
    <w:link w:val="Heading4Char"/>
    <w:qFormat/>
    <w:rsid w:val="009E1386"/>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E1386"/>
    <w:pPr>
      <w:keepNext/>
      <w:spacing w:before="360"/>
      <w:outlineLvl w:val="4"/>
    </w:pPr>
    <w:rPr>
      <w:b/>
      <w:bCs/>
      <w:iCs/>
      <w:szCs w:val="26"/>
    </w:rPr>
  </w:style>
  <w:style w:type="paragraph" w:styleId="Heading6">
    <w:name w:val="heading 6"/>
    <w:basedOn w:val="Normal"/>
    <w:next w:val="Normal"/>
    <w:link w:val="Heading6Char"/>
    <w:uiPriority w:val="1"/>
    <w:semiHidden/>
    <w:qFormat/>
    <w:rsid w:val="009E1386"/>
    <w:pPr>
      <w:spacing w:before="360"/>
      <w:outlineLvl w:val="5"/>
    </w:pPr>
    <w:rPr>
      <w:b/>
      <w:bCs/>
      <w:i/>
    </w:rPr>
  </w:style>
  <w:style w:type="paragraph" w:styleId="Heading7">
    <w:name w:val="heading 7"/>
    <w:basedOn w:val="Normal"/>
    <w:next w:val="Normal"/>
    <w:link w:val="Heading7Char"/>
    <w:uiPriority w:val="99"/>
    <w:semiHidden/>
    <w:qFormat/>
    <w:rsid w:val="009E1386"/>
    <w:pPr>
      <w:spacing w:after="60"/>
      <w:outlineLvl w:val="6"/>
    </w:pPr>
  </w:style>
  <w:style w:type="paragraph" w:styleId="Heading8">
    <w:name w:val="heading 8"/>
    <w:basedOn w:val="Normal"/>
    <w:next w:val="Normal"/>
    <w:link w:val="Heading8Char"/>
    <w:uiPriority w:val="99"/>
    <w:semiHidden/>
    <w:qFormat/>
    <w:rsid w:val="009E1386"/>
    <w:pPr>
      <w:spacing w:after="60"/>
      <w:outlineLvl w:val="7"/>
    </w:pPr>
    <w:rPr>
      <w:i/>
      <w:iCs/>
    </w:rPr>
  </w:style>
  <w:style w:type="paragraph" w:styleId="Heading9">
    <w:name w:val="heading 9"/>
    <w:basedOn w:val="Normal"/>
    <w:next w:val="Normal"/>
    <w:link w:val="Heading9Char"/>
    <w:uiPriority w:val="99"/>
    <w:semiHidden/>
    <w:qFormat/>
    <w:rsid w:val="009E1386"/>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rsid w:val="009E1386"/>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9E1386"/>
    <w:pPr>
      <w:ind w:left="1440" w:right="1440"/>
    </w:pPr>
  </w:style>
  <w:style w:type="paragraph" w:styleId="BodyText2">
    <w:name w:val="Body Text 2"/>
    <w:basedOn w:val="Normal"/>
    <w:link w:val="BodyText2Char"/>
    <w:uiPriority w:val="99"/>
    <w:semiHidden/>
    <w:rsid w:val="009E1386"/>
    <w:pPr>
      <w:spacing w:line="480" w:lineRule="auto"/>
    </w:pPr>
  </w:style>
  <w:style w:type="paragraph" w:styleId="BodyText3">
    <w:name w:val="Body Text 3"/>
    <w:basedOn w:val="Normal"/>
    <w:link w:val="BodyText3Char"/>
    <w:uiPriority w:val="99"/>
    <w:semiHidden/>
    <w:rsid w:val="009E1386"/>
    <w:rPr>
      <w:sz w:val="16"/>
      <w:szCs w:val="16"/>
    </w:rPr>
  </w:style>
  <w:style w:type="paragraph" w:styleId="BodyTextFirstIndent">
    <w:name w:val="Body Text First Indent"/>
    <w:basedOn w:val="BodyText"/>
    <w:link w:val="BodyTextFirstIndentChar"/>
    <w:uiPriority w:val="99"/>
    <w:semiHidden/>
    <w:rsid w:val="00065F18"/>
    <w:pPr>
      <w:spacing w:after="120"/>
      <w:ind w:firstLine="210"/>
    </w:pPr>
  </w:style>
  <w:style w:type="paragraph" w:styleId="BodyTextIndent">
    <w:name w:val="Body Text Indent"/>
    <w:basedOn w:val="Normal"/>
    <w:link w:val="BodyTextIndentChar"/>
    <w:uiPriority w:val="99"/>
    <w:semiHidden/>
    <w:rsid w:val="009E1386"/>
    <w:pPr>
      <w:ind w:left="283"/>
    </w:pPr>
  </w:style>
  <w:style w:type="paragraph" w:styleId="BodyTextFirstIndent2">
    <w:name w:val="Body Text First Indent 2"/>
    <w:basedOn w:val="BodyTextIndent"/>
    <w:link w:val="BodyTextFirstIndent2Char"/>
    <w:uiPriority w:val="99"/>
    <w:semiHidden/>
    <w:rsid w:val="00065F18"/>
    <w:pPr>
      <w:ind w:firstLine="210"/>
    </w:pPr>
  </w:style>
  <w:style w:type="paragraph" w:styleId="BodyTextIndent2">
    <w:name w:val="Body Text Indent 2"/>
    <w:basedOn w:val="Normal"/>
    <w:link w:val="BodyTextIndent2Char"/>
    <w:uiPriority w:val="99"/>
    <w:semiHidden/>
    <w:rsid w:val="009E1386"/>
    <w:pPr>
      <w:spacing w:line="480" w:lineRule="auto"/>
      <w:ind w:left="283"/>
    </w:pPr>
  </w:style>
  <w:style w:type="paragraph" w:styleId="BodyTextIndent3">
    <w:name w:val="Body Text Indent 3"/>
    <w:basedOn w:val="Normal"/>
    <w:link w:val="BodyTextIndent3Char"/>
    <w:uiPriority w:val="99"/>
    <w:semiHidden/>
    <w:rsid w:val="009E1386"/>
    <w:pPr>
      <w:ind w:left="283"/>
    </w:pPr>
    <w:rPr>
      <w:sz w:val="16"/>
      <w:szCs w:val="16"/>
    </w:rPr>
  </w:style>
  <w:style w:type="paragraph" w:styleId="Closing">
    <w:name w:val="Closing"/>
    <w:basedOn w:val="Normal"/>
    <w:link w:val="ClosingChar"/>
    <w:uiPriority w:val="99"/>
    <w:semiHidden/>
    <w:rsid w:val="009E1386"/>
    <w:pPr>
      <w:ind w:left="4252"/>
    </w:pPr>
  </w:style>
  <w:style w:type="paragraph" w:styleId="Date">
    <w:name w:val="Date"/>
    <w:basedOn w:val="Normal"/>
    <w:next w:val="Normal"/>
    <w:link w:val="DateChar"/>
    <w:uiPriority w:val="99"/>
    <w:semiHidden/>
    <w:rsid w:val="009E1386"/>
  </w:style>
  <w:style w:type="paragraph" w:styleId="E-mailSignature">
    <w:name w:val="E-mail Signature"/>
    <w:basedOn w:val="Normal"/>
    <w:link w:val="E-mailSignatureChar"/>
    <w:uiPriority w:val="99"/>
    <w:semiHidden/>
    <w:rsid w:val="009E1386"/>
  </w:style>
  <w:style w:type="character" w:styleId="Emphasis">
    <w:name w:val="Emphasis"/>
    <w:uiPriority w:val="99"/>
    <w:qFormat/>
    <w:rsid w:val="009E1386"/>
    <w:rPr>
      <w:rFonts w:ascii="Calibri" w:hAnsi="Calibri"/>
      <w:i/>
      <w:iCs/>
    </w:rPr>
  </w:style>
  <w:style w:type="paragraph" w:styleId="EnvelopeAddress">
    <w:name w:val="envelope address"/>
    <w:basedOn w:val="Normal"/>
    <w:uiPriority w:val="99"/>
    <w:semiHidden/>
    <w:rsid w:val="009E1386"/>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9E1386"/>
    <w:rPr>
      <w:rFonts w:cs="Arial"/>
      <w:sz w:val="20"/>
      <w:szCs w:val="20"/>
    </w:rPr>
  </w:style>
  <w:style w:type="character" w:styleId="FollowedHyperlink">
    <w:name w:val="FollowedHyperlink"/>
    <w:uiPriority w:val="99"/>
    <w:semiHidden/>
    <w:rsid w:val="009E1386"/>
    <w:rPr>
      <w:color w:val="800080"/>
      <w:u w:val="single"/>
    </w:rPr>
  </w:style>
  <w:style w:type="paragraph" w:styleId="Footer">
    <w:name w:val="footer"/>
    <w:basedOn w:val="Normal"/>
    <w:link w:val="FooterChar"/>
    <w:uiPriority w:val="99"/>
    <w:rsid w:val="009E1386"/>
    <w:pPr>
      <w:spacing w:before="40" w:after="40"/>
      <w:contextualSpacing/>
    </w:pPr>
    <w:rPr>
      <w:i/>
      <w:sz w:val="20"/>
    </w:rPr>
  </w:style>
  <w:style w:type="paragraph" w:styleId="Header">
    <w:name w:val="header"/>
    <w:basedOn w:val="Normal"/>
    <w:link w:val="HeaderChar"/>
    <w:rsid w:val="009E1386"/>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link w:val="HTMLAddressChar"/>
    <w:uiPriority w:val="99"/>
    <w:semiHidden/>
    <w:rsid w:val="009E1386"/>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link w:val="HTMLPreformattedChar"/>
    <w:uiPriority w:val="99"/>
    <w:semiHidden/>
    <w:rsid w:val="009E1386"/>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9E1386"/>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9E1386"/>
    <w:pPr>
      <w:ind w:left="283" w:hanging="283"/>
    </w:pPr>
  </w:style>
  <w:style w:type="paragraph" w:styleId="List2">
    <w:name w:val="List 2"/>
    <w:basedOn w:val="Normal"/>
    <w:uiPriority w:val="3"/>
    <w:semiHidden/>
    <w:rsid w:val="009E1386"/>
    <w:pPr>
      <w:ind w:left="566" w:hanging="283"/>
    </w:pPr>
  </w:style>
  <w:style w:type="paragraph" w:styleId="List3">
    <w:name w:val="List 3"/>
    <w:basedOn w:val="Normal"/>
    <w:uiPriority w:val="99"/>
    <w:semiHidden/>
    <w:rsid w:val="009E1386"/>
    <w:pPr>
      <w:ind w:left="849" w:hanging="283"/>
    </w:pPr>
  </w:style>
  <w:style w:type="paragraph" w:styleId="List4">
    <w:name w:val="List 4"/>
    <w:basedOn w:val="Normal"/>
    <w:uiPriority w:val="99"/>
    <w:semiHidden/>
    <w:rsid w:val="009E1386"/>
    <w:pPr>
      <w:ind w:left="1132" w:hanging="283"/>
    </w:pPr>
  </w:style>
  <w:style w:type="paragraph" w:styleId="List5">
    <w:name w:val="List 5"/>
    <w:basedOn w:val="Normal"/>
    <w:uiPriority w:val="99"/>
    <w:semiHidden/>
    <w:rsid w:val="009E1386"/>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9E1386"/>
    <w:pPr>
      <w:numPr>
        <w:numId w:val="1"/>
      </w:numPr>
    </w:pPr>
  </w:style>
  <w:style w:type="paragraph" w:styleId="ListBullet3">
    <w:name w:val="List Bullet 3"/>
    <w:basedOn w:val="Normal"/>
    <w:uiPriority w:val="99"/>
    <w:semiHidden/>
    <w:rsid w:val="009E1386"/>
    <w:pPr>
      <w:numPr>
        <w:numId w:val="2"/>
      </w:numPr>
    </w:pPr>
  </w:style>
  <w:style w:type="paragraph" w:styleId="ListBullet4">
    <w:name w:val="List Bullet 4"/>
    <w:basedOn w:val="Normal"/>
    <w:uiPriority w:val="99"/>
    <w:semiHidden/>
    <w:rsid w:val="009E1386"/>
    <w:pPr>
      <w:numPr>
        <w:numId w:val="3"/>
      </w:numPr>
    </w:pPr>
  </w:style>
  <w:style w:type="paragraph" w:styleId="ListBullet5">
    <w:name w:val="List Bullet 5"/>
    <w:basedOn w:val="Normal"/>
    <w:uiPriority w:val="99"/>
    <w:semiHidden/>
    <w:rsid w:val="009E1386"/>
    <w:pPr>
      <w:numPr>
        <w:numId w:val="4"/>
      </w:numPr>
    </w:pPr>
  </w:style>
  <w:style w:type="paragraph" w:styleId="ListContinue">
    <w:name w:val="List Continue"/>
    <w:basedOn w:val="Normal"/>
    <w:uiPriority w:val="99"/>
    <w:semiHidden/>
    <w:rsid w:val="009E1386"/>
    <w:pPr>
      <w:ind w:left="283"/>
    </w:pPr>
  </w:style>
  <w:style w:type="paragraph" w:styleId="ListContinue2">
    <w:name w:val="List Continue 2"/>
    <w:basedOn w:val="Normal"/>
    <w:uiPriority w:val="99"/>
    <w:semiHidden/>
    <w:rsid w:val="009E1386"/>
    <w:pPr>
      <w:ind w:left="566"/>
    </w:pPr>
  </w:style>
  <w:style w:type="paragraph" w:styleId="ListContinue3">
    <w:name w:val="List Continue 3"/>
    <w:basedOn w:val="Normal"/>
    <w:uiPriority w:val="99"/>
    <w:semiHidden/>
    <w:rsid w:val="009E1386"/>
    <w:pPr>
      <w:ind w:left="849"/>
    </w:pPr>
  </w:style>
  <w:style w:type="paragraph" w:styleId="ListContinue4">
    <w:name w:val="List Continue 4"/>
    <w:basedOn w:val="Normal"/>
    <w:uiPriority w:val="99"/>
    <w:semiHidden/>
    <w:rsid w:val="009E1386"/>
    <w:pPr>
      <w:ind w:left="1132"/>
    </w:pPr>
  </w:style>
  <w:style w:type="paragraph" w:styleId="ListContinue5">
    <w:name w:val="List Continue 5"/>
    <w:basedOn w:val="Normal"/>
    <w:uiPriority w:val="99"/>
    <w:semiHidden/>
    <w:rsid w:val="009E1386"/>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9E1386"/>
    <w:pPr>
      <w:numPr>
        <w:numId w:val="5"/>
      </w:numPr>
    </w:pPr>
  </w:style>
  <w:style w:type="paragraph" w:styleId="ListNumber5">
    <w:name w:val="List Number 5"/>
    <w:basedOn w:val="Normal"/>
    <w:uiPriority w:val="99"/>
    <w:semiHidden/>
    <w:rsid w:val="009E1386"/>
    <w:pPr>
      <w:numPr>
        <w:numId w:val="6"/>
      </w:numPr>
    </w:pPr>
  </w:style>
  <w:style w:type="paragraph" w:styleId="MessageHeader">
    <w:name w:val="Message Header"/>
    <w:basedOn w:val="Normal"/>
    <w:link w:val="MessageHeaderChar"/>
    <w:uiPriority w:val="99"/>
    <w:semiHidden/>
    <w:rsid w:val="009E138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9E1386"/>
    <w:rPr>
      <w:rFonts w:ascii="Times New Roman" w:hAnsi="Times New Roman"/>
    </w:rPr>
  </w:style>
  <w:style w:type="paragraph" w:styleId="NormalIndent">
    <w:name w:val="Normal Indent"/>
    <w:basedOn w:val="Normal"/>
    <w:uiPriority w:val="99"/>
    <w:semiHidden/>
    <w:rsid w:val="009E1386"/>
    <w:pPr>
      <w:ind w:left="709"/>
    </w:pPr>
  </w:style>
  <w:style w:type="paragraph" w:styleId="NoteHeading">
    <w:name w:val="Note Heading"/>
    <w:basedOn w:val="Normal"/>
    <w:next w:val="Normal"/>
    <w:link w:val="NoteHeadingChar"/>
    <w:uiPriority w:val="99"/>
    <w:semiHidden/>
    <w:rsid w:val="009E1386"/>
  </w:style>
  <w:style w:type="character" w:customStyle="1" w:styleId="Heading1Char">
    <w:name w:val="Heading 1 Char"/>
    <w:aliases w:val="Vol 4 Heading 1 Char"/>
    <w:basedOn w:val="DefaultParagraphFont"/>
    <w:link w:val="Heading1"/>
    <w:uiPriority w:val="9"/>
    <w:rsid w:val="00D83DF4"/>
    <w:rPr>
      <w:rFonts w:asciiTheme="minorHAnsi" w:hAnsiTheme="minorHAnsi" w:cs="Arial"/>
      <w:b/>
      <w:bCs/>
      <w:color w:val="3B5D1E" w:themeColor="accent4" w:themeShade="BF"/>
      <w:kern w:val="32"/>
      <w:sz w:val="52"/>
      <w:szCs w:val="32"/>
      <w:lang w:eastAsia="en-US"/>
    </w:rPr>
  </w:style>
  <w:style w:type="paragraph" w:styleId="PlainText">
    <w:name w:val="Plain Text"/>
    <w:basedOn w:val="Normal"/>
    <w:link w:val="PlainTextChar"/>
    <w:uiPriority w:val="99"/>
    <w:semiHidden/>
    <w:rsid w:val="009E1386"/>
    <w:rPr>
      <w:rFonts w:ascii="Courier New" w:hAnsi="Courier New" w:cs="Courier New"/>
      <w:sz w:val="20"/>
      <w:szCs w:val="20"/>
    </w:rPr>
  </w:style>
  <w:style w:type="paragraph" w:styleId="Salutation">
    <w:name w:val="Salutation"/>
    <w:basedOn w:val="Normal"/>
    <w:next w:val="Normal"/>
    <w:link w:val="SalutationChar"/>
    <w:uiPriority w:val="99"/>
    <w:semiHidden/>
    <w:rsid w:val="009E1386"/>
  </w:style>
  <w:style w:type="paragraph" w:styleId="Signature">
    <w:name w:val="Signature"/>
    <w:basedOn w:val="Normal"/>
    <w:link w:val="SignatureChar"/>
    <w:uiPriority w:val="99"/>
    <w:semiHidden/>
    <w:rsid w:val="009E1386"/>
    <w:pPr>
      <w:ind w:left="4252"/>
    </w:pPr>
  </w:style>
  <w:style w:type="character" w:styleId="Strong">
    <w:name w:val="Strong"/>
    <w:uiPriority w:val="22"/>
    <w:qFormat/>
    <w:rsid w:val="009E1386"/>
    <w:rPr>
      <w:b/>
      <w:bCs/>
    </w:rPr>
  </w:style>
  <w:style w:type="paragraph" w:styleId="Subtitle">
    <w:name w:val="Subtitle"/>
    <w:basedOn w:val="Normal"/>
    <w:link w:val="SubtitleChar"/>
    <w:uiPriority w:val="1"/>
    <w:qFormat/>
    <w:rsid w:val="009E1386"/>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E1386"/>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9E1386"/>
    <w:pPr>
      <w:numPr>
        <w:ilvl w:val="4"/>
        <w:numId w:val="10"/>
      </w:numPr>
    </w:pPr>
  </w:style>
  <w:style w:type="paragraph" w:customStyle="1" w:styleId="SingleSpacedParagraph">
    <w:name w:val="Single Spaced Paragraph"/>
    <w:basedOn w:val="Normal"/>
    <w:uiPriority w:val="99"/>
    <w:semiHidden/>
    <w:rsid w:val="009E1386"/>
  </w:style>
  <w:style w:type="paragraph" w:customStyle="1" w:styleId="Headingnumbered1">
    <w:name w:val="Heading numbered 1"/>
    <w:basedOn w:val="Heading1"/>
    <w:next w:val="Normal"/>
    <w:uiPriority w:val="1"/>
    <w:semiHidden/>
    <w:rsid w:val="009E1386"/>
    <w:pPr>
      <w:numPr>
        <w:numId w:val="10"/>
      </w:numPr>
      <w:outlineLvl w:val="5"/>
    </w:pPr>
  </w:style>
  <w:style w:type="paragraph" w:customStyle="1" w:styleId="Headingnumbered2">
    <w:name w:val="Heading numbered 2"/>
    <w:basedOn w:val="Heading2"/>
    <w:next w:val="Normal"/>
    <w:uiPriority w:val="1"/>
    <w:semiHidden/>
    <w:rsid w:val="009E1386"/>
    <w:pPr>
      <w:numPr>
        <w:ilvl w:val="1"/>
        <w:numId w:val="10"/>
      </w:numPr>
      <w:outlineLvl w:val="6"/>
    </w:pPr>
  </w:style>
  <w:style w:type="paragraph" w:customStyle="1" w:styleId="Headingnumbered3">
    <w:name w:val="Heading numbered 3"/>
    <w:basedOn w:val="Normal"/>
    <w:next w:val="Normal"/>
    <w:uiPriority w:val="1"/>
    <w:semiHidden/>
    <w:rsid w:val="009E1386"/>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9E1386"/>
    <w:pPr>
      <w:keepNext/>
      <w:numPr>
        <w:ilvl w:val="3"/>
        <w:numId w:val="10"/>
      </w:numPr>
      <w:spacing w:before="360" w:after="120"/>
      <w:contextualSpacing/>
    </w:pPr>
    <w:rPr>
      <w:b/>
      <w:i/>
      <w:color w:val="1F546B"/>
    </w:rPr>
  </w:style>
  <w:style w:type="paragraph" w:customStyle="1" w:styleId="Tinyline">
    <w:name w:val="Tiny line"/>
    <w:basedOn w:val="Normal"/>
    <w:qFormat/>
    <w:rsid w:val="009E1386"/>
    <w:pPr>
      <w:spacing w:after="0"/>
    </w:pPr>
    <w:rPr>
      <w:sz w:val="8"/>
    </w:rPr>
  </w:style>
  <w:style w:type="paragraph" w:customStyle="1" w:styleId="Numberedpara1level3a">
    <w:name w:val="Numbered para (1) level 3 (a)"/>
    <w:basedOn w:val="Normal"/>
    <w:semiHidden/>
    <w:rsid w:val="009E1386"/>
    <w:pPr>
      <w:numPr>
        <w:ilvl w:val="2"/>
        <w:numId w:val="20"/>
      </w:numPr>
      <w:spacing w:after="120"/>
    </w:pPr>
  </w:style>
  <w:style w:type="paragraph" w:customStyle="1" w:styleId="Numberedpara1level4i">
    <w:name w:val="Numbered para (1) level 4 (i)"/>
    <w:basedOn w:val="Normal"/>
    <w:semiHidden/>
    <w:rsid w:val="009E1386"/>
    <w:pPr>
      <w:numPr>
        <w:ilvl w:val="3"/>
        <w:numId w:val="20"/>
      </w:numPr>
      <w:spacing w:after="120"/>
    </w:pPr>
  </w:style>
  <w:style w:type="paragraph" w:customStyle="1" w:styleId="Bullet">
    <w:name w:val="Bullet"/>
    <w:basedOn w:val="Normal"/>
    <w:rsid w:val="009E1386"/>
    <w:pPr>
      <w:numPr>
        <w:numId w:val="11"/>
      </w:numPr>
      <w:spacing w:before="80" w:after="80"/>
    </w:pPr>
  </w:style>
  <w:style w:type="paragraph" w:customStyle="1" w:styleId="Bulletlevel2">
    <w:name w:val="Bullet level 2"/>
    <w:basedOn w:val="Normal"/>
    <w:uiPriority w:val="1"/>
    <w:semiHidden/>
    <w:rsid w:val="009E1386"/>
    <w:pPr>
      <w:numPr>
        <w:ilvl w:val="1"/>
        <w:numId w:val="11"/>
      </w:numPr>
      <w:spacing w:before="80" w:after="80"/>
    </w:pPr>
  </w:style>
  <w:style w:type="paragraph" w:customStyle="1" w:styleId="Bulletlevel3">
    <w:name w:val="Bullet level 3"/>
    <w:basedOn w:val="Normal"/>
    <w:uiPriority w:val="1"/>
    <w:semiHidden/>
    <w:rsid w:val="009E1386"/>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9E1386"/>
    <w:pPr>
      <w:numPr>
        <w:numId w:val="16"/>
      </w:numPr>
      <w:spacing w:before="80" w:after="80"/>
    </w:pPr>
  </w:style>
  <w:style w:type="paragraph" w:customStyle="1" w:styleId="List123">
    <w:name w:val="List 1 2 3"/>
    <w:basedOn w:val="Normal"/>
    <w:link w:val="List123Char"/>
    <w:rsid w:val="009E1386"/>
    <w:pPr>
      <w:numPr>
        <w:numId w:val="17"/>
      </w:numPr>
      <w:spacing w:before="80" w:after="80"/>
    </w:p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5_G"/>
    <w:basedOn w:val="Normal"/>
    <w:link w:val="FootnoteTextChar"/>
    <w:uiPriority w:val="99"/>
    <w:qFormat/>
    <w:rsid w:val="009E1386"/>
    <w:pPr>
      <w:spacing w:before="60" w:after="60" w:line="192" w:lineRule="auto"/>
      <w:ind w:left="130" w:hanging="130"/>
    </w:pPr>
    <w:rPr>
      <w:sz w:val="20"/>
      <w:szCs w:val="20"/>
    </w:rPr>
  </w:style>
  <w:style w:type="character" w:styleId="FootnoteReference">
    <w:name w:val="footnote reference"/>
    <w:aliases w:val="Fago Fuﬂnotenzeichen,Fago Fußnotenzeichen,Footnotes refss,Footnote number,Footnote,4_G,Appel note de bas de page,Fago Fu?notenzeichen,Stinking Styles,fr,References/Footnotes,Fago Fuß notenzeichen"/>
    <w:uiPriority w:val="99"/>
    <w:qFormat/>
    <w:rsid w:val="009E1386"/>
    <w:rPr>
      <w:rFonts w:ascii="Calibri" w:hAnsi="Calibri"/>
      <w:sz w:val="24"/>
      <w:vertAlign w:val="superscript"/>
    </w:rPr>
  </w:style>
  <w:style w:type="paragraph" w:styleId="TOC1">
    <w:name w:val="toc 1"/>
    <w:basedOn w:val="Normal"/>
    <w:next w:val="Normal"/>
    <w:uiPriority w:val="39"/>
    <w:rsid w:val="009E1386"/>
    <w:pPr>
      <w:tabs>
        <w:tab w:val="right" w:leader="dot" w:pos="9072"/>
      </w:tabs>
      <w:spacing w:before="200" w:after="60"/>
      <w:ind w:right="567"/>
    </w:pPr>
    <w:rPr>
      <w:b/>
      <w:color w:val="1F546B"/>
    </w:rPr>
  </w:style>
  <w:style w:type="paragraph" w:styleId="TOC2">
    <w:name w:val="toc 2"/>
    <w:basedOn w:val="Normal"/>
    <w:next w:val="Normal"/>
    <w:uiPriority w:val="39"/>
    <w:rsid w:val="009E1386"/>
    <w:pPr>
      <w:tabs>
        <w:tab w:val="right" w:leader="dot" w:pos="9072"/>
      </w:tabs>
      <w:spacing w:before="60" w:after="60"/>
      <w:ind w:left="425" w:right="567"/>
    </w:pPr>
    <w:rPr>
      <w:noProof/>
    </w:rPr>
  </w:style>
  <w:style w:type="paragraph" w:styleId="TOC3">
    <w:name w:val="toc 3"/>
    <w:basedOn w:val="Normal"/>
    <w:next w:val="Normal"/>
    <w:autoRedefine/>
    <w:uiPriority w:val="39"/>
    <w:rsid w:val="009E1386"/>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9E1386"/>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9E1386"/>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9E1386"/>
    <w:pPr>
      <w:keepNext/>
      <w:spacing w:before="40" w:after="40"/>
    </w:pPr>
    <w:rPr>
      <w:b/>
      <w:color w:val="FFFFFF" w:themeColor="background1"/>
    </w:rPr>
  </w:style>
  <w:style w:type="character" w:customStyle="1" w:styleId="Heading2Char">
    <w:name w:val="Heading 2 Char"/>
    <w:basedOn w:val="DefaultParagraphFont"/>
    <w:link w:val="Heading2"/>
    <w:uiPriority w:val="9"/>
    <w:rsid w:val="00537AD4"/>
    <w:rPr>
      <w:rFonts w:asciiTheme="minorHAnsi" w:hAnsiTheme="minorHAnsi" w:cs="Arial"/>
      <w:b/>
      <w:bCs/>
      <w:iCs/>
      <w:color w:val="273E14" w:themeColor="accent4" w:themeShade="80"/>
      <w:sz w:val="36"/>
      <w:szCs w:val="28"/>
      <w:lang w:eastAsia="en-US"/>
    </w:rPr>
  </w:style>
  <w:style w:type="paragraph" w:customStyle="1" w:styleId="BodyTextTable">
    <w:name w:val="Body Text Table"/>
    <w:basedOn w:val="BodyText"/>
    <w:uiPriority w:val="11"/>
    <w:semiHidden/>
    <w:rsid w:val="009E1386"/>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9E1386"/>
    <w:pPr>
      <w:numPr>
        <w:numId w:val="12"/>
      </w:numPr>
    </w:pPr>
  </w:style>
  <w:style w:type="paragraph" w:customStyle="1" w:styleId="Tablebulletlevel2">
    <w:name w:val="Table bullet level 2"/>
    <w:basedOn w:val="Tablenormal0"/>
    <w:uiPriority w:val="99"/>
    <w:semiHidden/>
    <w:rsid w:val="009E1386"/>
    <w:pPr>
      <w:numPr>
        <w:ilvl w:val="1"/>
        <w:numId w:val="12"/>
      </w:numPr>
    </w:pPr>
  </w:style>
  <w:style w:type="paragraph" w:customStyle="1" w:styleId="TableBulletListLevel3">
    <w:name w:val="Table Bullet List Level 3"/>
    <w:basedOn w:val="BodyTextTable"/>
    <w:uiPriority w:val="11"/>
    <w:semiHidden/>
    <w:rsid w:val="009E1386"/>
    <w:pPr>
      <w:numPr>
        <w:ilvl w:val="2"/>
        <w:numId w:val="12"/>
      </w:numPr>
      <w:spacing w:before="60" w:after="60"/>
    </w:pPr>
  </w:style>
  <w:style w:type="paragraph" w:customStyle="1" w:styleId="Tablelist123">
    <w:name w:val="Table list 1 2 3"/>
    <w:basedOn w:val="Tablenormal0"/>
    <w:rsid w:val="009E1386"/>
    <w:pPr>
      <w:numPr>
        <w:numId w:val="14"/>
      </w:numPr>
    </w:pPr>
  </w:style>
  <w:style w:type="paragraph" w:customStyle="1" w:styleId="Tablelist123level2">
    <w:name w:val="Table list 1 2 3 level 2"/>
    <w:basedOn w:val="Tablenormal0"/>
    <w:semiHidden/>
    <w:rsid w:val="009E1386"/>
    <w:pPr>
      <w:numPr>
        <w:ilvl w:val="1"/>
        <w:numId w:val="14"/>
      </w:numPr>
    </w:pPr>
  </w:style>
  <w:style w:type="character" w:customStyle="1" w:styleId="Heading4Char">
    <w:name w:val="Heading 4 Char"/>
    <w:aliases w:val="Volume 4 Char"/>
    <w:basedOn w:val="DefaultParagraphFont"/>
    <w:link w:val="Heading4"/>
    <w:rsid w:val="00065F18"/>
    <w:rPr>
      <w:rFonts w:asciiTheme="minorHAnsi" w:hAnsiTheme="minorHAnsi" w:cstheme="minorBidi"/>
      <w:b/>
      <w:bCs/>
      <w:i/>
      <w:color w:val="1F546B" w:themeColor="text2"/>
      <w:sz w:val="22"/>
      <w:szCs w:val="28"/>
      <w:lang w:eastAsia="en-US"/>
    </w:rPr>
  </w:style>
  <w:style w:type="paragraph" w:customStyle="1" w:styleId="BodyTextTableLevel1">
    <w:name w:val="Body Text Table Level 1"/>
    <w:basedOn w:val="BodyTextTable"/>
    <w:uiPriority w:val="11"/>
    <w:semiHidden/>
    <w:rsid w:val="009E1386"/>
    <w:pPr>
      <w:numPr>
        <w:numId w:val="13"/>
      </w:numPr>
    </w:pPr>
  </w:style>
  <w:style w:type="paragraph" w:customStyle="1" w:styleId="BodyTextTableLevel2">
    <w:name w:val="Body Text Table Level 2"/>
    <w:basedOn w:val="BodyTextTable"/>
    <w:uiPriority w:val="11"/>
    <w:semiHidden/>
    <w:rsid w:val="009E1386"/>
    <w:pPr>
      <w:numPr>
        <w:ilvl w:val="1"/>
        <w:numId w:val="13"/>
      </w:numPr>
    </w:pPr>
  </w:style>
  <w:style w:type="paragraph" w:customStyle="1" w:styleId="BodyTextTableLevel3">
    <w:name w:val="Body Text Table Level 3"/>
    <w:basedOn w:val="BodyTextTable"/>
    <w:uiPriority w:val="11"/>
    <w:semiHidden/>
    <w:rsid w:val="009E1386"/>
    <w:pPr>
      <w:numPr>
        <w:ilvl w:val="3"/>
        <w:numId w:val="14"/>
      </w:numPr>
    </w:pPr>
  </w:style>
  <w:style w:type="paragraph" w:styleId="Caption">
    <w:name w:val="caption"/>
    <w:basedOn w:val="Normal"/>
    <w:next w:val="Normal"/>
    <w:qFormat/>
    <w:rsid w:val="009E1386"/>
    <w:pPr>
      <w:keepNext/>
      <w:spacing w:before="80" w:after="80"/>
      <w:jc w:val="center"/>
    </w:pPr>
    <w:rPr>
      <w:b/>
      <w:bCs/>
      <w:szCs w:val="20"/>
    </w:rPr>
  </w:style>
  <w:style w:type="paragraph" w:customStyle="1" w:styleId="WhiteSpace">
    <w:name w:val="White Space"/>
    <w:basedOn w:val="Normal"/>
    <w:uiPriority w:val="99"/>
    <w:semiHidden/>
    <w:rsid w:val="009E1386"/>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9E1386"/>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9E1386"/>
    <w:pPr>
      <w:keepNext/>
      <w:spacing w:before="360" w:after="120"/>
      <w:contextualSpacing/>
    </w:pPr>
    <w:rPr>
      <w:b/>
      <w:color w:val="1F546B"/>
      <w:kern w:val="32"/>
      <w:sz w:val="52"/>
    </w:rPr>
  </w:style>
  <w:style w:type="paragraph" w:styleId="TOC6">
    <w:name w:val="toc 6"/>
    <w:basedOn w:val="Normal"/>
    <w:next w:val="Normal"/>
    <w:autoRedefine/>
    <w:uiPriority w:val="99"/>
    <w:semiHidden/>
    <w:rsid w:val="009E1386"/>
    <w:pPr>
      <w:tabs>
        <w:tab w:val="right" w:pos="9072"/>
      </w:tabs>
      <w:spacing w:before="200"/>
      <w:ind w:left="567" w:right="567" w:hanging="567"/>
    </w:pPr>
    <w:rPr>
      <w:b/>
    </w:rPr>
  </w:style>
  <w:style w:type="paragraph" w:styleId="TOC7">
    <w:name w:val="toc 7"/>
    <w:basedOn w:val="Normal"/>
    <w:next w:val="Normal"/>
    <w:autoRedefine/>
    <w:uiPriority w:val="99"/>
    <w:semiHidden/>
    <w:rsid w:val="009E1386"/>
    <w:pPr>
      <w:tabs>
        <w:tab w:val="left" w:pos="567"/>
        <w:tab w:val="right" w:pos="9072"/>
      </w:tabs>
      <w:ind w:left="567" w:right="567" w:hanging="567"/>
    </w:pPr>
  </w:style>
  <w:style w:type="paragraph" w:styleId="TOC8">
    <w:name w:val="toc 8"/>
    <w:basedOn w:val="Normal"/>
    <w:next w:val="Normal"/>
    <w:autoRedefine/>
    <w:uiPriority w:val="99"/>
    <w:semiHidden/>
    <w:rsid w:val="009E1386"/>
    <w:pPr>
      <w:tabs>
        <w:tab w:val="right" w:pos="9072"/>
      </w:tabs>
      <w:spacing w:before="200"/>
      <w:ind w:left="284" w:hanging="284"/>
    </w:pPr>
    <w:rPr>
      <w:b/>
    </w:rPr>
  </w:style>
  <w:style w:type="paragraph" w:customStyle="1" w:styleId="ListABClevel2">
    <w:name w:val="List A B C level 2"/>
    <w:basedOn w:val="Normal"/>
    <w:uiPriority w:val="1"/>
    <w:semiHidden/>
    <w:qFormat/>
    <w:rsid w:val="009E1386"/>
    <w:pPr>
      <w:numPr>
        <w:ilvl w:val="1"/>
        <w:numId w:val="16"/>
      </w:numPr>
      <w:spacing w:before="80" w:after="80"/>
    </w:pPr>
  </w:style>
  <w:style w:type="paragraph" w:customStyle="1" w:styleId="NotforContentsheading2">
    <w:name w:val="Not for Contents heading 2"/>
    <w:basedOn w:val="Normal"/>
    <w:next w:val="Normal"/>
    <w:rsid w:val="009E1386"/>
    <w:pPr>
      <w:keepNext/>
      <w:spacing w:before="360" w:after="120"/>
      <w:contextualSpacing/>
    </w:pPr>
    <w:rPr>
      <w:b/>
      <w:color w:val="1F546B"/>
      <w:sz w:val="36"/>
    </w:rPr>
  </w:style>
  <w:style w:type="character" w:customStyle="1" w:styleId="Heading3Char">
    <w:name w:val="Heading 3 Char"/>
    <w:aliases w:val="Vol 4 Heading 3 Char"/>
    <w:link w:val="Heading3"/>
    <w:uiPriority w:val="9"/>
    <w:rsid w:val="00D83DF4"/>
    <w:rPr>
      <w:rFonts w:asciiTheme="minorHAnsi" w:hAnsiTheme="minorHAnsi" w:cs="Arial"/>
      <w:b/>
      <w:bCs/>
      <w:color w:val="3B5D1E" w:themeColor="accent4" w:themeShade="BF"/>
      <w:sz w:val="28"/>
      <w:szCs w:val="26"/>
      <w:lang w:eastAsia="en-US"/>
    </w:rPr>
  </w:style>
  <w:style w:type="paragraph" w:styleId="BalloonText">
    <w:name w:val="Balloon Text"/>
    <w:basedOn w:val="Normal"/>
    <w:link w:val="BalloonTextChar"/>
    <w:uiPriority w:val="99"/>
    <w:semiHidden/>
    <w:rsid w:val="009E1386"/>
    <w:rPr>
      <w:rFonts w:ascii="Tahoma" w:hAnsi="Tahoma" w:cs="Tahoma"/>
      <w:sz w:val="16"/>
      <w:szCs w:val="16"/>
    </w:rPr>
  </w:style>
  <w:style w:type="paragraph" w:styleId="TableofFigures">
    <w:name w:val="table of figures"/>
    <w:basedOn w:val="Normal"/>
    <w:next w:val="Normal"/>
    <w:uiPriority w:val="99"/>
    <w:semiHidden/>
    <w:rsid w:val="009E138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9E1386"/>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9E1386"/>
    <w:rPr>
      <w:i/>
      <w:iCs/>
    </w:rPr>
  </w:style>
  <w:style w:type="character" w:styleId="IntenseEmphasis">
    <w:name w:val="Intense Emphasis"/>
    <w:uiPriority w:val="99"/>
    <w:qFormat/>
    <w:rsid w:val="009E1386"/>
    <w:rPr>
      <w:b/>
      <w:i/>
    </w:rPr>
  </w:style>
  <w:style w:type="paragraph" w:styleId="ListParagraph">
    <w:name w:val="List Paragraph"/>
    <w:aliases w:val="List Paragraph numbered,List Paragraph1,List Bullet indent,Body,Level 3,Rec para,List 1,Other List,FooterText,numbered,Paragraphe de liste1,Bulletr List Paragraph,列出段落,列出段落1,Listeafsnit1,Parágrafo da Lista1,List Paragraph2,Bullets,TOC sty"/>
    <w:basedOn w:val="List123"/>
    <w:link w:val="ListParagraphChar"/>
    <w:uiPriority w:val="34"/>
    <w:qFormat/>
    <w:rsid w:val="009E1386"/>
  </w:style>
  <w:style w:type="character" w:customStyle="1" w:styleId="Heading5Char">
    <w:name w:val="Heading 5 Char"/>
    <w:basedOn w:val="DefaultParagraphFont"/>
    <w:link w:val="Heading5"/>
    <w:uiPriority w:val="1"/>
    <w:semiHidden/>
    <w:rsid w:val="00065F18"/>
    <w:rPr>
      <w:rFonts w:asciiTheme="minorHAnsi" w:hAnsiTheme="minorHAnsi" w:cstheme="minorBidi"/>
      <w:b/>
      <w:bCs/>
      <w:iCs/>
      <w:sz w:val="22"/>
      <w:szCs w:val="26"/>
      <w:lang w:eastAsia="en-US"/>
    </w:rPr>
  </w:style>
  <w:style w:type="character" w:styleId="SubtleReference">
    <w:name w:val="Subtle Reference"/>
    <w:basedOn w:val="DefaultParagraphFont"/>
    <w:uiPriority w:val="99"/>
    <w:qFormat/>
    <w:rsid w:val="009E1386"/>
    <w:rPr>
      <w:rFonts w:ascii="Calibri" w:hAnsi="Calibri"/>
      <w:smallCaps/>
      <w:color w:val="A42F13" w:themeColor="accent2"/>
      <w:u w:val="single"/>
    </w:rPr>
  </w:style>
  <w:style w:type="character" w:styleId="BookTitle">
    <w:name w:val="Book Title"/>
    <w:basedOn w:val="DefaultParagraphFont"/>
    <w:uiPriority w:val="33"/>
    <w:qFormat/>
    <w:rsid w:val="009E1386"/>
    <w:rPr>
      <w:rFonts w:ascii="Calibri" w:hAnsi="Calibri"/>
      <w:b/>
      <w:bCs/>
      <w:smallCaps/>
      <w:spacing w:val="5"/>
    </w:rPr>
  </w:style>
  <w:style w:type="character" w:styleId="IntenseReference">
    <w:name w:val="Intense Reference"/>
    <w:basedOn w:val="DefaultParagraphFont"/>
    <w:uiPriority w:val="99"/>
    <w:qFormat/>
    <w:rsid w:val="009E1386"/>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9E1386"/>
    <w:pPr>
      <w:ind w:left="240" w:hanging="240"/>
    </w:pPr>
  </w:style>
  <w:style w:type="paragraph" w:styleId="IndexHeading">
    <w:name w:val="index heading"/>
    <w:basedOn w:val="Normal"/>
    <w:next w:val="Index1"/>
    <w:uiPriority w:val="99"/>
    <w:semiHidden/>
    <w:rsid w:val="009E1386"/>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9E1386"/>
    <w:rPr>
      <w:rFonts w:eastAsiaTheme="majorEastAsia" w:cstheme="majorBidi"/>
      <w:b/>
      <w:bCs/>
    </w:rPr>
  </w:style>
  <w:style w:type="paragraph" w:styleId="MacroText">
    <w:name w:val="macro"/>
    <w:link w:val="MacroTextChar"/>
    <w:uiPriority w:val="99"/>
    <w:semiHidden/>
    <w:rsid w:val="009E1386"/>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9E1386"/>
    <w:rPr>
      <w:rFonts w:ascii="Calibri" w:hAnsi="Calibri"/>
      <w:sz w:val="16"/>
      <w:szCs w:val="16"/>
    </w:rPr>
  </w:style>
  <w:style w:type="character" w:customStyle="1" w:styleId="BodyTextChar">
    <w:name w:val="Body Text Char"/>
    <w:basedOn w:val="DefaultParagraphFont"/>
    <w:link w:val="BodyText"/>
    <w:uiPriority w:val="99"/>
    <w:rsid w:val="00065F18"/>
    <w:rPr>
      <w:rFonts w:asciiTheme="minorHAnsi" w:hAnsiTheme="minorHAnsi" w:cstheme="minorBidi"/>
      <w:sz w:val="22"/>
      <w:szCs w:val="22"/>
      <w:lang w:eastAsia="en-US"/>
    </w:rPr>
  </w:style>
  <w:style w:type="paragraph" w:styleId="IntenseQuote">
    <w:name w:val="Intense Quote"/>
    <w:basedOn w:val="Normal"/>
    <w:next w:val="Normal"/>
    <w:link w:val="IntenseQuoteChar"/>
    <w:uiPriority w:val="99"/>
    <w:qFormat/>
    <w:rsid w:val="009E1386"/>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asciiTheme="minorHAnsi" w:hAnsiTheme="minorHAnsi" w:cstheme="minorBidi"/>
      <w:b/>
      <w:bCs/>
      <w:i/>
      <w:iCs/>
      <w:color w:val="1F546B" w:themeColor="text2"/>
      <w:sz w:val="22"/>
      <w:szCs w:val="22"/>
      <w:lang w:eastAsia="en-US"/>
    </w:rPr>
  </w:style>
  <w:style w:type="paragraph" w:customStyle="1" w:styleId="Headingpage">
    <w:name w:val="Heading page"/>
    <w:basedOn w:val="Normal"/>
    <w:next w:val="Normal"/>
    <w:semiHidden/>
    <w:rsid w:val="009E1386"/>
    <w:pPr>
      <w:spacing w:before="400"/>
    </w:pPr>
    <w:rPr>
      <w:b/>
      <w:color w:val="1F546B" w:themeColor="text2"/>
      <w:sz w:val="48"/>
    </w:rPr>
  </w:style>
  <w:style w:type="paragraph" w:customStyle="1" w:styleId="Tablenormal0">
    <w:name w:val="Table normal"/>
    <w:basedOn w:val="Normal"/>
    <w:qFormat/>
    <w:rsid w:val="009E1386"/>
    <w:pPr>
      <w:spacing w:before="40" w:after="40"/>
    </w:pPr>
  </w:style>
  <w:style w:type="character" w:customStyle="1" w:styleId="Heading6Char">
    <w:name w:val="Heading 6 Char"/>
    <w:basedOn w:val="DefaultParagraphFont"/>
    <w:link w:val="Heading6"/>
    <w:uiPriority w:val="1"/>
    <w:semiHidden/>
    <w:rsid w:val="00065F18"/>
    <w:rPr>
      <w:rFonts w:asciiTheme="minorHAnsi" w:hAnsiTheme="minorHAnsi" w:cstheme="minorBidi"/>
      <w:b/>
      <w:bCs/>
      <w:i/>
      <w:sz w:val="22"/>
      <w:szCs w:val="22"/>
      <w:lang w:eastAsia="en-US"/>
    </w:rPr>
  </w:style>
  <w:style w:type="paragraph" w:customStyle="1" w:styleId="ListABClevel3">
    <w:name w:val="List A B C level 3"/>
    <w:basedOn w:val="Normal"/>
    <w:uiPriority w:val="1"/>
    <w:semiHidden/>
    <w:qFormat/>
    <w:rsid w:val="009E1386"/>
    <w:pPr>
      <w:numPr>
        <w:ilvl w:val="2"/>
        <w:numId w:val="16"/>
      </w:numPr>
      <w:spacing w:before="80" w:after="80"/>
    </w:pPr>
  </w:style>
  <w:style w:type="paragraph" w:customStyle="1" w:styleId="List123level2">
    <w:name w:val="List 1 2 3 level 2"/>
    <w:basedOn w:val="Normal"/>
    <w:uiPriority w:val="1"/>
    <w:semiHidden/>
    <w:qFormat/>
    <w:rsid w:val="009E1386"/>
    <w:pPr>
      <w:numPr>
        <w:ilvl w:val="1"/>
        <w:numId w:val="17"/>
      </w:numPr>
      <w:spacing w:before="80" w:after="80"/>
    </w:pPr>
  </w:style>
  <w:style w:type="paragraph" w:customStyle="1" w:styleId="List123level3">
    <w:name w:val="List 1 2 3 level 3"/>
    <w:basedOn w:val="Normal"/>
    <w:uiPriority w:val="1"/>
    <w:semiHidden/>
    <w:qFormat/>
    <w:rsid w:val="009E1386"/>
    <w:pPr>
      <w:numPr>
        <w:ilvl w:val="2"/>
        <w:numId w:val="17"/>
      </w:numPr>
      <w:spacing w:before="80" w:after="80"/>
    </w:pPr>
  </w:style>
  <w:style w:type="paragraph" w:customStyle="1" w:styleId="Legislationsection">
    <w:name w:val="Legislation section"/>
    <w:basedOn w:val="Normal"/>
    <w:semiHidden/>
    <w:qFormat/>
    <w:rsid w:val="009E1386"/>
    <w:pPr>
      <w:keepNext/>
      <w:numPr>
        <w:numId w:val="18"/>
      </w:numPr>
      <w:tabs>
        <w:tab w:val="left" w:pos="567"/>
      </w:tabs>
      <w:spacing w:after="60"/>
    </w:pPr>
    <w:rPr>
      <w:b/>
    </w:rPr>
  </w:style>
  <w:style w:type="paragraph" w:customStyle="1" w:styleId="Legislationnumber">
    <w:name w:val="Legislation number"/>
    <w:basedOn w:val="Normal"/>
    <w:semiHidden/>
    <w:qFormat/>
    <w:rsid w:val="009E1386"/>
    <w:pPr>
      <w:numPr>
        <w:ilvl w:val="1"/>
        <w:numId w:val="18"/>
      </w:numPr>
      <w:tabs>
        <w:tab w:val="left" w:pos="567"/>
      </w:tabs>
      <w:spacing w:before="60" w:after="60"/>
    </w:pPr>
  </w:style>
  <w:style w:type="paragraph" w:customStyle="1" w:styleId="Legislationa">
    <w:name w:val="Legislation (a)"/>
    <w:basedOn w:val="Normal"/>
    <w:semiHidden/>
    <w:qFormat/>
    <w:rsid w:val="009E1386"/>
    <w:pPr>
      <w:numPr>
        <w:ilvl w:val="2"/>
        <w:numId w:val="18"/>
      </w:numPr>
      <w:spacing w:before="60" w:after="60"/>
    </w:pPr>
  </w:style>
  <w:style w:type="paragraph" w:customStyle="1" w:styleId="Legislationi">
    <w:name w:val="Legislation (i)"/>
    <w:basedOn w:val="Normal"/>
    <w:semiHidden/>
    <w:qFormat/>
    <w:rsid w:val="009E1386"/>
    <w:pPr>
      <w:numPr>
        <w:ilvl w:val="3"/>
        <w:numId w:val="18"/>
      </w:numPr>
      <w:spacing w:before="60" w:after="60"/>
    </w:pPr>
  </w:style>
  <w:style w:type="paragraph" w:customStyle="1" w:styleId="Numberedparaindentonly">
    <w:name w:val="Numbered para indent only"/>
    <w:basedOn w:val="Normal"/>
    <w:semiHidden/>
    <w:qFormat/>
    <w:rsid w:val="009E1386"/>
    <w:pPr>
      <w:spacing w:after="120"/>
      <w:ind w:left="567"/>
    </w:pPr>
  </w:style>
  <w:style w:type="paragraph" w:customStyle="1" w:styleId="Spacer">
    <w:name w:val="Spacer"/>
    <w:basedOn w:val="Normal"/>
    <w:qFormat/>
    <w:rsid w:val="009E1386"/>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qFormat/>
    <w:rsid w:val="009E1386"/>
    <w:rPr>
      <w:sz w:val="24"/>
    </w:rPr>
  </w:style>
  <w:style w:type="paragraph" w:customStyle="1" w:styleId="Documentationpageheading">
    <w:name w:val="Documentation page heading"/>
    <w:basedOn w:val="Normal"/>
    <w:semiHidden/>
    <w:qFormat/>
    <w:rsid w:val="009E1386"/>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9E1386"/>
    <w:pPr>
      <w:spacing w:before="44" w:after="24"/>
    </w:pPr>
    <w:rPr>
      <w:sz w:val="20"/>
    </w:rPr>
  </w:style>
  <w:style w:type="paragraph" w:customStyle="1" w:styleId="Documentationpagetableheading">
    <w:name w:val="Documentation page table heading"/>
    <w:basedOn w:val="Normal"/>
    <w:semiHidden/>
    <w:qFormat/>
    <w:rsid w:val="009E1386"/>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9E1386"/>
    <w:pPr>
      <w:keepNext/>
      <w:spacing w:before="240" w:after="120"/>
    </w:pPr>
    <w:rPr>
      <w:b/>
      <w:i/>
    </w:rPr>
  </w:style>
  <w:style w:type="paragraph" w:customStyle="1" w:styleId="Numberedpara2level1">
    <w:name w:val="Numbered para (2) level 1"/>
    <w:basedOn w:val="Normal"/>
    <w:semiHidden/>
    <w:qFormat/>
    <w:rsid w:val="009E1386"/>
    <w:pPr>
      <w:numPr>
        <w:numId w:val="19"/>
      </w:numPr>
      <w:spacing w:after="120"/>
    </w:pPr>
  </w:style>
  <w:style w:type="paragraph" w:customStyle="1" w:styleId="Numberedpara2level2a">
    <w:name w:val="Numbered para (2) level 2 (a)"/>
    <w:basedOn w:val="Normal"/>
    <w:semiHidden/>
    <w:qFormat/>
    <w:rsid w:val="009E1386"/>
    <w:pPr>
      <w:numPr>
        <w:ilvl w:val="1"/>
        <w:numId w:val="19"/>
      </w:numPr>
      <w:spacing w:after="120"/>
    </w:pPr>
  </w:style>
  <w:style w:type="paragraph" w:customStyle="1" w:styleId="Numberedpara2level3i">
    <w:name w:val="Numbered para (2) level 3 (i)"/>
    <w:basedOn w:val="Normal"/>
    <w:semiHidden/>
    <w:qFormat/>
    <w:rsid w:val="009E1386"/>
    <w:pPr>
      <w:numPr>
        <w:ilvl w:val="2"/>
        <w:numId w:val="19"/>
      </w:numPr>
      <w:spacing w:after="120"/>
    </w:pPr>
  </w:style>
  <w:style w:type="paragraph" w:customStyle="1" w:styleId="Title2">
    <w:name w:val="Title 2"/>
    <w:basedOn w:val="Title"/>
    <w:qFormat/>
    <w:rsid w:val="009E1386"/>
    <w:rPr>
      <w:sz w:val="52"/>
    </w:rPr>
  </w:style>
  <w:style w:type="paragraph" w:customStyle="1" w:styleId="Numberedpara2heading">
    <w:name w:val="Numbered para (2) heading"/>
    <w:basedOn w:val="Normal"/>
    <w:semiHidden/>
    <w:qFormat/>
    <w:rsid w:val="009E1386"/>
    <w:pPr>
      <w:keepNext/>
      <w:spacing w:before="240" w:after="120"/>
    </w:pPr>
    <w:rPr>
      <w:b/>
      <w:sz w:val="28"/>
    </w:rPr>
  </w:style>
  <w:style w:type="character" w:customStyle="1" w:styleId="HeaderChar">
    <w:name w:val="Header Char"/>
    <w:basedOn w:val="DefaultParagraphFont"/>
    <w:link w:val="Header"/>
    <w:rsid w:val="00065F18"/>
    <w:rPr>
      <w:rFonts w:asciiTheme="minorHAnsi" w:hAnsiTheme="minorHAnsi" w:cstheme="minorBidi"/>
      <w:color w:val="808080" w:themeColor="background1" w:themeShade="80"/>
      <w:sz w:val="22"/>
      <w:szCs w:val="22"/>
      <w:lang w:eastAsia="en-US"/>
    </w:rPr>
  </w:style>
  <w:style w:type="character" w:customStyle="1" w:styleId="FooterChar">
    <w:name w:val="Footer Char"/>
    <w:basedOn w:val="DefaultParagraphFont"/>
    <w:link w:val="Footer"/>
    <w:uiPriority w:val="99"/>
    <w:rsid w:val="00065F18"/>
    <w:rPr>
      <w:rFonts w:asciiTheme="minorHAnsi" w:hAnsiTheme="minorHAnsi" w:cstheme="minorBidi"/>
      <w:i/>
      <w:sz w:val="20"/>
      <w:szCs w:val="22"/>
      <w:lang w:eastAsia="en-US"/>
    </w:rPr>
  </w:style>
  <w:style w:type="character" w:customStyle="1" w:styleId="Footersecurityclassification">
    <w:name w:val="Footer security classification"/>
    <w:basedOn w:val="DefaultParagraphFont"/>
    <w:uiPriority w:val="1"/>
    <w:qFormat/>
    <w:rsid w:val="009E1386"/>
    <w:rPr>
      <w:b/>
      <w:i/>
      <w:caps/>
      <w:smallCaps w:val="0"/>
      <w:sz w:val="22"/>
    </w:rPr>
  </w:style>
  <w:style w:type="paragraph" w:customStyle="1" w:styleId="Numberedpara1level211">
    <w:name w:val="Numbered para (1) level 2 (1.1)"/>
    <w:basedOn w:val="Normal"/>
    <w:semiHidden/>
    <w:rsid w:val="009E1386"/>
    <w:pPr>
      <w:numPr>
        <w:ilvl w:val="1"/>
        <w:numId w:val="20"/>
      </w:numPr>
      <w:spacing w:after="120"/>
    </w:pPr>
  </w:style>
  <w:style w:type="paragraph" w:customStyle="1" w:styleId="Numberedpara11headingwithnumber">
    <w:name w:val="Numbered para (1) 1 (heading with number)"/>
    <w:basedOn w:val="Normal"/>
    <w:semiHidden/>
    <w:qFormat/>
    <w:rsid w:val="009E1386"/>
    <w:pPr>
      <w:keepNext/>
      <w:numPr>
        <w:numId w:val="20"/>
      </w:numPr>
      <w:spacing w:before="240" w:after="120"/>
    </w:pPr>
    <w:rPr>
      <w:b/>
      <w:sz w:val="28"/>
    </w:rPr>
  </w:style>
  <w:style w:type="paragraph" w:customStyle="1" w:styleId="Crossreference">
    <w:name w:val="Cross reference"/>
    <w:basedOn w:val="Normal"/>
    <w:semiHidden/>
    <w:qFormat/>
    <w:rsid w:val="009E1386"/>
    <w:rPr>
      <w:i/>
      <w:color w:val="1F546B" w:themeColor="text2"/>
      <w:u w:val="single"/>
    </w:rPr>
  </w:style>
  <w:style w:type="paragraph" w:customStyle="1" w:styleId="Numberedpara3heading">
    <w:name w:val="Numbered para (3) heading"/>
    <w:basedOn w:val="Normal"/>
    <w:semiHidden/>
    <w:qFormat/>
    <w:rsid w:val="009E1386"/>
    <w:pPr>
      <w:keepNext/>
      <w:spacing w:before="200" w:after="120"/>
    </w:pPr>
    <w:rPr>
      <w:b/>
    </w:rPr>
  </w:style>
  <w:style w:type="paragraph" w:customStyle="1" w:styleId="Numberedpara3subheading">
    <w:name w:val="Numbered para (3) subheading"/>
    <w:basedOn w:val="Normal"/>
    <w:semiHidden/>
    <w:qFormat/>
    <w:rsid w:val="009E1386"/>
    <w:pPr>
      <w:keepNext/>
      <w:spacing w:before="240" w:after="120"/>
    </w:pPr>
    <w:rPr>
      <w:b/>
      <w:i/>
    </w:rPr>
  </w:style>
  <w:style w:type="paragraph" w:customStyle="1" w:styleId="Numberedpara3level1">
    <w:name w:val="Numbered para (3) level 1"/>
    <w:basedOn w:val="Normal"/>
    <w:semiHidden/>
    <w:qFormat/>
    <w:rsid w:val="009E1386"/>
    <w:pPr>
      <w:numPr>
        <w:numId w:val="21"/>
      </w:numPr>
      <w:spacing w:after="120"/>
    </w:pPr>
  </w:style>
  <w:style w:type="paragraph" w:customStyle="1" w:styleId="Numberedpara3level211">
    <w:name w:val="Numbered para (3) level 2 (1.1)"/>
    <w:basedOn w:val="Normal"/>
    <w:semiHidden/>
    <w:qFormat/>
    <w:rsid w:val="009E1386"/>
    <w:pPr>
      <w:numPr>
        <w:ilvl w:val="1"/>
        <w:numId w:val="21"/>
      </w:numPr>
      <w:spacing w:after="120"/>
    </w:pPr>
  </w:style>
  <w:style w:type="paragraph" w:customStyle="1" w:styleId="Numberedpara3level3111">
    <w:name w:val="Numbered para (3) level 3 (1.1.1)"/>
    <w:basedOn w:val="Normal"/>
    <w:semiHidden/>
    <w:qFormat/>
    <w:rsid w:val="009E1386"/>
    <w:pPr>
      <w:numPr>
        <w:ilvl w:val="2"/>
        <w:numId w:val="21"/>
      </w:numPr>
      <w:spacing w:after="120"/>
    </w:pPr>
  </w:style>
  <w:style w:type="paragraph" w:styleId="EndnoteText">
    <w:name w:val="endnote text"/>
    <w:basedOn w:val="Normal"/>
    <w:link w:val="EndnoteTextChar"/>
    <w:uiPriority w:val="99"/>
    <w:rsid w:val="009E1386"/>
    <w:pPr>
      <w:tabs>
        <w:tab w:val="left" w:pos="170"/>
      </w:tabs>
      <w:spacing w:after="0"/>
      <w:ind w:left="57" w:hanging="57"/>
    </w:pPr>
    <w:rPr>
      <w:sz w:val="20"/>
      <w:szCs w:val="20"/>
    </w:rPr>
  </w:style>
  <w:style w:type="character" w:customStyle="1" w:styleId="EndnoteTextChar">
    <w:name w:val="Endnote Text Char"/>
    <w:basedOn w:val="DefaultParagraphFont"/>
    <w:link w:val="EndnoteText"/>
    <w:uiPriority w:val="99"/>
    <w:rsid w:val="00ED4356"/>
    <w:rPr>
      <w:rFonts w:asciiTheme="minorHAnsi" w:hAnsiTheme="minorHAnsi" w:cstheme="minorBidi"/>
      <w:sz w:val="20"/>
      <w:szCs w:val="20"/>
      <w:lang w:eastAsia="en-US"/>
    </w:rPr>
  </w:style>
  <w:style w:type="character" w:customStyle="1" w:styleId="Crossreferences">
    <w:name w:val="Cross references"/>
    <w:basedOn w:val="DefaultParagraphFont"/>
    <w:uiPriority w:val="1"/>
    <w:qFormat/>
    <w:rsid w:val="009E1386"/>
    <w:rPr>
      <w:i/>
      <w:color w:val="1F546B" w:themeColor="text2"/>
      <w:u w:val="single"/>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basedOn w:val="DefaultParagraphFont"/>
    <w:link w:val="FootnoteText"/>
    <w:uiPriority w:val="99"/>
    <w:locked/>
    <w:rsid w:val="00C11996"/>
    <w:rPr>
      <w:rFonts w:asciiTheme="minorHAnsi" w:hAnsiTheme="minorHAnsi" w:cstheme="minorBidi"/>
      <w:sz w:val="20"/>
      <w:szCs w:val="20"/>
      <w:lang w:eastAsia="en-US"/>
    </w:rPr>
  </w:style>
  <w:style w:type="character" w:customStyle="1" w:styleId="normaltextrun">
    <w:name w:val="normaltextrun"/>
    <w:basedOn w:val="DefaultParagraphFont"/>
    <w:rsid w:val="00C11996"/>
  </w:style>
  <w:style w:type="paragraph" w:customStyle="1" w:styleId="footnotes">
    <w:name w:val="footnotes"/>
    <w:basedOn w:val="Normal"/>
    <w:link w:val="footnotesChar"/>
    <w:qFormat/>
    <w:rsid w:val="00C11996"/>
    <w:pPr>
      <w:spacing w:after="40" w:line="240" w:lineRule="auto"/>
    </w:pPr>
    <w:rPr>
      <w:rFonts w:eastAsia="Calibri" w:cs="Calibri"/>
      <w:color w:val="0A0A0A"/>
      <w:sz w:val="18"/>
      <w:szCs w:val="18"/>
    </w:rPr>
  </w:style>
  <w:style w:type="character" w:customStyle="1" w:styleId="footnotesChar">
    <w:name w:val="footnotes Char"/>
    <w:basedOn w:val="DefaultParagraphFont"/>
    <w:link w:val="footnotes"/>
    <w:rsid w:val="00C11996"/>
    <w:rPr>
      <w:rFonts w:asciiTheme="minorHAnsi" w:eastAsia="Calibri" w:hAnsiTheme="minorHAnsi" w:cs="Calibri"/>
      <w:color w:val="0A0A0A"/>
      <w:sz w:val="18"/>
      <w:szCs w:val="18"/>
      <w:lang w:eastAsia="en-US"/>
    </w:rPr>
  </w:style>
  <w:style w:type="paragraph" w:customStyle="1" w:styleId="Numbparas">
    <w:name w:val="Numb paras"/>
    <w:basedOn w:val="Normal"/>
    <w:link w:val="NumbparasChar"/>
    <w:uiPriority w:val="1"/>
    <w:qFormat/>
    <w:rsid w:val="009E1386"/>
    <w:pPr>
      <w:keepLines/>
      <w:widowControl w:val="0"/>
      <w:numPr>
        <w:numId w:val="39"/>
      </w:numPr>
      <w:spacing w:before="240" w:after="120" w:line="276" w:lineRule="auto"/>
      <w:mirrorIndents/>
      <w:jc w:val="both"/>
    </w:pPr>
    <w:rPr>
      <w:rFonts w:ascii="Arial" w:eastAsia="Calibri" w:hAnsi="Arial" w:cstheme="minorHAnsi"/>
      <w:lang w:eastAsia="en-NZ"/>
      <w14:scene3d>
        <w14:camera w14:prst="orthographicFront"/>
        <w14:lightRig w14:rig="threePt" w14:dir="t">
          <w14:rot w14:lat="0" w14:lon="0" w14:rev="0"/>
        </w14:lightRig>
      </w14:scene3d>
    </w:rPr>
  </w:style>
  <w:style w:type="character" w:customStyle="1" w:styleId="NumbparasChar">
    <w:name w:val="Numb paras Char"/>
    <w:basedOn w:val="DefaultParagraphFont"/>
    <w:link w:val="Numbparas"/>
    <w:uiPriority w:val="1"/>
    <w:rsid w:val="00C11996"/>
    <w:rPr>
      <w:rFonts w:ascii="Arial" w:eastAsia="Calibri" w:hAnsi="Arial" w:cstheme="minorHAnsi"/>
      <w:sz w:val="22"/>
      <w:szCs w:val="22"/>
      <w14:scene3d>
        <w14:camera w14:prst="orthographicFront"/>
        <w14:lightRig w14:rig="threePt" w14:dir="t">
          <w14:rot w14:lat="0" w14:lon="0" w14:rev="0"/>
        </w14:lightRig>
      </w14:scene3d>
    </w:rPr>
  </w:style>
  <w:style w:type="paragraph" w:customStyle="1" w:styleId="Vol4Quotes">
    <w:name w:val="Vol 4 Quotes"/>
    <w:basedOn w:val="Normal"/>
    <w:link w:val="Vol4QuotesChar"/>
    <w:autoRedefine/>
    <w:qFormat/>
    <w:rsid w:val="00704FEB"/>
    <w:pPr>
      <w:spacing w:before="120" w:after="120" w:line="276" w:lineRule="auto"/>
      <w:ind w:left="1701" w:right="1229"/>
    </w:pPr>
    <w:rPr>
      <w:rFonts w:ascii="Arial" w:eastAsia="Times New Roman" w:hAnsi="Arial" w:cs="Arial"/>
      <w:b/>
      <w:iCs/>
      <w:szCs w:val="28"/>
      <w:shd w:val="clear" w:color="auto" w:fill="FFFFFF"/>
      <w:lang w:eastAsia="en-NZ"/>
    </w:rPr>
  </w:style>
  <w:style w:type="character" w:customStyle="1" w:styleId="Vol4QuotesChar">
    <w:name w:val="Vol 4 Quotes Char"/>
    <w:basedOn w:val="DefaultParagraphFont"/>
    <w:link w:val="Vol4Quotes"/>
    <w:rsid w:val="00C11996"/>
    <w:rPr>
      <w:rFonts w:ascii="Arial" w:eastAsia="Times New Roman" w:hAnsi="Arial" w:cs="Arial"/>
      <w:b/>
      <w:iCs/>
      <w:sz w:val="22"/>
      <w:szCs w:val="28"/>
    </w:rPr>
  </w:style>
  <w:style w:type="paragraph" w:styleId="CommentText">
    <w:name w:val="annotation text"/>
    <w:basedOn w:val="Normal"/>
    <w:link w:val="CommentTextChar"/>
    <w:uiPriority w:val="99"/>
    <w:unhideWhenUsed/>
    <w:rsid w:val="009E1386"/>
    <w:pPr>
      <w:spacing w:line="240" w:lineRule="auto"/>
    </w:pPr>
    <w:rPr>
      <w:sz w:val="20"/>
      <w:szCs w:val="20"/>
    </w:rPr>
  </w:style>
  <w:style w:type="character" w:customStyle="1" w:styleId="CommentTextChar">
    <w:name w:val="Comment Text Char"/>
    <w:basedOn w:val="DefaultParagraphFont"/>
    <w:link w:val="CommentText"/>
    <w:uiPriority w:val="99"/>
    <w:rsid w:val="00A66DA7"/>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A66DA7"/>
    <w:rPr>
      <w:b/>
      <w:bCs/>
    </w:rPr>
  </w:style>
  <w:style w:type="character" w:customStyle="1" w:styleId="CommentSubjectChar">
    <w:name w:val="Comment Subject Char"/>
    <w:basedOn w:val="CommentTextChar"/>
    <w:link w:val="CommentSubject"/>
    <w:uiPriority w:val="99"/>
    <w:semiHidden/>
    <w:rsid w:val="00A66DA7"/>
    <w:rPr>
      <w:rFonts w:asciiTheme="minorHAnsi" w:hAnsiTheme="minorHAnsi" w:cstheme="minorBidi"/>
      <w:b/>
      <w:bCs/>
      <w:sz w:val="20"/>
      <w:szCs w:val="20"/>
      <w:lang w:eastAsia="en-US"/>
    </w:rPr>
  </w:style>
  <w:style w:type="paragraph" w:styleId="Revision">
    <w:name w:val="Revision"/>
    <w:hidden/>
    <w:uiPriority w:val="99"/>
    <w:semiHidden/>
    <w:rsid w:val="009E1386"/>
    <w:pPr>
      <w:spacing w:before="0" w:after="0"/>
    </w:pPr>
    <w:rPr>
      <w:rFonts w:asciiTheme="minorHAnsi" w:hAnsiTheme="minorHAnsi" w:cstheme="minorBidi"/>
      <w:sz w:val="22"/>
      <w:szCs w:val="22"/>
      <w:lang w:eastAsia="en-US"/>
    </w:rPr>
  </w:style>
  <w:style w:type="paragraph" w:customStyle="1" w:styleId="Numberedparas">
    <w:name w:val="Numbered paras"/>
    <w:basedOn w:val="Numbparas"/>
    <w:link w:val="NumberedparasChar"/>
    <w:qFormat/>
    <w:rsid w:val="009E1386"/>
    <w:pPr>
      <w:keepLines w:val="0"/>
      <w:numPr>
        <w:numId w:val="23"/>
      </w:numPr>
      <w:tabs>
        <w:tab w:val="left" w:pos="709"/>
      </w:tabs>
      <w:spacing w:before="120" w:line="245" w:lineRule="auto"/>
      <w:jc w:val="left"/>
    </w:pPr>
    <w:rPr>
      <w:rFonts w:ascii="Calibri" w:hAnsi="Calibri" w:cs="Calibri"/>
      <w:color w:val="000000" w:themeColor="text1"/>
    </w:rPr>
  </w:style>
  <w:style w:type="character" w:customStyle="1" w:styleId="NumberedparasChar">
    <w:name w:val="Numbered paras Char"/>
    <w:basedOn w:val="DefaultParagraphFont"/>
    <w:link w:val="Numberedparas"/>
    <w:rsid w:val="00FB1091"/>
    <w:rPr>
      <w:rFonts w:eastAsia="Calibri" w:cs="Calibri"/>
      <w:color w:val="000000" w:themeColor="text1"/>
      <w:sz w:val="22"/>
      <w:szCs w:val="22"/>
      <w14:scene3d>
        <w14:camera w14:prst="orthographicFront"/>
        <w14:lightRig w14:rig="threePt" w14:dir="t">
          <w14:rot w14:lat="0" w14:lon="0" w14:rev="0"/>
        </w14:lightRig>
      </w14:scene3d>
    </w:rPr>
  </w:style>
  <w:style w:type="character" w:customStyle="1" w:styleId="ListParagraphChar">
    <w:name w:val="List Paragraph Char"/>
    <w:aliases w:val="List Paragraph numbered Char,List Paragraph1 Char,List Bullet indent Char,Body Char,Level 3 Char,Rec para Char,List 1 Char,Other List Char,FooterText Char,numbered Char,Paragraphe de liste1 Char,Bulletr List Paragraph Char,列出段落 Char"/>
    <w:basedOn w:val="DefaultParagraphFont"/>
    <w:link w:val="ListParagraph"/>
    <w:uiPriority w:val="34"/>
    <w:rsid w:val="00262E7C"/>
    <w:rPr>
      <w:rFonts w:asciiTheme="minorHAnsi" w:hAnsiTheme="minorHAnsi" w:cstheme="minorBidi"/>
      <w:sz w:val="22"/>
      <w:szCs w:val="22"/>
      <w:lang w:eastAsia="en-US"/>
    </w:rPr>
  </w:style>
  <w:style w:type="paragraph" w:customStyle="1" w:styleId="Level4Subheadings">
    <w:name w:val="Level 4 Subheadings"/>
    <w:basedOn w:val="Normal"/>
    <w:qFormat/>
    <w:rsid w:val="004673B1"/>
    <w:pPr>
      <w:spacing w:before="240" w:line="240" w:lineRule="auto"/>
      <w:ind w:left="363" w:hanging="363"/>
      <w:outlineLvl w:val="4"/>
    </w:pPr>
    <w:rPr>
      <w:rFonts w:cstheme="minorHAnsi"/>
      <w:b/>
      <w:bCs/>
      <w:i/>
      <w:iCs/>
      <w:color w:val="273E14" w:themeColor="accent4" w:themeShade="80"/>
      <w:kern w:val="2"/>
      <w14:ligatures w14:val="standardContextual"/>
    </w:rPr>
  </w:style>
  <w:style w:type="character" w:customStyle="1" w:styleId="findhit">
    <w:name w:val="findhit"/>
    <w:basedOn w:val="DefaultParagraphFont"/>
    <w:rsid w:val="00327DC6"/>
  </w:style>
  <w:style w:type="character" w:customStyle="1" w:styleId="cf01">
    <w:name w:val="cf01"/>
    <w:basedOn w:val="DefaultParagraphFont"/>
    <w:rsid w:val="00182BE7"/>
    <w:rPr>
      <w:rFonts w:ascii="Segoe UI" w:hAnsi="Segoe UI" w:cs="Segoe UI" w:hint="default"/>
      <w:sz w:val="18"/>
      <w:szCs w:val="18"/>
    </w:rPr>
  </w:style>
  <w:style w:type="paragraph" w:customStyle="1" w:styleId="Bulletpoints">
    <w:name w:val="Bullet points"/>
    <w:basedOn w:val="ListParagraph"/>
    <w:qFormat/>
    <w:rsid w:val="009E1386"/>
    <w:pPr>
      <w:spacing w:before="60" w:after="60"/>
      <w:ind w:left="811"/>
      <w:contextualSpacing/>
    </w:pPr>
  </w:style>
  <w:style w:type="paragraph" w:customStyle="1" w:styleId="Vol4paras">
    <w:name w:val="Vol 4 paras"/>
    <w:basedOn w:val="Numbparas"/>
    <w:link w:val="Vol4parasChar"/>
    <w:qFormat/>
    <w:rsid w:val="0090391E"/>
    <w:pPr>
      <w:jc w:val="left"/>
    </w:pPr>
    <w:rPr>
      <w:rFonts w:eastAsia="Times New Roman" w:cs="Times New Roman"/>
      <w:color w:val="000000" w:themeColor="text1" w:themeShade="BF"/>
    </w:rPr>
  </w:style>
  <w:style w:type="paragraph" w:customStyle="1" w:styleId="Bulletos">
    <w:name w:val="Bulletos"/>
    <w:basedOn w:val="Vol4paras"/>
    <w:link w:val="BulletosChar"/>
    <w:qFormat/>
    <w:rsid w:val="00D83DF4"/>
    <w:pPr>
      <w:numPr>
        <w:numId w:val="25"/>
      </w:numPr>
    </w:pPr>
  </w:style>
  <w:style w:type="character" w:customStyle="1" w:styleId="Vol4parasChar">
    <w:name w:val="Vol 4 paras Char"/>
    <w:basedOn w:val="NumbparasChar"/>
    <w:link w:val="Vol4paras"/>
    <w:rsid w:val="00D83DF4"/>
    <w:rPr>
      <w:rFonts w:ascii="Arial" w:eastAsia="Times New Roman" w:hAnsi="Arial" w:cstheme="minorHAnsi"/>
      <w:color w:val="000000" w:themeColor="text1" w:themeShade="BF"/>
      <w:sz w:val="22"/>
      <w:szCs w:val="22"/>
      <w14:scene3d>
        <w14:camera w14:prst="orthographicFront"/>
        <w14:lightRig w14:rig="threePt" w14:dir="t">
          <w14:rot w14:lat="0" w14:lon="0" w14:rev="0"/>
        </w14:lightRig>
      </w14:scene3d>
    </w:rPr>
  </w:style>
  <w:style w:type="character" w:customStyle="1" w:styleId="BulletosChar">
    <w:name w:val="Bulletos Char"/>
    <w:basedOn w:val="Vol4parasChar"/>
    <w:link w:val="Bulletos"/>
    <w:rsid w:val="00D83DF4"/>
    <w:rPr>
      <w:rFonts w:ascii="Arial" w:eastAsia="Calibri" w:hAnsi="Arial" w:cstheme="minorHAnsi"/>
      <w:color w:val="000000" w:themeColor="text1" w:themeShade="BF"/>
      <w:sz w:val="22"/>
      <w:szCs w:val="22"/>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9"/>
    <w:semiHidden/>
    <w:rsid w:val="009E1386"/>
    <w:rPr>
      <w:rFonts w:asciiTheme="minorHAnsi" w:hAnsiTheme="minorHAnsi" w:cstheme="minorBidi"/>
      <w:sz w:val="22"/>
      <w:szCs w:val="22"/>
      <w:lang w:eastAsia="en-US"/>
    </w:rPr>
  </w:style>
  <w:style w:type="character" w:customStyle="1" w:styleId="Heading8Char">
    <w:name w:val="Heading 8 Char"/>
    <w:basedOn w:val="DefaultParagraphFont"/>
    <w:link w:val="Heading8"/>
    <w:uiPriority w:val="99"/>
    <w:semiHidden/>
    <w:rsid w:val="009E1386"/>
    <w:rPr>
      <w:rFonts w:asciiTheme="minorHAnsi" w:hAnsiTheme="minorHAnsi" w:cstheme="minorBidi"/>
      <w:i/>
      <w:iCs/>
      <w:sz w:val="22"/>
      <w:szCs w:val="22"/>
      <w:lang w:eastAsia="en-US"/>
    </w:rPr>
  </w:style>
  <w:style w:type="character" w:customStyle="1" w:styleId="Heading9Char">
    <w:name w:val="Heading 9 Char"/>
    <w:basedOn w:val="DefaultParagraphFont"/>
    <w:link w:val="Heading9"/>
    <w:uiPriority w:val="99"/>
    <w:semiHidden/>
    <w:rsid w:val="009E1386"/>
    <w:rPr>
      <w:rFonts w:asciiTheme="minorHAnsi" w:hAnsiTheme="minorHAnsi" w:cs="Arial"/>
      <w:sz w:val="22"/>
      <w:szCs w:val="22"/>
      <w:lang w:eastAsia="en-US"/>
    </w:rPr>
  </w:style>
  <w:style w:type="character" w:styleId="UnresolvedMention">
    <w:name w:val="Unresolved Mention"/>
    <w:basedOn w:val="DefaultParagraphFont"/>
    <w:uiPriority w:val="99"/>
    <w:unhideWhenUsed/>
    <w:rsid w:val="009E1386"/>
    <w:rPr>
      <w:color w:val="605E5C"/>
      <w:shd w:val="clear" w:color="auto" w:fill="E1DFDD"/>
    </w:rPr>
  </w:style>
  <w:style w:type="paragraph" w:customStyle="1" w:styleId="paragraph">
    <w:name w:val="paragraph"/>
    <w:basedOn w:val="Normal"/>
    <w:rsid w:val="009E1386"/>
    <w:pPr>
      <w:spacing w:beforeAutospacing="1" w:after="160" w:afterAutospacing="1"/>
    </w:pPr>
    <w:rPr>
      <w:rFonts w:ascii="Times New Roman" w:eastAsia="Times New Roman" w:hAnsi="Times New Roman" w:cs="Times New Roman"/>
      <w:kern w:val="2"/>
      <w:sz w:val="24"/>
      <w:szCs w:val="24"/>
      <w:lang w:eastAsia="en-NZ"/>
      <w14:ligatures w14:val="standardContextual"/>
    </w:rPr>
  </w:style>
  <w:style w:type="character" w:customStyle="1" w:styleId="eop">
    <w:name w:val="eop"/>
    <w:basedOn w:val="DefaultParagraphFont"/>
    <w:rsid w:val="009E1386"/>
  </w:style>
  <w:style w:type="character" w:customStyle="1" w:styleId="superscript">
    <w:name w:val="superscript"/>
    <w:basedOn w:val="DefaultParagraphFont"/>
    <w:rsid w:val="009E1386"/>
  </w:style>
  <w:style w:type="character" w:customStyle="1" w:styleId="FootnoteTextChar1">
    <w:name w:val="Footnote Text Char1"/>
    <w:basedOn w:val="DefaultParagraphFont"/>
    <w:uiPriority w:val="99"/>
    <w:semiHidden/>
    <w:rsid w:val="009E1386"/>
    <w:rPr>
      <w:kern w:val="0"/>
      <w:sz w:val="20"/>
      <w:szCs w:val="20"/>
      <w14:ligatures w14:val="none"/>
    </w:rPr>
  </w:style>
  <w:style w:type="character" w:styleId="Mention">
    <w:name w:val="Mention"/>
    <w:basedOn w:val="DefaultParagraphFont"/>
    <w:uiPriority w:val="99"/>
    <w:unhideWhenUsed/>
    <w:rsid w:val="009E1386"/>
    <w:rPr>
      <w:color w:val="2B579A"/>
      <w:shd w:val="clear" w:color="auto" w:fill="E1DFDD"/>
    </w:rPr>
  </w:style>
  <w:style w:type="character" w:customStyle="1" w:styleId="BodyText2Char">
    <w:name w:val="Body Text 2 Char"/>
    <w:basedOn w:val="DefaultParagraphFont"/>
    <w:link w:val="BodyText2"/>
    <w:uiPriority w:val="99"/>
    <w:semiHidden/>
    <w:rsid w:val="009E1386"/>
    <w:rPr>
      <w:rFonts w:asciiTheme="minorHAnsi" w:hAnsiTheme="minorHAnsi" w:cstheme="minorBidi"/>
      <w:sz w:val="22"/>
      <w:szCs w:val="22"/>
      <w:lang w:eastAsia="en-US"/>
    </w:rPr>
  </w:style>
  <w:style w:type="character" w:customStyle="1" w:styleId="BodyText3Char">
    <w:name w:val="Body Text 3 Char"/>
    <w:basedOn w:val="DefaultParagraphFont"/>
    <w:link w:val="BodyText3"/>
    <w:uiPriority w:val="99"/>
    <w:semiHidden/>
    <w:rsid w:val="009E1386"/>
    <w:rPr>
      <w:rFonts w:asciiTheme="minorHAnsi" w:hAnsiTheme="minorHAnsi" w:cstheme="minorBidi"/>
      <w:sz w:val="16"/>
      <w:szCs w:val="16"/>
      <w:lang w:eastAsia="en-US"/>
    </w:rPr>
  </w:style>
  <w:style w:type="character" w:customStyle="1" w:styleId="BodyTextFirstIndentChar">
    <w:name w:val="Body Text First Indent Char"/>
    <w:basedOn w:val="BodyTextChar"/>
    <w:link w:val="BodyTextFirstIndent"/>
    <w:uiPriority w:val="99"/>
    <w:semiHidden/>
    <w:rsid w:val="009E1386"/>
    <w:rPr>
      <w:rFonts w:ascii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9E1386"/>
    <w:rPr>
      <w:rFonts w:asciiTheme="minorHAnsi" w:hAnsiTheme="minorHAnsi" w:cstheme="minorBidi"/>
      <w:sz w:val="22"/>
      <w:szCs w:val="22"/>
      <w:lang w:eastAsia="en-US"/>
    </w:rPr>
  </w:style>
  <w:style w:type="character" w:customStyle="1" w:styleId="BodyTextFirstIndent2Char">
    <w:name w:val="Body Text First Indent 2 Char"/>
    <w:basedOn w:val="BodyTextIndentChar"/>
    <w:link w:val="BodyTextFirstIndent2"/>
    <w:uiPriority w:val="99"/>
    <w:semiHidden/>
    <w:rsid w:val="009E1386"/>
    <w:rPr>
      <w:rFonts w:ascii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9E1386"/>
    <w:rPr>
      <w:rFonts w:asciiTheme="minorHAnsi" w:hAnsiTheme="minorHAnsi" w:cstheme="minorBidi"/>
      <w:sz w:val="22"/>
      <w:szCs w:val="22"/>
      <w:lang w:eastAsia="en-US"/>
    </w:rPr>
  </w:style>
  <w:style w:type="character" w:customStyle="1" w:styleId="BodyTextIndent3Char">
    <w:name w:val="Body Text Indent 3 Char"/>
    <w:basedOn w:val="DefaultParagraphFont"/>
    <w:link w:val="BodyTextIndent3"/>
    <w:uiPriority w:val="99"/>
    <w:semiHidden/>
    <w:rsid w:val="009E1386"/>
    <w:rPr>
      <w:rFonts w:asciiTheme="minorHAnsi" w:hAnsiTheme="minorHAnsi" w:cstheme="minorBidi"/>
      <w:sz w:val="16"/>
      <w:szCs w:val="16"/>
      <w:lang w:eastAsia="en-US"/>
    </w:rPr>
  </w:style>
  <w:style w:type="character" w:customStyle="1" w:styleId="ClosingChar">
    <w:name w:val="Closing Char"/>
    <w:basedOn w:val="DefaultParagraphFont"/>
    <w:link w:val="Closing"/>
    <w:uiPriority w:val="99"/>
    <w:semiHidden/>
    <w:rsid w:val="009E1386"/>
    <w:rPr>
      <w:rFonts w:asciiTheme="minorHAnsi" w:hAnsiTheme="minorHAnsi" w:cstheme="minorBidi"/>
      <w:sz w:val="22"/>
      <w:szCs w:val="22"/>
      <w:lang w:eastAsia="en-US"/>
    </w:rPr>
  </w:style>
  <w:style w:type="character" w:customStyle="1" w:styleId="DateChar">
    <w:name w:val="Date Char"/>
    <w:basedOn w:val="DefaultParagraphFont"/>
    <w:link w:val="Date"/>
    <w:uiPriority w:val="99"/>
    <w:semiHidden/>
    <w:rsid w:val="009E1386"/>
    <w:rPr>
      <w:rFonts w:asciiTheme="minorHAnsi" w:hAnsiTheme="minorHAnsi" w:cstheme="minorBidi"/>
      <w:sz w:val="22"/>
      <w:szCs w:val="22"/>
      <w:lang w:eastAsia="en-US"/>
    </w:rPr>
  </w:style>
  <w:style w:type="character" w:customStyle="1" w:styleId="E-mailSignatureChar">
    <w:name w:val="E-mail Signature Char"/>
    <w:basedOn w:val="DefaultParagraphFont"/>
    <w:link w:val="E-mailSignature"/>
    <w:uiPriority w:val="99"/>
    <w:semiHidden/>
    <w:rsid w:val="009E1386"/>
    <w:rPr>
      <w:rFonts w:asciiTheme="minorHAnsi" w:hAnsiTheme="minorHAnsi" w:cstheme="minorBidi"/>
      <w:sz w:val="22"/>
      <w:szCs w:val="22"/>
      <w:lang w:eastAsia="en-US"/>
    </w:rPr>
  </w:style>
  <w:style w:type="character" w:customStyle="1" w:styleId="HTMLAddressChar">
    <w:name w:val="HTML Address Char"/>
    <w:basedOn w:val="DefaultParagraphFont"/>
    <w:link w:val="HTMLAddress"/>
    <w:uiPriority w:val="99"/>
    <w:semiHidden/>
    <w:rsid w:val="009E1386"/>
    <w:rPr>
      <w:rFonts w:asciiTheme="minorHAnsi" w:hAnsiTheme="minorHAnsi" w:cstheme="minorBidi"/>
      <w:i/>
      <w:iCs/>
      <w:sz w:val="22"/>
      <w:szCs w:val="22"/>
      <w:lang w:eastAsia="en-US"/>
    </w:rPr>
  </w:style>
  <w:style w:type="character" w:customStyle="1" w:styleId="HTMLPreformattedChar">
    <w:name w:val="HTML Preformatted Char"/>
    <w:basedOn w:val="DefaultParagraphFont"/>
    <w:link w:val="HTMLPreformatted"/>
    <w:uiPriority w:val="99"/>
    <w:semiHidden/>
    <w:rsid w:val="009E1386"/>
    <w:rPr>
      <w:rFonts w:ascii="Courier New" w:hAnsi="Courier New" w:cs="Courier New"/>
      <w:sz w:val="20"/>
      <w:szCs w:val="20"/>
      <w:lang w:eastAsia="en-US"/>
    </w:rPr>
  </w:style>
  <w:style w:type="character" w:customStyle="1" w:styleId="MessageHeaderChar">
    <w:name w:val="Message Header Char"/>
    <w:basedOn w:val="DefaultParagraphFont"/>
    <w:link w:val="MessageHeader"/>
    <w:uiPriority w:val="99"/>
    <w:semiHidden/>
    <w:rsid w:val="009E1386"/>
    <w:rPr>
      <w:rFonts w:asciiTheme="minorHAnsi" w:hAnsiTheme="minorHAnsi" w:cs="Arial"/>
      <w:sz w:val="22"/>
      <w:szCs w:val="22"/>
      <w:shd w:val="pct20" w:color="auto" w:fill="auto"/>
      <w:lang w:eastAsia="en-US"/>
    </w:rPr>
  </w:style>
  <w:style w:type="character" w:customStyle="1" w:styleId="NoteHeadingChar">
    <w:name w:val="Note Heading Char"/>
    <w:basedOn w:val="DefaultParagraphFont"/>
    <w:link w:val="NoteHeading"/>
    <w:uiPriority w:val="99"/>
    <w:semiHidden/>
    <w:rsid w:val="009E1386"/>
    <w:rPr>
      <w:rFonts w:asciiTheme="minorHAnsi" w:hAnsiTheme="minorHAnsi" w:cstheme="minorBidi"/>
      <w:sz w:val="22"/>
      <w:szCs w:val="22"/>
      <w:lang w:eastAsia="en-US"/>
    </w:rPr>
  </w:style>
  <w:style w:type="character" w:customStyle="1" w:styleId="PlainTextChar">
    <w:name w:val="Plain Text Char"/>
    <w:basedOn w:val="DefaultParagraphFont"/>
    <w:link w:val="PlainText"/>
    <w:uiPriority w:val="99"/>
    <w:semiHidden/>
    <w:rsid w:val="009E1386"/>
    <w:rPr>
      <w:rFonts w:ascii="Courier New" w:hAnsi="Courier New" w:cs="Courier New"/>
      <w:sz w:val="20"/>
      <w:szCs w:val="20"/>
      <w:lang w:eastAsia="en-US"/>
    </w:rPr>
  </w:style>
  <w:style w:type="character" w:customStyle="1" w:styleId="SalutationChar">
    <w:name w:val="Salutation Char"/>
    <w:basedOn w:val="DefaultParagraphFont"/>
    <w:link w:val="Salutation"/>
    <w:uiPriority w:val="99"/>
    <w:semiHidden/>
    <w:rsid w:val="009E1386"/>
    <w:rPr>
      <w:rFonts w:asciiTheme="minorHAnsi" w:hAnsiTheme="minorHAnsi" w:cstheme="minorBidi"/>
      <w:sz w:val="22"/>
      <w:szCs w:val="22"/>
      <w:lang w:eastAsia="en-US"/>
    </w:rPr>
  </w:style>
  <w:style w:type="character" w:customStyle="1" w:styleId="SignatureChar">
    <w:name w:val="Signature Char"/>
    <w:basedOn w:val="DefaultParagraphFont"/>
    <w:link w:val="Signature"/>
    <w:uiPriority w:val="99"/>
    <w:semiHidden/>
    <w:rsid w:val="009E1386"/>
    <w:rPr>
      <w:rFonts w:asciiTheme="minorHAnsi" w:hAnsiTheme="minorHAnsi" w:cstheme="minorBidi"/>
      <w:sz w:val="22"/>
      <w:szCs w:val="22"/>
      <w:lang w:eastAsia="en-US"/>
    </w:rPr>
  </w:style>
  <w:style w:type="character" w:customStyle="1" w:styleId="SubtitleChar">
    <w:name w:val="Subtitle Char"/>
    <w:basedOn w:val="DefaultParagraphFont"/>
    <w:link w:val="Subtitle"/>
    <w:uiPriority w:val="1"/>
    <w:rsid w:val="009E1386"/>
    <w:rPr>
      <w:rFonts w:asciiTheme="minorHAnsi" w:hAnsiTheme="minorHAnsi" w:cstheme="minorBidi"/>
      <w:b/>
      <w:color w:val="7BC7CE"/>
      <w:sz w:val="36"/>
      <w:szCs w:val="36"/>
      <w:lang w:eastAsia="en-US"/>
    </w:rPr>
  </w:style>
  <w:style w:type="character" w:customStyle="1" w:styleId="TitleChar">
    <w:name w:val="Title Char"/>
    <w:basedOn w:val="DefaultParagraphFont"/>
    <w:link w:val="Title"/>
    <w:rsid w:val="009E1386"/>
    <w:rPr>
      <w:rFonts w:asciiTheme="minorHAnsi" w:hAnsiTheme="minorHAnsi" w:cstheme="minorBidi"/>
      <w:b/>
      <w:color w:val="1F546B"/>
      <w:sz w:val="80"/>
      <w:szCs w:val="80"/>
      <w:lang w:eastAsia="en-US"/>
    </w:rPr>
  </w:style>
  <w:style w:type="character" w:customStyle="1" w:styleId="BalloonTextChar">
    <w:name w:val="Balloon Text Char"/>
    <w:basedOn w:val="DefaultParagraphFont"/>
    <w:link w:val="BalloonText"/>
    <w:uiPriority w:val="99"/>
    <w:semiHidden/>
    <w:rsid w:val="009E1386"/>
    <w:rPr>
      <w:rFonts w:ascii="Tahoma" w:hAnsi="Tahoma" w:cs="Tahoma"/>
      <w:sz w:val="16"/>
      <w:szCs w:val="16"/>
      <w:lang w:eastAsia="en-US"/>
    </w:rPr>
  </w:style>
  <w:style w:type="paragraph" w:customStyle="1" w:styleId="pf0">
    <w:name w:val="pf0"/>
    <w:basedOn w:val="Normal"/>
    <w:rsid w:val="009E1386"/>
    <w:pPr>
      <w:spacing w:beforeAutospacing="1" w:after="160" w:afterAutospacing="1"/>
    </w:pPr>
    <w:rPr>
      <w:rFonts w:ascii="Times New Roman" w:eastAsia="Times New Roman" w:hAnsi="Times New Roman" w:cs="Times New Roman"/>
      <w:kern w:val="2"/>
      <w:sz w:val="24"/>
      <w:szCs w:val="24"/>
      <w:lang w:eastAsia="en-NZ"/>
      <w14:ligatures w14:val="standardContextual"/>
    </w:rPr>
  </w:style>
  <w:style w:type="paragraph" w:customStyle="1" w:styleId="text">
    <w:name w:val="text"/>
    <w:basedOn w:val="Normal"/>
    <w:rsid w:val="009E1386"/>
    <w:pPr>
      <w:spacing w:beforeAutospacing="1" w:after="160" w:afterAutospacing="1"/>
    </w:pPr>
    <w:rPr>
      <w:rFonts w:ascii="Times New Roman" w:eastAsia="Times New Roman" w:hAnsi="Times New Roman" w:cs="Times New Roman"/>
      <w:kern w:val="2"/>
      <w:sz w:val="24"/>
      <w:szCs w:val="24"/>
      <w:lang w:eastAsia="en-NZ"/>
      <w14:ligatures w14:val="standardContextual"/>
    </w:rPr>
  </w:style>
  <w:style w:type="character" w:customStyle="1" w:styleId="label">
    <w:name w:val="label"/>
    <w:basedOn w:val="DefaultParagraphFont"/>
    <w:rsid w:val="009E1386"/>
  </w:style>
  <w:style w:type="character" w:customStyle="1" w:styleId="label-para">
    <w:name w:val="label-para"/>
    <w:basedOn w:val="DefaultParagraphFont"/>
    <w:rsid w:val="009E1386"/>
  </w:style>
  <w:style w:type="character" w:customStyle="1" w:styleId="insertwords">
    <w:name w:val="insertwords"/>
    <w:basedOn w:val="DefaultParagraphFont"/>
    <w:rsid w:val="009E1386"/>
  </w:style>
  <w:style w:type="character" w:customStyle="1" w:styleId="scxw41603650">
    <w:name w:val="scxw41603650"/>
    <w:basedOn w:val="DefaultParagraphFont"/>
    <w:rsid w:val="009E1386"/>
  </w:style>
  <w:style w:type="character" w:customStyle="1" w:styleId="List123Char">
    <w:name w:val="List 1 2 3 Char"/>
    <w:basedOn w:val="DefaultParagraphFont"/>
    <w:link w:val="List123"/>
    <w:rsid w:val="009E1386"/>
    <w:rPr>
      <w:rFonts w:asciiTheme="minorHAnsi" w:hAnsiTheme="minorHAnsi" w:cstheme="minorBidi"/>
      <w:sz w:val="22"/>
      <w:szCs w:val="22"/>
      <w:lang w:eastAsia="en-US"/>
    </w:rPr>
  </w:style>
  <w:style w:type="character" w:customStyle="1" w:styleId="BulletsChar">
    <w:name w:val="Bullets Char"/>
    <w:basedOn w:val="DefaultParagraphFont"/>
    <w:rsid w:val="009E1386"/>
    <w:rPr>
      <w:rFonts w:asciiTheme="minorHAnsi" w:eastAsia="Calibri" w:hAnsiTheme="minorHAnsi" w:cs="Calibri"/>
      <w:bCs w:val="0"/>
      <w:color w:val="595959" w:themeColor="text1" w:themeTint="A6"/>
      <w:sz w:val="20"/>
      <w:szCs w:val="22"/>
      <w:lang w:val="en" w:eastAsia="en-US"/>
    </w:rPr>
  </w:style>
  <w:style w:type="paragraph" w:customStyle="1" w:styleId="Subs">
    <w:name w:val="Subs"/>
    <w:basedOn w:val="Heading4"/>
    <w:link w:val="SubsChar"/>
    <w:rsid w:val="009E1386"/>
    <w:pPr>
      <w:keepNext w:val="0"/>
      <w:keepLines/>
      <w:widowControl w:val="0"/>
      <w:spacing w:before="240" w:after="240"/>
      <w:ind w:left="360" w:hanging="360"/>
      <w:contextualSpacing w:val="0"/>
    </w:pPr>
    <w:rPr>
      <w:rFonts w:ascii="Calibri" w:eastAsiaTheme="minorEastAsia" w:hAnsi="Calibri" w:cstheme="majorBidi"/>
      <w:i w:val="0"/>
      <w:kern w:val="2"/>
      <w:sz w:val="26"/>
      <w:szCs w:val="26"/>
      <w:lang w:val="en"/>
      <w14:ligatures w14:val="standardContextual"/>
    </w:rPr>
  </w:style>
  <w:style w:type="character" w:customStyle="1" w:styleId="SubsChar">
    <w:name w:val="Subs Char"/>
    <w:basedOn w:val="DefaultParagraphFont"/>
    <w:link w:val="Subs"/>
    <w:rsid w:val="009E1386"/>
    <w:rPr>
      <w:rFonts w:eastAsiaTheme="minorEastAsia" w:cstheme="majorBidi"/>
      <w:b/>
      <w:bCs/>
      <w:color w:val="1F546B" w:themeColor="text2"/>
      <w:kern w:val="2"/>
      <w:sz w:val="26"/>
      <w:szCs w:val="26"/>
      <w:lang w:val="en" w:eastAsia="en-US"/>
      <w14:ligatures w14:val="standardContextual"/>
    </w:rPr>
  </w:style>
  <w:style w:type="paragraph" w:customStyle="1" w:styleId="NegPos">
    <w:name w:val="Neg/Pos"/>
    <w:basedOn w:val="ListParagraph"/>
    <w:link w:val="NegPosChar"/>
    <w:rsid w:val="009E1386"/>
    <w:pPr>
      <w:widowControl w:val="0"/>
      <w:spacing w:before="240" w:after="240"/>
      <w:ind w:left="0" w:hanging="360"/>
      <w:contextualSpacing/>
    </w:pPr>
    <w:rPr>
      <w:rFonts w:eastAsia="Calibri" w:cs="Calibri"/>
      <w:b/>
      <w:bCs/>
      <w:color w:val="1F546B" w:themeColor="text2"/>
      <w:sz w:val="20"/>
      <w:szCs w:val="20"/>
      <w:lang w:val="en"/>
    </w:rPr>
  </w:style>
  <w:style w:type="character" w:customStyle="1" w:styleId="NegPosChar">
    <w:name w:val="Neg/Pos Char"/>
    <w:basedOn w:val="BulletsChar"/>
    <w:link w:val="NegPos"/>
    <w:rsid w:val="009E1386"/>
    <w:rPr>
      <w:rFonts w:asciiTheme="minorHAnsi" w:eastAsia="Calibri" w:hAnsiTheme="minorHAnsi" w:cs="Calibri"/>
      <w:b/>
      <w:bCs/>
      <w:color w:val="1F546B" w:themeColor="text2"/>
      <w:sz w:val="20"/>
      <w:szCs w:val="20"/>
      <w:lang w:val="en" w:eastAsia="en-US"/>
    </w:rPr>
  </w:style>
  <w:style w:type="table" w:styleId="ListTable4-Accent1">
    <w:name w:val="List Table 4 Accent 1"/>
    <w:basedOn w:val="TableNormal"/>
    <w:uiPriority w:val="49"/>
    <w:rsid w:val="009E1386"/>
    <w:pPr>
      <w:spacing w:after="0"/>
    </w:pPr>
    <w:tblPr>
      <w:tblStyleRowBandSize w:val="1"/>
      <w:tblStyleColBandSize w:val="1"/>
      <w:tblBorders>
        <w:top w:val="single" w:sz="4" w:space="0" w:color="AFDDE1" w:themeColor="accent1" w:themeTint="99"/>
        <w:left w:val="single" w:sz="4" w:space="0" w:color="AFDDE1" w:themeColor="accent1" w:themeTint="99"/>
        <w:bottom w:val="single" w:sz="4" w:space="0" w:color="AFDDE1" w:themeColor="accent1" w:themeTint="99"/>
        <w:right w:val="single" w:sz="4" w:space="0" w:color="AFDDE1" w:themeColor="accent1" w:themeTint="99"/>
        <w:insideH w:val="single" w:sz="4" w:space="0" w:color="AFDDE1" w:themeColor="accent1" w:themeTint="99"/>
      </w:tblBorders>
    </w:tblPr>
    <w:tblStylePr w:type="firstRow">
      <w:rPr>
        <w:b/>
        <w:bCs/>
        <w:color w:val="FFFFFF" w:themeColor="background1"/>
      </w:rPr>
      <w:tblPr/>
      <w:tcPr>
        <w:tcBorders>
          <w:top w:val="single" w:sz="4" w:space="0" w:color="7BC7CE" w:themeColor="accent1"/>
          <w:left w:val="single" w:sz="4" w:space="0" w:color="7BC7CE" w:themeColor="accent1"/>
          <w:bottom w:val="single" w:sz="4" w:space="0" w:color="7BC7CE" w:themeColor="accent1"/>
          <w:right w:val="single" w:sz="4" w:space="0" w:color="7BC7CE" w:themeColor="accent1"/>
          <w:insideH w:val="nil"/>
        </w:tcBorders>
        <w:shd w:val="clear" w:color="auto" w:fill="7BC7CE" w:themeFill="accent1"/>
      </w:tcPr>
    </w:tblStylePr>
    <w:tblStylePr w:type="lastRow">
      <w:rPr>
        <w:b/>
        <w:bCs/>
      </w:rPr>
      <w:tblPr/>
      <w:tcPr>
        <w:tcBorders>
          <w:top w:val="double" w:sz="4" w:space="0" w:color="AFDDE1" w:themeColor="accent1" w:themeTint="99"/>
        </w:tcBorders>
      </w:tcPr>
    </w:tblStylePr>
    <w:tblStylePr w:type="firstCol">
      <w:rPr>
        <w:b/>
        <w:bCs/>
      </w:rPr>
    </w:tblStylePr>
    <w:tblStylePr w:type="lastCol">
      <w:rPr>
        <w:b/>
        <w:bCs/>
      </w:rPr>
    </w:tblStylePr>
    <w:tblStylePr w:type="band1Vert">
      <w:tblPr/>
      <w:tcPr>
        <w:shd w:val="clear" w:color="auto" w:fill="E4F3F5" w:themeFill="accent1" w:themeFillTint="33"/>
      </w:tcPr>
    </w:tblStylePr>
    <w:tblStylePr w:type="band1Horz">
      <w:tblPr/>
      <w:tcPr>
        <w:shd w:val="clear" w:color="auto" w:fill="E4F3F5" w:themeFill="accent1" w:themeFillTint="33"/>
      </w:tcPr>
    </w:tblStylePr>
  </w:style>
  <w:style w:type="table" w:styleId="GridTable4-Accent1">
    <w:name w:val="Grid Table 4 Accent 1"/>
    <w:basedOn w:val="TableNormal"/>
    <w:uiPriority w:val="49"/>
    <w:rsid w:val="009E1386"/>
    <w:pPr>
      <w:spacing w:after="0"/>
    </w:pPr>
    <w:tblPr>
      <w:tblStyleRowBandSize w:val="1"/>
      <w:tblStyleColBandSize w:val="1"/>
      <w:tblBorders>
        <w:top w:val="single" w:sz="4" w:space="0" w:color="AFDDE1" w:themeColor="accent1" w:themeTint="99"/>
        <w:left w:val="single" w:sz="4" w:space="0" w:color="AFDDE1" w:themeColor="accent1" w:themeTint="99"/>
        <w:bottom w:val="single" w:sz="4" w:space="0" w:color="AFDDE1" w:themeColor="accent1" w:themeTint="99"/>
        <w:right w:val="single" w:sz="4" w:space="0" w:color="AFDDE1" w:themeColor="accent1" w:themeTint="99"/>
        <w:insideH w:val="single" w:sz="4" w:space="0" w:color="AFDDE1" w:themeColor="accent1" w:themeTint="99"/>
        <w:insideV w:val="single" w:sz="4" w:space="0" w:color="AFDDE1" w:themeColor="accent1" w:themeTint="99"/>
      </w:tblBorders>
    </w:tblPr>
    <w:tblStylePr w:type="firstRow">
      <w:rPr>
        <w:b/>
        <w:bCs/>
        <w:color w:val="FFFFFF" w:themeColor="background1"/>
      </w:rPr>
      <w:tblPr/>
      <w:tcPr>
        <w:tcBorders>
          <w:top w:val="single" w:sz="4" w:space="0" w:color="7BC7CE" w:themeColor="accent1"/>
          <w:left w:val="single" w:sz="4" w:space="0" w:color="7BC7CE" w:themeColor="accent1"/>
          <w:bottom w:val="single" w:sz="4" w:space="0" w:color="7BC7CE" w:themeColor="accent1"/>
          <w:right w:val="single" w:sz="4" w:space="0" w:color="7BC7CE" w:themeColor="accent1"/>
          <w:insideH w:val="nil"/>
          <w:insideV w:val="nil"/>
        </w:tcBorders>
        <w:shd w:val="clear" w:color="auto" w:fill="7BC7CE" w:themeFill="accent1"/>
      </w:tcPr>
    </w:tblStylePr>
    <w:tblStylePr w:type="lastRow">
      <w:rPr>
        <w:b/>
        <w:bCs/>
      </w:rPr>
      <w:tblPr/>
      <w:tcPr>
        <w:tcBorders>
          <w:top w:val="double" w:sz="4" w:space="0" w:color="7BC7CE" w:themeColor="accent1"/>
        </w:tcBorders>
      </w:tcPr>
    </w:tblStylePr>
    <w:tblStylePr w:type="firstCol">
      <w:rPr>
        <w:b/>
        <w:bCs/>
      </w:rPr>
    </w:tblStylePr>
    <w:tblStylePr w:type="lastCol">
      <w:rPr>
        <w:b/>
        <w:bCs/>
      </w:rPr>
    </w:tblStylePr>
    <w:tblStylePr w:type="band1Vert">
      <w:tblPr/>
      <w:tcPr>
        <w:shd w:val="clear" w:color="auto" w:fill="E4F3F5" w:themeFill="accent1" w:themeFillTint="33"/>
      </w:tcPr>
    </w:tblStylePr>
    <w:tblStylePr w:type="band1Horz">
      <w:tblPr/>
      <w:tcPr>
        <w:shd w:val="clear" w:color="auto" w:fill="E4F3F5" w:themeFill="accent1" w:themeFillTint="33"/>
      </w:tcPr>
    </w:tblStylePr>
  </w:style>
  <w:style w:type="paragraph" w:customStyle="1" w:styleId="Reports">
    <w:name w:val="Reports"/>
    <w:basedOn w:val="Normal"/>
    <w:link w:val="ReportsChar"/>
    <w:rsid w:val="009E1386"/>
    <w:pPr>
      <w:spacing w:after="160"/>
      <w:ind w:firstLine="142"/>
    </w:pPr>
    <w:rPr>
      <w:rFonts w:asciiTheme="majorHAnsi" w:hAnsiTheme="majorHAnsi"/>
      <w:color w:val="4F7D29" w:themeColor="accent4"/>
      <w:kern w:val="2"/>
      <w14:ligatures w14:val="standardContextual"/>
    </w:rPr>
  </w:style>
  <w:style w:type="table" w:styleId="ListTable3-Accent1">
    <w:name w:val="List Table 3 Accent 1"/>
    <w:basedOn w:val="TableNormal"/>
    <w:uiPriority w:val="48"/>
    <w:rsid w:val="009E1386"/>
    <w:pPr>
      <w:spacing w:after="0"/>
    </w:pPr>
    <w:tblPr>
      <w:tblStyleRowBandSize w:val="1"/>
      <w:tblStyleColBandSize w:val="1"/>
      <w:tblBorders>
        <w:top w:val="single" w:sz="4" w:space="0" w:color="7BC7CE" w:themeColor="accent1"/>
        <w:left w:val="single" w:sz="4" w:space="0" w:color="7BC7CE" w:themeColor="accent1"/>
        <w:bottom w:val="single" w:sz="4" w:space="0" w:color="7BC7CE" w:themeColor="accent1"/>
        <w:right w:val="single" w:sz="4" w:space="0" w:color="7BC7CE" w:themeColor="accent1"/>
      </w:tblBorders>
    </w:tblPr>
    <w:tblStylePr w:type="firstRow">
      <w:rPr>
        <w:b/>
        <w:bCs/>
        <w:color w:val="FFFFFF" w:themeColor="background1"/>
      </w:rPr>
      <w:tblPr/>
      <w:tcPr>
        <w:shd w:val="clear" w:color="auto" w:fill="7BC7CE" w:themeFill="accent1"/>
      </w:tcPr>
    </w:tblStylePr>
    <w:tblStylePr w:type="lastRow">
      <w:rPr>
        <w:b/>
        <w:bCs/>
      </w:rPr>
      <w:tblPr/>
      <w:tcPr>
        <w:tcBorders>
          <w:top w:val="double" w:sz="4" w:space="0" w:color="7BC7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C7CE" w:themeColor="accent1"/>
          <w:right w:val="single" w:sz="4" w:space="0" w:color="7BC7CE" w:themeColor="accent1"/>
        </w:tcBorders>
      </w:tcPr>
    </w:tblStylePr>
    <w:tblStylePr w:type="band1Horz">
      <w:tblPr/>
      <w:tcPr>
        <w:tcBorders>
          <w:top w:val="single" w:sz="4" w:space="0" w:color="7BC7CE" w:themeColor="accent1"/>
          <w:bottom w:val="single" w:sz="4" w:space="0" w:color="7BC7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C7CE" w:themeColor="accent1"/>
          <w:left w:val="nil"/>
        </w:tcBorders>
      </w:tcPr>
    </w:tblStylePr>
    <w:tblStylePr w:type="swCell">
      <w:tblPr/>
      <w:tcPr>
        <w:tcBorders>
          <w:top w:val="double" w:sz="4" w:space="0" w:color="7BC7CE" w:themeColor="accent1"/>
          <w:right w:val="nil"/>
        </w:tcBorders>
      </w:tcPr>
    </w:tblStylePr>
  </w:style>
  <w:style w:type="character" w:customStyle="1" w:styleId="ReportsChar">
    <w:name w:val="Reports Char"/>
    <w:basedOn w:val="DefaultParagraphFont"/>
    <w:link w:val="Reports"/>
    <w:rsid w:val="009E1386"/>
    <w:rPr>
      <w:rFonts w:asciiTheme="majorHAnsi" w:hAnsiTheme="majorHAnsi" w:cstheme="minorBidi"/>
      <w:color w:val="4F7D29" w:themeColor="accent4"/>
      <w:kern w:val="2"/>
      <w:sz w:val="22"/>
      <w:szCs w:val="22"/>
      <w:lang w:eastAsia="en-US"/>
      <w14:ligatures w14:val="standardContextual"/>
    </w:rPr>
  </w:style>
  <w:style w:type="table" w:styleId="GridTable5Dark-Accent1">
    <w:name w:val="Grid Table 5 Dark Accent 1"/>
    <w:basedOn w:val="TableNormal"/>
    <w:uiPriority w:val="50"/>
    <w:rsid w:val="009E138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3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C7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C7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C7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C7CE" w:themeFill="accent1"/>
      </w:tcPr>
    </w:tblStylePr>
    <w:tblStylePr w:type="band1Vert">
      <w:tblPr/>
      <w:tcPr>
        <w:shd w:val="clear" w:color="auto" w:fill="CAE8EB" w:themeFill="accent1" w:themeFillTint="66"/>
      </w:tcPr>
    </w:tblStylePr>
    <w:tblStylePr w:type="band1Horz">
      <w:tblPr/>
      <w:tcPr>
        <w:shd w:val="clear" w:color="auto" w:fill="CAE8EB" w:themeFill="accent1" w:themeFillTint="66"/>
      </w:tcPr>
    </w:tblStylePr>
  </w:style>
  <w:style w:type="paragraph" w:customStyle="1" w:styleId="Subby">
    <w:name w:val="Subby"/>
    <w:basedOn w:val="Heading5"/>
    <w:link w:val="SubbyChar"/>
    <w:rsid w:val="009E1386"/>
    <w:pPr>
      <w:keepLines/>
      <w:numPr>
        <w:ilvl w:val="1"/>
        <w:numId w:val="26"/>
      </w:numPr>
    </w:pPr>
    <w:rPr>
      <w:rFonts w:asciiTheme="majorHAnsi" w:eastAsiaTheme="majorEastAsia" w:hAnsiTheme="majorHAnsi" w:cstheme="majorBidi"/>
      <w:iCs w:val="0"/>
      <w:color w:val="00B050"/>
      <w:szCs w:val="22"/>
    </w:rPr>
  </w:style>
  <w:style w:type="paragraph" w:customStyle="1" w:styleId="Revreps">
    <w:name w:val="Rev/reps"/>
    <w:basedOn w:val="Heading6"/>
    <w:link w:val="RevrepsChar"/>
    <w:rsid w:val="009E1386"/>
    <w:pPr>
      <w:keepLines/>
      <w:tabs>
        <w:tab w:val="num" w:pos="1209"/>
      </w:tabs>
      <w:ind w:left="1209" w:hanging="360"/>
    </w:pPr>
    <w:rPr>
      <w:rFonts w:ascii="Calibri" w:eastAsiaTheme="majorEastAsia" w:hAnsi="Calibri" w:cstheme="majorBidi"/>
      <w:iCs/>
      <w:color w:val="1F3763"/>
      <w:sz w:val="24"/>
    </w:rPr>
  </w:style>
  <w:style w:type="character" w:customStyle="1" w:styleId="SubbyChar">
    <w:name w:val="Subby Char"/>
    <w:basedOn w:val="Heading5Char"/>
    <w:link w:val="Subby"/>
    <w:rsid w:val="009E1386"/>
    <w:rPr>
      <w:rFonts w:asciiTheme="majorHAnsi" w:eastAsiaTheme="majorEastAsia" w:hAnsiTheme="majorHAnsi" w:cstheme="majorBidi"/>
      <w:b/>
      <w:bCs/>
      <w:iCs w:val="0"/>
      <w:color w:val="00B050"/>
      <w:sz w:val="22"/>
      <w:szCs w:val="22"/>
      <w:lang w:eastAsia="en-US"/>
    </w:rPr>
  </w:style>
  <w:style w:type="character" w:customStyle="1" w:styleId="RevrepsChar">
    <w:name w:val="Rev/reps Char"/>
    <w:basedOn w:val="Heading6Char"/>
    <w:link w:val="Revreps"/>
    <w:rsid w:val="009E1386"/>
    <w:rPr>
      <w:rFonts w:asciiTheme="minorHAnsi" w:eastAsiaTheme="majorEastAsia" w:hAnsiTheme="minorHAnsi" w:cstheme="majorBidi"/>
      <w:b/>
      <w:bCs/>
      <w:i/>
      <w:iCs/>
      <w:color w:val="1F3763"/>
      <w:sz w:val="22"/>
      <w:szCs w:val="22"/>
      <w:lang w:eastAsia="en-US"/>
    </w:rPr>
  </w:style>
  <w:style w:type="paragraph" w:customStyle="1" w:styleId="Draftingnotes">
    <w:name w:val="Drafting notes"/>
    <w:basedOn w:val="Normal"/>
    <w:link w:val="DraftingnotesChar"/>
    <w:rsid w:val="009E1386"/>
    <w:pPr>
      <w:keepLines/>
      <w:widowControl w:val="0"/>
      <w:spacing w:before="120"/>
    </w:pPr>
    <w:rPr>
      <w:rFonts w:ascii="Calibri" w:eastAsiaTheme="minorEastAsia" w:hAnsi="Calibri" w:cs="Calibri"/>
      <w:b/>
      <w:bCs/>
      <w:color w:val="FF0000"/>
      <w:kern w:val="2"/>
      <w:lang w:val="en"/>
      <w14:ligatures w14:val="standardContextual"/>
    </w:rPr>
  </w:style>
  <w:style w:type="character" w:customStyle="1" w:styleId="DraftingnotesChar">
    <w:name w:val="Drafting notes Char"/>
    <w:basedOn w:val="DefaultParagraphFont"/>
    <w:link w:val="Draftingnotes"/>
    <w:rsid w:val="009E1386"/>
    <w:rPr>
      <w:rFonts w:eastAsiaTheme="minorEastAsia" w:cs="Calibri"/>
      <w:b/>
      <w:bCs/>
      <w:color w:val="FF0000"/>
      <w:kern w:val="2"/>
      <w:sz w:val="22"/>
      <w:szCs w:val="22"/>
      <w:lang w:val="en" w:eastAsia="en-US"/>
      <w14:ligatures w14:val="standardContextual"/>
    </w:rPr>
  </w:style>
  <w:style w:type="numbering" w:customStyle="1" w:styleId="Style1">
    <w:name w:val="Style1"/>
    <w:uiPriority w:val="99"/>
    <w:rsid w:val="009E1386"/>
    <w:pPr>
      <w:numPr>
        <w:numId w:val="27"/>
      </w:numPr>
    </w:pPr>
  </w:style>
  <w:style w:type="table" w:styleId="GridTable4">
    <w:name w:val="Grid Table 4"/>
    <w:basedOn w:val="TableNormal"/>
    <w:uiPriority w:val="49"/>
    <w:rsid w:val="009E138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9E1386"/>
    <w:pPr>
      <w:numPr>
        <w:numId w:val="22"/>
      </w:numPr>
      <w:tabs>
        <w:tab w:val="num" w:pos="709"/>
      </w:tabs>
      <w:spacing w:after="0"/>
      <w:ind w:left="360" w:hanging="709"/>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7D2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7D2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7D2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7D29" w:themeFill="accent4"/>
      </w:tcPr>
    </w:tblStylePr>
    <w:tblStylePr w:type="band1Vert">
      <w:tblPr/>
      <w:tcPr>
        <w:shd w:val="clear" w:color="auto" w:fill="B6DD97" w:themeFill="accent4" w:themeFillTint="66"/>
      </w:tcPr>
    </w:tblStylePr>
    <w:tblStylePr w:type="band1Horz">
      <w:tblPr/>
      <w:tcPr>
        <w:shd w:val="clear" w:color="auto" w:fill="B6DD97" w:themeFill="accent4" w:themeFillTint="66"/>
      </w:tcPr>
    </w:tblStylePr>
  </w:style>
  <w:style w:type="paragraph" w:customStyle="1" w:styleId="Subheadings">
    <w:name w:val="Sub headings"/>
    <w:basedOn w:val="Normal"/>
    <w:link w:val="SubheadingsChar"/>
    <w:rsid w:val="009E1386"/>
    <w:pPr>
      <w:spacing w:after="160"/>
      <w:ind w:left="1440" w:hanging="360"/>
    </w:pPr>
    <w:rPr>
      <w:rFonts w:ascii="Arial" w:eastAsiaTheme="minorEastAsia" w:hAnsi="Arial"/>
      <w:b/>
      <w:bCs/>
      <w:color w:val="262626" w:themeColor="text1" w:themeTint="D9"/>
      <w:kern w:val="2"/>
      <w14:ligatures w14:val="standardContextual"/>
    </w:rPr>
  </w:style>
  <w:style w:type="character" w:customStyle="1" w:styleId="SubheadingsChar">
    <w:name w:val="Sub headings Char"/>
    <w:basedOn w:val="DefaultParagraphFont"/>
    <w:link w:val="Subheadings"/>
    <w:rsid w:val="009E1386"/>
    <w:rPr>
      <w:rFonts w:ascii="Arial" w:eastAsiaTheme="minorEastAsia" w:hAnsi="Arial" w:cstheme="minorBidi"/>
      <w:b/>
      <w:bCs/>
      <w:color w:val="262626" w:themeColor="text1" w:themeTint="D9"/>
      <w:kern w:val="2"/>
      <w:sz w:val="22"/>
      <w:szCs w:val="22"/>
      <w:lang w:eastAsia="en-US"/>
      <w14:ligatures w14:val="standardContextual"/>
    </w:rPr>
  </w:style>
  <w:style w:type="character" w:customStyle="1" w:styleId="ui-provider">
    <w:name w:val="ui-provider"/>
    <w:basedOn w:val="DefaultParagraphFont"/>
    <w:rsid w:val="009E1386"/>
  </w:style>
  <w:style w:type="paragraph" w:styleId="TOCHeading">
    <w:name w:val="TOC Heading"/>
    <w:basedOn w:val="Heading1"/>
    <w:next w:val="Normal"/>
    <w:uiPriority w:val="39"/>
    <w:unhideWhenUsed/>
    <w:qFormat/>
    <w:rsid w:val="009E1386"/>
    <w:pPr>
      <w:keepNext w:val="0"/>
      <w:widowControl w:val="0"/>
      <w:spacing w:before="120" w:after="240"/>
      <w:ind w:left="567" w:hanging="567"/>
      <w:contextualSpacing w:val="0"/>
    </w:pPr>
    <w:rPr>
      <w:rFonts w:ascii="Calibri" w:eastAsia="Calibri" w:hAnsi="Calibri" w:cs="Calibri"/>
      <w:b w:val="0"/>
      <w:bCs w:val="0"/>
      <w:color w:val="BF4B0D" w:themeColor="accent6" w:themeShade="BF"/>
      <w:kern w:val="2"/>
      <w:szCs w:val="52"/>
      <w:lang w:val="en-US" w:eastAsia="en-NZ"/>
      <w14:ligatures w14:val="standardContextual"/>
    </w:rPr>
  </w:style>
  <w:style w:type="paragraph" w:styleId="NoSpacing">
    <w:name w:val="No Spacing"/>
    <w:aliases w:val="Quotations"/>
    <w:uiPriority w:val="1"/>
    <w:rsid w:val="009E1386"/>
    <w:pPr>
      <w:spacing w:before="0" w:after="0"/>
    </w:pPr>
    <w:rPr>
      <w:rFonts w:asciiTheme="majorHAnsi" w:hAnsiTheme="majorHAnsi" w:cstheme="minorBidi"/>
      <w:sz w:val="22"/>
      <w:szCs w:val="22"/>
      <w:lang w:val="en-US" w:eastAsia="en-US"/>
    </w:rPr>
  </w:style>
  <w:style w:type="paragraph" w:customStyle="1" w:styleId="xmsonormal">
    <w:name w:val="xmsonormal"/>
    <w:basedOn w:val="Normal"/>
    <w:rsid w:val="009E1386"/>
    <w:pPr>
      <w:spacing w:beforeAutospacing="1" w:after="160" w:afterAutospacing="1"/>
    </w:pPr>
    <w:rPr>
      <w:rFonts w:ascii="Times New Roman" w:eastAsia="Times New Roman" w:hAnsi="Times New Roman" w:cs="Times New Roman"/>
      <w:kern w:val="2"/>
      <w:sz w:val="24"/>
      <w:szCs w:val="24"/>
      <w:lang w:eastAsia="en-NZ"/>
      <w14:ligatures w14:val="standardContextual"/>
    </w:rPr>
  </w:style>
  <w:style w:type="paragraph" w:customStyle="1" w:styleId="EndNoteBibliography">
    <w:name w:val="EndNote Bibliography"/>
    <w:basedOn w:val="Normal"/>
    <w:link w:val="EndNoteBibliographyChar"/>
    <w:rsid w:val="009E1386"/>
    <w:pPr>
      <w:spacing w:before="160" w:after="0"/>
    </w:pPr>
    <w:rPr>
      <w:rFonts w:ascii="Calibri" w:eastAsia="Times New Roman" w:hAnsi="Calibri" w:cs="Calibri"/>
      <w:noProof/>
      <w:kern w:val="2"/>
      <w:sz w:val="24"/>
      <w:szCs w:val="24"/>
      <w:lang w:val="en-GB" w:eastAsia="en-GB"/>
      <w14:ligatures w14:val="standardContextual"/>
    </w:rPr>
  </w:style>
  <w:style w:type="character" w:customStyle="1" w:styleId="EndNoteBibliographyChar">
    <w:name w:val="EndNote Bibliography Char"/>
    <w:basedOn w:val="DefaultParagraphFont"/>
    <w:link w:val="EndNoteBibliography"/>
    <w:rsid w:val="009E1386"/>
    <w:rPr>
      <w:rFonts w:eastAsia="Times New Roman" w:cs="Calibri"/>
      <w:noProof/>
      <w:kern w:val="2"/>
      <w:lang w:val="en-GB" w:eastAsia="en-GB"/>
      <w14:ligatures w14:val="standardContextual"/>
    </w:rPr>
  </w:style>
  <w:style w:type="paragraph" w:customStyle="1" w:styleId="Signposts">
    <w:name w:val="Signposts"/>
    <w:basedOn w:val="Numbparas"/>
    <w:link w:val="SignpostsChar"/>
    <w:rsid w:val="009E1386"/>
    <w:pPr>
      <w:keepLines w:val="0"/>
      <w:framePr w:wrap="around" w:vAnchor="text" w:hAnchor="text" w:y="1"/>
      <w:spacing w:before="120" w:line="247" w:lineRule="auto"/>
      <w:ind w:hanging="284"/>
      <w:mirrorIndents w:val="0"/>
      <w:jc w:val="left"/>
    </w:pPr>
    <w:rPr>
      <w:rFonts w:cs="Calibri"/>
      <w:b/>
      <w:bCs/>
      <w:color w:val="262626" w:themeColor="text1" w:themeTint="D9"/>
    </w:rPr>
  </w:style>
  <w:style w:type="character" w:customStyle="1" w:styleId="SignpostsChar">
    <w:name w:val="Signposts Char"/>
    <w:basedOn w:val="NumbparasChar"/>
    <w:link w:val="Signposts"/>
    <w:rsid w:val="009E1386"/>
    <w:rPr>
      <w:rFonts w:ascii="Arial" w:eastAsia="Calibri" w:hAnsi="Arial" w:cs="Calibri"/>
      <w:b/>
      <w:bCs/>
      <w:color w:val="262626" w:themeColor="text1" w:themeTint="D9"/>
      <w:sz w:val="22"/>
      <w:szCs w:val="22"/>
      <w14:scene3d>
        <w14:camera w14:prst="orthographicFront"/>
        <w14:lightRig w14:rig="threePt" w14:dir="t">
          <w14:rot w14:lat="0" w14:lon="0" w14:rev="0"/>
        </w14:lightRig>
      </w14:scene3d>
    </w:rPr>
  </w:style>
  <w:style w:type="paragraph" w:customStyle="1" w:styleId="Part8-heading2">
    <w:name w:val="Part 8 - heading 2"/>
    <w:basedOn w:val="Normal"/>
    <w:link w:val="Part8-heading2Char"/>
    <w:rsid w:val="009E1386"/>
    <w:pPr>
      <w:widowControl w:val="0"/>
      <w:spacing w:before="120" w:after="120"/>
    </w:pPr>
    <w:rPr>
      <w:rFonts w:ascii="Calibri" w:eastAsia="Calibri" w:hAnsi="Calibri" w:cs="Calibri"/>
      <w:b/>
      <w:bCs/>
      <w:color w:val="BF4B0D" w:themeColor="accent6" w:themeShade="BF"/>
      <w:kern w:val="2"/>
      <w:sz w:val="40"/>
      <w:szCs w:val="40"/>
      <w:lang w:val="en-GB" w:eastAsia="en-NZ"/>
      <w14:ligatures w14:val="standardContextual"/>
    </w:rPr>
  </w:style>
  <w:style w:type="paragraph" w:customStyle="1" w:styleId="Part8-numparas">
    <w:name w:val="Part 8 - num paras"/>
    <w:basedOn w:val="Heading2"/>
    <w:link w:val="Part8-numparasChar"/>
    <w:rsid w:val="009E1386"/>
    <w:pPr>
      <w:keepNext w:val="0"/>
      <w:widowControl w:val="0"/>
      <w:spacing w:before="240" w:line="240" w:lineRule="auto"/>
      <w:ind w:left="360" w:hanging="360"/>
      <w:contextualSpacing w:val="0"/>
    </w:pPr>
    <w:rPr>
      <w:rFonts w:ascii="Calibri" w:eastAsia="Calibri" w:hAnsi="Calibri" w:cs="Calibri"/>
      <w:iCs w:val="0"/>
      <w:color w:val="000000" w:themeColor="text1" w:themeShade="80"/>
      <w:kern w:val="2"/>
      <w:sz w:val="32"/>
      <w:szCs w:val="32"/>
      <w:lang w:val="en-GB"/>
      <w14:ligatures w14:val="standardContextual"/>
    </w:rPr>
  </w:style>
  <w:style w:type="character" w:customStyle="1" w:styleId="Part8-heading2Char">
    <w:name w:val="Part 8 - heading 2 Char"/>
    <w:basedOn w:val="DefaultParagraphFont"/>
    <w:link w:val="Part8-heading2"/>
    <w:rsid w:val="009E1386"/>
    <w:rPr>
      <w:rFonts w:eastAsia="Calibri" w:cs="Calibri"/>
      <w:b/>
      <w:bCs/>
      <w:color w:val="BF4B0D" w:themeColor="accent6" w:themeShade="BF"/>
      <w:kern w:val="2"/>
      <w:sz w:val="40"/>
      <w:szCs w:val="40"/>
      <w:lang w:val="en-GB"/>
      <w14:ligatures w14:val="standardContextual"/>
    </w:rPr>
  </w:style>
  <w:style w:type="paragraph" w:customStyle="1" w:styleId="Part8bullets">
    <w:name w:val="Part 8 bullets"/>
    <w:basedOn w:val="ListParagraph"/>
    <w:link w:val="Part8bulletsChar"/>
    <w:rsid w:val="009E1386"/>
    <w:pPr>
      <w:spacing w:before="120" w:after="120"/>
      <w:ind w:left="1080" w:hanging="360"/>
      <w:contextualSpacing/>
      <w:jc w:val="both"/>
    </w:pPr>
    <w:rPr>
      <w:rFonts w:ascii="Calibri" w:eastAsiaTheme="majorEastAsia" w:hAnsi="Calibri" w:cs="Calibri"/>
      <w:color w:val="42A9B3" w:themeColor="accent1" w:themeShade="BF"/>
      <w:sz w:val="40"/>
      <w:szCs w:val="40"/>
      <w:lang w:val="en-GB"/>
    </w:rPr>
  </w:style>
  <w:style w:type="character" w:customStyle="1" w:styleId="Part8-numparasChar">
    <w:name w:val="Part 8 - num paras Char"/>
    <w:basedOn w:val="Heading2Char"/>
    <w:link w:val="Part8-numparas"/>
    <w:rsid w:val="009E1386"/>
    <w:rPr>
      <w:rFonts w:asciiTheme="minorHAnsi" w:eastAsia="Calibri" w:hAnsiTheme="minorHAnsi" w:cs="Calibri"/>
      <w:b/>
      <w:bCs/>
      <w:iCs w:val="0"/>
      <w:color w:val="000000" w:themeColor="text1"/>
      <w:kern w:val="2"/>
      <w:sz w:val="32"/>
      <w:szCs w:val="32"/>
      <w:lang w:val="en-GB" w:eastAsia="en-US"/>
      <w14:ligatures w14:val="standardContextual"/>
    </w:rPr>
  </w:style>
  <w:style w:type="paragraph" w:styleId="Quote">
    <w:name w:val="Quote"/>
    <w:basedOn w:val="Normal"/>
    <w:next w:val="Normal"/>
    <w:link w:val="QuoteChar"/>
    <w:uiPriority w:val="29"/>
    <w:rsid w:val="009E1386"/>
    <w:pPr>
      <w:spacing w:before="200" w:after="160" w:line="247" w:lineRule="auto"/>
      <w:ind w:left="720" w:right="862"/>
    </w:pPr>
    <w:rPr>
      <w:rFonts w:asciiTheme="majorHAnsi" w:hAnsiTheme="majorHAnsi"/>
      <w:iCs/>
      <w:color w:val="262626" w:themeColor="text1" w:themeTint="D9"/>
      <w:kern w:val="2"/>
      <w14:ligatures w14:val="standardContextual"/>
    </w:rPr>
  </w:style>
  <w:style w:type="character" w:customStyle="1" w:styleId="QuoteChar">
    <w:name w:val="Quote Char"/>
    <w:basedOn w:val="DefaultParagraphFont"/>
    <w:link w:val="Quote"/>
    <w:uiPriority w:val="29"/>
    <w:rsid w:val="009E1386"/>
    <w:rPr>
      <w:rFonts w:asciiTheme="majorHAnsi" w:hAnsiTheme="majorHAnsi" w:cstheme="minorBidi"/>
      <w:iCs/>
      <w:color w:val="262626" w:themeColor="text1" w:themeTint="D9"/>
      <w:kern w:val="2"/>
      <w:sz w:val="22"/>
      <w:szCs w:val="22"/>
      <w:lang w:eastAsia="en-US"/>
      <w14:ligatures w14:val="standardContextual"/>
    </w:rPr>
  </w:style>
  <w:style w:type="character" w:customStyle="1" w:styleId="Part8bulletsChar">
    <w:name w:val="Part 8 bullets Char"/>
    <w:basedOn w:val="Heading2Char"/>
    <w:link w:val="Part8bullets"/>
    <w:rsid w:val="009E1386"/>
    <w:rPr>
      <w:rFonts w:asciiTheme="minorHAnsi" w:eastAsiaTheme="majorEastAsia" w:hAnsiTheme="minorHAnsi" w:cs="Calibri"/>
      <w:b w:val="0"/>
      <w:bCs w:val="0"/>
      <w:iCs w:val="0"/>
      <w:color w:val="42A9B3" w:themeColor="accent1" w:themeShade="BF"/>
      <w:sz w:val="40"/>
      <w:szCs w:val="40"/>
      <w:lang w:val="en-GB" w:eastAsia="en-US"/>
    </w:rPr>
  </w:style>
  <w:style w:type="paragraph" w:customStyle="1" w:styleId="Part8-Subsubheadings">
    <w:name w:val="Part 8 - Sub sub headings"/>
    <w:basedOn w:val="Level3-Subheadings"/>
    <w:link w:val="Part8-SubsubheadingsChar"/>
    <w:rsid w:val="009E1386"/>
  </w:style>
  <w:style w:type="paragraph" w:customStyle="1" w:styleId="Level5Part8subheadings">
    <w:name w:val="Level 5 Part 8 sub headings"/>
    <w:basedOn w:val="Normal"/>
    <w:link w:val="Level5Part8subheadingsChar"/>
    <w:rsid w:val="009E1386"/>
    <w:pPr>
      <w:spacing w:after="160"/>
    </w:pPr>
    <w:rPr>
      <w:rFonts w:asciiTheme="majorHAnsi" w:hAnsiTheme="majorHAnsi"/>
      <w:b/>
      <w:bCs/>
      <w:kern w:val="2"/>
      <w14:ligatures w14:val="standardContextual"/>
    </w:rPr>
  </w:style>
  <w:style w:type="character" w:customStyle="1" w:styleId="Part8-SubsubheadingsChar">
    <w:name w:val="Part 8 - Sub sub headings Char"/>
    <w:basedOn w:val="Level3-SubheadingsChar"/>
    <w:link w:val="Part8-Subsubheadings"/>
    <w:rsid w:val="009E1386"/>
    <w:rPr>
      <w:rFonts w:eastAsiaTheme="minorEastAsia" w:cstheme="majorBidi"/>
      <w:b/>
      <w:bCs/>
      <w:color w:val="1F546B" w:themeColor="text2"/>
      <w:kern w:val="2"/>
      <w:sz w:val="26"/>
      <w:szCs w:val="26"/>
      <w:lang w:val="en" w:eastAsia="en-US"/>
      <w14:ligatures w14:val="standardContextual"/>
    </w:rPr>
  </w:style>
  <w:style w:type="character" w:customStyle="1" w:styleId="Level5Part8subheadingsChar">
    <w:name w:val="Level 5 Part 8 sub headings Char"/>
    <w:basedOn w:val="DefaultParagraphFont"/>
    <w:link w:val="Level5Part8subheadings"/>
    <w:rsid w:val="009E1386"/>
    <w:rPr>
      <w:rFonts w:asciiTheme="majorHAnsi" w:hAnsiTheme="majorHAnsi" w:cstheme="minorBidi"/>
      <w:b/>
      <w:bCs/>
      <w:kern w:val="2"/>
      <w:sz w:val="22"/>
      <w:szCs w:val="22"/>
      <w:lang w:eastAsia="en-US"/>
      <w14:ligatures w14:val="standardContextual"/>
    </w:rPr>
  </w:style>
  <w:style w:type="paragraph" w:customStyle="1" w:styleId="Part8Numparas">
    <w:name w:val="Part 8 Num paras"/>
    <w:basedOn w:val="Numbparas"/>
    <w:link w:val="Part8NumparasChar"/>
    <w:uiPriority w:val="1"/>
    <w:rsid w:val="009E1386"/>
    <w:pPr>
      <w:keepLines w:val="0"/>
      <w:framePr w:wrap="around" w:vAnchor="text" w:hAnchor="text" w:y="1"/>
      <w:spacing w:before="120" w:line="247" w:lineRule="auto"/>
      <w:ind w:hanging="284"/>
      <w:mirrorIndents w:val="0"/>
      <w:jc w:val="left"/>
    </w:pPr>
    <w:rPr>
      <w:rFonts w:asciiTheme="minorHAnsi" w:hAnsiTheme="minorHAnsi" w:cs="Calibri"/>
      <w:color w:val="000000" w:themeColor="text1"/>
    </w:rPr>
  </w:style>
  <w:style w:type="character" w:customStyle="1" w:styleId="Part8NumparasChar">
    <w:name w:val="Part 8 Num paras Char"/>
    <w:basedOn w:val="DefaultParagraphFont"/>
    <w:link w:val="Part8Numparas"/>
    <w:uiPriority w:val="1"/>
    <w:rsid w:val="009E1386"/>
    <w:rPr>
      <w:rFonts w:asciiTheme="minorHAnsi" w:eastAsia="Calibri" w:hAnsiTheme="minorHAnsi" w:cs="Calibri"/>
      <w:color w:val="000000" w:themeColor="text1"/>
      <w:sz w:val="22"/>
      <w:szCs w:val="22"/>
      <w14:scene3d>
        <w14:camera w14:prst="orthographicFront"/>
        <w14:lightRig w14:rig="threePt" w14:dir="t">
          <w14:rot w14:lat="0" w14:lon="0" w14:rev="0"/>
        </w14:lightRig>
      </w14:scene3d>
    </w:rPr>
  </w:style>
  <w:style w:type="paragraph" w:customStyle="1" w:styleId="Level3-Subheadings">
    <w:name w:val="Level 3- Subheadings"/>
    <w:basedOn w:val="Subs"/>
    <w:link w:val="Level3-SubheadingsChar"/>
    <w:qFormat/>
    <w:rsid w:val="00537AD4"/>
    <w:pPr>
      <w:spacing w:before="120" w:after="120"/>
      <w:ind w:left="0" w:firstLine="0"/>
    </w:pPr>
    <w:rPr>
      <w:color w:val="273E14" w:themeColor="accent4" w:themeShade="80"/>
    </w:rPr>
  </w:style>
  <w:style w:type="character" w:customStyle="1" w:styleId="Level3-SubheadingsChar">
    <w:name w:val="Level 3- Subheadings Char"/>
    <w:basedOn w:val="DefaultParagraphFont"/>
    <w:link w:val="Level3-Subheadings"/>
    <w:rsid w:val="00537AD4"/>
    <w:rPr>
      <w:rFonts w:eastAsiaTheme="minorEastAsia" w:cstheme="majorBidi"/>
      <w:b/>
      <w:bCs/>
      <w:color w:val="273E14" w:themeColor="accent4" w:themeShade="80"/>
      <w:kern w:val="2"/>
      <w:sz w:val="26"/>
      <w:szCs w:val="26"/>
      <w:lang w:val="en" w:eastAsia="en-US"/>
      <w14:ligatures w14:val="standardContextual"/>
    </w:rPr>
  </w:style>
  <w:style w:type="paragraph" w:customStyle="1" w:styleId="Part8-Draftingnotes">
    <w:name w:val="Part 8 - Drafting notes"/>
    <w:basedOn w:val="Normal"/>
    <w:link w:val="Part8-DraftingnotesChar"/>
    <w:qFormat/>
    <w:rsid w:val="009E1386"/>
    <w:pPr>
      <w:keepLines/>
      <w:widowControl w:val="0"/>
      <w:spacing w:before="120" w:after="120"/>
    </w:pPr>
    <w:rPr>
      <w:rFonts w:ascii="Calibri" w:eastAsiaTheme="minorEastAsia" w:hAnsi="Calibri" w:cs="Calibri"/>
      <w:b/>
      <w:iCs/>
      <w:color w:val="FF0000"/>
      <w:kern w:val="2"/>
      <w:sz w:val="20"/>
      <w:lang w:val="en" w:eastAsia="en-NZ"/>
      <w14:ligatures w14:val="standardContextual"/>
    </w:rPr>
  </w:style>
  <w:style w:type="character" w:customStyle="1" w:styleId="Part8-DraftingnotesChar">
    <w:name w:val="Part 8 - Drafting notes Char"/>
    <w:basedOn w:val="DefaultParagraphFont"/>
    <w:link w:val="Part8-Draftingnotes"/>
    <w:rsid w:val="009E1386"/>
    <w:rPr>
      <w:rFonts w:eastAsiaTheme="minorEastAsia" w:cs="Calibri"/>
      <w:b/>
      <w:iCs/>
      <w:color w:val="FF0000"/>
      <w:kern w:val="2"/>
      <w:sz w:val="20"/>
      <w:szCs w:val="22"/>
      <w:lang w:val="en"/>
      <w14:ligatures w14:val="standardContextual"/>
    </w:rPr>
  </w:style>
  <w:style w:type="paragraph" w:customStyle="1" w:styleId="Part8-bullets">
    <w:name w:val="Part 8 - bullets"/>
    <w:basedOn w:val="Numbparas"/>
    <w:link w:val="Part8-bulletsChar"/>
    <w:uiPriority w:val="1"/>
    <w:rsid w:val="009E1386"/>
    <w:pPr>
      <w:keepLines w:val="0"/>
      <w:spacing w:before="120" w:line="247" w:lineRule="auto"/>
      <w:ind w:left="1080"/>
      <w:jc w:val="left"/>
    </w:pPr>
    <w:rPr>
      <w:rFonts w:ascii="Calibri" w:hAnsi="Calibri" w:cs="Calibri"/>
      <w:color w:val="000000" w:themeColor="text1"/>
    </w:rPr>
  </w:style>
  <w:style w:type="character" w:customStyle="1" w:styleId="Part8-bulletsChar">
    <w:name w:val="Part 8 - bullets Char"/>
    <w:basedOn w:val="DefaultParagraphFont"/>
    <w:link w:val="Part8-bullets"/>
    <w:uiPriority w:val="1"/>
    <w:rsid w:val="009E1386"/>
    <w:rPr>
      <w:rFonts w:eastAsia="Calibri" w:cs="Calibri"/>
      <w:color w:val="000000" w:themeColor="text1"/>
      <w:sz w:val="22"/>
      <w:szCs w:val="22"/>
      <w14:scene3d>
        <w14:camera w14:prst="orthographicFront"/>
        <w14:lightRig w14:rig="threePt" w14:dir="t">
          <w14:rot w14:lat="0" w14:lon="0" w14:rev="0"/>
        </w14:lightRig>
      </w14:scene3d>
    </w:rPr>
  </w:style>
  <w:style w:type="paragraph" w:styleId="TOC9">
    <w:name w:val="toc 9"/>
    <w:basedOn w:val="Normal"/>
    <w:next w:val="Normal"/>
    <w:uiPriority w:val="39"/>
    <w:unhideWhenUsed/>
    <w:rsid w:val="009E1386"/>
    <w:pPr>
      <w:spacing w:after="100"/>
      <w:ind w:left="1760"/>
    </w:pPr>
    <w:rPr>
      <w:rFonts w:asciiTheme="majorHAnsi" w:hAnsiTheme="majorHAnsi"/>
      <w:kern w:val="2"/>
      <w14:ligatures w14:val="standardContextual"/>
    </w:rPr>
  </w:style>
  <w:style w:type="table" w:styleId="GridTable3-Accent5">
    <w:name w:val="Grid Table 3 Accent 5"/>
    <w:basedOn w:val="TableNormal"/>
    <w:uiPriority w:val="48"/>
    <w:rsid w:val="009E1386"/>
    <w:pPr>
      <w:spacing w:before="0" w:after="0"/>
    </w:pPr>
    <w:rPr>
      <w:rFonts w:asciiTheme="majorHAnsi" w:hAnsiTheme="majorHAnsi" w:cstheme="minorBidi"/>
      <w:sz w:val="22"/>
      <w:szCs w:val="22"/>
      <w:lang w:val="en-US" w:eastAsia="en-US"/>
    </w:rPr>
    <w:tblPr>
      <w:tblStyleRowBandSize w:val="1"/>
      <w:tblStyleColBandSize w:val="1"/>
      <w:tblBorders>
        <w:top w:val="single" w:sz="4" w:space="0" w:color="9974BD" w:themeColor="accent5" w:themeTint="99"/>
        <w:left w:val="single" w:sz="4" w:space="0" w:color="9974BD" w:themeColor="accent5" w:themeTint="99"/>
        <w:bottom w:val="single" w:sz="4" w:space="0" w:color="9974BD" w:themeColor="accent5" w:themeTint="99"/>
        <w:right w:val="single" w:sz="4" w:space="0" w:color="9974BD" w:themeColor="accent5" w:themeTint="99"/>
        <w:insideH w:val="single" w:sz="4" w:space="0" w:color="9974BD" w:themeColor="accent5" w:themeTint="99"/>
        <w:insideV w:val="single" w:sz="4" w:space="0" w:color="9974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0E9" w:themeFill="accent5" w:themeFillTint="33"/>
      </w:tcPr>
    </w:tblStylePr>
    <w:tblStylePr w:type="band1Horz">
      <w:tblPr/>
      <w:tcPr>
        <w:shd w:val="clear" w:color="auto" w:fill="DDD0E9" w:themeFill="accent5" w:themeFillTint="33"/>
      </w:tcPr>
    </w:tblStylePr>
    <w:tblStylePr w:type="neCell">
      <w:tblPr/>
      <w:tcPr>
        <w:tcBorders>
          <w:bottom w:val="single" w:sz="4" w:space="0" w:color="9974BD" w:themeColor="accent5" w:themeTint="99"/>
        </w:tcBorders>
      </w:tcPr>
    </w:tblStylePr>
    <w:tblStylePr w:type="nwCell">
      <w:tblPr/>
      <w:tcPr>
        <w:tcBorders>
          <w:bottom w:val="single" w:sz="4" w:space="0" w:color="9974BD" w:themeColor="accent5" w:themeTint="99"/>
        </w:tcBorders>
      </w:tcPr>
    </w:tblStylePr>
    <w:tblStylePr w:type="seCell">
      <w:tblPr/>
      <w:tcPr>
        <w:tcBorders>
          <w:top w:val="single" w:sz="4" w:space="0" w:color="9974BD" w:themeColor="accent5" w:themeTint="99"/>
        </w:tcBorders>
      </w:tcPr>
    </w:tblStylePr>
    <w:tblStylePr w:type="swCell">
      <w:tblPr/>
      <w:tcPr>
        <w:tcBorders>
          <w:top w:val="single" w:sz="4" w:space="0" w:color="9974BD" w:themeColor="accent5" w:themeTint="99"/>
        </w:tcBorders>
      </w:tcPr>
    </w:tblStylePr>
  </w:style>
  <w:style w:type="table" w:styleId="ListTable3-Accent6">
    <w:name w:val="List Table 3 Accent 6"/>
    <w:basedOn w:val="TableNormal"/>
    <w:uiPriority w:val="48"/>
    <w:rsid w:val="009E1386"/>
    <w:pPr>
      <w:spacing w:before="0" w:after="0"/>
    </w:pPr>
    <w:rPr>
      <w:rFonts w:asciiTheme="majorHAnsi" w:hAnsiTheme="majorHAnsi" w:cstheme="minorBidi"/>
      <w:sz w:val="22"/>
      <w:szCs w:val="22"/>
      <w:lang w:eastAsia="en-US"/>
    </w:rPr>
    <w:tblPr>
      <w:tblStyleRowBandSize w:val="1"/>
      <w:tblStyleColBandSize w:val="1"/>
      <w:tblBorders>
        <w:top w:val="single" w:sz="4" w:space="0" w:color="F06A22" w:themeColor="accent6"/>
        <w:left w:val="single" w:sz="4" w:space="0" w:color="F06A22" w:themeColor="accent6"/>
        <w:bottom w:val="single" w:sz="4" w:space="0" w:color="F06A22" w:themeColor="accent6"/>
        <w:right w:val="single" w:sz="4" w:space="0" w:color="F06A22" w:themeColor="accent6"/>
      </w:tblBorders>
    </w:tblPr>
    <w:tblStylePr w:type="firstRow">
      <w:rPr>
        <w:b/>
        <w:bCs/>
        <w:color w:val="FFFFFF" w:themeColor="background1"/>
      </w:rPr>
      <w:tblPr/>
      <w:tcPr>
        <w:shd w:val="clear" w:color="auto" w:fill="F06A22" w:themeFill="accent6"/>
      </w:tcPr>
    </w:tblStylePr>
    <w:tblStylePr w:type="lastRow">
      <w:rPr>
        <w:b/>
        <w:bCs/>
      </w:rPr>
      <w:tblPr/>
      <w:tcPr>
        <w:tcBorders>
          <w:top w:val="double" w:sz="4" w:space="0" w:color="F06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22" w:themeColor="accent6"/>
          <w:right w:val="single" w:sz="4" w:space="0" w:color="F06A22" w:themeColor="accent6"/>
        </w:tcBorders>
      </w:tcPr>
    </w:tblStylePr>
    <w:tblStylePr w:type="band1Horz">
      <w:tblPr/>
      <w:tcPr>
        <w:tcBorders>
          <w:top w:val="single" w:sz="4" w:space="0" w:color="F06A22" w:themeColor="accent6"/>
          <w:bottom w:val="single" w:sz="4" w:space="0" w:color="F06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22" w:themeColor="accent6"/>
          <w:left w:val="nil"/>
        </w:tcBorders>
      </w:tcPr>
    </w:tblStylePr>
    <w:tblStylePr w:type="swCell">
      <w:tblPr/>
      <w:tcPr>
        <w:tcBorders>
          <w:top w:val="double" w:sz="4" w:space="0" w:color="F06A22" w:themeColor="accent6"/>
          <w:right w:val="nil"/>
        </w:tcBorders>
      </w:tcPr>
    </w:tblStylePr>
  </w:style>
  <w:style w:type="table" w:styleId="GridTable4-Accent6">
    <w:name w:val="Grid Table 4 Accent 6"/>
    <w:basedOn w:val="TableNormal"/>
    <w:uiPriority w:val="49"/>
    <w:rsid w:val="009E1386"/>
    <w:pPr>
      <w:spacing w:before="0" w:after="0"/>
    </w:pPr>
    <w:rPr>
      <w:rFonts w:asciiTheme="majorHAnsi" w:hAnsiTheme="majorHAnsi" w:cstheme="minorBidi"/>
      <w:sz w:val="22"/>
      <w:szCs w:val="22"/>
      <w:lang w:eastAsia="en-US"/>
    </w:rPr>
    <w:tblPr>
      <w:tblStyleRowBandSize w:val="1"/>
      <w:tblStyleColBandSize w:val="1"/>
      <w:tblBorders>
        <w:top w:val="single" w:sz="4" w:space="0" w:color="F6A57A" w:themeColor="accent6" w:themeTint="99"/>
        <w:left w:val="single" w:sz="4" w:space="0" w:color="F6A57A" w:themeColor="accent6" w:themeTint="99"/>
        <w:bottom w:val="single" w:sz="4" w:space="0" w:color="F6A57A" w:themeColor="accent6" w:themeTint="99"/>
        <w:right w:val="single" w:sz="4" w:space="0" w:color="F6A57A" w:themeColor="accent6" w:themeTint="99"/>
        <w:insideH w:val="single" w:sz="4" w:space="0" w:color="F6A57A" w:themeColor="accent6" w:themeTint="99"/>
        <w:insideV w:val="single" w:sz="4" w:space="0" w:color="F6A57A" w:themeColor="accent6" w:themeTint="99"/>
      </w:tblBorders>
    </w:tblPr>
    <w:tblStylePr w:type="firstRow">
      <w:rPr>
        <w:b/>
        <w:bCs/>
        <w:color w:val="FFFFFF" w:themeColor="background1"/>
      </w:rPr>
      <w:tblPr/>
      <w:tcPr>
        <w:tcBorders>
          <w:top w:val="single" w:sz="4" w:space="0" w:color="F06A22" w:themeColor="accent6"/>
          <w:left w:val="single" w:sz="4" w:space="0" w:color="F06A22" w:themeColor="accent6"/>
          <w:bottom w:val="single" w:sz="4" w:space="0" w:color="F06A22" w:themeColor="accent6"/>
          <w:right w:val="single" w:sz="4" w:space="0" w:color="F06A22" w:themeColor="accent6"/>
          <w:insideH w:val="nil"/>
          <w:insideV w:val="nil"/>
        </w:tcBorders>
        <w:shd w:val="clear" w:color="auto" w:fill="F06A22" w:themeFill="accent6"/>
      </w:tcPr>
    </w:tblStylePr>
    <w:tblStylePr w:type="lastRow">
      <w:rPr>
        <w:b/>
        <w:bCs/>
      </w:rPr>
      <w:tblPr/>
      <w:tcPr>
        <w:tcBorders>
          <w:top w:val="double" w:sz="4" w:space="0" w:color="F06A22" w:themeColor="accent6"/>
        </w:tcBorders>
      </w:tcPr>
    </w:tblStylePr>
    <w:tblStylePr w:type="firstCol">
      <w:rPr>
        <w:b/>
        <w:bCs/>
      </w:rPr>
    </w:tblStylePr>
    <w:tblStylePr w:type="lastCol">
      <w:rPr>
        <w:b/>
        <w:bCs/>
      </w:rPr>
    </w:tblStylePr>
    <w:tblStylePr w:type="band1Vert">
      <w:tblPr/>
      <w:tcPr>
        <w:shd w:val="clear" w:color="auto" w:fill="FCE1D2" w:themeFill="accent6" w:themeFillTint="33"/>
      </w:tcPr>
    </w:tblStylePr>
    <w:tblStylePr w:type="band1Horz">
      <w:tblPr/>
      <w:tcPr>
        <w:shd w:val="clear" w:color="auto" w:fill="FCE1D2" w:themeFill="accent6" w:themeFillTint="33"/>
      </w:tcPr>
    </w:tblStylePr>
  </w:style>
  <w:style w:type="paragraph" w:customStyle="1" w:styleId="Style2">
    <w:name w:val="Style2"/>
    <w:basedOn w:val="ListParagraph"/>
    <w:rsid w:val="009E1386"/>
    <w:pPr>
      <w:spacing w:line="276" w:lineRule="auto"/>
      <w:ind w:left="0" w:hanging="360"/>
      <w:jc w:val="both"/>
    </w:pPr>
    <w:rPr>
      <w:rFonts w:cs="Times New Roman"/>
      <w:b/>
      <w:bCs/>
      <w:color w:val="4F7D29" w:themeColor="accent4"/>
      <w:sz w:val="40"/>
      <w:szCs w:val="40"/>
    </w:rPr>
  </w:style>
  <w:style w:type="paragraph" w:customStyle="1" w:styleId="Style3">
    <w:name w:val="Style3"/>
    <w:basedOn w:val="ListParagraph"/>
    <w:rsid w:val="009E1386"/>
    <w:pPr>
      <w:spacing w:line="276" w:lineRule="auto"/>
      <w:ind w:left="0" w:hanging="360"/>
      <w:jc w:val="both"/>
    </w:pPr>
    <w:rPr>
      <w:rFonts w:cs="Times New Roman"/>
      <w:b/>
      <w:bCs/>
      <w:sz w:val="32"/>
      <w:szCs w:val="32"/>
    </w:rPr>
  </w:style>
  <w:style w:type="paragraph" w:customStyle="1" w:styleId="Style4">
    <w:name w:val="Style4"/>
    <w:basedOn w:val="ListParagraph"/>
    <w:rsid w:val="009E1386"/>
    <w:pPr>
      <w:spacing w:line="276" w:lineRule="auto"/>
      <w:ind w:left="0" w:hanging="360"/>
      <w:jc w:val="both"/>
    </w:pPr>
    <w:rPr>
      <w:rFonts w:cs="Times New Roman"/>
      <w:b/>
      <w:bCs/>
      <w:sz w:val="28"/>
      <w:szCs w:val="28"/>
    </w:rPr>
  </w:style>
  <w:style w:type="paragraph" w:customStyle="1" w:styleId="Heading05">
    <w:name w:val="Heading 05"/>
    <w:basedOn w:val="Normal"/>
    <w:link w:val="Heading05Char"/>
    <w:rsid w:val="009E1386"/>
    <w:pPr>
      <w:keepNext/>
      <w:keepLines/>
      <w:spacing w:before="120" w:line="276" w:lineRule="auto"/>
    </w:pPr>
    <w:rPr>
      <w:rFonts w:asciiTheme="majorHAnsi" w:hAnsiTheme="majorHAnsi" w:cs="Times New Roman"/>
      <w:b/>
      <w:i/>
      <w:kern w:val="2"/>
      <w14:ligatures w14:val="standardContextual"/>
    </w:rPr>
  </w:style>
  <w:style w:type="character" w:customStyle="1" w:styleId="Heading05Char">
    <w:name w:val="Heading 05 Char"/>
    <w:basedOn w:val="DefaultParagraphFont"/>
    <w:link w:val="Heading05"/>
    <w:rsid w:val="009E1386"/>
    <w:rPr>
      <w:rFonts w:asciiTheme="majorHAnsi" w:hAnsiTheme="majorHAnsi"/>
      <w:b/>
      <w:i/>
      <w:kern w:val="2"/>
      <w:sz w:val="22"/>
      <w:szCs w:val="22"/>
      <w:lang w:eastAsia="en-US"/>
      <w14:ligatures w14:val="standardContextual"/>
    </w:rPr>
  </w:style>
  <w:style w:type="paragraph" w:customStyle="1" w:styleId="Numberedbody">
    <w:name w:val="Numbered body"/>
    <w:basedOn w:val="Normal"/>
    <w:link w:val="NumberedbodyChar"/>
    <w:rsid w:val="009E1386"/>
    <w:pPr>
      <w:widowControl w:val="0"/>
      <w:spacing w:before="120" w:after="120" w:line="247" w:lineRule="auto"/>
      <w:ind w:left="284" w:hanging="284"/>
    </w:pPr>
    <w:rPr>
      <w:rFonts w:asciiTheme="majorHAnsi" w:eastAsia="Calibri" w:hAnsiTheme="majorHAnsi" w:cs="Calibri"/>
      <w:color w:val="000000" w:themeColor="text1"/>
      <w:kern w:val="2"/>
      <w:lang w:eastAsia="en-NZ"/>
      <w14:ligatures w14:val="standardContextual"/>
    </w:rPr>
  </w:style>
  <w:style w:type="character" w:customStyle="1" w:styleId="NumberedbodyChar">
    <w:name w:val="Numbered body Char"/>
    <w:basedOn w:val="DefaultParagraphFont"/>
    <w:link w:val="Numberedbody"/>
    <w:rsid w:val="009E1386"/>
    <w:rPr>
      <w:rFonts w:asciiTheme="majorHAnsi" w:eastAsia="Calibri" w:hAnsiTheme="majorHAnsi" w:cs="Calibri"/>
      <w:color w:val="000000" w:themeColor="text1"/>
      <w:kern w:val="2"/>
      <w:sz w:val="22"/>
      <w:szCs w:val="22"/>
      <w14:ligatures w14:val="standardContextual"/>
    </w:rPr>
  </w:style>
  <w:style w:type="character" w:customStyle="1" w:styleId="cf11">
    <w:name w:val="cf11"/>
    <w:basedOn w:val="DefaultParagraphFont"/>
    <w:rsid w:val="009E1386"/>
    <w:rPr>
      <w:rFonts w:ascii="Segoe UI" w:hAnsi="Segoe UI" w:cs="Segoe UI" w:hint="default"/>
      <w:i/>
      <w:iCs/>
      <w:sz w:val="18"/>
      <w:szCs w:val="18"/>
    </w:rPr>
  </w:style>
  <w:style w:type="paragraph" w:customStyle="1" w:styleId="LargeQuotes">
    <w:name w:val="Large Quotes"/>
    <w:basedOn w:val="Normal"/>
    <w:link w:val="LargeQuotesChar"/>
    <w:uiPriority w:val="1"/>
    <w:qFormat/>
    <w:rsid w:val="009E1386"/>
    <w:pPr>
      <w:spacing w:after="120" w:line="247" w:lineRule="auto"/>
      <w:ind w:left="794" w:right="454"/>
    </w:pPr>
    <w:rPr>
      <w:rFonts w:eastAsiaTheme="minorEastAsia"/>
      <w:color w:val="000000" w:themeColor="text1"/>
      <w:kern w:val="2"/>
      <w14:ligatures w14:val="standardContextual"/>
    </w:rPr>
  </w:style>
  <w:style w:type="character" w:customStyle="1" w:styleId="LargeQuotesChar">
    <w:name w:val="Large Quotes Char"/>
    <w:basedOn w:val="DefaultParagraphFont"/>
    <w:link w:val="LargeQuotes"/>
    <w:uiPriority w:val="1"/>
    <w:rsid w:val="009E1386"/>
    <w:rPr>
      <w:rFonts w:asciiTheme="minorHAnsi" w:eastAsiaTheme="minorEastAsia" w:hAnsiTheme="minorHAnsi" w:cstheme="minorBidi"/>
      <w:color w:val="000000" w:themeColor="text1"/>
      <w:kern w:val="2"/>
      <w:sz w:val="22"/>
      <w:szCs w:val="22"/>
      <w:lang w:eastAsia="en-US"/>
      <w14:ligatures w14:val="standardContextual"/>
    </w:rPr>
  </w:style>
  <w:style w:type="paragraph" w:customStyle="1" w:styleId="pf1">
    <w:name w:val="pf1"/>
    <w:basedOn w:val="Normal"/>
    <w:rsid w:val="009E1386"/>
    <w:pPr>
      <w:spacing w:before="100" w:beforeAutospacing="1" w:after="100" w:afterAutospacing="1" w:line="240" w:lineRule="auto"/>
      <w:ind w:left="720"/>
    </w:pPr>
    <w:rPr>
      <w:rFonts w:ascii="Times New Roman" w:eastAsia="Times New Roman" w:hAnsi="Times New Roman" w:cs="Times New Roman"/>
      <w:kern w:val="2"/>
      <w:sz w:val="24"/>
      <w:szCs w:val="24"/>
      <w:lang w:eastAsia="en-NZ"/>
      <w14:ligatures w14:val="standardContextual"/>
    </w:rPr>
  </w:style>
  <w:style w:type="character" w:customStyle="1" w:styleId="tabchar">
    <w:name w:val="tabchar"/>
    <w:basedOn w:val="DefaultParagraphFont"/>
    <w:rsid w:val="009E1386"/>
  </w:style>
  <w:style w:type="character" w:customStyle="1" w:styleId="scxw5507111">
    <w:name w:val="scxw5507111"/>
    <w:basedOn w:val="DefaultParagraphFont"/>
    <w:rsid w:val="009E1386"/>
  </w:style>
  <w:style w:type="character" w:customStyle="1" w:styleId="scxw84936287">
    <w:name w:val="scxw84936287"/>
    <w:basedOn w:val="DefaultParagraphFont"/>
    <w:rsid w:val="009E1386"/>
  </w:style>
  <w:style w:type="character" w:customStyle="1" w:styleId="scxw247793211">
    <w:name w:val="scxw247793211"/>
    <w:basedOn w:val="DefaultParagraphFont"/>
    <w:rsid w:val="009E1386"/>
  </w:style>
  <w:style w:type="character" w:customStyle="1" w:styleId="scxw179595185">
    <w:name w:val="scxw179595185"/>
    <w:basedOn w:val="DefaultParagraphFont"/>
    <w:rsid w:val="009E1386"/>
  </w:style>
  <w:style w:type="character" w:customStyle="1" w:styleId="scxw109607253">
    <w:name w:val="scxw109607253"/>
    <w:basedOn w:val="DefaultParagraphFont"/>
    <w:rsid w:val="009E1386"/>
  </w:style>
  <w:style w:type="character" w:customStyle="1" w:styleId="scxw78916368">
    <w:name w:val="scxw78916368"/>
    <w:basedOn w:val="DefaultParagraphFont"/>
    <w:rsid w:val="009E1386"/>
  </w:style>
  <w:style w:type="character" w:customStyle="1" w:styleId="scxw148722827">
    <w:name w:val="scxw148722827"/>
    <w:basedOn w:val="DefaultParagraphFont"/>
    <w:rsid w:val="009E1386"/>
  </w:style>
  <w:style w:type="paragraph" w:customStyle="1" w:styleId="Paragraphnumber">
    <w:name w:val="Paragraph number"/>
    <w:basedOn w:val="Normal"/>
    <w:link w:val="ParagraphnumberChar"/>
    <w:rsid w:val="009E1386"/>
    <w:pPr>
      <w:widowControl w:val="0"/>
      <w:spacing w:before="120" w:after="120" w:line="247" w:lineRule="auto"/>
      <w:ind w:left="578" w:hanging="360"/>
      <w:mirrorIndents/>
    </w:pPr>
    <w:rPr>
      <w:rFonts w:asciiTheme="majorHAnsi" w:eastAsia="Calibri" w:hAnsiTheme="majorHAnsi" w:cs="Calibri"/>
      <w:color w:val="000000" w:themeColor="text1"/>
      <w:kern w:val="2"/>
      <w:lang w:eastAsia="en-NZ"/>
      <w14:ligatures w14:val="standardContextual"/>
    </w:rPr>
  </w:style>
  <w:style w:type="character" w:customStyle="1" w:styleId="ParagraphnumberChar">
    <w:name w:val="Paragraph number Char"/>
    <w:basedOn w:val="DefaultParagraphFont"/>
    <w:link w:val="Paragraphnumber"/>
    <w:rsid w:val="009E1386"/>
    <w:rPr>
      <w:rFonts w:asciiTheme="majorHAnsi" w:eastAsia="Calibri" w:hAnsiTheme="majorHAnsi" w:cs="Calibri"/>
      <w:color w:val="000000" w:themeColor="text1"/>
      <w:kern w:val="2"/>
      <w:sz w:val="22"/>
      <w:szCs w:val="22"/>
      <w14:ligatures w14:val="standardContextual"/>
    </w:rPr>
  </w:style>
  <w:style w:type="paragraph" w:customStyle="1" w:styleId="Level2subheadings">
    <w:name w:val="Level 2 subheadings"/>
    <w:basedOn w:val="Level5Part8subheadings"/>
    <w:link w:val="Level2subheadingsChar"/>
    <w:rsid w:val="009E1386"/>
  </w:style>
  <w:style w:type="character" w:customStyle="1" w:styleId="Level2subheadingsChar">
    <w:name w:val="Level 2 subheadings Char"/>
    <w:basedOn w:val="Level5Part8subheadingsChar"/>
    <w:link w:val="Level2subheadings"/>
    <w:rsid w:val="009E1386"/>
    <w:rPr>
      <w:rFonts w:asciiTheme="majorHAnsi" w:hAnsiTheme="majorHAnsi" w:cstheme="minorBidi"/>
      <w:b/>
      <w:bCs/>
      <w:kern w:val="2"/>
      <w:sz w:val="22"/>
      <w:szCs w:val="22"/>
      <w:lang w:eastAsia="en-US"/>
      <w14:ligatures w14:val="standardContextual"/>
    </w:rPr>
  </w:style>
  <w:style w:type="character" w:customStyle="1" w:styleId="oit-ss1">
    <w:name w:val="oit-ss1"/>
    <w:basedOn w:val="DefaultParagraphFont"/>
    <w:rsid w:val="009E1386"/>
  </w:style>
  <w:style w:type="paragraph" w:customStyle="1" w:styleId="quotes">
    <w:name w:val="quotes"/>
    <w:basedOn w:val="LargeQuotes"/>
    <w:link w:val="quotesChar"/>
    <w:uiPriority w:val="1"/>
    <w:rsid w:val="009E1386"/>
  </w:style>
  <w:style w:type="character" w:customStyle="1" w:styleId="quotesChar">
    <w:name w:val="quotes Char"/>
    <w:basedOn w:val="DefaultParagraphFont"/>
    <w:link w:val="quotes"/>
    <w:uiPriority w:val="1"/>
    <w:rsid w:val="009E1386"/>
    <w:rPr>
      <w:rFonts w:asciiTheme="minorHAnsi" w:eastAsiaTheme="minorEastAsia" w:hAnsiTheme="minorHAnsi" w:cstheme="minorBidi"/>
      <w:color w:val="000000" w:themeColor="text1"/>
      <w:kern w:val="2"/>
      <w:sz w:val="22"/>
      <w:szCs w:val="22"/>
      <w:lang w:eastAsia="en-US"/>
      <w14:ligatures w14:val="standardContextual"/>
    </w:rPr>
  </w:style>
  <w:style w:type="paragraph" w:customStyle="1" w:styleId="Paranumbers">
    <w:name w:val="Para numbers"/>
    <w:basedOn w:val="ListParagraph"/>
    <w:link w:val="ParanumbersChar"/>
    <w:rsid w:val="009E1386"/>
    <w:pPr>
      <w:keepLines/>
      <w:numPr>
        <w:numId w:val="28"/>
      </w:numPr>
      <w:spacing w:before="120" w:after="0" w:line="360" w:lineRule="auto"/>
    </w:pPr>
    <w:rPr>
      <w:shd w:val="clear" w:color="auto" w:fill="FFFFFF"/>
    </w:rPr>
  </w:style>
  <w:style w:type="character" w:customStyle="1" w:styleId="ParanumbersChar">
    <w:name w:val="Para numbers Char"/>
    <w:basedOn w:val="ListParagraphChar"/>
    <w:link w:val="Paranumbers"/>
    <w:rsid w:val="009E1386"/>
    <w:rPr>
      <w:rFonts w:asciiTheme="minorHAnsi" w:hAnsiTheme="minorHAnsi" w:cstheme="minorBidi"/>
      <w:sz w:val="22"/>
      <w:szCs w:val="22"/>
      <w:lang w:eastAsia="en-US"/>
    </w:rPr>
  </w:style>
  <w:style w:type="table" w:styleId="GridTable5Dark-Accent5">
    <w:name w:val="Grid Table 5 Dark Accent 5"/>
    <w:basedOn w:val="TableNormal"/>
    <w:uiPriority w:val="50"/>
    <w:rsid w:val="009E1386"/>
    <w:pPr>
      <w:spacing w:before="0" w:after="0"/>
    </w:pPr>
    <w:rPr>
      <w:rFonts w:asciiTheme="majorHAnsi" w:hAnsiTheme="majorHAnsi" w:cstheme="minorBidi"/>
      <w:kern w:val="2"/>
      <w:sz w:val="22"/>
      <w:szCs w:val="22"/>
      <w:lang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0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7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7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7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774" w:themeFill="accent5"/>
      </w:tcPr>
    </w:tblStylePr>
    <w:tblStylePr w:type="band1Vert">
      <w:tblPr/>
      <w:tcPr>
        <w:shd w:val="clear" w:color="auto" w:fill="BBA3D3" w:themeFill="accent5" w:themeFillTint="66"/>
      </w:tcPr>
    </w:tblStylePr>
    <w:tblStylePr w:type="band1Horz">
      <w:tblPr/>
      <w:tcPr>
        <w:shd w:val="clear" w:color="auto" w:fill="BBA3D3" w:themeFill="accent5" w:themeFillTint="66"/>
      </w:tcPr>
    </w:tblStylePr>
  </w:style>
  <w:style w:type="paragraph" w:customStyle="1" w:styleId="Style5">
    <w:name w:val="Style5"/>
    <w:basedOn w:val="Heading05"/>
    <w:rsid w:val="009E1386"/>
  </w:style>
  <w:style w:type="paragraph" w:customStyle="1" w:styleId="Style6">
    <w:name w:val="Style6"/>
    <w:rsid w:val="009E1386"/>
    <w:pPr>
      <w:spacing w:before="0" w:after="160" w:line="259" w:lineRule="auto"/>
      <w:outlineLvl w:val="3"/>
    </w:pPr>
    <w:rPr>
      <w:rFonts w:asciiTheme="majorHAnsi" w:hAnsiTheme="majorHAnsi" w:cstheme="minorBidi"/>
      <w:b/>
      <w:bCs/>
      <w:kern w:val="2"/>
      <w:sz w:val="22"/>
      <w:szCs w:val="22"/>
      <w:lang w:eastAsia="en-US"/>
      <w14:ligatures w14:val="standardContextual"/>
    </w:rPr>
  </w:style>
  <w:style w:type="paragraph" w:customStyle="1" w:styleId="Style7">
    <w:name w:val="Style7"/>
    <w:next w:val="Part8-Subsubheadings"/>
    <w:rsid w:val="009E1386"/>
    <w:pPr>
      <w:spacing w:before="0" w:after="160" w:line="259" w:lineRule="auto"/>
      <w:outlineLvl w:val="3"/>
    </w:pPr>
    <w:rPr>
      <w:rFonts w:asciiTheme="majorHAnsi" w:hAnsiTheme="majorHAnsi" w:cstheme="minorBidi"/>
      <w:b/>
      <w:bCs/>
      <w:kern w:val="2"/>
      <w:sz w:val="22"/>
      <w:szCs w:val="22"/>
      <w:lang w:eastAsia="en-US"/>
      <w14:ligatures w14:val="standardContextual"/>
    </w:rPr>
  </w:style>
  <w:style w:type="character" w:customStyle="1" w:styleId="xcontentpasted1">
    <w:name w:val="x_contentpasted1"/>
    <w:basedOn w:val="DefaultParagraphFont"/>
    <w:rsid w:val="009E1386"/>
  </w:style>
  <w:style w:type="paragraph" w:customStyle="1" w:styleId="xmsolistparagraph">
    <w:name w:val="x_msolistparagraph"/>
    <w:basedOn w:val="Normal"/>
    <w:rsid w:val="009E138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ont371">
    <w:name w:val="font371"/>
    <w:basedOn w:val="DefaultParagraphFont"/>
    <w:rsid w:val="00F81340"/>
    <w:rPr>
      <w:rFonts w:ascii="Calibri" w:hAnsi="Calibri" w:cs="Calibri" w:hint="default"/>
      <w:b/>
      <w:bCs/>
      <w:i w:val="0"/>
      <w:iCs w:val="0"/>
      <w:strike w:val="0"/>
      <w:dstrike w:val="0"/>
      <w:color w:val="000000"/>
      <w:sz w:val="22"/>
      <w:szCs w:val="22"/>
      <w:u w:val="none"/>
      <w:effect w:val="none"/>
    </w:rPr>
  </w:style>
  <w:style w:type="character" w:customStyle="1" w:styleId="font451">
    <w:name w:val="font451"/>
    <w:basedOn w:val="DefaultParagraphFont"/>
    <w:rsid w:val="00E701DA"/>
    <w:rPr>
      <w:rFonts w:ascii="Calibri" w:hAnsi="Calibri" w:cs="Calibri" w:hint="default"/>
      <w:b/>
      <w:bCs/>
      <w:i w:val="0"/>
      <w:iCs w:val="0"/>
      <w:color w:val="000000"/>
      <w:sz w:val="22"/>
      <w:szCs w:val="22"/>
      <w:u w:val="single"/>
    </w:rPr>
  </w:style>
  <w:style w:type="character" w:customStyle="1" w:styleId="font421">
    <w:name w:val="font421"/>
    <w:basedOn w:val="DefaultParagraphFont"/>
    <w:rsid w:val="00E701DA"/>
    <w:rPr>
      <w:rFonts w:ascii="Calibri" w:hAnsi="Calibri" w:cs="Calibri" w:hint="default"/>
      <w:b w:val="0"/>
      <w:bCs w:val="0"/>
      <w:i w:val="0"/>
      <w:iCs w:val="0"/>
      <w:strike w:val="0"/>
      <w:dstrike w:val="0"/>
      <w:color w:val="000000"/>
      <w:sz w:val="22"/>
      <w:szCs w:val="22"/>
      <w:u w:val="none"/>
      <w:effect w:val="none"/>
    </w:rPr>
  </w:style>
  <w:style w:type="paragraph" w:customStyle="1" w:styleId="ReportParagraph">
    <w:name w:val="ReportParagraph"/>
    <w:basedOn w:val="ListParagraph"/>
    <w:qFormat/>
    <w:rsid w:val="00805758"/>
    <w:pPr>
      <w:keepLines/>
      <w:numPr>
        <w:numId w:val="38"/>
      </w:numPr>
      <w:spacing w:before="240" w:after="240" w:line="276" w:lineRule="auto"/>
      <w:jc w:val="both"/>
    </w:pPr>
    <w:rPr>
      <w:rFonts w:ascii="Arial" w:hAnsi="Arial" w:cs="Arial"/>
    </w:rPr>
  </w:style>
  <w:style w:type="paragraph" w:customStyle="1" w:styleId="AllQuotes">
    <w:name w:val="All Quotes"/>
    <w:basedOn w:val="Normal"/>
    <w:link w:val="AllQuotesChar"/>
    <w:qFormat/>
    <w:rsid w:val="00055182"/>
    <w:pPr>
      <w:widowControl w:val="0"/>
      <w:spacing w:before="120" w:after="120" w:line="276" w:lineRule="auto"/>
      <w:ind w:left="1701" w:right="1134"/>
    </w:pPr>
    <w:rPr>
      <w:rFonts w:ascii="Arial" w:hAnsi="Arial" w:cs="Times New Roman"/>
      <w:szCs w:val="24"/>
      <w:lang w:eastAsia="en-NZ"/>
    </w:rPr>
  </w:style>
  <w:style w:type="character" w:customStyle="1" w:styleId="AllQuotesChar">
    <w:name w:val="All Quotes Char"/>
    <w:basedOn w:val="DefaultParagraphFont"/>
    <w:link w:val="AllQuotes"/>
    <w:rsid w:val="000551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12632">
      <w:bodyDiv w:val="1"/>
      <w:marLeft w:val="0"/>
      <w:marRight w:val="0"/>
      <w:marTop w:val="0"/>
      <w:marBottom w:val="0"/>
      <w:divBdr>
        <w:top w:val="none" w:sz="0" w:space="0" w:color="auto"/>
        <w:left w:val="none" w:sz="0" w:space="0" w:color="auto"/>
        <w:bottom w:val="none" w:sz="0" w:space="0" w:color="auto"/>
        <w:right w:val="none" w:sz="0" w:space="0" w:color="auto"/>
      </w:divBdr>
    </w:div>
    <w:div w:id="109860259">
      <w:bodyDiv w:val="1"/>
      <w:marLeft w:val="0"/>
      <w:marRight w:val="0"/>
      <w:marTop w:val="0"/>
      <w:marBottom w:val="0"/>
      <w:divBdr>
        <w:top w:val="none" w:sz="0" w:space="0" w:color="auto"/>
        <w:left w:val="none" w:sz="0" w:space="0" w:color="auto"/>
        <w:bottom w:val="none" w:sz="0" w:space="0" w:color="auto"/>
        <w:right w:val="none" w:sz="0" w:space="0" w:color="auto"/>
      </w:divBdr>
      <w:divsChild>
        <w:div w:id="475489551">
          <w:marLeft w:val="0"/>
          <w:marRight w:val="0"/>
          <w:marTop w:val="0"/>
          <w:marBottom w:val="0"/>
          <w:divBdr>
            <w:top w:val="none" w:sz="0" w:space="0" w:color="auto"/>
            <w:left w:val="none" w:sz="0" w:space="0" w:color="auto"/>
            <w:bottom w:val="none" w:sz="0" w:space="0" w:color="auto"/>
            <w:right w:val="none" w:sz="0" w:space="0" w:color="auto"/>
          </w:divBdr>
        </w:div>
        <w:div w:id="1660226109">
          <w:marLeft w:val="0"/>
          <w:marRight w:val="0"/>
          <w:marTop w:val="0"/>
          <w:marBottom w:val="0"/>
          <w:divBdr>
            <w:top w:val="none" w:sz="0" w:space="0" w:color="auto"/>
            <w:left w:val="none" w:sz="0" w:space="0" w:color="auto"/>
            <w:bottom w:val="none" w:sz="0" w:space="0" w:color="auto"/>
            <w:right w:val="none" w:sz="0" w:space="0" w:color="auto"/>
          </w:divBdr>
        </w:div>
        <w:div w:id="1664578012">
          <w:marLeft w:val="0"/>
          <w:marRight w:val="0"/>
          <w:marTop w:val="0"/>
          <w:marBottom w:val="0"/>
          <w:divBdr>
            <w:top w:val="none" w:sz="0" w:space="0" w:color="auto"/>
            <w:left w:val="none" w:sz="0" w:space="0" w:color="auto"/>
            <w:bottom w:val="none" w:sz="0" w:space="0" w:color="auto"/>
            <w:right w:val="none" w:sz="0" w:space="0" w:color="auto"/>
          </w:divBdr>
        </w:div>
      </w:divsChild>
    </w:div>
    <w:div w:id="125781326">
      <w:bodyDiv w:val="1"/>
      <w:marLeft w:val="0"/>
      <w:marRight w:val="0"/>
      <w:marTop w:val="0"/>
      <w:marBottom w:val="0"/>
      <w:divBdr>
        <w:top w:val="none" w:sz="0" w:space="0" w:color="auto"/>
        <w:left w:val="none" w:sz="0" w:space="0" w:color="auto"/>
        <w:bottom w:val="none" w:sz="0" w:space="0" w:color="auto"/>
        <w:right w:val="none" w:sz="0" w:space="0" w:color="auto"/>
      </w:divBdr>
      <w:divsChild>
        <w:div w:id="939217612">
          <w:marLeft w:val="0"/>
          <w:marRight w:val="0"/>
          <w:marTop w:val="0"/>
          <w:marBottom w:val="0"/>
          <w:divBdr>
            <w:top w:val="none" w:sz="0" w:space="0" w:color="auto"/>
            <w:left w:val="none" w:sz="0" w:space="0" w:color="auto"/>
            <w:bottom w:val="none" w:sz="0" w:space="0" w:color="auto"/>
            <w:right w:val="none" w:sz="0" w:space="0" w:color="auto"/>
          </w:divBdr>
        </w:div>
        <w:div w:id="1881897829">
          <w:marLeft w:val="0"/>
          <w:marRight w:val="0"/>
          <w:marTop w:val="0"/>
          <w:marBottom w:val="0"/>
          <w:divBdr>
            <w:top w:val="none" w:sz="0" w:space="0" w:color="auto"/>
            <w:left w:val="none" w:sz="0" w:space="0" w:color="auto"/>
            <w:bottom w:val="none" w:sz="0" w:space="0" w:color="auto"/>
            <w:right w:val="none" w:sz="0" w:space="0" w:color="auto"/>
          </w:divBdr>
        </w:div>
      </w:divsChild>
    </w:div>
    <w:div w:id="127019195">
      <w:bodyDiv w:val="1"/>
      <w:marLeft w:val="0"/>
      <w:marRight w:val="0"/>
      <w:marTop w:val="0"/>
      <w:marBottom w:val="0"/>
      <w:divBdr>
        <w:top w:val="none" w:sz="0" w:space="0" w:color="auto"/>
        <w:left w:val="none" w:sz="0" w:space="0" w:color="auto"/>
        <w:bottom w:val="none" w:sz="0" w:space="0" w:color="auto"/>
        <w:right w:val="none" w:sz="0" w:space="0" w:color="auto"/>
      </w:divBdr>
    </w:div>
    <w:div w:id="192234695">
      <w:bodyDiv w:val="1"/>
      <w:marLeft w:val="0"/>
      <w:marRight w:val="0"/>
      <w:marTop w:val="0"/>
      <w:marBottom w:val="0"/>
      <w:divBdr>
        <w:top w:val="none" w:sz="0" w:space="0" w:color="auto"/>
        <w:left w:val="none" w:sz="0" w:space="0" w:color="auto"/>
        <w:bottom w:val="none" w:sz="0" w:space="0" w:color="auto"/>
        <w:right w:val="none" w:sz="0" w:space="0" w:color="auto"/>
      </w:divBdr>
    </w:div>
    <w:div w:id="217203928">
      <w:bodyDiv w:val="1"/>
      <w:marLeft w:val="0"/>
      <w:marRight w:val="0"/>
      <w:marTop w:val="0"/>
      <w:marBottom w:val="0"/>
      <w:divBdr>
        <w:top w:val="none" w:sz="0" w:space="0" w:color="auto"/>
        <w:left w:val="none" w:sz="0" w:space="0" w:color="auto"/>
        <w:bottom w:val="none" w:sz="0" w:space="0" w:color="auto"/>
        <w:right w:val="none" w:sz="0" w:space="0" w:color="auto"/>
      </w:divBdr>
      <w:divsChild>
        <w:div w:id="1537038572">
          <w:marLeft w:val="0"/>
          <w:marRight w:val="0"/>
          <w:marTop w:val="0"/>
          <w:marBottom w:val="0"/>
          <w:divBdr>
            <w:top w:val="none" w:sz="0" w:space="0" w:color="auto"/>
            <w:left w:val="none" w:sz="0" w:space="0" w:color="auto"/>
            <w:bottom w:val="none" w:sz="0" w:space="0" w:color="auto"/>
            <w:right w:val="none" w:sz="0" w:space="0" w:color="auto"/>
          </w:divBdr>
        </w:div>
        <w:div w:id="1757290532">
          <w:marLeft w:val="0"/>
          <w:marRight w:val="0"/>
          <w:marTop w:val="0"/>
          <w:marBottom w:val="0"/>
          <w:divBdr>
            <w:top w:val="none" w:sz="0" w:space="0" w:color="auto"/>
            <w:left w:val="none" w:sz="0" w:space="0" w:color="auto"/>
            <w:bottom w:val="none" w:sz="0" w:space="0" w:color="auto"/>
            <w:right w:val="none" w:sz="0" w:space="0" w:color="auto"/>
          </w:divBdr>
        </w:div>
      </w:divsChild>
    </w:div>
    <w:div w:id="224802312">
      <w:bodyDiv w:val="1"/>
      <w:marLeft w:val="0"/>
      <w:marRight w:val="0"/>
      <w:marTop w:val="0"/>
      <w:marBottom w:val="0"/>
      <w:divBdr>
        <w:top w:val="none" w:sz="0" w:space="0" w:color="auto"/>
        <w:left w:val="none" w:sz="0" w:space="0" w:color="auto"/>
        <w:bottom w:val="none" w:sz="0" w:space="0" w:color="auto"/>
        <w:right w:val="none" w:sz="0" w:space="0" w:color="auto"/>
      </w:divBdr>
      <w:divsChild>
        <w:div w:id="192117176">
          <w:marLeft w:val="0"/>
          <w:marRight w:val="0"/>
          <w:marTop w:val="0"/>
          <w:marBottom w:val="0"/>
          <w:divBdr>
            <w:top w:val="none" w:sz="0" w:space="0" w:color="auto"/>
            <w:left w:val="none" w:sz="0" w:space="0" w:color="auto"/>
            <w:bottom w:val="none" w:sz="0" w:space="0" w:color="auto"/>
            <w:right w:val="none" w:sz="0" w:space="0" w:color="auto"/>
          </w:divBdr>
        </w:div>
        <w:div w:id="229778318">
          <w:marLeft w:val="0"/>
          <w:marRight w:val="0"/>
          <w:marTop w:val="0"/>
          <w:marBottom w:val="0"/>
          <w:divBdr>
            <w:top w:val="none" w:sz="0" w:space="0" w:color="auto"/>
            <w:left w:val="none" w:sz="0" w:space="0" w:color="auto"/>
            <w:bottom w:val="none" w:sz="0" w:space="0" w:color="auto"/>
            <w:right w:val="none" w:sz="0" w:space="0" w:color="auto"/>
          </w:divBdr>
        </w:div>
        <w:div w:id="303126505">
          <w:marLeft w:val="0"/>
          <w:marRight w:val="0"/>
          <w:marTop w:val="0"/>
          <w:marBottom w:val="0"/>
          <w:divBdr>
            <w:top w:val="none" w:sz="0" w:space="0" w:color="auto"/>
            <w:left w:val="none" w:sz="0" w:space="0" w:color="auto"/>
            <w:bottom w:val="none" w:sz="0" w:space="0" w:color="auto"/>
            <w:right w:val="none" w:sz="0" w:space="0" w:color="auto"/>
          </w:divBdr>
        </w:div>
        <w:div w:id="375088798">
          <w:marLeft w:val="0"/>
          <w:marRight w:val="0"/>
          <w:marTop w:val="0"/>
          <w:marBottom w:val="0"/>
          <w:divBdr>
            <w:top w:val="none" w:sz="0" w:space="0" w:color="auto"/>
            <w:left w:val="none" w:sz="0" w:space="0" w:color="auto"/>
            <w:bottom w:val="none" w:sz="0" w:space="0" w:color="auto"/>
            <w:right w:val="none" w:sz="0" w:space="0" w:color="auto"/>
          </w:divBdr>
        </w:div>
        <w:div w:id="377357814">
          <w:marLeft w:val="0"/>
          <w:marRight w:val="0"/>
          <w:marTop w:val="0"/>
          <w:marBottom w:val="0"/>
          <w:divBdr>
            <w:top w:val="none" w:sz="0" w:space="0" w:color="auto"/>
            <w:left w:val="none" w:sz="0" w:space="0" w:color="auto"/>
            <w:bottom w:val="none" w:sz="0" w:space="0" w:color="auto"/>
            <w:right w:val="none" w:sz="0" w:space="0" w:color="auto"/>
          </w:divBdr>
        </w:div>
        <w:div w:id="421224029">
          <w:marLeft w:val="0"/>
          <w:marRight w:val="0"/>
          <w:marTop w:val="0"/>
          <w:marBottom w:val="0"/>
          <w:divBdr>
            <w:top w:val="none" w:sz="0" w:space="0" w:color="auto"/>
            <w:left w:val="none" w:sz="0" w:space="0" w:color="auto"/>
            <w:bottom w:val="none" w:sz="0" w:space="0" w:color="auto"/>
            <w:right w:val="none" w:sz="0" w:space="0" w:color="auto"/>
          </w:divBdr>
        </w:div>
        <w:div w:id="440300450">
          <w:marLeft w:val="0"/>
          <w:marRight w:val="0"/>
          <w:marTop w:val="0"/>
          <w:marBottom w:val="0"/>
          <w:divBdr>
            <w:top w:val="none" w:sz="0" w:space="0" w:color="auto"/>
            <w:left w:val="none" w:sz="0" w:space="0" w:color="auto"/>
            <w:bottom w:val="none" w:sz="0" w:space="0" w:color="auto"/>
            <w:right w:val="none" w:sz="0" w:space="0" w:color="auto"/>
          </w:divBdr>
        </w:div>
        <w:div w:id="498348987">
          <w:marLeft w:val="0"/>
          <w:marRight w:val="0"/>
          <w:marTop w:val="0"/>
          <w:marBottom w:val="0"/>
          <w:divBdr>
            <w:top w:val="none" w:sz="0" w:space="0" w:color="auto"/>
            <w:left w:val="none" w:sz="0" w:space="0" w:color="auto"/>
            <w:bottom w:val="none" w:sz="0" w:space="0" w:color="auto"/>
            <w:right w:val="none" w:sz="0" w:space="0" w:color="auto"/>
          </w:divBdr>
        </w:div>
        <w:div w:id="499738598">
          <w:marLeft w:val="0"/>
          <w:marRight w:val="0"/>
          <w:marTop w:val="0"/>
          <w:marBottom w:val="0"/>
          <w:divBdr>
            <w:top w:val="none" w:sz="0" w:space="0" w:color="auto"/>
            <w:left w:val="none" w:sz="0" w:space="0" w:color="auto"/>
            <w:bottom w:val="none" w:sz="0" w:space="0" w:color="auto"/>
            <w:right w:val="none" w:sz="0" w:space="0" w:color="auto"/>
          </w:divBdr>
        </w:div>
        <w:div w:id="512963996">
          <w:marLeft w:val="0"/>
          <w:marRight w:val="0"/>
          <w:marTop w:val="0"/>
          <w:marBottom w:val="0"/>
          <w:divBdr>
            <w:top w:val="none" w:sz="0" w:space="0" w:color="auto"/>
            <w:left w:val="none" w:sz="0" w:space="0" w:color="auto"/>
            <w:bottom w:val="none" w:sz="0" w:space="0" w:color="auto"/>
            <w:right w:val="none" w:sz="0" w:space="0" w:color="auto"/>
          </w:divBdr>
        </w:div>
        <w:div w:id="707990732">
          <w:marLeft w:val="0"/>
          <w:marRight w:val="0"/>
          <w:marTop w:val="0"/>
          <w:marBottom w:val="0"/>
          <w:divBdr>
            <w:top w:val="none" w:sz="0" w:space="0" w:color="auto"/>
            <w:left w:val="none" w:sz="0" w:space="0" w:color="auto"/>
            <w:bottom w:val="none" w:sz="0" w:space="0" w:color="auto"/>
            <w:right w:val="none" w:sz="0" w:space="0" w:color="auto"/>
          </w:divBdr>
        </w:div>
        <w:div w:id="777797076">
          <w:marLeft w:val="0"/>
          <w:marRight w:val="0"/>
          <w:marTop w:val="0"/>
          <w:marBottom w:val="0"/>
          <w:divBdr>
            <w:top w:val="none" w:sz="0" w:space="0" w:color="auto"/>
            <w:left w:val="none" w:sz="0" w:space="0" w:color="auto"/>
            <w:bottom w:val="none" w:sz="0" w:space="0" w:color="auto"/>
            <w:right w:val="none" w:sz="0" w:space="0" w:color="auto"/>
          </w:divBdr>
        </w:div>
        <w:div w:id="782117582">
          <w:marLeft w:val="0"/>
          <w:marRight w:val="0"/>
          <w:marTop w:val="0"/>
          <w:marBottom w:val="0"/>
          <w:divBdr>
            <w:top w:val="none" w:sz="0" w:space="0" w:color="auto"/>
            <w:left w:val="none" w:sz="0" w:space="0" w:color="auto"/>
            <w:bottom w:val="none" w:sz="0" w:space="0" w:color="auto"/>
            <w:right w:val="none" w:sz="0" w:space="0" w:color="auto"/>
          </w:divBdr>
        </w:div>
        <w:div w:id="878669403">
          <w:marLeft w:val="0"/>
          <w:marRight w:val="0"/>
          <w:marTop w:val="0"/>
          <w:marBottom w:val="0"/>
          <w:divBdr>
            <w:top w:val="none" w:sz="0" w:space="0" w:color="auto"/>
            <w:left w:val="none" w:sz="0" w:space="0" w:color="auto"/>
            <w:bottom w:val="none" w:sz="0" w:space="0" w:color="auto"/>
            <w:right w:val="none" w:sz="0" w:space="0" w:color="auto"/>
          </w:divBdr>
        </w:div>
        <w:div w:id="912590253">
          <w:marLeft w:val="0"/>
          <w:marRight w:val="0"/>
          <w:marTop w:val="0"/>
          <w:marBottom w:val="0"/>
          <w:divBdr>
            <w:top w:val="none" w:sz="0" w:space="0" w:color="auto"/>
            <w:left w:val="none" w:sz="0" w:space="0" w:color="auto"/>
            <w:bottom w:val="none" w:sz="0" w:space="0" w:color="auto"/>
            <w:right w:val="none" w:sz="0" w:space="0" w:color="auto"/>
          </w:divBdr>
        </w:div>
        <w:div w:id="990642819">
          <w:marLeft w:val="0"/>
          <w:marRight w:val="0"/>
          <w:marTop w:val="0"/>
          <w:marBottom w:val="0"/>
          <w:divBdr>
            <w:top w:val="none" w:sz="0" w:space="0" w:color="auto"/>
            <w:left w:val="none" w:sz="0" w:space="0" w:color="auto"/>
            <w:bottom w:val="none" w:sz="0" w:space="0" w:color="auto"/>
            <w:right w:val="none" w:sz="0" w:space="0" w:color="auto"/>
          </w:divBdr>
        </w:div>
        <w:div w:id="1012993190">
          <w:marLeft w:val="0"/>
          <w:marRight w:val="0"/>
          <w:marTop w:val="0"/>
          <w:marBottom w:val="0"/>
          <w:divBdr>
            <w:top w:val="none" w:sz="0" w:space="0" w:color="auto"/>
            <w:left w:val="none" w:sz="0" w:space="0" w:color="auto"/>
            <w:bottom w:val="none" w:sz="0" w:space="0" w:color="auto"/>
            <w:right w:val="none" w:sz="0" w:space="0" w:color="auto"/>
          </w:divBdr>
        </w:div>
        <w:div w:id="1051340530">
          <w:marLeft w:val="0"/>
          <w:marRight w:val="0"/>
          <w:marTop w:val="0"/>
          <w:marBottom w:val="0"/>
          <w:divBdr>
            <w:top w:val="none" w:sz="0" w:space="0" w:color="auto"/>
            <w:left w:val="none" w:sz="0" w:space="0" w:color="auto"/>
            <w:bottom w:val="none" w:sz="0" w:space="0" w:color="auto"/>
            <w:right w:val="none" w:sz="0" w:space="0" w:color="auto"/>
          </w:divBdr>
        </w:div>
        <w:div w:id="1094396193">
          <w:marLeft w:val="0"/>
          <w:marRight w:val="0"/>
          <w:marTop w:val="0"/>
          <w:marBottom w:val="0"/>
          <w:divBdr>
            <w:top w:val="none" w:sz="0" w:space="0" w:color="auto"/>
            <w:left w:val="none" w:sz="0" w:space="0" w:color="auto"/>
            <w:bottom w:val="none" w:sz="0" w:space="0" w:color="auto"/>
            <w:right w:val="none" w:sz="0" w:space="0" w:color="auto"/>
          </w:divBdr>
        </w:div>
        <w:div w:id="1146511082">
          <w:marLeft w:val="0"/>
          <w:marRight w:val="0"/>
          <w:marTop w:val="0"/>
          <w:marBottom w:val="0"/>
          <w:divBdr>
            <w:top w:val="none" w:sz="0" w:space="0" w:color="auto"/>
            <w:left w:val="none" w:sz="0" w:space="0" w:color="auto"/>
            <w:bottom w:val="none" w:sz="0" w:space="0" w:color="auto"/>
            <w:right w:val="none" w:sz="0" w:space="0" w:color="auto"/>
          </w:divBdr>
        </w:div>
        <w:div w:id="1156873610">
          <w:marLeft w:val="0"/>
          <w:marRight w:val="0"/>
          <w:marTop w:val="0"/>
          <w:marBottom w:val="0"/>
          <w:divBdr>
            <w:top w:val="none" w:sz="0" w:space="0" w:color="auto"/>
            <w:left w:val="none" w:sz="0" w:space="0" w:color="auto"/>
            <w:bottom w:val="none" w:sz="0" w:space="0" w:color="auto"/>
            <w:right w:val="none" w:sz="0" w:space="0" w:color="auto"/>
          </w:divBdr>
        </w:div>
        <w:div w:id="1194001226">
          <w:marLeft w:val="0"/>
          <w:marRight w:val="0"/>
          <w:marTop w:val="0"/>
          <w:marBottom w:val="0"/>
          <w:divBdr>
            <w:top w:val="none" w:sz="0" w:space="0" w:color="auto"/>
            <w:left w:val="none" w:sz="0" w:space="0" w:color="auto"/>
            <w:bottom w:val="none" w:sz="0" w:space="0" w:color="auto"/>
            <w:right w:val="none" w:sz="0" w:space="0" w:color="auto"/>
          </w:divBdr>
        </w:div>
        <w:div w:id="1219131438">
          <w:marLeft w:val="0"/>
          <w:marRight w:val="0"/>
          <w:marTop w:val="0"/>
          <w:marBottom w:val="0"/>
          <w:divBdr>
            <w:top w:val="none" w:sz="0" w:space="0" w:color="auto"/>
            <w:left w:val="none" w:sz="0" w:space="0" w:color="auto"/>
            <w:bottom w:val="none" w:sz="0" w:space="0" w:color="auto"/>
            <w:right w:val="none" w:sz="0" w:space="0" w:color="auto"/>
          </w:divBdr>
        </w:div>
        <w:div w:id="1265307895">
          <w:marLeft w:val="0"/>
          <w:marRight w:val="0"/>
          <w:marTop w:val="0"/>
          <w:marBottom w:val="0"/>
          <w:divBdr>
            <w:top w:val="none" w:sz="0" w:space="0" w:color="auto"/>
            <w:left w:val="none" w:sz="0" w:space="0" w:color="auto"/>
            <w:bottom w:val="none" w:sz="0" w:space="0" w:color="auto"/>
            <w:right w:val="none" w:sz="0" w:space="0" w:color="auto"/>
          </w:divBdr>
        </w:div>
        <w:div w:id="1316954204">
          <w:marLeft w:val="0"/>
          <w:marRight w:val="0"/>
          <w:marTop w:val="0"/>
          <w:marBottom w:val="0"/>
          <w:divBdr>
            <w:top w:val="none" w:sz="0" w:space="0" w:color="auto"/>
            <w:left w:val="none" w:sz="0" w:space="0" w:color="auto"/>
            <w:bottom w:val="none" w:sz="0" w:space="0" w:color="auto"/>
            <w:right w:val="none" w:sz="0" w:space="0" w:color="auto"/>
          </w:divBdr>
        </w:div>
        <w:div w:id="1381631606">
          <w:marLeft w:val="0"/>
          <w:marRight w:val="0"/>
          <w:marTop w:val="0"/>
          <w:marBottom w:val="0"/>
          <w:divBdr>
            <w:top w:val="none" w:sz="0" w:space="0" w:color="auto"/>
            <w:left w:val="none" w:sz="0" w:space="0" w:color="auto"/>
            <w:bottom w:val="none" w:sz="0" w:space="0" w:color="auto"/>
            <w:right w:val="none" w:sz="0" w:space="0" w:color="auto"/>
          </w:divBdr>
        </w:div>
        <w:div w:id="1387678357">
          <w:marLeft w:val="0"/>
          <w:marRight w:val="0"/>
          <w:marTop w:val="0"/>
          <w:marBottom w:val="0"/>
          <w:divBdr>
            <w:top w:val="none" w:sz="0" w:space="0" w:color="auto"/>
            <w:left w:val="none" w:sz="0" w:space="0" w:color="auto"/>
            <w:bottom w:val="none" w:sz="0" w:space="0" w:color="auto"/>
            <w:right w:val="none" w:sz="0" w:space="0" w:color="auto"/>
          </w:divBdr>
        </w:div>
        <w:div w:id="1391463296">
          <w:marLeft w:val="0"/>
          <w:marRight w:val="0"/>
          <w:marTop w:val="0"/>
          <w:marBottom w:val="0"/>
          <w:divBdr>
            <w:top w:val="none" w:sz="0" w:space="0" w:color="auto"/>
            <w:left w:val="none" w:sz="0" w:space="0" w:color="auto"/>
            <w:bottom w:val="none" w:sz="0" w:space="0" w:color="auto"/>
            <w:right w:val="none" w:sz="0" w:space="0" w:color="auto"/>
          </w:divBdr>
        </w:div>
        <w:div w:id="1404138778">
          <w:marLeft w:val="0"/>
          <w:marRight w:val="0"/>
          <w:marTop w:val="0"/>
          <w:marBottom w:val="0"/>
          <w:divBdr>
            <w:top w:val="none" w:sz="0" w:space="0" w:color="auto"/>
            <w:left w:val="none" w:sz="0" w:space="0" w:color="auto"/>
            <w:bottom w:val="none" w:sz="0" w:space="0" w:color="auto"/>
            <w:right w:val="none" w:sz="0" w:space="0" w:color="auto"/>
          </w:divBdr>
        </w:div>
        <w:div w:id="1411387912">
          <w:marLeft w:val="0"/>
          <w:marRight w:val="0"/>
          <w:marTop w:val="0"/>
          <w:marBottom w:val="0"/>
          <w:divBdr>
            <w:top w:val="none" w:sz="0" w:space="0" w:color="auto"/>
            <w:left w:val="none" w:sz="0" w:space="0" w:color="auto"/>
            <w:bottom w:val="none" w:sz="0" w:space="0" w:color="auto"/>
            <w:right w:val="none" w:sz="0" w:space="0" w:color="auto"/>
          </w:divBdr>
        </w:div>
        <w:div w:id="1416051179">
          <w:marLeft w:val="0"/>
          <w:marRight w:val="0"/>
          <w:marTop w:val="0"/>
          <w:marBottom w:val="0"/>
          <w:divBdr>
            <w:top w:val="none" w:sz="0" w:space="0" w:color="auto"/>
            <w:left w:val="none" w:sz="0" w:space="0" w:color="auto"/>
            <w:bottom w:val="none" w:sz="0" w:space="0" w:color="auto"/>
            <w:right w:val="none" w:sz="0" w:space="0" w:color="auto"/>
          </w:divBdr>
        </w:div>
        <w:div w:id="1518613866">
          <w:marLeft w:val="0"/>
          <w:marRight w:val="0"/>
          <w:marTop w:val="0"/>
          <w:marBottom w:val="0"/>
          <w:divBdr>
            <w:top w:val="none" w:sz="0" w:space="0" w:color="auto"/>
            <w:left w:val="none" w:sz="0" w:space="0" w:color="auto"/>
            <w:bottom w:val="none" w:sz="0" w:space="0" w:color="auto"/>
            <w:right w:val="none" w:sz="0" w:space="0" w:color="auto"/>
          </w:divBdr>
        </w:div>
        <w:div w:id="1636061417">
          <w:marLeft w:val="0"/>
          <w:marRight w:val="0"/>
          <w:marTop w:val="0"/>
          <w:marBottom w:val="0"/>
          <w:divBdr>
            <w:top w:val="none" w:sz="0" w:space="0" w:color="auto"/>
            <w:left w:val="none" w:sz="0" w:space="0" w:color="auto"/>
            <w:bottom w:val="none" w:sz="0" w:space="0" w:color="auto"/>
            <w:right w:val="none" w:sz="0" w:space="0" w:color="auto"/>
          </w:divBdr>
        </w:div>
        <w:div w:id="1655721751">
          <w:marLeft w:val="0"/>
          <w:marRight w:val="0"/>
          <w:marTop w:val="0"/>
          <w:marBottom w:val="0"/>
          <w:divBdr>
            <w:top w:val="none" w:sz="0" w:space="0" w:color="auto"/>
            <w:left w:val="none" w:sz="0" w:space="0" w:color="auto"/>
            <w:bottom w:val="none" w:sz="0" w:space="0" w:color="auto"/>
            <w:right w:val="none" w:sz="0" w:space="0" w:color="auto"/>
          </w:divBdr>
        </w:div>
        <w:div w:id="1688755841">
          <w:marLeft w:val="0"/>
          <w:marRight w:val="0"/>
          <w:marTop w:val="0"/>
          <w:marBottom w:val="0"/>
          <w:divBdr>
            <w:top w:val="none" w:sz="0" w:space="0" w:color="auto"/>
            <w:left w:val="none" w:sz="0" w:space="0" w:color="auto"/>
            <w:bottom w:val="none" w:sz="0" w:space="0" w:color="auto"/>
            <w:right w:val="none" w:sz="0" w:space="0" w:color="auto"/>
          </w:divBdr>
        </w:div>
        <w:div w:id="1772630445">
          <w:marLeft w:val="0"/>
          <w:marRight w:val="0"/>
          <w:marTop w:val="0"/>
          <w:marBottom w:val="0"/>
          <w:divBdr>
            <w:top w:val="none" w:sz="0" w:space="0" w:color="auto"/>
            <w:left w:val="none" w:sz="0" w:space="0" w:color="auto"/>
            <w:bottom w:val="none" w:sz="0" w:space="0" w:color="auto"/>
            <w:right w:val="none" w:sz="0" w:space="0" w:color="auto"/>
          </w:divBdr>
        </w:div>
        <w:div w:id="1793595865">
          <w:marLeft w:val="0"/>
          <w:marRight w:val="0"/>
          <w:marTop w:val="0"/>
          <w:marBottom w:val="0"/>
          <w:divBdr>
            <w:top w:val="none" w:sz="0" w:space="0" w:color="auto"/>
            <w:left w:val="none" w:sz="0" w:space="0" w:color="auto"/>
            <w:bottom w:val="none" w:sz="0" w:space="0" w:color="auto"/>
            <w:right w:val="none" w:sz="0" w:space="0" w:color="auto"/>
          </w:divBdr>
        </w:div>
        <w:div w:id="1875998523">
          <w:marLeft w:val="0"/>
          <w:marRight w:val="0"/>
          <w:marTop w:val="0"/>
          <w:marBottom w:val="0"/>
          <w:divBdr>
            <w:top w:val="none" w:sz="0" w:space="0" w:color="auto"/>
            <w:left w:val="none" w:sz="0" w:space="0" w:color="auto"/>
            <w:bottom w:val="none" w:sz="0" w:space="0" w:color="auto"/>
            <w:right w:val="none" w:sz="0" w:space="0" w:color="auto"/>
          </w:divBdr>
        </w:div>
        <w:div w:id="1902715779">
          <w:marLeft w:val="0"/>
          <w:marRight w:val="0"/>
          <w:marTop w:val="0"/>
          <w:marBottom w:val="0"/>
          <w:divBdr>
            <w:top w:val="none" w:sz="0" w:space="0" w:color="auto"/>
            <w:left w:val="none" w:sz="0" w:space="0" w:color="auto"/>
            <w:bottom w:val="none" w:sz="0" w:space="0" w:color="auto"/>
            <w:right w:val="none" w:sz="0" w:space="0" w:color="auto"/>
          </w:divBdr>
        </w:div>
        <w:div w:id="2087142894">
          <w:marLeft w:val="0"/>
          <w:marRight w:val="0"/>
          <w:marTop w:val="0"/>
          <w:marBottom w:val="0"/>
          <w:divBdr>
            <w:top w:val="none" w:sz="0" w:space="0" w:color="auto"/>
            <w:left w:val="none" w:sz="0" w:space="0" w:color="auto"/>
            <w:bottom w:val="none" w:sz="0" w:space="0" w:color="auto"/>
            <w:right w:val="none" w:sz="0" w:space="0" w:color="auto"/>
          </w:divBdr>
        </w:div>
      </w:divsChild>
    </w:div>
    <w:div w:id="265384300">
      <w:bodyDiv w:val="1"/>
      <w:marLeft w:val="0"/>
      <w:marRight w:val="0"/>
      <w:marTop w:val="0"/>
      <w:marBottom w:val="0"/>
      <w:divBdr>
        <w:top w:val="none" w:sz="0" w:space="0" w:color="auto"/>
        <w:left w:val="none" w:sz="0" w:space="0" w:color="auto"/>
        <w:bottom w:val="none" w:sz="0" w:space="0" w:color="auto"/>
        <w:right w:val="none" w:sz="0" w:space="0" w:color="auto"/>
      </w:divBdr>
      <w:divsChild>
        <w:div w:id="737165135">
          <w:marLeft w:val="0"/>
          <w:marRight w:val="0"/>
          <w:marTop w:val="0"/>
          <w:marBottom w:val="0"/>
          <w:divBdr>
            <w:top w:val="none" w:sz="0" w:space="0" w:color="auto"/>
            <w:left w:val="none" w:sz="0" w:space="0" w:color="auto"/>
            <w:bottom w:val="none" w:sz="0" w:space="0" w:color="auto"/>
            <w:right w:val="none" w:sz="0" w:space="0" w:color="auto"/>
          </w:divBdr>
        </w:div>
        <w:div w:id="1396078407">
          <w:marLeft w:val="0"/>
          <w:marRight w:val="0"/>
          <w:marTop w:val="0"/>
          <w:marBottom w:val="0"/>
          <w:divBdr>
            <w:top w:val="none" w:sz="0" w:space="0" w:color="auto"/>
            <w:left w:val="none" w:sz="0" w:space="0" w:color="auto"/>
            <w:bottom w:val="none" w:sz="0" w:space="0" w:color="auto"/>
            <w:right w:val="none" w:sz="0" w:space="0" w:color="auto"/>
          </w:divBdr>
        </w:div>
      </w:divsChild>
    </w:div>
    <w:div w:id="286396840">
      <w:bodyDiv w:val="1"/>
      <w:marLeft w:val="0"/>
      <w:marRight w:val="0"/>
      <w:marTop w:val="0"/>
      <w:marBottom w:val="0"/>
      <w:divBdr>
        <w:top w:val="none" w:sz="0" w:space="0" w:color="auto"/>
        <w:left w:val="none" w:sz="0" w:space="0" w:color="auto"/>
        <w:bottom w:val="none" w:sz="0" w:space="0" w:color="auto"/>
        <w:right w:val="none" w:sz="0" w:space="0" w:color="auto"/>
      </w:divBdr>
      <w:divsChild>
        <w:div w:id="691147734">
          <w:marLeft w:val="0"/>
          <w:marRight w:val="0"/>
          <w:marTop w:val="0"/>
          <w:marBottom w:val="0"/>
          <w:divBdr>
            <w:top w:val="none" w:sz="0" w:space="0" w:color="auto"/>
            <w:left w:val="none" w:sz="0" w:space="0" w:color="auto"/>
            <w:bottom w:val="none" w:sz="0" w:space="0" w:color="auto"/>
            <w:right w:val="none" w:sz="0" w:space="0" w:color="auto"/>
          </w:divBdr>
        </w:div>
        <w:div w:id="931547732">
          <w:marLeft w:val="0"/>
          <w:marRight w:val="0"/>
          <w:marTop w:val="0"/>
          <w:marBottom w:val="0"/>
          <w:divBdr>
            <w:top w:val="none" w:sz="0" w:space="0" w:color="auto"/>
            <w:left w:val="none" w:sz="0" w:space="0" w:color="auto"/>
            <w:bottom w:val="none" w:sz="0" w:space="0" w:color="auto"/>
            <w:right w:val="none" w:sz="0" w:space="0" w:color="auto"/>
          </w:divBdr>
        </w:div>
        <w:div w:id="1442215565">
          <w:marLeft w:val="0"/>
          <w:marRight w:val="0"/>
          <w:marTop w:val="0"/>
          <w:marBottom w:val="0"/>
          <w:divBdr>
            <w:top w:val="none" w:sz="0" w:space="0" w:color="auto"/>
            <w:left w:val="none" w:sz="0" w:space="0" w:color="auto"/>
            <w:bottom w:val="none" w:sz="0" w:space="0" w:color="auto"/>
            <w:right w:val="none" w:sz="0" w:space="0" w:color="auto"/>
          </w:divBdr>
        </w:div>
      </w:divsChild>
    </w:div>
    <w:div w:id="354619360">
      <w:bodyDiv w:val="1"/>
      <w:marLeft w:val="0"/>
      <w:marRight w:val="0"/>
      <w:marTop w:val="0"/>
      <w:marBottom w:val="0"/>
      <w:divBdr>
        <w:top w:val="none" w:sz="0" w:space="0" w:color="auto"/>
        <w:left w:val="none" w:sz="0" w:space="0" w:color="auto"/>
        <w:bottom w:val="none" w:sz="0" w:space="0" w:color="auto"/>
        <w:right w:val="none" w:sz="0" w:space="0" w:color="auto"/>
      </w:divBdr>
    </w:div>
    <w:div w:id="434834256">
      <w:bodyDiv w:val="1"/>
      <w:marLeft w:val="0"/>
      <w:marRight w:val="0"/>
      <w:marTop w:val="0"/>
      <w:marBottom w:val="0"/>
      <w:divBdr>
        <w:top w:val="none" w:sz="0" w:space="0" w:color="auto"/>
        <w:left w:val="none" w:sz="0" w:space="0" w:color="auto"/>
        <w:bottom w:val="none" w:sz="0" w:space="0" w:color="auto"/>
        <w:right w:val="none" w:sz="0" w:space="0" w:color="auto"/>
      </w:divBdr>
    </w:div>
    <w:div w:id="554240694">
      <w:bodyDiv w:val="1"/>
      <w:marLeft w:val="0"/>
      <w:marRight w:val="0"/>
      <w:marTop w:val="0"/>
      <w:marBottom w:val="0"/>
      <w:divBdr>
        <w:top w:val="none" w:sz="0" w:space="0" w:color="auto"/>
        <w:left w:val="none" w:sz="0" w:space="0" w:color="auto"/>
        <w:bottom w:val="none" w:sz="0" w:space="0" w:color="auto"/>
        <w:right w:val="none" w:sz="0" w:space="0" w:color="auto"/>
      </w:divBdr>
      <w:divsChild>
        <w:div w:id="206262845">
          <w:marLeft w:val="0"/>
          <w:marRight w:val="0"/>
          <w:marTop w:val="0"/>
          <w:marBottom w:val="0"/>
          <w:divBdr>
            <w:top w:val="none" w:sz="0" w:space="0" w:color="auto"/>
            <w:left w:val="none" w:sz="0" w:space="0" w:color="auto"/>
            <w:bottom w:val="none" w:sz="0" w:space="0" w:color="auto"/>
            <w:right w:val="none" w:sz="0" w:space="0" w:color="auto"/>
          </w:divBdr>
        </w:div>
        <w:div w:id="1766074171">
          <w:marLeft w:val="0"/>
          <w:marRight w:val="0"/>
          <w:marTop w:val="0"/>
          <w:marBottom w:val="0"/>
          <w:divBdr>
            <w:top w:val="none" w:sz="0" w:space="0" w:color="auto"/>
            <w:left w:val="none" w:sz="0" w:space="0" w:color="auto"/>
            <w:bottom w:val="none" w:sz="0" w:space="0" w:color="auto"/>
            <w:right w:val="none" w:sz="0" w:space="0" w:color="auto"/>
          </w:divBdr>
        </w:div>
      </w:divsChild>
    </w:div>
    <w:div w:id="649209804">
      <w:bodyDiv w:val="1"/>
      <w:marLeft w:val="0"/>
      <w:marRight w:val="0"/>
      <w:marTop w:val="0"/>
      <w:marBottom w:val="0"/>
      <w:divBdr>
        <w:top w:val="none" w:sz="0" w:space="0" w:color="auto"/>
        <w:left w:val="none" w:sz="0" w:space="0" w:color="auto"/>
        <w:bottom w:val="none" w:sz="0" w:space="0" w:color="auto"/>
        <w:right w:val="none" w:sz="0" w:space="0" w:color="auto"/>
      </w:divBdr>
      <w:divsChild>
        <w:div w:id="187764171">
          <w:marLeft w:val="0"/>
          <w:marRight w:val="0"/>
          <w:marTop w:val="0"/>
          <w:marBottom w:val="0"/>
          <w:divBdr>
            <w:top w:val="none" w:sz="0" w:space="0" w:color="auto"/>
            <w:left w:val="none" w:sz="0" w:space="0" w:color="auto"/>
            <w:bottom w:val="none" w:sz="0" w:space="0" w:color="auto"/>
            <w:right w:val="none" w:sz="0" w:space="0" w:color="auto"/>
          </w:divBdr>
        </w:div>
        <w:div w:id="601844501">
          <w:marLeft w:val="0"/>
          <w:marRight w:val="0"/>
          <w:marTop w:val="0"/>
          <w:marBottom w:val="0"/>
          <w:divBdr>
            <w:top w:val="none" w:sz="0" w:space="0" w:color="auto"/>
            <w:left w:val="none" w:sz="0" w:space="0" w:color="auto"/>
            <w:bottom w:val="none" w:sz="0" w:space="0" w:color="auto"/>
            <w:right w:val="none" w:sz="0" w:space="0" w:color="auto"/>
          </w:divBdr>
        </w:div>
        <w:div w:id="1157502984">
          <w:marLeft w:val="0"/>
          <w:marRight w:val="0"/>
          <w:marTop w:val="0"/>
          <w:marBottom w:val="0"/>
          <w:divBdr>
            <w:top w:val="none" w:sz="0" w:space="0" w:color="auto"/>
            <w:left w:val="none" w:sz="0" w:space="0" w:color="auto"/>
            <w:bottom w:val="none" w:sz="0" w:space="0" w:color="auto"/>
            <w:right w:val="none" w:sz="0" w:space="0" w:color="auto"/>
          </w:divBdr>
        </w:div>
      </w:divsChild>
    </w:div>
    <w:div w:id="653527447">
      <w:bodyDiv w:val="1"/>
      <w:marLeft w:val="0"/>
      <w:marRight w:val="0"/>
      <w:marTop w:val="0"/>
      <w:marBottom w:val="0"/>
      <w:divBdr>
        <w:top w:val="none" w:sz="0" w:space="0" w:color="auto"/>
        <w:left w:val="none" w:sz="0" w:space="0" w:color="auto"/>
        <w:bottom w:val="none" w:sz="0" w:space="0" w:color="auto"/>
        <w:right w:val="none" w:sz="0" w:space="0" w:color="auto"/>
      </w:divBdr>
      <w:divsChild>
        <w:div w:id="260842509">
          <w:marLeft w:val="0"/>
          <w:marRight w:val="0"/>
          <w:marTop w:val="0"/>
          <w:marBottom w:val="0"/>
          <w:divBdr>
            <w:top w:val="none" w:sz="0" w:space="0" w:color="auto"/>
            <w:left w:val="none" w:sz="0" w:space="0" w:color="auto"/>
            <w:bottom w:val="none" w:sz="0" w:space="0" w:color="auto"/>
            <w:right w:val="none" w:sz="0" w:space="0" w:color="auto"/>
          </w:divBdr>
        </w:div>
        <w:div w:id="747461540">
          <w:marLeft w:val="0"/>
          <w:marRight w:val="0"/>
          <w:marTop w:val="0"/>
          <w:marBottom w:val="0"/>
          <w:divBdr>
            <w:top w:val="none" w:sz="0" w:space="0" w:color="auto"/>
            <w:left w:val="none" w:sz="0" w:space="0" w:color="auto"/>
            <w:bottom w:val="none" w:sz="0" w:space="0" w:color="auto"/>
            <w:right w:val="none" w:sz="0" w:space="0" w:color="auto"/>
          </w:divBdr>
        </w:div>
        <w:div w:id="1469664065">
          <w:marLeft w:val="0"/>
          <w:marRight w:val="0"/>
          <w:marTop w:val="0"/>
          <w:marBottom w:val="0"/>
          <w:divBdr>
            <w:top w:val="none" w:sz="0" w:space="0" w:color="auto"/>
            <w:left w:val="none" w:sz="0" w:space="0" w:color="auto"/>
            <w:bottom w:val="none" w:sz="0" w:space="0" w:color="auto"/>
            <w:right w:val="none" w:sz="0" w:space="0" w:color="auto"/>
          </w:divBdr>
        </w:div>
      </w:divsChild>
    </w:div>
    <w:div w:id="675769462">
      <w:bodyDiv w:val="1"/>
      <w:marLeft w:val="0"/>
      <w:marRight w:val="0"/>
      <w:marTop w:val="0"/>
      <w:marBottom w:val="0"/>
      <w:divBdr>
        <w:top w:val="none" w:sz="0" w:space="0" w:color="auto"/>
        <w:left w:val="none" w:sz="0" w:space="0" w:color="auto"/>
        <w:bottom w:val="none" w:sz="0" w:space="0" w:color="auto"/>
        <w:right w:val="none" w:sz="0" w:space="0" w:color="auto"/>
      </w:divBdr>
    </w:div>
    <w:div w:id="705328798">
      <w:bodyDiv w:val="1"/>
      <w:marLeft w:val="0"/>
      <w:marRight w:val="0"/>
      <w:marTop w:val="0"/>
      <w:marBottom w:val="0"/>
      <w:divBdr>
        <w:top w:val="none" w:sz="0" w:space="0" w:color="auto"/>
        <w:left w:val="none" w:sz="0" w:space="0" w:color="auto"/>
        <w:bottom w:val="none" w:sz="0" w:space="0" w:color="auto"/>
        <w:right w:val="none" w:sz="0" w:space="0" w:color="auto"/>
      </w:divBdr>
      <w:divsChild>
        <w:div w:id="1279215100">
          <w:marLeft w:val="0"/>
          <w:marRight w:val="0"/>
          <w:marTop w:val="0"/>
          <w:marBottom w:val="0"/>
          <w:divBdr>
            <w:top w:val="none" w:sz="0" w:space="0" w:color="auto"/>
            <w:left w:val="none" w:sz="0" w:space="0" w:color="auto"/>
            <w:bottom w:val="none" w:sz="0" w:space="0" w:color="auto"/>
            <w:right w:val="none" w:sz="0" w:space="0" w:color="auto"/>
          </w:divBdr>
        </w:div>
        <w:div w:id="2050760877">
          <w:marLeft w:val="0"/>
          <w:marRight w:val="0"/>
          <w:marTop w:val="0"/>
          <w:marBottom w:val="0"/>
          <w:divBdr>
            <w:top w:val="none" w:sz="0" w:space="0" w:color="auto"/>
            <w:left w:val="none" w:sz="0" w:space="0" w:color="auto"/>
            <w:bottom w:val="none" w:sz="0" w:space="0" w:color="auto"/>
            <w:right w:val="none" w:sz="0" w:space="0" w:color="auto"/>
          </w:divBdr>
        </w:div>
      </w:divsChild>
    </w:div>
    <w:div w:id="748381634">
      <w:bodyDiv w:val="1"/>
      <w:marLeft w:val="0"/>
      <w:marRight w:val="0"/>
      <w:marTop w:val="0"/>
      <w:marBottom w:val="0"/>
      <w:divBdr>
        <w:top w:val="none" w:sz="0" w:space="0" w:color="auto"/>
        <w:left w:val="none" w:sz="0" w:space="0" w:color="auto"/>
        <w:bottom w:val="none" w:sz="0" w:space="0" w:color="auto"/>
        <w:right w:val="none" w:sz="0" w:space="0" w:color="auto"/>
      </w:divBdr>
    </w:div>
    <w:div w:id="795106024">
      <w:bodyDiv w:val="1"/>
      <w:marLeft w:val="0"/>
      <w:marRight w:val="0"/>
      <w:marTop w:val="0"/>
      <w:marBottom w:val="0"/>
      <w:divBdr>
        <w:top w:val="none" w:sz="0" w:space="0" w:color="auto"/>
        <w:left w:val="none" w:sz="0" w:space="0" w:color="auto"/>
        <w:bottom w:val="none" w:sz="0" w:space="0" w:color="auto"/>
        <w:right w:val="none" w:sz="0" w:space="0" w:color="auto"/>
      </w:divBdr>
      <w:divsChild>
        <w:div w:id="938366387">
          <w:marLeft w:val="0"/>
          <w:marRight w:val="0"/>
          <w:marTop w:val="0"/>
          <w:marBottom w:val="0"/>
          <w:divBdr>
            <w:top w:val="none" w:sz="0" w:space="0" w:color="auto"/>
            <w:left w:val="none" w:sz="0" w:space="0" w:color="auto"/>
            <w:bottom w:val="none" w:sz="0" w:space="0" w:color="auto"/>
            <w:right w:val="none" w:sz="0" w:space="0" w:color="auto"/>
          </w:divBdr>
        </w:div>
        <w:div w:id="1094205482">
          <w:marLeft w:val="0"/>
          <w:marRight w:val="0"/>
          <w:marTop w:val="0"/>
          <w:marBottom w:val="0"/>
          <w:divBdr>
            <w:top w:val="none" w:sz="0" w:space="0" w:color="auto"/>
            <w:left w:val="none" w:sz="0" w:space="0" w:color="auto"/>
            <w:bottom w:val="none" w:sz="0" w:space="0" w:color="auto"/>
            <w:right w:val="none" w:sz="0" w:space="0" w:color="auto"/>
          </w:divBdr>
        </w:div>
        <w:div w:id="1260026053">
          <w:marLeft w:val="0"/>
          <w:marRight w:val="0"/>
          <w:marTop w:val="0"/>
          <w:marBottom w:val="0"/>
          <w:divBdr>
            <w:top w:val="none" w:sz="0" w:space="0" w:color="auto"/>
            <w:left w:val="none" w:sz="0" w:space="0" w:color="auto"/>
            <w:bottom w:val="none" w:sz="0" w:space="0" w:color="auto"/>
            <w:right w:val="none" w:sz="0" w:space="0" w:color="auto"/>
          </w:divBdr>
        </w:div>
        <w:div w:id="1278876595">
          <w:marLeft w:val="0"/>
          <w:marRight w:val="0"/>
          <w:marTop w:val="0"/>
          <w:marBottom w:val="0"/>
          <w:divBdr>
            <w:top w:val="none" w:sz="0" w:space="0" w:color="auto"/>
            <w:left w:val="none" w:sz="0" w:space="0" w:color="auto"/>
            <w:bottom w:val="none" w:sz="0" w:space="0" w:color="auto"/>
            <w:right w:val="none" w:sz="0" w:space="0" w:color="auto"/>
          </w:divBdr>
        </w:div>
      </w:divsChild>
    </w:div>
    <w:div w:id="825323214">
      <w:bodyDiv w:val="1"/>
      <w:marLeft w:val="0"/>
      <w:marRight w:val="0"/>
      <w:marTop w:val="0"/>
      <w:marBottom w:val="0"/>
      <w:divBdr>
        <w:top w:val="none" w:sz="0" w:space="0" w:color="auto"/>
        <w:left w:val="none" w:sz="0" w:space="0" w:color="auto"/>
        <w:bottom w:val="none" w:sz="0" w:space="0" w:color="auto"/>
        <w:right w:val="none" w:sz="0" w:space="0" w:color="auto"/>
      </w:divBdr>
    </w:div>
    <w:div w:id="890767104">
      <w:bodyDiv w:val="1"/>
      <w:marLeft w:val="0"/>
      <w:marRight w:val="0"/>
      <w:marTop w:val="0"/>
      <w:marBottom w:val="0"/>
      <w:divBdr>
        <w:top w:val="none" w:sz="0" w:space="0" w:color="auto"/>
        <w:left w:val="none" w:sz="0" w:space="0" w:color="auto"/>
        <w:bottom w:val="none" w:sz="0" w:space="0" w:color="auto"/>
        <w:right w:val="none" w:sz="0" w:space="0" w:color="auto"/>
      </w:divBdr>
      <w:divsChild>
        <w:div w:id="1590962831">
          <w:marLeft w:val="0"/>
          <w:marRight w:val="0"/>
          <w:marTop w:val="0"/>
          <w:marBottom w:val="0"/>
          <w:divBdr>
            <w:top w:val="none" w:sz="0" w:space="0" w:color="auto"/>
            <w:left w:val="none" w:sz="0" w:space="0" w:color="auto"/>
            <w:bottom w:val="none" w:sz="0" w:space="0" w:color="auto"/>
            <w:right w:val="none" w:sz="0" w:space="0" w:color="auto"/>
          </w:divBdr>
        </w:div>
      </w:divsChild>
    </w:div>
    <w:div w:id="897588209">
      <w:bodyDiv w:val="1"/>
      <w:marLeft w:val="0"/>
      <w:marRight w:val="0"/>
      <w:marTop w:val="0"/>
      <w:marBottom w:val="0"/>
      <w:divBdr>
        <w:top w:val="none" w:sz="0" w:space="0" w:color="auto"/>
        <w:left w:val="none" w:sz="0" w:space="0" w:color="auto"/>
        <w:bottom w:val="none" w:sz="0" w:space="0" w:color="auto"/>
        <w:right w:val="none" w:sz="0" w:space="0" w:color="auto"/>
      </w:divBdr>
      <w:divsChild>
        <w:div w:id="6832356">
          <w:marLeft w:val="0"/>
          <w:marRight w:val="0"/>
          <w:marTop w:val="0"/>
          <w:marBottom w:val="0"/>
          <w:divBdr>
            <w:top w:val="none" w:sz="0" w:space="0" w:color="auto"/>
            <w:left w:val="none" w:sz="0" w:space="0" w:color="auto"/>
            <w:bottom w:val="none" w:sz="0" w:space="0" w:color="auto"/>
            <w:right w:val="none" w:sz="0" w:space="0" w:color="auto"/>
          </w:divBdr>
        </w:div>
        <w:div w:id="25493970">
          <w:marLeft w:val="0"/>
          <w:marRight w:val="0"/>
          <w:marTop w:val="0"/>
          <w:marBottom w:val="0"/>
          <w:divBdr>
            <w:top w:val="none" w:sz="0" w:space="0" w:color="auto"/>
            <w:left w:val="none" w:sz="0" w:space="0" w:color="auto"/>
            <w:bottom w:val="none" w:sz="0" w:space="0" w:color="auto"/>
            <w:right w:val="none" w:sz="0" w:space="0" w:color="auto"/>
          </w:divBdr>
        </w:div>
        <w:div w:id="59712716">
          <w:marLeft w:val="0"/>
          <w:marRight w:val="0"/>
          <w:marTop w:val="0"/>
          <w:marBottom w:val="0"/>
          <w:divBdr>
            <w:top w:val="none" w:sz="0" w:space="0" w:color="auto"/>
            <w:left w:val="none" w:sz="0" w:space="0" w:color="auto"/>
            <w:bottom w:val="none" w:sz="0" w:space="0" w:color="auto"/>
            <w:right w:val="none" w:sz="0" w:space="0" w:color="auto"/>
          </w:divBdr>
        </w:div>
        <w:div w:id="201022056">
          <w:marLeft w:val="0"/>
          <w:marRight w:val="0"/>
          <w:marTop w:val="0"/>
          <w:marBottom w:val="0"/>
          <w:divBdr>
            <w:top w:val="none" w:sz="0" w:space="0" w:color="auto"/>
            <w:left w:val="none" w:sz="0" w:space="0" w:color="auto"/>
            <w:bottom w:val="none" w:sz="0" w:space="0" w:color="auto"/>
            <w:right w:val="none" w:sz="0" w:space="0" w:color="auto"/>
          </w:divBdr>
        </w:div>
        <w:div w:id="237328051">
          <w:marLeft w:val="0"/>
          <w:marRight w:val="0"/>
          <w:marTop w:val="0"/>
          <w:marBottom w:val="0"/>
          <w:divBdr>
            <w:top w:val="none" w:sz="0" w:space="0" w:color="auto"/>
            <w:left w:val="none" w:sz="0" w:space="0" w:color="auto"/>
            <w:bottom w:val="none" w:sz="0" w:space="0" w:color="auto"/>
            <w:right w:val="none" w:sz="0" w:space="0" w:color="auto"/>
          </w:divBdr>
        </w:div>
        <w:div w:id="242223954">
          <w:marLeft w:val="0"/>
          <w:marRight w:val="0"/>
          <w:marTop w:val="0"/>
          <w:marBottom w:val="0"/>
          <w:divBdr>
            <w:top w:val="none" w:sz="0" w:space="0" w:color="auto"/>
            <w:left w:val="none" w:sz="0" w:space="0" w:color="auto"/>
            <w:bottom w:val="none" w:sz="0" w:space="0" w:color="auto"/>
            <w:right w:val="none" w:sz="0" w:space="0" w:color="auto"/>
          </w:divBdr>
        </w:div>
        <w:div w:id="285965283">
          <w:marLeft w:val="0"/>
          <w:marRight w:val="0"/>
          <w:marTop w:val="0"/>
          <w:marBottom w:val="0"/>
          <w:divBdr>
            <w:top w:val="none" w:sz="0" w:space="0" w:color="auto"/>
            <w:left w:val="none" w:sz="0" w:space="0" w:color="auto"/>
            <w:bottom w:val="none" w:sz="0" w:space="0" w:color="auto"/>
            <w:right w:val="none" w:sz="0" w:space="0" w:color="auto"/>
          </w:divBdr>
        </w:div>
        <w:div w:id="302083294">
          <w:marLeft w:val="0"/>
          <w:marRight w:val="0"/>
          <w:marTop w:val="0"/>
          <w:marBottom w:val="0"/>
          <w:divBdr>
            <w:top w:val="none" w:sz="0" w:space="0" w:color="auto"/>
            <w:left w:val="none" w:sz="0" w:space="0" w:color="auto"/>
            <w:bottom w:val="none" w:sz="0" w:space="0" w:color="auto"/>
            <w:right w:val="none" w:sz="0" w:space="0" w:color="auto"/>
          </w:divBdr>
        </w:div>
        <w:div w:id="342821774">
          <w:marLeft w:val="0"/>
          <w:marRight w:val="0"/>
          <w:marTop w:val="0"/>
          <w:marBottom w:val="0"/>
          <w:divBdr>
            <w:top w:val="none" w:sz="0" w:space="0" w:color="auto"/>
            <w:left w:val="none" w:sz="0" w:space="0" w:color="auto"/>
            <w:bottom w:val="none" w:sz="0" w:space="0" w:color="auto"/>
            <w:right w:val="none" w:sz="0" w:space="0" w:color="auto"/>
          </w:divBdr>
        </w:div>
        <w:div w:id="435101990">
          <w:marLeft w:val="0"/>
          <w:marRight w:val="0"/>
          <w:marTop w:val="0"/>
          <w:marBottom w:val="0"/>
          <w:divBdr>
            <w:top w:val="none" w:sz="0" w:space="0" w:color="auto"/>
            <w:left w:val="none" w:sz="0" w:space="0" w:color="auto"/>
            <w:bottom w:val="none" w:sz="0" w:space="0" w:color="auto"/>
            <w:right w:val="none" w:sz="0" w:space="0" w:color="auto"/>
          </w:divBdr>
        </w:div>
        <w:div w:id="522136113">
          <w:marLeft w:val="0"/>
          <w:marRight w:val="0"/>
          <w:marTop w:val="0"/>
          <w:marBottom w:val="0"/>
          <w:divBdr>
            <w:top w:val="none" w:sz="0" w:space="0" w:color="auto"/>
            <w:left w:val="none" w:sz="0" w:space="0" w:color="auto"/>
            <w:bottom w:val="none" w:sz="0" w:space="0" w:color="auto"/>
            <w:right w:val="none" w:sz="0" w:space="0" w:color="auto"/>
          </w:divBdr>
        </w:div>
        <w:div w:id="656346054">
          <w:marLeft w:val="0"/>
          <w:marRight w:val="0"/>
          <w:marTop w:val="0"/>
          <w:marBottom w:val="0"/>
          <w:divBdr>
            <w:top w:val="none" w:sz="0" w:space="0" w:color="auto"/>
            <w:left w:val="none" w:sz="0" w:space="0" w:color="auto"/>
            <w:bottom w:val="none" w:sz="0" w:space="0" w:color="auto"/>
            <w:right w:val="none" w:sz="0" w:space="0" w:color="auto"/>
          </w:divBdr>
        </w:div>
        <w:div w:id="749162401">
          <w:marLeft w:val="0"/>
          <w:marRight w:val="0"/>
          <w:marTop w:val="0"/>
          <w:marBottom w:val="0"/>
          <w:divBdr>
            <w:top w:val="none" w:sz="0" w:space="0" w:color="auto"/>
            <w:left w:val="none" w:sz="0" w:space="0" w:color="auto"/>
            <w:bottom w:val="none" w:sz="0" w:space="0" w:color="auto"/>
            <w:right w:val="none" w:sz="0" w:space="0" w:color="auto"/>
          </w:divBdr>
        </w:div>
        <w:div w:id="769550214">
          <w:marLeft w:val="0"/>
          <w:marRight w:val="0"/>
          <w:marTop w:val="0"/>
          <w:marBottom w:val="0"/>
          <w:divBdr>
            <w:top w:val="none" w:sz="0" w:space="0" w:color="auto"/>
            <w:left w:val="none" w:sz="0" w:space="0" w:color="auto"/>
            <w:bottom w:val="none" w:sz="0" w:space="0" w:color="auto"/>
            <w:right w:val="none" w:sz="0" w:space="0" w:color="auto"/>
          </w:divBdr>
        </w:div>
        <w:div w:id="828594011">
          <w:marLeft w:val="0"/>
          <w:marRight w:val="0"/>
          <w:marTop w:val="0"/>
          <w:marBottom w:val="0"/>
          <w:divBdr>
            <w:top w:val="none" w:sz="0" w:space="0" w:color="auto"/>
            <w:left w:val="none" w:sz="0" w:space="0" w:color="auto"/>
            <w:bottom w:val="none" w:sz="0" w:space="0" w:color="auto"/>
            <w:right w:val="none" w:sz="0" w:space="0" w:color="auto"/>
          </w:divBdr>
        </w:div>
        <w:div w:id="838884523">
          <w:marLeft w:val="0"/>
          <w:marRight w:val="0"/>
          <w:marTop w:val="0"/>
          <w:marBottom w:val="0"/>
          <w:divBdr>
            <w:top w:val="none" w:sz="0" w:space="0" w:color="auto"/>
            <w:left w:val="none" w:sz="0" w:space="0" w:color="auto"/>
            <w:bottom w:val="none" w:sz="0" w:space="0" w:color="auto"/>
            <w:right w:val="none" w:sz="0" w:space="0" w:color="auto"/>
          </w:divBdr>
        </w:div>
        <w:div w:id="844173059">
          <w:marLeft w:val="0"/>
          <w:marRight w:val="0"/>
          <w:marTop w:val="0"/>
          <w:marBottom w:val="0"/>
          <w:divBdr>
            <w:top w:val="none" w:sz="0" w:space="0" w:color="auto"/>
            <w:left w:val="none" w:sz="0" w:space="0" w:color="auto"/>
            <w:bottom w:val="none" w:sz="0" w:space="0" w:color="auto"/>
            <w:right w:val="none" w:sz="0" w:space="0" w:color="auto"/>
          </w:divBdr>
        </w:div>
        <w:div w:id="847910000">
          <w:marLeft w:val="0"/>
          <w:marRight w:val="0"/>
          <w:marTop w:val="0"/>
          <w:marBottom w:val="0"/>
          <w:divBdr>
            <w:top w:val="none" w:sz="0" w:space="0" w:color="auto"/>
            <w:left w:val="none" w:sz="0" w:space="0" w:color="auto"/>
            <w:bottom w:val="none" w:sz="0" w:space="0" w:color="auto"/>
            <w:right w:val="none" w:sz="0" w:space="0" w:color="auto"/>
          </w:divBdr>
        </w:div>
        <w:div w:id="922223403">
          <w:marLeft w:val="0"/>
          <w:marRight w:val="0"/>
          <w:marTop w:val="0"/>
          <w:marBottom w:val="0"/>
          <w:divBdr>
            <w:top w:val="none" w:sz="0" w:space="0" w:color="auto"/>
            <w:left w:val="none" w:sz="0" w:space="0" w:color="auto"/>
            <w:bottom w:val="none" w:sz="0" w:space="0" w:color="auto"/>
            <w:right w:val="none" w:sz="0" w:space="0" w:color="auto"/>
          </w:divBdr>
        </w:div>
        <w:div w:id="992566487">
          <w:marLeft w:val="0"/>
          <w:marRight w:val="0"/>
          <w:marTop w:val="0"/>
          <w:marBottom w:val="0"/>
          <w:divBdr>
            <w:top w:val="none" w:sz="0" w:space="0" w:color="auto"/>
            <w:left w:val="none" w:sz="0" w:space="0" w:color="auto"/>
            <w:bottom w:val="none" w:sz="0" w:space="0" w:color="auto"/>
            <w:right w:val="none" w:sz="0" w:space="0" w:color="auto"/>
          </w:divBdr>
        </w:div>
        <w:div w:id="1055356489">
          <w:marLeft w:val="0"/>
          <w:marRight w:val="0"/>
          <w:marTop w:val="0"/>
          <w:marBottom w:val="0"/>
          <w:divBdr>
            <w:top w:val="none" w:sz="0" w:space="0" w:color="auto"/>
            <w:left w:val="none" w:sz="0" w:space="0" w:color="auto"/>
            <w:bottom w:val="none" w:sz="0" w:space="0" w:color="auto"/>
            <w:right w:val="none" w:sz="0" w:space="0" w:color="auto"/>
          </w:divBdr>
        </w:div>
        <w:div w:id="1063722899">
          <w:marLeft w:val="0"/>
          <w:marRight w:val="0"/>
          <w:marTop w:val="0"/>
          <w:marBottom w:val="0"/>
          <w:divBdr>
            <w:top w:val="none" w:sz="0" w:space="0" w:color="auto"/>
            <w:left w:val="none" w:sz="0" w:space="0" w:color="auto"/>
            <w:bottom w:val="none" w:sz="0" w:space="0" w:color="auto"/>
            <w:right w:val="none" w:sz="0" w:space="0" w:color="auto"/>
          </w:divBdr>
        </w:div>
        <w:div w:id="1108623363">
          <w:marLeft w:val="0"/>
          <w:marRight w:val="0"/>
          <w:marTop w:val="0"/>
          <w:marBottom w:val="0"/>
          <w:divBdr>
            <w:top w:val="none" w:sz="0" w:space="0" w:color="auto"/>
            <w:left w:val="none" w:sz="0" w:space="0" w:color="auto"/>
            <w:bottom w:val="none" w:sz="0" w:space="0" w:color="auto"/>
            <w:right w:val="none" w:sz="0" w:space="0" w:color="auto"/>
          </w:divBdr>
        </w:div>
        <w:div w:id="1144539115">
          <w:marLeft w:val="0"/>
          <w:marRight w:val="0"/>
          <w:marTop w:val="0"/>
          <w:marBottom w:val="0"/>
          <w:divBdr>
            <w:top w:val="none" w:sz="0" w:space="0" w:color="auto"/>
            <w:left w:val="none" w:sz="0" w:space="0" w:color="auto"/>
            <w:bottom w:val="none" w:sz="0" w:space="0" w:color="auto"/>
            <w:right w:val="none" w:sz="0" w:space="0" w:color="auto"/>
          </w:divBdr>
        </w:div>
        <w:div w:id="1178617854">
          <w:marLeft w:val="0"/>
          <w:marRight w:val="0"/>
          <w:marTop w:val="0"/>
          <w:marBottom w:val="0"/>
          <w:divBdr>
            <w:top w:val="none" w:sz="0" w:space="0" w:color="auto"/>
            <w:left w:val="none" w:sz="0" w:space="0" w:color="auto"/>
            <w:bottom w:val="none" w:sz="0" w:space="0" w:color="auto"/>
            <w:right w:val="none" w:sz="0" w:space="0" w:color="auto"/>
          </w:divBdr>
        </w:div>
        <w:div w:id="1290090321">
          <w:marLeft w:val="0"/>
          <w:marRight w:val="0"/>
          <w:marTop w:val="0"/>
          <w:marBottom w:val="0"/>
          <w:divBdr>
            <w:top w:val="none" w:sz="0" w:space="0" w:color="auto"/>
            <w:left w:val="none" w:sz="0" w:space="0" w:color="auto"/>
            <w:bottom w:val="none" w:sz="0" w:space="0" w:color="auto"/>
            <w:right w:val="none" w:sz="0" w:space="0" w:color="auto"/>
          </w:divBdr>
        </w:div>
        <w:div w:id="1362709068">
          <w:marLeft w:val="0"/>
          <w:marRight w:val="0"/>
          <w:marTop w:val="0"/>
          <w:marBottom w:val="0"/>
          <w:divBdr>
            <w:top w:val="none" w:sz="0" w:space="0" w:color="auto"/>
            <w:left w:val="none" w:sz="0" w:space="0" w:color="auto"/>
            <w:bottom w:val="none" w:sz="0" w:space="0" w:color="auto"/>
            <w:right w:val="none" w:sz="0" w:space="0" w:color="auto"/>
          </w:divBdr>
        </w:div>
        <w:div w:id="1423799158">
          <w:marLeft w:val="0"/>
          <w:marRight w:val="0"/>
          <w:marTop w:val="0"/>
          <w:marBottom w:val="0"/>
          <w:divBdr>
            <w:top w:val="none" w:sz="0" w:space="0" w:color="auto"/>
            <w:left w:val="none" w:sz="0" w:space="0" w:color="auto"/>
            <w:bottom w:val="none" w:sz="0" w:space="0" w:color="auto"/>
            <w:right w:val="none" w:sz="0" w:space="0" w:color="auto"/>
          </w:divBdr>
        </w:div>
        <w:div w:id="1491754607">
          <w:marLeft w:val="0"/>
          <w:marRight w:val="0"/>
          <w:marTop w:val="0"/>
          <w:marBottom w:val="0"/>
          <w:divBdr>
            <w:top w:val="none" w:sz="0" w:space="0" w:color="auto"/>
            <w:left w:val="none" w:sz="0" w:space="0" w:color="auto"/>
            <w:bottom w:val="none" w:sz="0" w:space="0" w:color="auto"/>
            <w:right w:val="none" w:sz="0" w:space="0" w:color="auto"/>
          </w:divBdr>
        </w:div>
        <w:div w:id="1491822039">
          <w:marLeft w:val="0"/>
          <w:marRight w:val="0"/>
          <w:marTop w:val="0"/>
          <w:marBottom w:val="0"/>
          <w:divBdr>
            <w:top w:val="none" w:sz="0" w:space="0" w:color="auto"/>
            <w:left w:val="none" w:sz="0" w:space="0" w:color="auto"/>
            <w:bottom w:val="none" w:sz="0" w:space="0" w:color="auto"/>
            <w:right w:val="none" w:sz="0" w:space="0" w:color="auto"/>
          </w:divBdr>
        </w:div>
        <w:div w:id="1492940256">
          <w:marLeft w:val="0"/>
          <w:marRight w:val="0"/>
          <w:marTop w:val="0"/>
          <w:marBottom w:val="0"/>
          <w:divBdr>
            <w:top w:val="none" w:sz="0" w:space="0" w:color="auto"/>
            <w:left w:val="none" w:sz="0" w:space="0" w:color="auto"/>
            <w:bottom w:val="none" w:sz="0" w:space="0" w:color="auto"/>
            <w:right w:val="none" w:sz="0" w:space="0" w:color="auto"/>
          </w:divBdr>
        </w:div>
        <w:div w:id="1509979837">
          <w:marLeft w:val="0"/>
          <w:marRight w:val="0"/>
          <w:marTop w:val="0"/>
          <w:marBottom w:val="0"/>
          <w:divBdr>
            <w:top w:val="none" w:sz="0" w:space="0" w:color="auto"/>
            <w:left w:val="none" w:sz="0" w:space="0" w:color="auto"/>
            <w:bottom w:val="none" w:sz="0" w:space="0" w:color="auto"/>
            <w:right w:val="none" w:sz="0" w:space="0" w:color="auto"/>
          </w:divBdr>
        </w:div>
        <w:div w:id="1591112825">
          <w:marLeft w:val="0"/>
          <w:marRight w:val="0"/>
          <w:marTop w:val="0"/>
          <w:marBottom w:val="0"/>
          <w:divBdr>
            <w:top w:val="none" w:sz="0" w:space="0" w:color="auto"/>
            <w:left w:val="none" w:sz="0" w:space="0" w:color="auto"/>
            <w:bottom w:val="none" w:sz="0" w:space="0" w:color="auto"/>
            <w:right w:val="none" w:sz="0" w:space="0" w:color="auto"/>
          </w:divBdr>
        </w:div>
        <w:div w:id="1593855287">
          <w:marLeft w:val="0"/>
          <w:marRight w:val="0"/>
          <w:marTop w:val="0"/>
          <w:marBottom w:val="0"/>
          <w:divBdr>
            <w:top w:val="none" w:sz="0" w:space="0" w:color="auto"/>
            <w:left w:val="none" w:sz="0" w:space="0" w:color="auto"/>
            <w:bottom w:val="none" w:sz="0" w:space="0" w:color="auto"/>
            <w:right w:val="none" w:sz="0" w:space="0" w:color="auto"/>
          </w:divBdr>
        </w:div>
        <w:div w:id="1630939362">
          <w:marLeft w:val="0"/>
          <w:marRight w:val="0"/>
          <w:marTop w:val="0"/>
          <w:marBottom w:val="0"/>
          <w:divBdr>
            <w:top w:val="none" w:sz="0" w:space="0" w:color="auto"/>
            <w:left w:val="none" w:sz="0" w:space="0" w:color="auto"/>
            <w:bottom w:val="none" w:sz="0" w:space="0" w:color="auto"/>
            <w:right w:val="none" w:sz="0" w:space="0" w:color="auto"/>
          </w:divBdr>
        </w:div>
        <w:div w:id="1683554337">
          <w:marLeft w:val="0"/>
          <w:marRight w:val="0"/>
          <w:marTop w:val="0"/>
          <w:marBottom w:val="0"/>
          <w:divBdr>
            <w:top w:val="none" w:sz="0" w:space="0" w:color="auto"/>
            <w:left w:val="none" w:sz="0" w:space="0" w:color="auto"/>
            <w:bottom w:val="none" w:sz="0" w:space="0" w:color="auto"/>
            <w:right w:val="none" w:sz="0" w:space="0" w:color="auto"/>
          </w:divBdr>
        </w:div>
        <w:div w:id="1725910637">
          <w:marLeft w:val="0"/>
          <w:marRight w:val="0"/>
          <w:marTop w:val="0"/>
          <w:marBottom w:val="0"/>
          <w:divBdr>
            <w:top w:val="none" w:sz="0" w:space="0" w:color="auto"/>
            <w:left w:val="none" w:sz="0" w:space="0" w:color="auto"/>
            <w:bottom w:val="none" w:sz="0" w:space="0" w:color="auto"/>
            <w:right w:val="none" w:sz="0" w:space="0" w:color="auto"/>
          </w:divBdr>
        </w:div>
        <w:div w:id="1805467308">
          <w:marLeft w:val="0"/>
          <w:marRight w:val="0"/>
          <w:marTop w:val="0"/>
          <w:marBottom w:val="0"/>
          <w:divBdr>
            <w:top w:val="none" w:sz="0" w:space="0" w:color="auto"/>
            <w:left w:val="none" w:sz="0" w:space="0" w:color="auto"/>
            <w:bottom w:val="none" w:sz="0" w:space="0" w:color="auto"/>
            <w:right w:val="none" w:sz="0" w:space="0" w:color="auto"/>
          </w:divBdr>
        </w:div>
        <w:div w:id="1825657906">
          <w:marLeft w:val="0"/>
          <w:marRight w:val="0"/>
          <w:marTop w:val="0"/>
          <w:marBottom w:val="0"/>
          <w:divBdr>
            <w:top w:val="none" w:sz="0" w:space="0" w:color="auto"/>
            <w:left w:val="none" w:sz="0" w:space="0" w:color="auto"/>
            <w:bottom w:val="none" w:sz="0" w:space="0" w:color="auto"/>
            <w:right w:val="none" w:sz="0" w:space="0" w:color="auto"/>
          </w:divBdr>
        </w:div>
        <w:div w:id="1832212239">
          <w:marLeft w:val="0"/>
          <w:marRight w:val="0"/>
          <w:marTop w:val="0"/>
          <w:marBottom w:val="0"/>
          <w:divBdr>
            <w:top w:val="none" w:sz="0" w:space="0" w:color="auto"/>
            <w:left w:val="none" w:sz="0" w:space="0" w:color="auto"/>
            <w:bottom w:val="none" w:sz="0" w:space="0" w:color="auto"/>
            <w:right w:val="none" w:sz="0" w:space="0" w:color="auto"/>
          </w:divBdr>
        </w:div>
        <w:div w:id="1837106898">
          <w:marLeft w:val="0"/>
          <w:marRight w:val="0"/>
          <w:marTop w:val="0"/>
          <w:marBottom w:val="0"/>
          <w:divBdr>
            <w:top w:val="none" w:sz="0" w:space="0" w:color="auto"/>
            <w:left w:val="none" w:sz="0" w:space="0" w:color="auto"/>
            <w:bottom w:val="none" w:sz="0" w:space="0" w:color="auto"/>
            <w:right w:val="none" w:sz="0" w:space="0" w:color="auto"/>
          </w:divBdr>
        </w:div>
        <w:div w:id="1867984470">
          <w:marLeft w:val="0"/>
          <w:marRight w:val="0"/>
          <w:marTop w:val="0"/>
          <w:marBottom w:val="0"/>
          <w:divBdr>
            <w:top w:val="none" w:sz="0" w:space="0" w:color="auto"/>
            <w:left w:val="none" w:sz="0" w:space="0" w:color="auto"/>
            <w:bottom w:val="none" w:sz="0" w:space="0" w:color="auto"/>
            <w:right w:val="none" w:sz="0" w:space="0" w:color="auto"/>
          </w:divBdr>
        </w:div>
        <w:div w:id="1870609888">
          <w:marLeft w:val="0"/>
          <w:marRight w:val="0"/>
          <w:marTop w:val="0"/>
          <w:marBottom w:val="0"/>
          <w:divBdr>
            <w:top w:val="none" w:sz="0" w:space="0" w:color="auto"/>
            <w:left w:val="none" w:sz="0" w:space="0" w:color="auto"/>
            <w:bottom w:val="none" w:sz="0" w:space="0" w:color="auto"/>
            <w:right w:val="none" w:sz="0" w:space="0" w:color="auto"/>
          </w:divBdr>
        </w:div>
        <w:div w:id="1949005560">
          <w:marLeft w:val="0"/>
          <w:marRight w:val="0"/>
          <w:marTop w:val="0"/>
          <w:marBottom w:val="0"/>
          <w:divBdr>
            <w:top w:val="none" w:sz="0" w:space="0" w:color="auto"/>
            <w:left w:val="none" w:sz="0" w:space="0" w:color="auto"/>
            <w:bottom w:val="none" w:sz="0" w:space="0" w:color="auto"/>
            <w:right w:val="none" w:sz="0" w:space="0" w:color="auto"/>
          </w:divBdr>
        </w:div>
        <w:div w:id="1980719632">
          <w:marLeft w:val="0"/>
          <w:marRight w:val="0"/>
          <w:marTop w:val="0"/>
          <w:marBottom w:val="0"/>
          <w:divBdr>
            <w:top w:val="none" w:sz="0" w:space="0" w:color="auto"/>
            <w:left w:val="none" w:sz="0" w:space="0" w:color="auto"/>
            <w:bottom w:val="none" w:sz="0" w:space="0" w:color="auto"/>
            <w:right w:val="none" w:sz="0" w:space="0" w:color="auto"/>
          </w:divBdr>
        </w:div>
        <w:div w:id="1987464954">
          <w:marLeft w:val="0"/>
          <w:marRight w:val="0"/>
          <w:marTop w:val="0"/>
          <w:marBottom w:val="0"/>
          <w:divBdr>
            <w:top w:val="none" w:sz="0" w:space="0" w:color="auto"/>
            <w:left w:val="none" w:sz="0" w:space="0" w:color="auto"/>
            <w:bottom w:val="none" w:sz="0" w:space="0" w:color="auto"/>
            <w:right w:val="none" w:sz="0" w:space="0" w:color="auto"/>
          </w:divBdr>
        </w:div>
        <w:div w:id="2062702792">
          <w:marLeft w:val="0"/>
          <w:marRight w:val="0"/>
          <w:marTop w:val="0"/>
          <w:marBottom w:val="0"/>
          <w:divBdr>
            <w:top w:val="none" w:sz="0" w:space="0" w:color="auto"/>
            <w:left w:val="none" w:sz="0" w:space="0" w:color="auto"/>
            <w:bottom w:val="none" w:sz="0" w:space="0" w:color="auto"/>
            <w:right w:val="none" w:sz="0" w:space="0" w:color="auto"/>
          </w:divBdr>
        </w:div>
        <w:div w:id="2143770499">
          <w:marLeft w:val="0"/>
          <w:marRight w:val="0"/>
          <w:marTop w:val="0"/>
          <w:marBottom w:val="0"/>
          <w:divBdr>
            <w:top w:val="none" w:sz="0" w:space="0" w:color="auto"/>
            <w:left w:val="none" w:sz="0" w:space="0" w:color="auto"/>
            <w:bottom w:val="none" w:sz="0" w:space="0" w:color="auto"/>
            <w:right w:val="none" w:sz="0" w:space="0" w:color="auto"/>
          </w:divBdr>
        </w:div>
      </w:divsChild>
    </w:div>
    <w:div w:id="1079522055">
      <w:bodyDiv w:val="1"/>
      <w:marLeft w:val="0"/>
      <w:marRight w:val="0"/>
      <w:marTop w:val="0"/>
      <w:marBottom w:val="0"/>
      <w:divBdr>
        <w:top w:val="none" w:sz="0" w:space="0" w:color="auto"/>
        <w:left w:val="none" w:sz="0" w:space="0" w:color="auto"/>
        <w:bottom w:val="none" w:sz="0" w:space="0" w:color="auto"/>
        <w:right w:val="none" w:sz="0" w:space="0" w:color="auto"/>
      </w:divBdr>
      <w:divsChild>
        <w:div w:id="274216795">
          <w:marLeft w:val="0"/>
          <w:marRight w:val="0"/>
          <w:marTop w:val="0"/>
          <w:marBottom w:val="0"/>
          <w:divBdr>
            <w:top w:val="none" w:sz="0" w:space="0" w:color="auto"/>
            <w:left w:val="none" w:sz="0" w:space="0" w:color="auto"/>
            <w:bottom w:val="none" w:sz="0" w:space="0" w:color="auto"/>
            <w:right w:val="none" w:sz="0" w:space="0" w:color="auto"/>
          </w:divBdr>
        </w:div>
        <w:div w:id="1024137146">
          <w:marLeft w:val="0"/>
          <w:marRight w:val="0"/>
          <w:marTop w:val="0"/>
          <w:marBottom w:val="0"/>
          <w:divBdr>
            <w:top w:val="none" w:sz="0" w:space="0" w:color="auto"/>
            <w:left w:val="none" w:sz="0" w:space="0" w:color="auto"/>
            <w:bottom w:val="none" w:sz="0" w:space="0" w:color="auto"/>
            <w:right w:val="none" w:sz="0" w:space="0" w:color="auto"/>
          </w:divBdr>
        </w:div>
        <w:div w:id="1262955134">
          <w:marLeft w:val="0"/>
          <w:marRight w:val="0"/>
          <w:marTop w:val="0"/>
          <w:marBottom w:val="0"/>
          <w:divBdr>
            <w:top w:val="none" w:sz="0" w:space="0" w:color="auto"/>
            <w:left w:val="none" w:sz="0" w:space="0" w:color="auto"/>
            <w:bottom w:val="none" w:sz="0" w:space="0" w:color="auto"/>
            <w:right w:val="none" w:sz="0" w:space="0" w:color="auto"/>
          </w:divBdr>
        </w:div>
        <w:div w:id="1964848899">
          <w:marLeft w:val="0"/>
          <w:marRight w:val="0"/>
          <w:marTop w:val="0"/>
          <w:marBottom w:val="0"/>
          <w:divBdr>
            <w:top w:val="none" w:sz="0" w:space="0" w:color="auto"/>
            <w:left w:val="none" w:sz="0" w:space="0" w:color="auto"/>
            <w:bottom w:val="none" w:sz="0" w:space="0" w:color="auto"/>
            <w:right w:val="none" w:sz="0" w:space="0" w:color="auto"/>
          </w:divBdr>
        </w:div>
      </w:divsChild>
    </w:div>
    <w:div w:id="1120492158">
      <w:bodyDiv w:val="1"/>
      <w:marLeft w:val="0"/>
      <w:marRight w:val="0"/>
      <w:marTop w:val="0"/>
      <w:marBottom w:val="0"/>
      <w:divBdr>
        <w:top w:val="none" w:sz="0" w:space="0" w:color="auto"/>
        <w:left w:val="none" w:sz="0" w:space="0" w:color="auto"/>
        <w:bottom w:val="none" w:sz="0" w:space="0" w:color="auto"/>
        <w:right w:val="none" w:sz="0" w:space="0" w:color="auto"/>
      </w:divBdr>
      <w:divsChild>
        <w:div w:id="392508590">
          <w:marLeft w:val="0"/>
          <w:marRight w:val="0"/>
          <w:marTop w:val="0"/>
          <w:marBottom w:val="0"/>
          <w:divBdr>
            <w:top w:val="none" w:sz="0" w:space="0" w:color="auto"/>
            <w:left w:val="none" w:sz="0" w:space="0" w:color="auto"/>
            <w:bottom w:val="none" w:sz="0" w:space="0" w:color="auto"/>
            <w:right w:val="none" w:sz="0" w:space="0" w:color="auto"/>
          </w:divBdr>
          <w:divsChild>
            <w:div w:id="1316256690">
              <w:marLeft w:val="0"/>
              <w:marRight w:val="0"/>
              <w:marTop w:val="0"/>
              <w:marBottom w:val="0"/>
              <w:divBdr>
                <w:top w:val="none" w:sz="0" w:space="0" w:color="auto"/>
                <w:left w:val="none" w:sz="0" w:space="0" w:color="auto"/>
                <w:bottom w:val="none" w:sz="0" w:space="0" w:color="auto"/>
                <w:right w:val="none" w:sz="0" w:space="0" w:color="auto"/>
              </w:divBdr>
              <w:divsChild>
                <w:div w:id="188416029">
                  <w:marLeft w:val="0"/>
                  <w:marRight w:val="0"/>
                  <w:marTop w:val="0"/>
                  <w:marBottom w:val="0"/>
                  <w:divBdr>
                    <w:top w:val="none" w:sz="0" w:space="0" w:color="auto"/>
                    <w:left w:val="none" w:sz="0" w:space="0" w:color="auto"/>
                    <w:bottom w:val="none" w:sz="0" w:space="0" w:color="auto"/>
                    <w:right w:val="none" w:sz="0" w:space="0" w:color="auto"/>
                  </w:divBdr>
                  <w:divsChild>
                    <w:div w:id="18864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99294">
          <w:marLeft w:val="0"/>
          <w:marRight w:val="0"/>
          <w:marTop w:val="0"/>
          <w:marBottom w:val="0"/>
          <w:divBdr>
            <w:top w:val="none" w:sz="0" w:space="0" w:color="auto"/>
            <w:left w:val="none" w:sz="0" w:space="0" w:color="auto"/>
            <w:bottom w:val="none" w:sz="0" w:space="0" w:color="auto"/>
            <w:right w:val="none" w:sz="0" w:space="0" w:color="auto"/>
          </w:divBdr>
          <w:divsChild>
            <w:div w:id="684747399">
              <w:marLeft w:val="0"/>
              <w:marRight w:val="0"/>
              <w:marTop w:val="0"/>
              <w:marBottom w:val="0"/>
              <w:divBdr>
                <w:top w:val="none" w:sz="0" w:space="0" w:color="auto"/>
                <w:left w:val="none" w:sz="0" w:space="0" w:color="auto"/>
                <w:bottom w:val="none" w:sz="0" w:space="0" w:color="auto"/>
                <w:right w:val="none" w:sz="0" w:space="0" w:color="auto"/>
              </w:divBdr>
              <w:divsChild>
                <w:div w:id="1940287173">
                  <w:marLeft w:val="0"/>
                  <w:marRight w:val="0"/>
                  <w:marTop w:val="0"/>
                  <w:marBottom w:val="0"/>
                  <w:divBdr>
                    <w:top w:val="none" w:sz="0" w:space="0" w:color="auto"/>
                    <w:left w:val="none" w:sz="0" w:space="0" w:color="auto"/>
                    <w:bottom w:val="none" w:sz="0" w:space="0" w:color="auto"/>
                    <w:right w:val="none" w:sz="0" w:space="0" w:color="auto"/>
                  </w:divBdr>
                  <w:divsChild>
                    <w:div w:id="4218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52079">
      <w:bodyDiv w:val="1"/>
      <w:marLeft w:val="0"/>
      <w:marRight w:val="0"/>
      <w:marTop w:val="0"/>
      <w:marBottom w:val="0"/>
      <w:divBdr>
        <w:top w:val="none" w:sz="0" w:space="0" w:color="auto"/>
        <w:left w:val="none" w:sz="0" w:space="0" w:color="auto"/>
        <w:bottom w:val="none" w:sz="0" w:space="0" w:color="auto"/>
        <w:right w:val="none" w:sz="0" w:space="0" w:color="auto"/>
      </w:divBdr>
      <w:divsChild>
        <w:div w:id="796606048">
          <w:marLeft w:val="0"/>
          <w:marRight w:val="0"/>
          <w:marTop w:val="0"/>
          <w:marBottom w:val="0"/>
          <w:divBdr>
            <w:top w:val="none" w:sz="0" w:space="0" w:color="auto"/>
            <w:left w:val="none" w:sz="0" w:space="0" w:color="auto"/>
            <w:bottom w:val="none" w:sz="0" w:space="0" w:color="auto"/>
            <w:right w:val="none" w:sz="0" w:space="0" w:color="auto"/>
          </w:divBdr>
        </w:div>
        <w:div w:id="1997680808">
          <w:marLeft w:val="0"/>
          <w:marRight w:val="0"/>
          <w:marTop w:val="0"/>
          <w:marBottom w:val="0"/>
          <w:divBdr>
            <w:top w:val="none" w:sz="0" w:space="0" w:color="auto"/>
            <w:left w:val="none" w:sz="0" w:space="0" w:color="auto"/>
            <w:bottom w:val="none" w:sz="0" w:space="0" w:color="auto"/>
            <w:right w:val="none" w:sz="0" w:space="0" w:color="auto"/>
          </w:divBdr>
        </w:div>
      </w:divsChild>
    </w:div>
    <w:div w:id="1149976318">
      <w:bodyDiv w:val="1"/>
      <w:marLeft w:val="0"/>
      <w:marRight w:val="0"/>
      <w:marTop w:val="0"/>
      <w:marBottom w:val="0"/>
      <w:divBdr>
        <w:top w:val="none" w:sz="0" w:space="0" w:color="auto"/>
        <w:left w:val="none" w:sz="0" w:space="0" w:color="auto"/>
        <w:bottom w:val="none" w:sz="0" w:space="0" w:color="auto"/>
        <w:right w:val="none" w:sz="0" w:space="0" w:color="auto"/>
      </w:divBdr>
      <w:divsChild>
        <w:div w:id="609778341">
          <w:marLeft w:val="0"/>
          <w:marRight w:val="0"/>
          <w:marTop w:val="0"/>
          <w:marBottom w:val="0"/>
          <w:divBdr>
            <w:top w:val="none" w:sz="0" w:space="0" w:color="auto"/>
            <w:left w:val="none" w:sz="0" w:space="0" w:color="auto"/>
            <w:bottom w:val="none" w:sz="0" w:space="0" w:color="auto"/>
            <w:right w:val="none" w:sz="0" w:space="0" w:color="auto"/>
          </w:divBdr>
        </w:div>
        <w:div w:id="780534745">
          <w:marLeft w:val="0"/>
          <w:marRight w:val="0"/>
          <w:marTop w:val="0"/>
          <w:marBottom w:val="0"/>
          <w:divBdr>
            <w:top w:val="none" w:sz="0" w:space="0" w:color="auto"/>
            <w:left w:val="none" w:sz="0" w:space="0" w:color="auto"/>
            <w:bottom w:val="none" w:sz="0" w:space="0" w:color="auto"/>
            <w:right w:val="none" w:sz="0" w:space="0" w:color="auto"/>
          </w:divBdr>
        </w:div>
        <w:div w:id="865366002">
          <w:marLeft w:val="0"/>
          <w:marRight w:val="0"/>
          <w:marTop w:val="0"/>
          <w:marBottom w:val="0"/>
          <w:divBdr>
            <w:top w:val="none" w:sz="0" w:space="0" w:color="auto"/>
            <w:left w:val="none" w:sz="0" w:space="0" w:color="auto"/>
            <w:bottom w:val="none" w:sz="0" w:space="0" w:color="auto"/>
            <w:right w:val="none" w:sz="0" w:space="0" w:color="auto"/>
          </w:divBdr>
        </w:div>
      </w:divsChild>
    </w:div>
    <w:div w:id="1206480984">
      <w:bodyDiv w:val="1"/>
      <w:marLeft w:val="0"/>
      <w:marRight w:val="0"/>
      <w:marTop w:val="0"/>
      <w:marBottom w:val="0"/>
      <w:divBdr>
        <w:top w:val="none" w:sz="0" w:space="0" w:color="auto"/>
        <w:left w:val="none" w:sz="0" w:space="0" w:color="auto"/>
        <w:bottom w:val="none" w:sz="0" w:space="0" w:color="auto"/>
        <w:right w:val="none" w:sz="0" w:space="0" w:color="auto"/>
      </w:divBdr>
    </w:div>
    <w:div w:id="1256090928">
      <w:bodyDiv w:val="1"/>
      <w:marLeft w:val="0"/>
      <w:marRight w:val="0"/>
      <w:marTop w:val="0"/>
      <w:marBottom w:val="0"/>
      <w:divBdr>
        <w:top w:val="none" w:sz="0" w:space="0" w:color="auto"/>
        <w:left w:val="none" w:sz="0" w:space="0" w:color="auto"/>
        <w:bottom w:val="none" w:sz="0" w:space="0" w:color="auto"/>
        <w:right w:val="none" w:sz="0" w:space="0" w:color="auto"/>
      </w:divBdr>
    </w:div>
    <w:div w:id="1267735494">
      <w:bodyDiv w:val="1"/>
      <w:marLeft w:val="0"/>
      <w:marRight w:val="0"/>
      <w:marTop w:val="0"/>
      <w:marBottom w:val="0"/>
      <w:divBdr>
        <w:top w:val="none" w:sz="0" w:space="0" w:color="auto"/>
        <w:left w:val="none" w:sz="0" w:space="0" w:color="auto"/>
        <w:bottom w:val="none" w:sz="0" w:space="0" w:color="auto"/>
        <w:right w:val="none" w:sz="0" w:space="0" w:color="auto"/>
      </w:divBdr>
      <w:divsChild>
        <w:div w:id="531695032">
          <w:marLeft w:val="0"/>
          <w:marRight w:val="0"/>
          <w:marTop w:val="0"/>
          <w:marBottom w:val="0"/>
          <w:divBdr>
            <w:top w:val="none" w:sz="0" w:space="0" w:color="auto"/>
            <w:left w:val="none" w:sz="0" w:space="0" w:color="auto"/>
            <w:bottom w:val="none" w:sz="0" w:space="0" w:color="auto"/>
            <w:right w:val="none" w:sz="0" w:space="0" w:color="auto"/>
          </w:divBdr>
        </w:div>
        <w:div w:id="2123332635">
          <w:marLeft w:val="0"/>
          <w:marRight w:val="0"/>
          <w:marTop w:val="0"/>
          <w:marBottom w:val="0"/>
          <w:divBdr>
            <w:top w:val="none" w:sz="0" w:space="0" w:color="auto"/>
            <w:left w:val="none" w:sz="0" w:space="0" w:color="auto"/>
            <w:bottom w:val="none" w:sz="0" w:space="0" w:color="auto"/>
            <w:right w:val="none" w:sz="0" w:space="0" w:color="auto"/>
          </w:divBdr>
        </w:div>
      </w:divsChild>
    </w:div>
    <w:div w:id="1353605404">
      <w:bodyDiv w:val="1"/>
      <w:marLeft w:val="0"/>
      <w:marRight w:val="0"/>
      <w:marTop w:val="0"/>
      <w:marBottom w:val="0"/>
      <w:divBdr>
        <w:top w:val="none" w:sz="0" w:space="0" w:color="auto"/>
        <w:left w:val="none" w:sz="0" w:space="0" w:color="auto"/>
        <w:bottom w:val="none" w:sz="0" w:space="0" w:color="auto"/>
        <w:right w:val="none" w:sz="0" w:space="0" w:color="auto"/>
      </w:divBdr>
      <w:divsChild>
        <w:div w:id="1987391908">
          <w:marLeft w:val="0"/>
          <w:marRight w:val="0"/>
          <w:marTop w:val="0"/>
          <w:marBottom w:val="0"/>
          <w:divBdr>
            <w:top w:val="none" w:sz="0" w:space="0" w:color="auto"/>
            <w:left w:val="none" w:sz="0" w:space="0" w:color="auto"/>
            <w:bottom w:val="none" w:sz="0" w:space="0" w:color="auto"/>
            <w:right w:val="none" w:sz="0" w:space="0" w:color="auto"/>
          </w:divBdr>
          <w:divsChild>
            <w:div w:id="1115247038">
              <w:marLeft w:val="0"/>
              <w:marRight w:val="0"/>
              <w:marTop w:val="0"/>
              <w:marBottom w:val="0"/>
              <w:divBdr>
                <w:top w:val="none" w:sz="0" w:space="0" w:color="auto"/>
                <w:left w:val="none" w:sz="0" w:space="0" w:color="auto"/>
                <w:bottom w:val="none" w:sz="0" w:space="0" w:color="auto"/>
                <w:right w:val="none" w:sz="0" w:space="0" w:color="auto"/>
              </w:divBdr>
              <w:divsChild>
                <w:div w:id="12123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99263">
      <w:bodyDiv w:val="1"/>
      <w:marLeft w:val="0"/>
      <w:marRight w:val="0"/>
      <w:marTop w:val="0"/>
      <w:marBottom w:val="0"/>
      <w:divBdr>
        <w:top w:val="none" w:sz="0" w:space="0" w:color="auto"/>
        <w:left w:val="none" w:sz="0" w:space="0" w:color="auto"/>
        <w:bottom w:val="none" w:sz="0" w:space="0" w:color="auto"/>
        <w:right w:val="none" w:sz="0" w:space="0" w:color="auto"/>
      </w:divBdr>
    </w:div>
    <w:div w:id="1444114634">
      <w:bodyDiv w:val="1"/>
      <w:marLeft w:val="0"/>
      <w:marRight w:val="0"/>
      <w:marTop w:val="0"/>
      <w:marBottom w:val="0"/>
      <w:divBdr>
        <w:top w:val="none" w:sz="0" w:space="0" w:color="auto"/>
        <w:left w:val="none" w:sz="0" w:space="0" w:color="auto"/>
        <w:bottom w:val="none" w:sz="0" w:space="0" w:color="auto"/>
        <w:right w:val="none" w:sz="0" w:space="0" w:color="auto"/>
      </w:divBdr>
    </w:div>
    <w:div w:id="1508598868">
      <w:bodyDiv w:val="1"/>
      <w:marLeft w:val="0"/>
      <w:marRight w:val="0"/>
      <w:marTop w:val="0"/>
      <w:marBottom w:val="0"/>
      <w:divBdr>
        <w:top w:val="none" w:sz="0" w:space="0" w:color="auto"/>
        <w:left w:val="none" w:sz="0" w:space="0" w:color="auto"/>
        <w:bottom w:val="none" w:sz="0" w:space="0" w:color="auto"/>
        <w:right w:val="none" w:sz="0" w:space="0" w:color="auto"/>
      </w:divBdr>
    </w:div>
    <w:div w:id="1608148863">
      <w:bodyDiv w:val="1"/>
      <w:marLeft w:val="0"/>
      <w:marRight w:val="0"/>
      <w:marTop w:val="0"/>
      <w:marBottom w:val="0"/>
      <w:divBdr>
        <w:top w:val="none" w:sz="0" w:space="0" w:color="auto"/>
        <w:left w:val="none" w:sz="0" w:space="0" w:color="auto"/>
        <w:bottom w:val="none" w:sz="0" w:space="0" w:color="auto"/>
        <w:right w:val="none" w:sz="0" w:space="0" w:color="auto"/>
      </w:divBdr>
      <w:divsChild>
        <w:div w:id="208223265">
          <w:marLeft w:val="0"/>
          <w:marRight w:val="0"/>
          <w:marTop w:val="0"/>
          <w:marBottom w:val="0"/>
          <w:divBdr>
            <w:top w:val="none" w:sz="0" w:space="0" w:color="auto"/>
            <w:left w:val="none" w:sz="0" w:space="0" w:color="auto"/>
            <w:bottom w:val="none" w:sz="0" w:space="0" w:color="auto"/>
            <w:right w:val="none" w:sz="0" w:space="0" w:color="auto"/>
          </w:divBdr>
        </w:div>
        <w:div w:id="488328363">
          <w:marLeft w:val="0"/>
          <w:marRight w:val="0"/>
          <w:marTop w:val="0"/>
          <w:marBottom w:val="0"/>
          <w:divBdr>
            <w:top w:val="none" w:sz="0" w:space="0" w:color="auto"/>
            <w:left w:val="none" w:sz="0" w:space="0" w:color="auto"/>
            <w:bottom w:val="none" w:sz="0" w:space="0" w:color="auto"/>
            <w:right w:val="none" w:sz="0" w:space="0" w:color="auto"/>
          </w:divBdr>
        </w:div>
        <w:div w:id="510533095">
          <w:marLeft w:val="0"/>
          <w:marRight w:val="0"/>
          <w:marTop w:val="0"/>
          <w:marBottom w:val="0"/>
          <w:divBdr>
            <w:top w:val="none" w:sz="0" w:space="0" w:color="auto"/>
            <w:left w:val="none" w:sz="0" w:space="0" w:color="auto"/>
            <w:bottom w:val="none" w:sz="0" w:space="0" w:color="auto"/>
            <w:right w:val="none" w:sz="0" w:space="0" w:color="auto"/>
          </w:divBdr>
        </w:div>
        <w:div w:id="631249801">
          <w:marLeft w:val="0"/>
          <w:marRight w:val="0"/>
          <w:marTop w:val="0"/>
          <w:marBottom w:val="0"/>
          <w:divBdr>
            <w:top w:val="none" w:sz="0" w:space="0" w:color="auto"/>
            <w:left w:val="none" w:sz="0" w:space="0" w:color="auto"/>
            <w:bottom w:val="none" w:sz="0" w:space="0" w:color="auto"/>
            <w:right w:val="none" w:sz="0" w:space="0" w:color="auto"/>
          </w:divBdr>
        </w:div>
        <w:div w:id="747073951">
          <w:marLeft w:val="0"/>
          <w:marRight w:val="0"/>
          <w:marTop w:val="0"/>
          <w:marBottom w:val="0"/>
          <w:divBdr>
            <w:top w:val="none" w:sz="0" w:space="0" w:color="auto"/>
            <w:left w:val="none" w:sz="0" w:space="0" w:color="auto"/>
            <w:bottom w:val="none" w:sz="0" w:space="0" w:color="auto"/>
            <w:right w:val="none" w:sz="0" w:space="0" w:color="auto"/>
          </w:divBdr>
        </w:div>
        <w:div w:id="1644847852">
          <w:marLeft w:val="0"/>
          <w:marRight w:val="0"/>
          <w:marTop w:val="0"/>
          <w:marBottom w:val="0"/>
          <w:divBdr>
            <w:top w:val="none" w:sz="0" w:space="0" w:color="auto"/>
            <w:left w:val="none" w:sz="0" w:space="0" w:color="auto"/>
            <w:bottom w:val="none" w:sz="0" w:space="0" w:color="auto"/>
            <w:right w:val="none" w:sz="0" w:space="0" w:color="auto"/>
          </w:divBdr>
        </w:div>
        <w:div w:id="1754400466">
          <w:marLeft w:val="0"/>
          <w:marRight w:val="0"/>
          <w:marTop w:val="0"/>
          <w:marBottom w:val="0"/>
          <w:divBdr>
            <w:top w:val="none" w:sz="0" w:space="0" w:color="auto"/>
            <w:left w:val="none" w:sz="0" w:space="0" w:color="auto"/>
            <w:bottom w:val="none" w:sz="0" w:space="0" w:color="auto"/>
            <w:right w:val="none" w:sz="0" w:space="0" w:color="auto"/>
          </w:divBdr>
        </w:div>
        <w:div w:id="1787962216">
          <w:marLeft w:val="0"/>
          <w:marRight w:val="0"/>
          <w:marTop w:val="0"/>
          <w:marBottom w:val="0"/>
          <w:divBdr>
            <w:top w:val="none" w:sz="0" w:space="0" w:color="auto"/>
            <w:left w:val="none" w:sz="0" w:space="0" w:color="auto"/>
            <w:bottom w:val="none" w:sz="0" w:space="0" w:color="auto"/>
            <w:right w:val="none" w:sz="0" w:space="0" w:color="auto"/>
          </w:divBdr>
        </w:div>
      </w:divsChild>
    </w:div>
    <w:div w:id="1647929673">
      <w:bodyDiv w:val="1"/>
      <w:marLeft w:val="0"/>
      <w:marRight w:val="0"/>
      <w:marTop w:val="0"/>
      <w:marBottom w:val="0"/>
      <w:divBdr>
        <w:top w:val="none" w:sz="0" w:space="0" w:color="auto"/>
        <w:left w:val="none" w:sz="0" w:space="0" w:color="auto"/>
        <w:bottom w:val="none" w:sz="0" w:space="0" w:color="auto"/>
        <w:right w:val="none" w:sz="0" w:space="0" w:color="auto"/>
      </w:divBdr>
    </w:div>
    <w:div w:id="1712995875">
      <w:bodyDiv w:val="1"/>
      <w:marLeft w:val="0"/>
      <w:marRight w:val="0"/>
      <w:marTop w:val="0"/>
      <w:marBottom w:val="0"/>
      <w:divBdr>
        <w:top w:val="none" w:sz="0" w:space="0" w:color="auto"/>
        <w:left w:val="none" w:sz="0" w:space="0" w:color="auto"/>
        <w:bottom w:val="none" w:sz="0" w:space="0" w:color="auto"/>
        <w:right w:val="none" w:sz="0" w:space="0" w:color="auto"/>
      </w:divBdr>
    </w:div>
    <w:div w:id="1722362586">
      <w:bodyDiv w:val="1"/>
      <w:marLeft w:val="0"/>
      <w:marRight w:val="0"/>
      <w:marTop w:val="0"/>
      <w:marBottom w:val="0"/>
      <w:divBdr>
        <w:top w:val="none" w:sz="0" w:space="0" w:color="auto"/>
        <w:left w:val="none" w:sz="0" w:space="0" w:color="auto"/>
        <w:bottom w:val="none" w:sz="0" w:space="0" w:color="auto"/>
        <w:right w:val="none" w:sz="0" w:space="0" w:color="auto"/>
      </w:divBdr>
    </w:div>
    <w:div w:id="2003388310">
      <w:bodyDiv w:val="1"/>
      <w:marLeft w:val="0"/>
      <w:marRight w:val="0"/>
      <w:marTop w:val="0"/>
      <w:marBottom w:val="0"/>
      <w:divBdr>
        <w:top w:val="none" w:sz="0" w:space="0" w:color="auto"/>
        <w:left w:val="none" w:sz="0" w:space="0" w:color="auto"/>
        <w:bottom w:val="none" w:sz="0" w:space="0" w:color="auto"/>
        <w:right w:val="none" w:sz="0" w:space="0" w:color="auto"/>
      </w:divBdr>
      <w:divsChild>
        <w:div w:id="1442413883">
          <w:marLeft w:val="0"/>
          <w:marRight w:val="0"/>
          <w:marTop w:val="0"/>
          <w:marBottom w:val="0"/>
          <w:divBdr>
            <w:top w:val="none" w:sz="0" w:space="0" w:color="auto"/>
            <w:left w:val="none" w:sz="0" w:space="0" w:color="auto"/>
            <w:bottom w:val="none" w:sz="0" w:space="0" w:color="auto"/>
            <w:right w:val="none" w:sz="0" w:space="0" w:color="auto"/>
          </w:divBdr>
        </w:div>
        <w:div w:id="1817069872">
          <w:marLeft w:val="0"/>
          <w:marRight w:val="0"/>
          <w:marTop w:val="0"/>
          <w:marBottom w:val="0"/>
          <w:divBdr>
            <w:top w:val="none" w:sz="0" w:space="0" w:color="auto"/>
            <w:left w:val="none" w:sz="0" w:space="0" w:color="auto"/>
            <w:bottom w:val="none" w:sz="0" w:space="0" w:color="auto"/>
            <w:right w:val="none" w:sz="0" w:space="0" w:color="auto"/>
          </w:divBdr>
        </w:div>
      </w:divsChild>
    </w:div>
    <w:div w:id="2010672052">
      <w:bodyDiv w:val="1"/>
      <w:marLeft w:val="0"/>
      <w:marRight w:val="0"/>
      <w:marTop w:val="0"/>
      <w:marBottom w:val="0"/>
      <w:divBdr>
        <w:top w:val="none" w:sz="0" w:space="0" w:color="auto"/>
        <w:left w:val="none" w:sz="0" w:space="0" w:color="auto"/>
        <w:bottom w:val="none" w:sz="0" w:space="0" w:color="auto"/>
        <w:right w:val="none" w:sz="0" w:space="0" w:color="auto"/>
      </w:divBdr>
      <w:divsChild>
        <w:div w:id="295376558">
          <w:marLeft w:val="0"/>
          <w:marRight w:val="0"/>
          <w:marTop w:val="0"/>
          <w:marBottom w:val="0"/>
          <w:divBdr>
            <w:top w:val="none" w:sz="0" w:space="0" w:color="auto"/>
            <w:left w:val="none" w:sz="0" w:space="0" w:color="auto"/>
            <w:bottom w:val="none" w:sz="0" w:space="0" w:color="auto"/>
            <w:right w:val="none" w:sz="0" w:space="0" w:color="auto"/>
          </w:divBdr>
        </w:div>
        <w:div w:id="502092672">
          <w:marLeft w:val="0"/>
          <w:marRight w:val="0"/>
          <w:marTop w:val="0"/>
          <w:marBottom w:val="0"/>
          <w:divBdr>
            <w:top w:val="none" w:sz="0" w:space="0" w:color="auto"/>
            <w:left w:val="none" w:sz="0" w:space="0" w:color="auto"/>
            <w:bottom w:val="none" w:sz="0" w:space="0" w:color="auto"/>
            <w:right w:val="none" w:sz="0" w:space="0" w:color="auto"/>
          </w:divBdr>
        </w:div>
      </w:divsChild>
    </w:div>
    <w:div w:id="2057195670">
      <w:bodyDiv w:val="1"/>
      <w:marLeft w:val="0"/>
      <w:marRight w:val="0"/>
      <w:marTop w:val="0"/>
      <w:marBottom w:val="0"/>
      <w:divBdr>
        <w:top w:val="none" w:sz="0" w:space="0" w:color="auto"/>
        <w:left w:val="none" w:sz="0" w:space="0" w:color="auto"/>
        <w:bottom w:val="none" w:sz="0" w:space="0" w:color="auto"/>
        <w:right w:val="none" w:sz="0" w:space="0" w:color="auto"/>
      </w:divBdr>
      <w:divsChild>
        <w:div w:id="310796670">
          <w:marLeft w:val="0"/>
          <w:marRight w:val="0"/>
          <w:marTop w:val="0"/>
          <w:marBottom w:val="0"/>
          <w:divBdr>
            <w:top w:val="none" w:sz="0" w:space="0" w:color="auto"/>
            <w:left w:val="none" w:sz="0" w:space="0" w:color="auto"/>
            <w:bottom w:val="none" w:sz="0" w:space="0" w:color="auto"/>
            <w:right w:val="none" w:sz="0" w:space="0" w:color="auto"/>
          </w:divBdr>
        </w:div>
        <w:div w:id="369766212">
          <w:marLeft w:val="0"/>
          <w:marRight w:val="0"/>
          <w:marTop w:val="0"/>
          <w:marBottom w:val="0"/>
          <w:divBdr>
            <w:top w:val="none" w:sz="0" w:space="0" w:color="auto"/>
            <w:left w:val="none" w:sz="0" w:space="0" w:color="auto"/>
            <w:bottom w:val="none" w:sz="0" w:space="0" w:color="auto"/>
            <w:right w:val="none" w:sz="0" w:space="0" w:color="auto"/>
          </w:divBdr>
        </w:div>
        <w:div w:id="439297481">
          <w:marLeft w:val="0"/>
          <w:marRight w:val="0"/>
          <w:marTop w:val="0"/>
          <w:marBottom w:val="0"/>
          <w:divBdr>
            <w:top w:val="none" w:sz="0" w:space="0" w:color="auto"/>
            <w:left w:val="none" w:sz="0" w:space="0" w:color="auto"/>
            <w:bottom w:val="none" w:sz="0" w:space="0" w:color="auto"/>
            <w:right w:val="none" w:sz="0" w:space="0" w:color="auto"/>
          </w:divBdr>
        </w:div>
        <w:div w:id="1117142294">
          <w:marLeft w:val="0"/>
          <w:marRight w:val="0"/>
          <w:marTop w:val="0"/>
          <w:marBottom w:val="0"/>
          <w:divBdr>
            <w:top w:val="none" w:sz="0" w:space="0" w:color="auto"/>
            <w:left w:val="none" w:sz="0" w:space="0" w:color="auto"/>
            <w:bottom w:val="none" w:sz="0" w:space="0" w:color="auto"/>
            <w:right w:val="none" w:sz="0" w:space="0" w:color="auto"/>
          </w:divBdr>
        </w:div>
        <w:div w:id="1553689540">
          <w:marLeft w:val="0"/>
          <w:marRight w:val="0"/>
          <w:marTop w:val="0"/>
          <w:marBottom w:val="0"/>
          <w:divBdr>
            <w:top w:val="none" w:sz="0" w:space="0" w:color="auto"/>
            <w:left w:val="none" w:sz="0" w:space="0" w:color="auto"/>
            <w:bottom w:val="none" w:sz="0" w:space="0" w:color="auto"/>
            <w:right w:val="none" w:sz="0" w:space="0" w:color="auto"/>
          </w:divBdr>
        </w:div>
        <w:div w:id="1729065238">
          <w:marLeft w:val="0"/>
          <w:marRight w:val="0"/>
          <w:marTop w:val="0"/>
          <w:marBottom w:val="0"/>
          <w:divBdr>
            <w:top w:val="none" w:sz="0" w:space="0" w:color="auto"/>
            <w:left w:val="none" w:sz="0" w:space="0" w:color="auto"/>
            <w:bottom w:val="none" w:sz="0" w:space="0" w:color="auto"/>
            <w:right w:val="none" w:sz="0" w:space="0" w:color="auto"/>
          </w:divBdr>
        </w:div>
        <w:div w:id="1820687768">
          <w:marLeft w:val="0"/>
          <w:marRight w:val="0"/>
          <w:marTop w:val="0"/>
          <w:marBottom w:val="0"/>
          <w:divBdr>
            <w:top w:val="none" w:sz="0" w:space="0" w:color="auto"/>
            <w:left w:val="none" w:sz="0" w:space="0" w:color="auto"/>
            <w:bottom w:val="none" w:sz="0" w:space="0" w:color="auto"/>
            <w:right w:val="none" w:sz="0" w:space="0" w:color="auto"/>
          </w:divBdr>
        </w:div>
      </w:divsChild>
    </w:div>
    <w:div w:id="2115318235">
      <w:bodyDiv w:val="1"/>
      <w:marLeft w:val="0"/>
      <w:marRight w:val="0"/>
      <w:marTop w:val="0"/>
      <w:marBottom w:val="0"/>
      <w:divBdr>
        <w:top w:val="none" w:sz="0" w:space="0" w:color="auto"/>
        <w:left w:val="none" w:sz="0" w:space="0" w:color="auto"/>
        <w:bottom w:val="none" w:sz="0" w:space="0" w:color="auto"/>
        <w:right w:val="none" w:sz="0" w:space="0" w:color="auto"/>
      </w:divBdr>
      <w:divsChild>
        <w:div w:id="117913868">
          <w:marLeft w:val="0"/>
          <w:marRight w:val="0"/>
          <w:marTop w:val="0"/>
          <w:marBottom w:val="0"/>
          <w:divBdr>
            <w:top w:val="none" w:sz="0" w:space="0" w:color="auto"/>
            <w:left w:val="none" w:sz="0" w:space="0" w:color="auto"/>
            <w:bottom w:val="none" w:sz="0" w:space="0" w:color="auto"/>
            <w:right w:val="none" w:sz="0" w:space="0" w:color="auto"/>
          </w:divBdr>
        </w:div>
        <w:div w:id="142236494">
          <w:marLeft w:val="0"/>
          <w:marRight w:val="0"/>
          <w:marTop w:val="0"/>
          <w:marBottom w:val="0"/>
          <w:divBdr>
            <w:top w:val="none" w:sz="0" w:space="0" w:color="auto"/>
            <w:left w:val="none" w:sz="0" w:space="0" w:color="auto"/>
            <w:bottom w:val="none" w:sz="0" w:space="0" w:color="auto"/>
            <w:right w:val="none" w:sz="0" w:space="0" w:color="auto"/>
          </w:divBdr>
        </w:div>
        <w:div w:id="1854298715">
          <w:marLeft w:val="0"/>
          <w:marRight w:val="0"/>
          <w:marTop w:val="0"/>
          <w:marBottom w:val="0"/>
          <w:divBdr>
            <w:top w:val="none" w:sz="0" w:space="0" w:color="auto"/>
            <w:left w:val="none" w:sz="0" w:space="0" w:color="auto"/>
            <w:bottom w:val="none" w:sz="0" w:space="0" w:color="auto"/>
            <w:right w:val="none" w:sz="0" w:space="0" w:color="auto"/>
          </w:divBdr>
        </w:div>
      </w:divsChild>
    </w:div>
    <w:div w:id="2140879793">
      <w:bodyDiv w:val="1"/>
      <w:marLeft w:val="0"/>
      <w:marRight w:val="0"/>
      <w:marTop w:val="0"/>
      <w:marBottom w:val="0"/>
      <w:divBdr>
        <w:top w:val="none" w:sz="0" w:space="0" w:color="auto"/>
        <w:left w:val="none" w:sz="0" w:space="0" w:color="auto"/>
        <w:bottom w:val="none" w:sz="0" w:space="0" w:color="auto"/>
        <w:right w:val="none" w:sz="0" w:space="0" w:color="auto"/>
      </w:divBdr>
      <w:divsChild>
        <w:div w:id="389693998">
          <w:marLeft w:val="0"/>
          <w:marRight w:val="0"/>
          <w:marTop w:val="0"/>
          <w:marBottom w:val="0"/>
          <w:divBdr>
            <w:top w:val="none" w:sz="0" w:space="0" w:color="auto"/>
            <w:left w:val="none" w:sz="0" w:space="0" w:color="auto"/>
            <w:bottom w:val="none" w:sz="0" w:space="0" w:color="auto"/>
            <w:right w:val="none" w:sz="0" w:space="0" w:color="auto"/>
          </w:divBdr>
        </w:div>
        <w:div w:id="1450930346">
          <w:marLeft w:val="0"/>
          <w:marRight w:val="0"/>
          <w:marTop w:val="0"/>
          <w:marBottom w:val="0"/>
          <w:divBdr>
            <w:top w:val="none" w:sz="0" w:space="0" w:color="auto"/>
            <w:left w:val="none" w:sz="0" w:space="0" w:color="auto"/>
            <w:bottom w:val="none" w:sz="0" w:space="0" w:color="auto"/>
            <w:right w:val="none" w:sz="0" w:space="0" w:color="auto"/>
          </w:divBdr>
        </w:div>
        <w:div w:id="1452818496">
          <w:marLeft w:val="0"/>
          <w:marRight w:val="0"/>
          <w:marTop w:val="0"/>
          <w:marBottom w:val="0"/>
          <w:divBdr>
            <w:top w:val="none" w:sz="0" w:space="0" w:color="auto"/>
            <w:left w:val="none" w:sz="0" w:space="0" w:color="auto"/>
            <w:bottom w:val="none" w:sz="0" w:space="0" w:color="auto"/>
            <w:right w:val="none" w:sz="0" w:space="0" w:color="auto"/>
          </w:divBdr>
        </w:div>
        <w:div w:id="213825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0433f8-ae96-4e83-84a2-60fc2c55a8af">
      <Terms xmlns="http://schemas.microsoft.com/office/infopath/2007/PartnerControls"/>
    </lcf76f155ced4ddcb4097134ff3c332f>
    <TaxCatchAll xmlns="cca7bc15-23ab-440b-a49f-3d942a09fae4" xsi:nil="true"/>
    <SharedWithUsers xmlns="cca7bc15-23ab-440b-a49f-3d942a09fae4">
      <UserInfo>
        <DisplayName>Tim Armitage</DisplayName>
        <AccountId>47</AccountId>
        <AccountType/>
      </UserInfo>
      <UserInfo>
        <DisplayName>Aline Frey</DisplayName>
        <AccountId>355</AccountId>
        <AccountType/>
      </UserInfo>
      <UserInfo>
        <DisplayName>Te Arai McAdam</DisplayName>
        <AccountId>448</AccountId>
        <AccountType/>
      </UserInfo>
      <UserInfo>
        <DisplayName>Christy Law</DisplayName>
        <AccountId>467</AccountId>
        <AccountType/>
      </UserInfo>
      <UserInfo>
        <DisplayName>Kate Clark</DisplayName>
        <AccountId>1039</AccountId>
        <AccountType/>
      </UserInfo>
    </SharedWithUsers>
    <Security_x0020_Classification xmlns="cca7bc15-23ab-440b-a49f-3d942a09fae4">UNCLASSIFIED</Security_x0020_Classificat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C2746-AB16-4389-A090-B1A886B5674B}">
  <ds:schemaRefs>
    <ds:schemaRef ds:uri="http://schemas.microsoft.com/sharepoint/v3/contenttype/forms"/>
  </ds:schemaRefs>
</ds:datastoreItem>
</file>

<file path=customXml/itemProps2.xml><?xml version="1.0" encoding="utf-8"?>
<ds:datastoreItem xmlns:ds="http://schemas.openxmlformats.org/officeDocument/2006/customXml" ds:itemID="{5FC627DC-89C4-4E07-8CFF-FD34374249DB}">
  <ds:schemaRefs>
    <ds:schemaRef ds:uri="http://schemas.openxmlformats.org/officeDocument/2006/bibliography"/>
  </ds:schemaRefs>
</ds:datastoreItem>
</file>

<file path=customXml/itemProps3.xml><?xml version="1.0" encoding="utf-8"?>
<ds:datastoreItem xmlns:ds="http://schemas.openxmlformats.org/officeDocument/2006/customXml" ds:itemID="{3CC884B3-AF0F-4A7A-9059-F348EF4B0F7B}">
  <ds:schemaRefs>
    <ds:schemaRef ds:uri="http://schemas.microsoft.com/sharepoint/v3/contenttype/forms"/>
  </ds:schemaRefs>
</ds:datastoreItem>
</file>

<file path=customXml/itemProps4.xml><?xml version="1.0" encoding="utf-8"?>
<ds:datastoreItem xmlns:ds="http://schemas.openxmlformats.org/officeDocument/2006/customXml" ds:itemID="{01B83F8B-CC8E-4974-AB87-B3C307A2E8A2}">
  <ds:schemaRefs>
    <ds:schemaRef ds:uri="http://schemas.microsoft.com/office/2006/metadata/properties"/>
    <ds:schemaRef ds:uri="http://schemas.microsoft.com/office/infopath/2007/PartnerControls"/>
    <ds:schemaRef ds:uri="3f0433f8-ae96-4e83-84a2-60fc2c55a8af"/>
    <ds:schemaRef ds:uri="cca7bc15-23ab-440b-a49f-3d942a09fae4"/>
  </ds:schemaRefs>
</ds:datastoreItem>
</file>

<file path=customXml/itemProps5.xml><?xml version="1.0" encoding="utf-8"?>
<ds:datastoreItem xmlns:ds="http://schemas.openxmlformats.org/officeDocument/2006/customXml" ds:itemID="{CD73FF67-0DB2-4289-87E8-F1CD545D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3f0433f8-ae96-4e83-84a2-60fc2c55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53</Pages>
  <Words>15169</Words>
  <Characters>86464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101431</CharactersWithSpaces>
  <SharedDoc>false</SharedDoc>
  <HLinks>
    <vt:vector size="354" baseType="variant">
      <vt:variant>
        <vt:i4>1835066</vt:i4>
      </vt:variant>
      <vt:variant>
        <vt:i4>350</vt:i4>
      </vt:variant>
      <vt:variant>
        <vt:i4>0</vt:i4>
      </vt:variant>
      <vt:variant>
        <vt:i4>5</vt:i4>
      </vt:variant>
      <vt:variant>
        <vt:lpwstr/>
      </vt:variant>
      <vt:variant>
        <vt:lpwstr>_Toc169246694</vt:lpwstr>
      </vt:variant>
      <vt:variant>
        <vt:i4>1835066</vt:i4>
      </vt:variant>
      <vt:variant>
        <vt:i4>344</vt:i4>
      </vt:variant>
      <vt:variant>
        <vt:i4>0</vt:i4>
      </vt:variant>
      <vt:variant>
        <vt:i4>5</vt:i4>
      </vt:variant>
      <vt:variant>
        <vt:lpwstr/>
      </vt:variant>
      <vt:variant>
        <vt:lpwstr>_Toc169246693</vt:lpwstr>
      </vt:variant>
      <vt:variant>
        <vt:i4>1835066</vt:i4>
      </vt:variant>
      <vt:variant>
        <vt:i4>338</vt:i4>
      </vt:variant>
      <vt:variant>
        <vt:i4>0</vt:i4>
      </vt:variant>
      <vt:variant>
        <vt:i4>5</vt:i4>
      </vt:variant>
      <vt:variant>
        <vt:lpwstr/>
      </vt:variant>
      <vt:variant>
        <vt:lpwstr>_Toc169246692</vt:lpwstr>
      </vt:variant>
      <vt:variant>
        <vt:i4>1835066</vt:i4>
      </vt:variant>
      <vt:variant>
        <vt:i4>332</vt:i4>
      </vt:variant>
      <vt:variant>
        <vt:i4>0</vt:i4>
      </vt:variant>
      <vt:variant>
        <vt:i4>5</vt:i4>
      </vt:variant>
      <vt:variant>
        <vt:lpwstr/>
      </vt:variant>
      <vt:variant>
        <vt:lpwstr>_Toc169246691</vt:lpwstr>
      </vt:variant>
      <vt:variant>
        <vt:i4>1835066</vt:i4>
      </vt:variant>
      <vt:variant>
        <vt:i4>326</vt:i4>
      </vt:variant>
      <vt:variant>
        <vt:i4>0</vt:i4>
      </vt:variant>
      <vt:variant>
        <vt:i4>5</vt:i4>
      </vt:variant>
      <vt:variant>
        <vt:lpwstr/>
      </vt:variant>
      <vt:variant>
        <vt:lpwstr>_Toc169246690</vt:lpwstr>
      </vt:variant>
      <vt:variant>
        <vt:i4>1900602</vt:i4>
      </vt:variant>
      <vt:variant>
        <vt:i4>320</vt:i4>
      </vt:variant>
      <vt:variant>
        <vt:i4>0</vt:i4>
      </vt:variant>
      <vt:variant>
        <vt:i4>5</vt:i4>
      </vt:variant>
      <vt:variant>
        <vt:lpwstr/>
      </vt:variant>
      <vt:variant>
        <vt:lpwstr>_Toc169246689</vt:lpwstr>
      </vt:variant>
      <vt:variant>
        <vt:i4>1900602</vt:i4>
      </vt:variant>
      <vt:variant>
        <vt:i4>314</vt:i4>
      </vt:variant>
      <vt:variant>
        <vt:i4>0</vt:i4>
      </vt:variant>
      <vt:variant>
        <vt:i4>5</vt:i4>
      </vt:variant>
      <vt:variant>
        <vt:lpwstr/>
      </vt:variant>
      <vt:variant>
        <vt:lpwstr>_Toc169246688</vt:lpwstr>
      </vt:variant>
      <vt:variant>
        <vt:i4>1900602</vt:i4>
      </vt:variant>
      <vt:variant>
        <vt:i4>308</vt:i4>
      </vt:variant>
      <vt:variant>
        <vt:i4>0</vt:i4>
      </vt:variant>
      <vt:variant>
        <vt:i4>5</vt:i4>
      </vt:variant>
      <vt:variant>
        <vt:lpwstr/>
      </vt:variant>
      <vt:variant>
        <vt:lpwstr>_Toc169246687</vt:lpwstr>
      </vt:variant>
      <vt:variant>
        <vt:i4>1900602</vt:i4>
      </vt:variant>
      <vt:variant>
        <vt:i4>302</vt:i4>
      </vt:variant>
      <vt:variant>
        <vt:i4>0</vt:i4>
      </vt:variant>
      <vt:variant>
        <vt:i4>5</vt:i4>
      </vt:variant>
      <vt:variant>
        <vt:lpwstr/>
      </vt:variant>
      <vt:variant>
        <vt:lpwstr>_Toc169246686</vt:lpwstr>
      </vt:variant>
      <vt:variant>
        <vt:i4>1900602</vt:i4>
      </vt:variant>
      <vt:variant>
        <vt:i4>296</vt:i4>
      </vt:variant>
      <vt:variant>
        <vt:i4>0</vt:i4>
      </vt:variant>
      <vt:variant>
        <vt:i4>5</vt:i4>
      </vt:variant>
      <vt:variant>
        <vt:lpwstr/>
      </vt:variant>
      <vt:variant>
        <vt:lpwstr>_Toc169246685</vt:lpwstr>
      </vt:variant>
      <vt:variant>
        <vt:i4>1900602</vt:i4>
      </vt:variant>
      <vt:variant>
        <vt:i4>290</vt:i4>
      </vt:variant>
      <vt:variant>
        <vt:i4>0</vt:i4>
      </vt:variant>
      <vt:variant>
        <vt:i4>5</vt:i4>
      </vt:variant>
      <vt:variant>
        <vt:lpwstr/>
      </vt:variant>
      <vt:variant>
        <vt:lpwstr>_Toc169246684</vt:lpwstr>
      </vt:variant>
      <vt:variant>
        <vt:i4>1900602</vt:i4>
      </vt:variant>
      <vt:variant>
        <vt:i4>284</vt:i4>
      </vt:variant>
      <vt:variant>
        <vt:i4>0</vt:i4>
      </vt:variant>
      <vt:variant>
        <vt:i4>5</vt:i4>
      </vt:variant>
      <vt:variant>
        <vt:lpwstr/>
      </vt:variant>
      <vt:variant>
        <vt:lpwstr>_Toc169246683</vt:lpwstr>
      </vt:variant>
      <vt:variant>
        <vt:i4>1900602</vt:i4>
      </vt:variant>
      <vt:variant>
        <vt:i4>278</vt:i4>
      </vt:variant>
      <vt:variant>
        <vt:i4>0</vt:i4>
      </vt:variant>
      <vt:variant>
        <vt:i4>5</vt:i4>
      </vt:variant>
      <vt:variant>
        <vt:lpwstr/>
      </vt:variant>
      <vt:variant>
        <vt:lpwstr>_Toc169246682</vt:lpwstr>
      </vt:variant>
      <vt:variant>
        <vt:i4>1900602</vt:i4>
      </vt:variant>
      <vt:variant>
        <vt:i4>272</vt:i4>
      </vt:variant>
      <vt:variant>
        <vt:i4>0</vt:i4>
      </vt:variant>
      <vt:variant>
        <vt:i4>5</vt:i4>
      </vt:variant>
      <vt:variant>
        <vt:lpwstr/>
      </vt:variant>
      <vt:variant>
        <vt:lpwstr>_Toc169246681</vt:lpwstr>
      </vt:variant>
      <vt:variant>
        <vt:i4>1900602</vt:i4>
      </vt:variant>
      <vt:variant>
        <vt:i4>266</vt:i4>
      </vt:variant>
      <vt:variant>
        <vt:i4>0</vt:i4>
      </vt:variant>
      <vt:variant>
        <vt:i4>5</vt:i4>
      </vt:variant>
      <vt:variant>
        <vt:lpwstr/>
      </vt:variant>
      <vt:variant>
        <vt:lpwstr>_Toc169246680</vt:lpwstr>
      </vt:variant>
      <vt:variant>
        <vt:i4>1179706</vt:i4>
      </vt:variant>
      <vt:variant>
        <vt:i4>260</vt:i4>
      </vt:variant>
      <vt:variant>
        <vt:i4>0</vt:i4>
      </vt:variant>
      <vt:variant>
        <vt:i4>5</vt:i4>
      </vt:variant>
      <vt:variant>
        <vt:lpwstr/>
      </vt:variant>
      <vt:variant>
        <vt:lpwstr>_Toc169246679</vt:lpwstr>
      </vt:variant>
      <vt:variant>
        <vt:i4>1179706</vt:i4>
      </vt:variant>
      <vt:variant>
        <vt:i4>254</vt:i4>
      </vt:variant>
      <vt:variant>
        <vt:i4>0</vt:i4>
      </vt:variant>
      <vt:variant>
        <vt:i4>5</vt:i4>
      </vt:variant>
      <vt:variant>
        <vt:lpwstr/>
      </vt:variant>
      <vt:variant>
        <vt:lpwstr>_Toc169246678</vt:lpwstr>
      </vt:variant>
      <vt:variant>
        <vt:i4>1179706</vt:i4>
      </vt:variant>
      <vt:variant>
        <vt:i4>248</vt:i4>
      </vt:variant>
      <vt:variant>
        <vt:i4>0</vt:i4>
      </vt:variant>
      <vt:variant>
        <vt:i4>5</vt:i4>
      </vt:variant>
      <vt:variant>
        <vt:lpwstr/>
      </vt:variant>
      <vt:variant>
        <vt:lpwstr>_Toc169246677</vt:lpwstr>
      </vt:variant>
      <vt:variant>
        <vt:i4>1179706</vt:i4>
      </vt:variant>
      <vt:variant>
        <vt:i4>242</vt:i4>
      </vt:variant>
      <vt:variant>
        <vt:i4>0</vt:i4>
      </vt:variant>
      <vt:variant>
        <vt:i4>5</vt:i4>
      </vt:variant>
      <vt:variant>
        <vt:lpwstr/>
      </vt:variant>
      <vt:variant>
        <vt:lpwstr>_Toc169246676</vt:lpwstr>
      </vt:variant>
      <vt:variant>
        <vt:i4>1179706</vt:i4>
      </vt:variant>
      <vt:variant>
        <vt:i4>236</vt:i4>
      </vt:variant>
      <vt:variant>
        <vt:i4>0</vt:i4>
      </vt:variant>
      <vt:variant>
        <vt:i4>5</vt:i4>
      </vt:variant>
      <vt:variant>
        <vt:lpwstr/>
      </vt:variant>
      <vt:variant>
        <vt:lpwstr>_Toc169246675</vt:lpwstr>
      </vt:variant>
      <vt:variant>
        <vt:i4>1179706</vt:i4>
      </vt:variant>
      <vt:variant>
        <vt:i4>230</vt:i4>
      </vt:variant>
      <vt:variant>
        <vt:i4>0</vt:i4>
      </vt:variant>
      <vt:variant>
        <vt:i4>5</vt:i4>
      </vt:variant>
      <vt:variant>
        <vt:lpwstr/>
      </vt:variant>
      <vt:variant>
        <vt:lpwstr>_Toc169246674</vt:lpwstr>
      </vt:variant>
      <vt:variant>
        <vt:i4>1179706</vt:i4>
      </vt:variant>
      <vt:variant>
        <vt:i4>224</vt:i4>
      </vt:variant>
      <vt:variant>
        <vt:i4>0</vt:i4>
      </vt:variant>
      <vt:variant>
        <vt:i4>5</vt:i4>
      </vt:variant>
      <vt:variant>
        <vt:lpwstr/>
      </vt:variant>
      <vt:variant>
        <vt:lpwstr>_Toc169246673</vt:lpwstr>
      </vt:variant>
      <vt:variant>
        <vt:i4>1179706</vt:i4>
      </vt:variant>
      <vt:variant>
        <vt:i4>218</vt:i4>
      </vt:variant>
      <vt:variant>
        <vt:i4>0</vt:i4>
      </vt:variant>
      <vt:variant>
        <vt:i4>5</vt:i4>
      </vt:variant>
      <vt:variant>
        <vt:lpwstr/>
      </vt:variant>
      <vt:variant>
        <vt:lpwstr>_Toc169246672</vt:lpwstr>
      </vt:variant>
      <vt:variant>
        <vt:i4>1179706</vt:i4>
      </vt:variant>
      <vt:variant>
        <vt:i4>212</vt:i4>
      </vt:variant>
      <vt:variant>
        <vt:i4>0</vt:i4>
      </vt:variant>
      <vt:variant>
        <vt:i4>5</vt:i4>
      </vt:variant>
      <vt:variant>
        <vt:lpwstr/>
      </vt:variant>
      <vt:variant>
        <vt:lpwstr>_Toc169246671</vt:lpwstr>
      </vt:variant>
      <vt:variant>
        <vt:i4>1179706</vt:i4>
      </vt:variant>
      <vt:variant>
        <vt:i4>206</vt:i4>
      </vt:variant>
      <vt:variant>
        <vt:i4>0</vt:i4>
      </vt:variant>
      <vt:variant>
        <vt:i4>5</vt:i4>
      </vt:variant>
      <vt:variant>
        <vt:lpwstr/>
      </vt:variant>
      <vt:variant>
        <vt:lpwstr>_Toc169246670</vt:lpwstr>
      </vt:variant>
      <vt:variant>
        <vt:i4>1245242</vt:i4>
      </vt:variant>
      <vt:variant>
        <vt:i4>200</vt:i4>
      </vt:variant>
      <vt:variant>
        <vt:i4>0</vt:i4>
      </vt:variant>
      <vt:variant>
        <vt:i4>5</vt:i4>
      </vt:variant>
      <vt:variant>
        <vt:lpwstr/>
      </vt:variant>
      <vt:variant>
        <vt:lpwstr>_Toc169246669</vt:lpwstr>
      </vt:variant>
      <vt:variant>
        <vt:i4>1245242</vt:i4>
      </vt:variant>
      <vt:variant>
        <vt:i4>194</vt:i4>
      </vt:variant>
      <vt:variant>
        <vt:i4>0</vt:i4>
      </vt:variant>
      <vt:variant>
        <vt:i4>5</vt:i4>
      </vt:variant>
      <vt:variant>
        <vt:lpwstr/>
      </vt:variant>
      <vt:variant>
        <vt:lpwstr>_Toc169246668</vt:lpwstr>
      </vt:variant>
      <vt:variant>
        <vt:i4>1245242</vt:i4>
      </vt:variant>
      <vt:variant>
        <vt:i4>188</vt:i4>
      </vt:variant>
      <vt:variant>
        <vt:i4>0</vt:i4>
      </vt:variant>
      <vt:variant>
        <vt:i4>5</vt:i4>
      </vt:variant>
      <vt:variant>
        <vt:lpwstr/>
      </vt:variant>
      <vt:variant>
        <vt:lpwstr>_Toc169246667</vt:lpwstr>
      </vt:variant>
      <vt:variant>
        <vt:i4>1245242</vt:i4>
      </vt:variant>
      <vt:variant>
        <vt:i4>182</vt:i4>
      </vt:variant>
      <vt:variant>
        <vt:i4>0</vt:i4>
      </vt:variant>
      <vt:variant>
        <vt:i4>5</vt:i4>
      </vt:variant>
      <vt:variant>
        <vt:lpwstr/>
      </vt:variant>
      <vt:variant>
        <vt:lpwstr>_Toc169246666</vt:lpwstr>
      </vt:variant>
      <vt:variant>
        <vt:i4>1245242</vt:i4>
      </vt:variant>
      <vt:variant>
        <vt:i4>176</vt:i4>
      </vt:variant>
      <vt:variant>
        <vt:i4>0</vt:i4>
      </vt:variant>
      <vt:variant>
        <vt:i4>5</vt:i4>
      </vt:variant>
      <vt:variant>
        <vt:lpwstr/>
      </vt:variant>
      <vt:variant>
        <vt:lpwstr>_Toc169246665</vt:lpwstr>
      </vt:variant>
      <vt:variant>
        <vt:i4>1245242</vt:i4>
      </vt:variant>
      <vt:variant>
        <vt:i4>170</vt:i4>
      </vt:variant>
      <vt:variant>
        <vt:i4>0</vt:i4>
      </vt:variant>
      <vt:variant>
        <vt:i4>5</vt:i4>
      </vt:variant>
      <vt:variant>
        <vt:lpwstr/>
      </vt:variant>
      <vt:variant>
        <vt:lpwstr>_Toc169246664</vt:lpwstr>
      </vt:variant>
      <vt:variant>
        <vt:i4>1245242</vt:i4>
      </vt:variant>
      <vt:variant>
        <vt:i4>164</vt:i4>
      </vt:variant>
      <vt:variant>
        <vt:i4>0</vt:i4>
      </vt:variant>
      <vt:variant>
        <vt:i4>5</vt:i4>
      </vt:variant>
      <vt:variant>
        <vt:lpwstr/>
      </vt:variant>
      <vt:variant>
        <vt:lpwstr>_Toc169246663</vt:lpwstr>
      </vt:variant>
      <vt:variant>
        <vt:i4>1245242</vt:i4>
      </vt:variant>
      <vt:variant>
        <vt:i4>158</vt:i4>
      </vt:variant>
      <vt:variant>
        <vt:i4>0</vt:i4>
      </vt:variant>
      <vt:variant>
        <vt:i4>5</vt:i4>
      </vt:variant>
      <vt:variant>
        <vt:lpwstr/>
      </vt:variant>
      <vt:variant>
        <vt:lpwstr>_Toc169246662</vt:lpwstr>
      </vt:variant>
      <vt:variant>
        <vt:i4>1245242</vt:i4>
      </vt:variant>
      <vt:variant>
        <vt:i4>152</vt:i4>
      </vt:variant>
      <vt:variant>
        <vt:i4>0</vt:i4>
      </vt:variant>
      <vt:variant>
        <vt:i4>5</vt:i4>
      </vt:variant>
      <vt:variant>
        <vt:lpwstr/>
      </vt:variant>
      <vt:variant>
        <vt:lpwstr>_Toc169246661</vt:lpwstr>
      </vt:variant>
      <vt:variant>
        <vt:i4>1245242</vt:i4>
      </vt:variant>
      <vt:variant>
        <vt:i4>146</vt:i4>
      </vt:variant>
      <vt:variant>
        <vt:i4>0</vt:i4>
      </vt:variant>
      <vt:variant>
        <vt:i4>5</vt:i4>
      </vt:variant>
      <vt:variant>
        <vt:lpwstr/>
      </vt:variant>
      <vt:variant>
        <vt:lpwstr>_Toc169246660</vt:lpwstr>
      </vt:variant>
      <vt:variant>
        <vt:i4>1048634</vt:i4>
      </vt:variant>
      <vt:variant>
        <vt:i4>140</vt:i4>
      </vt:variant>
      <vt:variant>
        <vt:i4>0</vt:i4>
      </vt:variant>
      <vt:variant>
        <vt:i4>5</vt:i4>
      </vt:variant>
      <vt:variant>
        <vt:lpwstr/>
      </vt:variant>
      <vt:variant>
        <vt:lpwstr>_Toc169246659</vt:lpwstr>
      </vt:variant>
      <vt:variant>
        <vt:i4>1048634</vt:i4>
      </vt:variant>
      <vt:variant>
        <vt:i4>134</vt:i4>
      </vt:variant>
      <vt:variant>
        <vt:i4>0</vt:i4>
      </vt:variant>
      <vt:variant>
        <vt:i4>5</vt:i4>
      </vt:variant>
      <vt:variant>
        <vt:lpwstr/>
      </vt:variant>
      <vt:variant>
        <vt:lpwstr>_Toc169246658</vt:lpwstr>
      </vt:variant>
      <vt:variant>
        <vt:i4>1048634</vt:i4>
      </vt:variant>
      <vt:variant>
        <vt:i4>128</vt:i4>
      </vt:variant>
      <vt:variant>
        <vt:i4>0</vt:i4>
      </vt:variant>
      <vt:variant>
        <vt:i4>5</vt:i4>
      </vt:variant>
      <vt:variant>
        <vt:lpwstr/>
      </vt:variant>
      <vt:variant>
        <vt:lpwstr>_Toc169246657</vt:lpwstr>
      </vt:variant>
      <vt:variant>
        <vt:i4>1048634</vt:i4>
      </vt:variant>
      <vt:variant>
        <vt:i4>122</vt:i4>
      </vt:variant>
      <vt:variant>
        <vt:i4>0</vt:i4>
      </vt:variant>
      <vt:variant>
        <vt:i4>5</vt:i4>
      </vt:variant>
      <vt:variant>
        <vt:lpwstr/>
      </vt:variant>
      <vt:variant>
        <vt:lpwstr>_Toc169246656</vt:lpwstr>
      </vt:variant>
      <vt:variant>
        <vt:i4>1048634</vt:i4>
      </vt:variant>
      <vt:variant>
        <vt:i4>116</vt:i4>
      </vt:variant>
      <vt:variant>
        <vt:i4>0</vt:i4>
      </vt:variant>
      <vt:variant>
        <vt:i4>5</vt:i4>
      </vt:variant>
      <vt:variant>
        <vt:lpwstr/>
      </vt:variant>
      <vt:variant>
        <vt:lpwstr>_Toc169246655</vt:lpwstr>
      </vt:variant>
      <vt:variant>
        <vt:i4>1048634</vt:i4>
      </vt:variant>
      <vt:variant>
        <vt:i4>110</vt:i4>
      </vt:variant>
      <vt:variant>
        <vt:i4>0</vt:i4>
      </vt:variant>
      <vt:variant>
        <vt:i4>5</vt:i4>
      </vt:variant>
      <vt:variant>
        <vt:lpwstr/>
      </vt:variant>
      <vt:variant>
        <vt:lpwstr>_Toc169246654</vt:lpwstr>
      </vt:variant>
      <vt:variant>
        <vt:i4>1048634</vt:i4>
      </vt:variant>
      <vt:variant>
        <vt:i4>104</vt:i4>
      </vt:variant>
      <vt:variant>
        <vt:i4>0</vt:i4>
      </vt:variant>
      <vt:variant>
        <vt:i4>5</vt:i4>
      </vt:variant>
      <vt:variant>
        <vt:lpwstr/>
      </vt:variant>
      <vt:variant>
        <vt:lpwstr>_Toc169246653</vt:lpwstr>
      </vt:variant>
      <vt:variant>
        <vt:i4>1048634</vt:i4>
      </vt:variant>
      <vt:variant>
        <vt:i4>98</vt:i4>
      </vt:variant>
      <vt:variant>
        <vt:i4>0</vt:i4>
      </vt:variant>
      <vt:variant>
        <vt:i4>5</vt:i4>
      </vt:variant>
      <vt:variant>
        <vt:lpwstr/>
      </vt:variant>
      <vt:variant>
        <vt:lpwstr>_Toc169246652</vt:lpwstr>
      </vt:variant>
      <vt:variant>
        <vt:i4>1048634</vt:i4>
      </vt:variant>
      <vt:variant>
        <vt:i4>92</vt:i4>
      </vt:variant>
      <vt:variant>
        <vt:i4>0</vt:i4>
      </vt:variant>
      <vt:variant>
        <vt:i4>5</vt:i4>
      </vt:variant>
      <vt:variant>
        <vt:lpwstr/>
      </vt:variant>
      <vt:variant>
        <vt:lpwstr>_Toc169246651</vt:lpwstr>
      </vt:variant>
      <vt:variant>
        <vt:i4>1048634</vt:i4>
      </vt:variant>
      <vt:variant>
        <vt:i4>86</vt:i4>
      </vt:variant>
      <vt:variant>
        <vt:i4>0</vt:i4>
      </vt:variant>
      <vt:variant>
        <vt:i4>5</vt:i4>
      </vt:variant>
      <vt:variant>
        <vt:lpwstr/>
      </vt:variant>
      <vt:variant>
        <vt:lpwstr>_Toc169246650</vt:lpwstr>
      </vt:variant>
      <vt:variant>
        <vt:i4>1114170</vt:i4>
      </vt:variant>
      <vt:variant>
        <vt:i4>80</vt:i4>
      </vt:variant>
      <vt:variant>
        <vt:i4>0</vt:i4>
      </vt:variant>
      <vt:variant>
        <vt:i4>5</vt:i4>
      </vt:variant>
      <vt:variant>
        <vt:lpwstr/>
      </vt:variant>
      <vt:variant>
        <vt:lpwstr>_Toc169246649</vt:lpwstr>
      </vt:variant>
      <vt:variant>
        <vt:i4>1114170</vt:i4>
      </vt:variant>
      <vt:variant>
        <vt:i4>74</vt:i4>
      </vt:variant>
      <vt:variant>
        <vt:i4>0</vt:i4>
      </vt:variant>
      <vt:variant>
        <vt:i4>5</vt:i4>
      </vt:variant>
      <vt:variant>
        <vt:lpwstr/>
      </vt:variant>
      <vt:variant>
        <vt:lpwstr>_Toc169246648</vt:lpwstr>
      </vt:variant>
      <vt:variant>
        <vt:i4>1114170</vt:i4>
      </vt:variant>
      <vt:variant>
        <vt:i4>68</vt:i4>
      </vt:variant>
      <vt:variant>
        <vt:i4>0</vt:i4>
      </vt:variant>
      <vt:variant>
        <vt:i4>5</vt:i4>
      </vt:variant>
      <vt:variant>
        <vt:lpwstr/>
      </vt:variant>
      <vt:variant>
        <vt:lpwstr>_Toc169246647</vt:lpwstr>
      </vt:variant>
      <vt:variant>
        <vt:i4>1114170</vt:i4>
      </vt:variant>
      <vt:variant>
        <vt:i4>62</vt:i4>
      </vt:variant>
      <vt:variant>
        <vt:i4>0</vt:i4>
      </vt:variant>
      <vt:variant>
        <vt:i4>5</vt:i4>
      </vt:variant>
      <vt:variant>
        <vt:lpwstr/>
      </vt:variant>
      <vt:variant>
        <vt:lpwstr>_Toc169246646</vt:lpwstr>
      </vt:variant>
      <vt:variant>
        <vt:i4>1114170</vt:i4>
      </vt:variant>
      <vt:variant>
        <vt:i4>56</vt:i4>
      </vt:variant>
      <vt:variant>
        <vt:i4>0</vt:i4>
      </vt:variant>
      <vt:variant>
        <vt:i4>5</vt:i4>
      </vt:variant>
      <vt:variant>
        <vt:lpwstr/>
      </vt:variant>
      <vt:variant>
        <vt:lpwstr>_Toc169246645</vt:lpwstr>
      </vt:variant>
      <vt:variant>
        <vt:i4>1114170</vt:i4>
      </vt:variant>
      <vt:variant>
        <vt:i4>50</vt:i4>
      </vt:variant>
      <vt:variant>
        <vt:i4>0</vt:i4>
      </vt:variant>
      <vt:variant>
        <vt:i4>5</vt:i4>
      </vt:variant>
      <vt:variant>
        <vt:lpwstr/>
      </vt:variant>
      <vt:variant>
        <vt:lpwstr>_Toc169246644</vt:lpwstr>
      </vt:variant>
      <vt:variant>
        <vt:i4>1114170</vt:i4>
      </vt:variant>
      <vt:variant>
        <vt:i4>44</vt:i4>
      </vt:variant>
      <vt:variant>
        <vt:i4>0</vt:i4>
      </vt:variant>
      <vt:variant>
        <vt:i4>5</vt:i4>
      </vt:variant>
      <vt:variant>
        <vt:lpwstr/>
      </vt:variant>
      <vt:variant>
        <vt:lpwstr>_Toc169246643</vt:lpwstr>
      </vt:variant>
      <vt:variant>
        <vt:i4>1114170</vt:i4>
      </vt:variant>
      <vt:variant>
        <vt:i4>38</vt:i4>
      </vt:variant>
      <vt:variant>
        <vt:i4>0</vt:i4>
      </vt:variant>
      <vt:variant>
        <vt:i4>5</vt:i4>
      </vt:variant>
      <vt:variant>
        <vt:lpwstr/>
      </vt:variant>
      <vt:variant>
        <vt:lpwstr>_Toc169246642</vt:lpwstr>
      </vt:variant>
      <vt:variant>
        <vt:i4>1114170</vt:i4>
      </vt:variant>
      <vt:variant>
        <vt:i4>32</vt:i4>
      </vt:variant>
      <vt:variant>
        <vt:i4>0</vt:i4>
      </vt:variant>
      <vt:variant>
        <vt:i4>5</vt:i4>
      </vt:variant>
      <vt:variant>
        <vt:lpwstr/>
      </vt:variant>
      <vt:variant>
        <vt:lpwstr>_Toc169246641</vt:lpwstr>
      </vt:variant>
      <vt:variant>
        <vt:i4>1114170</vt:i4>
      </vt:variant>
      <vt:variant>
        <vt:i4>26</vt:i4>
      </vt:variant>
      <vt:variant>
        <vt:i4>0</vt:i4>
      </vt:variant>
      <vt:variant>
        <vt:i4>5</vt:i4>
      </vt:variant>
      <vt:variant>
        <vt:lpwstr/>
      </vt:variant>
      <vt:variant>
        <vt:lpwstr>_Toc169246640</vt:lpwstr>
      </vt:variant>
      <vt:variant>
        <vt:i4>1441850</vt:i4>
      </vt:variant>
      <vt:variant>
        <vt:i4>20</vt:i4>
      </vt:variant>
      <vt:variant>
        <vt:i4>0</vt:i4>
      </vt:variant>
      <vt:variant>
        <vt:i4>5</vt:i4>
      </vt:variant>
      <vt:variant>
        <vt:lpwstr/>
      </vt:variant>
      <vt:variant>
        <vt:lpwstr>_Toc169246639</vt:lpwstr>
      </vt:variant>
      <vt:variant>
        <vt:i4>1441850</vt:i4>
      </vt:variant>
      <vt:variant>
        <vt:i4>14</vt:i4>
      </vt:variant>
      <vt:variant>
        <vt:i4>0</vt:i4>
      </vt:variant>
      <vt:variant>
        <vt:i4>5</vt:i4>
      </vt:variant>
      <vt:variant>
        <vt:lpwstr/>
      </vt:variant>
      <vt:variant>
        <vt:lpwstr>_Toc169246638</vt:lpwstr>
      </vt:variant>
      <vt:variant>
        <vt:i4>1441850</vt:i4>
      </vt:variant>
      <vt:variant>
        <vt:i4>8</vt:i4>
      </vt:variant>
      <vt:variant>
        <vt:i4>0</vt:i4>
      </vt:variant>
      <vt:variant>
        <vt:i4>5</vt:i4>
      </vt:variant>
      <vt:variant>
        <vt:lpwstr/>
      </vt:variant>
      <vt:variant>
        <vt:lpwstr>_Toc169246637</vt:lpwstr>
      </vt:variant>
      <vt:variant>
        <vt:i4>1441850</vt:i4>
      </vt:variant>
      <vt:variant>
        <vt:i4>2</vt:i4>
      </vt:variant>
      <vt:variant>
        <vt:i4>0</vt:i4>
      </vt:variant>
      <vt:variant>
        <vt:i4>5</vt:i4>
      </vt:variant>
      <vt:variant>
        <vt:lpwstr/>
      </vt:variant>
      <vt:variant>
        <vt:lpwstr>_Toc169246636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McIntyre</dc:creator>
  <cp:keywords/>
  <dc:description/>
  <cp:lastModifiedBy>Healy Jones</cp:lastModifiedBy>
  <cp:revision>216</cp:revision>
  <cp:lastPrinted>2014-03-26T05:47:00Z</cp:lastPrinted>
  <dcterms:created xsi:type="dcterms:W3CDTF">2024-05-26T19:35:00Z</dcterms:created>
  <dcterms:modified xsi:type="dcterms:W3CDTF">2024-07-18T23:15:00Z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MediaServiceImageTags">
    <vt:lpwstr/>
  </property>
</Properties>
</file>