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69133" w14:textId="77777777" w:rsidR="00760B27" w:rsidRDefault="00374BFF" w:rsidP="00515F1F">
      <w:pPr>
        <w:rPr>
          <w:rFonts w:ascii="Arial" w:hAnsi="Arial" w:cs="Arial"/>
          <w:b/>
          <w:color w:val="385623"/>
          <w:sz w:val="44"/>
          <w:szCs w:val="44"/>
        </w:rPr>
      </w:pPr>
      <w:r w:rsidRPr="00515F1F">
        <w:rPr>
          <w:rFonts w:ascii="Arial" w:hAnsi="Arial" w:cs="Arial"/>
          <w:b/>
          <w:color w:val="385623"/>
          <w:sz w:val="44"/>
          <w:szCs w:val="44"/>
        </w:rPr>
        <w:t xml:space="preserve">Cauldron of violence </w:t>
      </w:r>
    </w:p>
    <w:p w14:paraId="042546CF" w14:textId="77777777" w:rsidR="00760B27" w:rsidRDefault="00760B27" w:rsidP="00515F1F">
      <w:pPr>
        <w:rPr>
          <w:rFonts w:ascii="Arial" w:hAnsi="Arial" w:cs="Arial"/>
          <w:b/>
          <w:color w:val="385623"/>
          <w:sz w:val="44"/>
          <w:szCs w:val="44"/>
        </w:rPr>
      </w:pPr>
    </w:p>
    <w:p w14:paraId="44F4F5E3" w14:textId="076D38B6" w:rsidR="00402C31" w:rsidRPr="00760B27" w:rsidRDefault="005A12F1" w:rsidP="00515F1F">
      <w:pPr>
        <w:rPr>
          <w:rFonts w:ascii="Arial" w:hAnsi="Arial" w:cs="Arial"/>
          <w:b/>
          <w:color w:val="385623"/>
          <w:sz w:val="36"/>
          <w:szCs w:val="44"/>
        </w:rPr>
      </w:pPr>
      <w:bookmarkStart w:id="0" w:name="_Hlk169082430"/>
      <w:r w:rsidRPr="00760B27">
        <w:rPr>
          <w:rFonts w:ascii="Arial" w:hAnsi="Arial" w:cs="Arial"/>
          <w:b/>
          <w:color w:val="385623"/>
          <w:sz w:val="36"/>
          <w:szCs w:val="44"/>
        </w:rPr>
        <w:t>Hokio Beach School</w:t>
      </w:r>
      <w:r w:rsidR="004F3550" w:rsidRPr="00760B27">
        <w:rPr>
          <w:rFonts w:ascii="Arial" w:hAnsi="Arial" w:cs="Arial"/>
          <w:b/>
          <w:color w:val="385623"/>
          <w:sz w:val="36"/>
          <w:szCs w:val="44"/>
        </w:rPr>
        <w:t xml:space="preserve"> </w:t>
      </w:r>
      <w:r w:rsidR="007529BE" w:rsidRPr="00760B27">
        <w:rPr>
          <w:rFonts w:ascii="Arial" w:hAnsi="Arial" w:cs="Arial"/>
          <w:b/>
          <w:color w:val="385623"/>
          <w:sz w:val="36"/>
          <w:szCs w:val="44"/>
        </w:rPr>
        <w:t>and</w:t>
      </w:r>
      <w:r w:rsidR="00303F3A" w:rsidRPr="00760B27">
        <w:rPr>
          <w:rFonts w:ascii="Arial" w:hAnsi="Arial" w:cs="Arial"/>
          <w:b/>
          <w:color w:val="385623"/>
          <w:sz w:val="36"/>
          <w:szCs w:val="44"/>
        </w:rPr>
        <w:t xml:space="preserve"> Kohitere Boys’ Training Centre</w:t>
      </w:r>
      <w:bookmarkEnd w:id="0"/>
    </w:p>
    <w:p w14:paraId="75B3ED26" w14:textId="77777777" w:rsidR="00402C31" w:rsidRDefault="00402C31" w:rsidP="00515F1F">
      <w:pPr>
        <w:pStyle w:val="Heading1"/>
        <w:rPr>
          <w:sz w:val="48"/>
          <w:szCs w:val="48"/>
        </w:rPr>
      </w:pPr>
    </w:p>
    <w:p w14:paraId="54AC4D8B" w14:textId="77777777" w:rsidR="00B04E57" w:rsidRPr="0036625E" w:rsidRDefault="00402C31" w:rsidP="00515F1F">
      <w:pPr>
        <w:rPr>
          <w:rFonts w:ascii="Arial" w:hAnsi="Arial" w:cs="Arial"/>
          <w:sz w:val="36"/>
          <w:szCs w:val="48"/>
        </w:rPr>
      </w:pPr>
      <w:r w:rsidRPr="0036625E">
        <w:rPr>
          <w:rFonts w:ascii="Arial" w:hAnsi="Arial" w:cs="Arial"/>
          <w:sz w:val="36"/>
          <w:szCs w:val="48"/>
        </w:rPr>
        <w:t>A case study of</w:t>
      </w:r>
      <w:r w:rsidR="004F3550" w:rsidRPr="0036625E">
        <w:rPr>
          <w:rFonts w:ascii="Arial" w:hAnsi="Arial" w:cs="Arial"/>
          <w:sz w:val="36"/>
          <w:szCs w:val="48"/>
        </w:rPr>
        <w:t xml:space="preserve"> the State’s role in </w:t>
      </w:r>
      <w:r w:rsidR="00297BCC" w:rsidRPr="0036625E">
        <w:rPr>
          <w:rFonts w:ascii="Arial" w:hAnsi="Arial" w:cs="Arial"/>
          <w:sz w:val="36"/>
          <w:szCs w:val="48"/>
        </w:rPr>
        <w:t>creating</w:t>
      </w:r>
      <w:r w:rsidR="004F3550" w:rsidRPr="0036625E">
        <w:rPr>
          <w:rFonts w:ascii="Arial" w:hAnsi="Arial" w:cs="Arial"/>
          <w:sz w:val="36"/>
          <w:szCs w:val="48"/>
        </w:rPr>
        <w:t xml:space="preserve"> gangs and </w:t>
      </w:r>
      <w:proofErr w:type="gramStart"/>
      <w:r w:rsidR="004F3550" w:rsidRPr="0036625E">
        <w:rPr>
          <w:rFonts w:ascii="Arial" w:hAnsi="Arial" w:cs="Arial"/>
          <w:sz w:val="36"/>
          <w:szCs w:val="48"/>
        </w:rPr>
        <w:t>criminals</w:t>
      </w:r>
      <w:proofErr w:type="gramEnd"/>
    </w:p>
    <w:p w14:paraId="1B3409EE" w14:textId="77777777" w:rsidR="00B04E57" w:rsidRDefault="00B04E57">
      <w:pPr>
        <w:rPr>
          <w:rFonts w:ascii="Arial" w:hAnsi="Arial" w:cs="Arial"/>
          <w:sz w:val="48"/>
          <w:szCs w:val="48"/>
        </w:rPr>
      </w:pPr>
      <w:r>
        <w:rPr>
          <w:rFonts w:ascii="Arial" w:hAnsi="Arial" w:cs="Arial"/>
          <w:sz w:val="48"/>
          <w:szCs w:val="48"/>
        </w:rPr>
        <w:br w:type="page"/>
      </w:r>
    </w:p>
    <w:p w14:paraId="759DA556" w14:textId="77777777" w:rsidR="00676EB9" w:rsidRPr="00E0361C" w:rsidRDefault="00676EB9" w:rsidP="00E0361C">
      <w:pPr>
        <w:spacing w:after="240"/>
        <w:rPr>
          <w:rFonts w:ascii="Arial" w:hAnsi="Arial" w:cs="Arial"/>
          <w:b/>
          <w:color w:val="385623"/>
          <w:sz w:val="36"/>
          <w:szCs w:val="36"/>
          <w:lang w:eastAsia="en-NZ"/>
        </w:rPr>
      </w:pPr>
      <w:bookmarkStart w:id="1" w:name="_Toc168638867"/>
      <w:bookmarkStart w:id="2" w:name="_Toc168926779"/>
      <w:r w:rsidRPr="00E0361C">
        <w:rPr>
          <w:rFonts w:ascii="Arial" w:hAnsi="Arial" w:cs="Arial"/>
          <w:b/>
          <w:color w:val="385623"/>
          <w:sz w:val="36"/>
          <w:szCs w:val="36"/>
          <w:lang w:eastAsia="en-NZ"/>
        </w:rPr>
        <w:lastRenderedPageBreak/>
        <w:t xml:space="preserve">He </w:t>
      </w:r>
      <w:proofErr w:type="spellStart"/>
      <w:r w:rsidRPr="00E0361C">
        <w:rPr>
          <w:rFonts w:ascii="Arial" w:hAnsi="Arial" w:cs="Arial"/>
          <w:b/>
          <w:color w:val="385623"/>
          <w:sz w:val="36"/>
          <w:szCs w:val="36"/>
          <w:lang w:eastAsia="en-NZ"/>
        </w:rPr>
        <w:t>karakia</w:t>
      </w:r>
      <w:bookmarkEnd w:id="1"/>
      <w:bookmarkEnd w:id="2"/>
      <w:proofErr w:type="spellEnd"/>
    </w:p>
    <w:p w14:paraId="3BDCD20C"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E </w:t>
      </w:r>
      <w:proofErr w:type="spellStart"/>
      <w:r w:rsidRPr="00676EB9">
        <w:rPr>
          <w:rFonts w:ascii="Arial" w:hAnsi="Arial" w:cs="Arial"/>
          <w:color w:val="404040" w:themeColor="text1" w:themeTint="BF"/>
          <w:sz w:val="22"/>
          <w:szCs w:val="22"/>
        </w:rPr>
        <w:t>tāmara</w:t>
      </w:r>
      <w:proofErr w:type="spellEnd"/>
      <w:r w:rsidRPr="00676EB9">
        <w:rPr>
          <w:rFonts w:ascii="Arial" w:hAnsi="Arial" w:cs="Arial"/>
          <w:color w:val="404040" w:themeColor="text1" w:themeTint="BF"/>
          <w:sz w:val="22"/>
          <w:szCs w:val="22"/>
        </w:rPr>
        <w:t xml:space="preserve"> mā, koutou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pūtake</w:t>
      </w:r>
      <w:proofErr w:type="spellEnd"/>
      <w:r w:rsidRPr="00676EB9">
        <w:rPr>
          <w:rFonts w:ascii="Arial" w:hAnsi="Arial" w:cs="Arial"/>
          <w:color w:val="404040" w:themeColor="text1" w:themeTint="BF"/>
          <w:sz w:val="22"/>
          <w:szCs w:val="22"/>
        </w:rPr>
        <w:t xml:space="preserve"> o ēnei </w:t>
      </w:r>
      <w:proofErr w:type="spellStart"/>
      <w:r w:rsidRPr="00676EB9">
        <w:rPr>
          <w:rFonts w:ascii="Arial" w:hAnsi="Arial" w:cs="Arial"/>
          <w:color w:val="404040" w:themeColor="text1" w:themeTint="BF"/>
          <w:sz w:val="22"/>
          <w:szCs w:val="22"/>
        </w:rPr>
        <w:t>kōwhiringa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kua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horaina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nei</w:t>
      </w:r>
      <w:proofErr w:type="spellEnd"/>
    </w:p>
    <w:p w14:paraId="2172EF4D"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E </w:t>
      </w:r>
      <w:proofErr w:type="spellStart"/>
      <w:r w:rsidRPr="00676EB9">
        <w:rPr>
          <w:rFonts w:ascii="Arial" w:hAnsi="Arial" w:cs="Arial"/>
          <w:color w:val="404040" w:themeColor="text1" w:themeTint="BF"/>
          <w:sz w:val="22"/>
          <w:szCs w:val="22"/>
        </w:rPr>
        <w:t>tohe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tonu</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nei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ara</w:t>
      </w:r>
      <w:proofErr w:type="spellEnd"/>
      <w:r w:rsidRPr="00676EB9">
        <w:rPr>
          <w:rFonts w:ascii="Arial" w:hAnsi="Arial" w:cs="Arial"/>
          <w:color w:val="404040" w:themeColor="text1" w:themeTint="BF"/>
          <w:sz w:val="22"/>
          <w:szCs w:val="22"/>
        </w:rPr>
        <w:t xml:space="preserve"> 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tika</w:t>
      </w:r>
    </w:p>
    <w:p w14:paraId="515327C0"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E </w:t>
      </w:r>
      <w:proofErr w:type="spellStart"/>
      <w:r w:rsidRPr="00676EB9">
        <w:rPr>
          <w:rFonts w:ascii="Arial" w:hAnsi="Arial" w:cs="Arial"/>
          <w:color w:val="404040" w:themeColor="text1" w:themeTint="BF"/>
          <w:sz w:val="22"/>
          <w:szCs w:val="22"/>
        </w:rPr>
        <w:t>ngaki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tonu</w:t>
      </w:r>
      <w:proofErr w:type="spellEnd"/>
      <w:r w:rsidRPr="00676EB9">
        <w:rPr>
          <w:rFonts w:ascii="Arial" w:hAnsi="Arial" w:cs="Arial"/>
          <w:color w:val="404040" w:themeColor="text1" w:themeTint="BF"/>
          <w:sz w:val="22"/>
          <w:szCs w:val="22"/>
        </w:rPr>
        <w:t xml:space="preserve"> ana </w:t>
      </w: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māra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tipu</w:t>
      </w:r>
      <w:proofErr w:type="spellEnd"/>
    </w:p>
    <w:p w14:paraId="7E28D53A"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Anei</w:t>
      </w:r>
      <w:proofErr w:type="spellEnd"/>
      <w:r w:rsidRPr="00676EB9">
        <w:rPr>
          <w:rFonts w:ascii="Arial" w:hAnsi="Arial" w:cs="Arial"/>
          <w:color w:val="404040" w:themeColor="text1" w:themeTint="BF"/>
          <w:sz w:val="22"/>
          <w:szCs w:val="22"/>
        </w:rPr>
        <w:t xml:space="preserve"> koutou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whakairihia</w:t>
      </w:r>
      <w:proofErr w:type="spellEnd"/>
      <w:r w:rsidRPr="00676EB9">
        <w:rPr>
          <w:rFonts w:ascii="Arial" w:hAnsi="Arial" w:cs="Arial"/>
          <w:color w:val="404040" w:themeColor="text1" w:themeTint="BF"/>
          <w:sz w:val="22"/>
          <w:szCs w:val="22"/>
        </w:rPr>
        <w:t xml:space="preserve"> ki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tihi</w:t>
      </w:r>
      <w:proofErr w:type="spellEnd"/>
      <w:r w:rsidRPr="00676EB9">
        <w:rPr>
          <w:rFonts w:ascii="Arial" w:hAnsi="Arial" w:cs="Arial"/>
          <w:color w:val="404040" w:themeColor="text1" w:themeTint="BF"/>
          <w:sz w:val="22"/>
          <w:szCs w:val="22"/>
        </w:rPr>
        <w:t xml:space="preserve"> o</w:t>
      </w:r>
    </w:p>
    <w:p w14:paraId="7F890229"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Maungārongo</w:t>
      </w:r>
      <w:proofErr w:type="spellEnd"/>
      <w:r w:rsidRPr="00676EB9">
        <w:rPr>
          <w:rFonts w:ascii="Arial" w:hAnsi="Arial" w:cs="Arial"/>
          <w:color w:val="404040" w:themeColor="text1" w:themeTint="BF"/>
          <w:sz w:val="22"/>
          <w:szCs w:val="22"/>
        </w:rPr>
        <w:t xml:space="preserve">, kia tau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mauri.</w:t>
      </w:r>
    </w:p>
    <w:p w14:paraId="4624D4E8"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Rukuhia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pū 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hinengaro</w:t>
      </w:r>
      <w:proofErr w:type="spellEnd"/>
    </w:p>
    <w:p w14:paraId="0E08A56C"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kia </w:t>
      </w:r>
      <w:proofErr w:type="spellStart"/>
      <w:r w:rsidRPr="00676EB9">
        <w:rPr>
          <w:rFonts w:ascii="Arial" w:hAnsi="Arial" w:cs="Arial"/>
          <w:color w:val="404040" w:themeColor="text1" w:themeTint="BF"/>
          <w:sz w:val="22"/>
          <w:szCs w:val="22"/>
        </w:rPr>
        <w:t>tāea</w:t>
      </w:r>
      <w:proofErr w:type="spellEnd"/>
      <w:r w:rsidRPr="00676EB9">
        <w:rPr>
          <w:rFonts w:ascii="Arial" w:hAnsi="Arial" w:cs="Arial"/>
          <w:color w:val="404040" w:themeColor="text1" w:themeTint="BF"/>
          <w:sz w:val="22"/>
          <w:szCs w:val="22"/>
        </w:rPr>
        <w:t xml:space="preserve"> ko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kukunitanga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mai</w:t>
      </w:r>
      <w:proofErr w:type="spellEnd"/>
      <w:r w:rsidRPr="00676EB9">
        <w:rPr>
          <w:rFonts w:ascii="Arial" w:hAnsi="Arial" w:cs="Arial"/>
          <w:color w:val="404040" w:themeColor="text1" w:themeTint="BF"/>
          <w:sz w:val="22"/>
          <w:szCs w:val="22"/>
        </w:rPr>
        <w:t xml:space="preserve"> 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whakaaro</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nui</w:t>
      </w:r>
      <w:proofErr w:type="spellEnd"/>
      <w:r w:rsidRPr="00676EB9">
        <w:rPr>
          <w:rFonts w:ascii="Arial" w:hAnsi="Arial" w:cs="Arial"/>
          <w:color w:val="404040" w:themeColor="text1" w:themeTint="BF"/>
          <w:sz w:val="22"/>
          <w:szCs w:val="22"/>
        </w:rPr>
        <w:t>.</w:t>
      </w:r>
    </w:p>
    <w:p w14:paraId="7CBECB3D"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Kia </w:t>
      </w:r>
      <w:proofErr w:type="spellStart"/>
      <w:r w:rsidRPr="00676EB9">
        <w:rPr>
          <w:rFonts w:ascii="Arial" w:hAnsi="Arial" w:cs="Arial"/>
          <w:color w:val="404040" w:themeColor="text1" w:themeTint="BF"/>
          <w:sz w:val="22"/>
          <w:szCs w:val="22"/>
        </w:rPr>
        <w:t>piere</w:t>
      </w:r>
      <w:proofErr w:type="spellEnd"/>
      <w:r w:rsidRPr="00676EB9">
        <w:rPr>
          <w:rFonts w:ascii="Arial" w:hAnsi="Arial" w:cs="Arial"/>
          <w:color w:val="404040" w:themeColor="text1" w:themeTint="BF"/>
          <w:sz w:val="22"/>
          <w:szCs w:val="22"/>
        </w:rPr>
        <w:t xml:space="preserve"> ko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ngākau </w:t>
      </w:r>
      <w:proofErr w:type="spellStart"/>
      <w:r w:rsidRPr="00676EB9">
        <w:rPr>
          <w:rFonts w:ascii="Arial" w:hAnsi="Arial" w:cs="Arial"/>
          <w:color w:val="404040" w:themeColor="text1" w:themeTint="BF"/>
          <w:sz w:val="22"/>
          <w:szCs w:val="22"/>
        </w:rPr>
        <w:t>mahora</w:t>
      </w:r>
      <w:proofErr w:type="spellEnd"/>
    </w:p>
    <w:p w14:paraId="3E87ED67"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kia </w:t>
      </w:r>
      <w:proofErr w:type="spellStart"/>
      <w:r w:rsidRPr="00676EB9">
        <w:rPr>
          <w:rFonts w:ascii="Arial" w:hAnsi="Arial" w:cs="Arial"/>
          <w:color w:val="404040" w:themeColor="text1" w:themeTint="BF"/>
          <w:sz w:val="22"/>
          <w:szCs w:val="22"/>
        </w:rPr>
        <w:t>tūwhera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mai</w:t>
      </w:r>
      <w:proofErr w:type="spellEnd"/>
      <w:r w:rsidRPr="00676EB9">
        <w:rPr>
          <w:rFonts w:ascii="Arial" w:hAnsi="Arial" w:cs="Arial"/>
          <w:color w:val="404040" w:themeColor="text1" w:themeTint="BF"/>
          <w:sz w:val="22"/>
          <w:szCs w:val="22"/>
        </w:rPr>
        <w:t xml:space="preserve"> he </w:t>
      </w:r>
      <w:proofErr w:type="spellStart"/>
      <w:r w:rsidRPr="00676EB9">
        <w:rPr>
          <w:rFonts w:ascii="Arial" w:hAnsi="Arial" w:cs="Arial"/>
          <w:color w:val="404040" w:themeColor="text1" w:themeTint="BF"/>
          <w:sz w:val="22"/>
          <w:szCs w:val="22"/>
        </w:rPr>
        <w:t>wairua</w:t>
      </w:r>
      <w:proofErr w:type="spellEnd"/>
      <w:r w:rsidRPr="00676EB9">
        <w:rPr>
          <w:rFonts w:ascii="Arial" w:hAnsi="Arial" w:cs="Arial"/>
          <w:color w:val="404040" w:themeColor="text1" w:themeTint="BF"/>
          <w:sz w:val="22"/>
          <w:szCs w:val="22"/>
        </w:rPr>
        <w:t xml:space="preserve"> tau.</w:t>
      </w:r>
    </w:p>
    <w:p w14:paraId="7FAB6733"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Koinei</w:t>
      </w:r>
      <w:proofErr w:type="spellEnd"/>
      <w:r w:rsidRPr="00676EB9">
        <w:rPr>
          <w:rFonts w:ascii="Arial" w:hAnsi="Arial" w:cs="Arial"/>
          <w:color w:val="404040" w:themeColor="text1" w:themeTint="BF"/>
          <w:sz w:val="22"/>
          <w:szCs w:val="22"/>
        </w:rPr>
        <w:t xml:space="preserve"> ngā </w:t>
      </w:r>
      <w:proofErr w:type="spellStart"/>
      <w:r w:rsidRPr="00676EB9">
        <w:rPr>
          <w:rFonts w:ascii="Arial" w:hAnsi="Arial" w:cs="Arial"/>
          <w:color w:val="404040" w:themeColor="text1" w:themeTint="BF"/>
          <w:sz w:val="22"/>
          <w:szCs w:val="22"/>
        </w:rPr>
        <w:t>pou</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whakairinga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tāhuhu</w:t>
      </w:r>
      <w:proofErr w:type="spellEnd"/>
    </w:p>
    <w:p w14:paraId="6DA3071C"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Whare o Tū Te </w:t>
      </w:r>
      <w:proofErr w:type="spellStart"/>
      <w:r w:rsidRPr="00676EB9">
        <w:rPr>
          <w:rFonts w:ascii="Arial" w:hAnsi="Arial" w:cs="Arial"/>
          <w:color w:val="404040" w:themeColor="text1" w:themeTint="BF"/>
          <w:sz w:val="22"/>
          <w:szCs w:val="22"/>
        </w:rPr>
        <w:t>Mauriora</w:t>
      </w:r>
      <w:proofErr w:type="spellEnd"/>
      <w:r w:rsidRPr="00676EB9">
        <w:rPr>
          <w:rFonts w:ascii="Arial" w:hAnsi="Arial" w:cs="Arial"/>
          <w:color w:val="404040" w:themeColor="text1" w:themeTint="BF"/>
          <w:sz w:val="22"/>
          <w:szCs w:val="22"/>
        </w:rPr>
        <w:t>.</w:t>
      </w:r>
    </w:p>
    <w:p w14:paraId="2254B97B"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Te </w:t>
      </w:r>
      <w:proofErr w:type="spellStart"/>
      <w:r w:rsidRPr="00676EB9">
        <w:rPr>
          <w:rFonts w:ascii="Arial" w:hAnsi="Arial" w:cs="Arial"/>
          <w:color w:val="404040" w:themeColor="text1" w:themeTint="BF"/>
          <w:sz w:val="22"/>
          <w:szCs w:val="22"/>
        </w:rPr>
        <w:t>āhuru</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mōwai</w:t>
      </w:r>
      <w:proofErr w:type="spellEnd"/>
      <w:r w:rsidRPr="00676EB9">
        <w:rPr>
          <w:rFonts w:ascii="Arial" w:hAnsi="Arial" w:cs="Arial"/>
          <w:color w:val="404040" w:themeColor="text1" w:themeTint="BF"/>
          <w:sz w:val="22"/>
          <w:szCs w:val="22"/>
        </w:rPr>
        <w:t xml:space="preserve"> o Te Pae o </w:t>
      </w:r>
      <w:proofErr w:type="spellStart"/>
      <w:r w:rsidRPr="00676EB9">
        <w:rPr>
          <w:rFonts w:ascii="Arial" w:hAnsi="Arial" w:cs="Arial"/>
          <w:color w:val="404040" w:themeColor="text1" w:themeTint="BF"/>
          <w:sz w:val="22"/>
          <w:szCs w:val="22"/>
        </w:rPr>
        <w:t>Rehua</w:t>
      </w:r>
      <w:proofErr w:type="spellEnd"/>
      <w:r w:rsidRPr="00676EB9">
        <w:rPr>
          <w:rFonts w:ascii="Arial" w:hAnsi="Arial" w:cs="Arial"/>
          <w:color w:val="404040" w:themeColor="text1" w:themeTint="BF"/>
          <w:sz w:val="22"/>
          <w:szCs w:val="22"/>
        </w:rPr>
        <w:t>,</w:t>
      </w:r>
    </w:p>
    <w:p w14:paraId="275C6459"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kaimuru</w:t>
      </w:r>
      <w:proofErr w:type="spellEnd"/>
      <w:r w:rsidRPr="00676EB9">
        <w:rPr>
          <w:rFonts w:ascii="Arial" w:hAnsi="Arial" w:cs="Arial"/>
          <w:color w:val="404040" w:themeColor="text1" w:themeTint="BF"/>
          <w:sz w:val="22"/>
          <w:szCs w:val="22"/>
        </w:rPr>
        <w:t xml:space="preserve"> i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hinapōuri</w:t>
      </w:r>
      <w:proofErr w:type="spellEnd"/>
      <w:r w:rsidRPr="00676EB9">
        <w:rPr>
          <w:rFonts w:ascii="Arial" w:hAnsi="Arial" w:cs="Arial"/>
          <w:color w:val="404040" w:themeColor="text1" w:themeTint="BF"/>
          <w:sz w:val="22"/>
          <w:szCs w:val="22"/>
        </w:rPr>
        <w:t>,</w:t>
      </w:r>
    </w:p>
    <w:p w14:paraId="1E827ACF"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kaitohu</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manawa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hā</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ora</w:t>
      </w:r>
      <w:proofErr w:type="spellEnd"/>
      <w:r w:rsidRPr="00676EB9">
        <w:rPr>
          <w:rFonts w:ascii="Arial" w:hAnsi="Arial" w:cs="Arial"/>
          <w:color w:val="404040" w:themeColor="text1" w:themeTint="BF"/>
          <w:sz w:val="22"/>
          <w:szCs w:val="22"/>
        </w:rPr>
        <w:t>,</w:t>
      </w:r>
    </w:p>
    <w:p w14:paraId="0EAE0DD3"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kaihohou</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pai.</w:t>
      </w:r>
    </w:p>
    <w:p w14:paraId="46551B16"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Nau </w:t>
      </w:r>
      <w:proofErr w:type="spellStart"/>
      <w:r w:rsidRPr="00676EB9">
        <w:rPr>
          <w:rFonts w:ascii="Arial" w:hAnsi="Arial" w:cs="Arial"/>
          <w:color w:val="404040" w:themeColor="text1" w:themeTint="BF"/>
          <w:sz w:val="22"/>
          <w:szCs w:val="22"/>
        </w:rPr>
        <w:t>mai</w:t>
      </w:r>
      <w:proofErr w:type="spellEnd"/>
      <w:r w:rsidRPr="00676EB9">
        <w:rPr>
          <w:rFonts w:ascii="Arial" w:hAnsi="Arial" w:cs="Arial"/>
          <w:color w:val="404040" w:themeColor="text1" w:themeTint="BF"/>
          <w:sz w:val="22"/>
          <w:szCs w:val="22"/>
        </w:rPr>
        <w:t xml:space="preserve"> e koutou </w:t>
      </w:r>
      <w:proofErr w:type="spellStart"/>
      <w:r w:rsidRPr="00676EB9">
        <w:rPr>
          <w:rFonts w:ascii="Arial" w:hAnsi="Arial" w:cs="Arial"/>
          <w:color w:val="404040" w:themeColor="text1" w:themeTint="BF"/>
          <w:sz w:val="22"/>
          <w:szCs w:val="22"/>
        </w:rPr>
        <w:t>kua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uhia</w:t>
      </w:r>
      <w:proofErr w:type="spellEnd"/>
      <w:r w:rsidRPr="00676EB9">
        <w:rPr>
          <w:rFonts w:ascii="Arial" w:hAnsi="Arial" w:cs="Arial"/>
          <w:color w:val="404040" w:themeColor="text1" w:themeTint="BF"/>
          <w:sz w:val="22"/>
          <w:szCs w:val="22"/>
        </w:rPr>
        <w:t xml:space="preserve"> e ngā </w:t>
      </w:r>
      <w:proofErr w:type="spellStart"/>
      <w:r w:rsidRPr="00676EB9">
        <w:rPr>
          <w:rFonts w:ascii="Arial" w:hAnsi="Arial" w:cs="Arial"/>
          <w:color w:val="404040" w:themeColor="text1" w:themeTint="BF"/>
          <w:sz w:val="22"/>
          <w:szCs w:val="22"/>
        </w:rPr>
        <w:t>haukino</w:t>
      </w:r>
      <w:proofErr w:type="spellEnd"/>
    </w:p>
    <w:p w14:paraId="49FD071D"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wā</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kua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pēhia</w:t>
      </w:r>
      <w:proofErr w:type="spellEnd"/>
      <w:r w:rsidRPr="00676EB9">
        <w:rPr>
          <w:rFonts w:ascii="Arial" w:hAnsi="Arial" w:cs="Arial"/>
          <w:color w:val="404040" w:themeColor="text1" w:themeTint="BF"/>
          <w:sz w:val="22"/>
          <w:szCs w:val="22"/>
        </w:rPr>
        <w:t xml:space="preserve"> e ngā </w:t>
      </w:r>
      <w:proofErr w:type="spellStart"/>
      <w:r w:rsidRPr="00676EB9">
        <w:rPr>
          <w:rFonts w:ascii="Arial" w:hAnsi="Arial" w:cs="Arial"/>
          <w:color w:val="404040" w:themeColor="text1" w:themeTint="BF"/>
          <w:sz w:val="22"/>
          <w:szCs w:val="22"/>
        </w:rPr>
        <w:t>whakawai</w:t>
      </w:r>
      <w:proofErr w:type="spellEnd"/>
      <w:r w:rsidRPr="00676EB9">
        <w:rPr>
          <w:rFonts w:ascii="Arial" w:hAnsi="Arial" w:cs="Arial"/>
          <w:color w:val="404040" w:themeColor="text1" w:themeTint="BF"/>
          <w:sz w:val="22"/>
          <w:szCs w:val="22"/>
        </w:rPr>
        <w:t xml:space="preserve"> a ngā </w:t>
      </w:r>
      <w:proofErr w:type="spellStart"/>
      <w:r w:rsidRPr="00676EB9">
        <w:rPr>
          <w:rFonts w:ascii="Arial" w:hAnsi="Arial" w:cs="Arial"/>
          <w:color w:val="404040" w:themeColor="text1" w:themeTint="BF"/>
          <w:sz w:val="22"/>
          <w:szCs w:val="22"/>
        </w:rPr>
        <w:t>tipua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nei</w:t>
      </w:r>
      <w:proofErr w:type="spellEnd"/>
      <w:r w:rsidRPr="00676EB9">
        <w:rPr>
          <w:rFonts w:ascii="Arial" w:hAnsi="Arial" w:cs="Arial"/>
          <w:color w:val="404040" w:themeColor="text1" w:themeTint="BF"/>
          <w:sz w:val="22"/>
          <w:szCs w:val="22"/>
        </w:rPr>
        <w:t>,</w:t>
      </w:r>
    </w:p>
    <w:p w14:paraId="0B06C180"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a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Ringatūkino</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rāua</w:t>
      </w:r>
      <w:proofErr w:type="spellEnd"/>
      <w:r w:rsidRPr="00676EB9">
        <w:rPr>
          <w:rFonts w:ascii="Arial" w:hAnsi="Arial" w:cs="Arial"/>
          <w:color w:val="404040" w:themeColor="text1" w:themeTint="BF"/>
          <w:sz w:val="22"/>
          <w:szCs w:val="22"/>
        </w:rPr>
        <w:t xml:space="preserve"> ko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Kanohihuna</w:t>
      </w:r>
      <w:proofErr w:type="spellEnd"/>
      <w:r w:rsidRPr="00676EB9">
        <w:rPr>
          <w:rFonts w:ascii="Arial" w:hAnsi="Arial" w:cs="Arial"/>
          <w:color w:val="404040" w:themeColor="text1" w:themeTint="BF"/>
          <w:sz w:val="22"/>
          <w:szCs w:val="22"/>
        </w:rPr>
        <w:t>.</w:t>
      </w:r>
    </w:p>
    <w:p w14:paraId="1D39F670"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Koutou </w:t>
      </w: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whītiki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tātua</w:t>
      </w:r>
      <w:proofErr w:type="spellEnd"/>
      <w:r w:rsidRPr="00676EB9">
        <w:rPr>
          <w:rFonts w:ascii="Arial" w:hAnsi="Arial" w:cs="Arial"/>
          <w:color w:val="404040" w:themeColor="text1" w:themeTint="BF"/>
          <w:sz w:val="22"/>
          <w:szCs w:val="22"/>
        </w:rPr>
        <w:t xml:space="preserve"> 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toa,</w:t>
      </w:r>
    </w:p>
    <w:p w14:paraId="53AFDD3C"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kākahu </w:t>
      </w: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korowai 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pono,</w:t>
      </w:r>
    </w:p>
    <w:p w14:paraId="1CC729A1"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whakamau</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tīpare</w:t>
      </w:r>
      <w:proofErr w:type="spellEnd"/>
      <w:r w:rsidRPr="00676EB9">
        <w:rPr>
          <w:rFonts w:ascii="Arial" w:hAnsi="Arial" w:cs="Arial"/>
          <w:color w:val="404040" w:themeColor="text1" w:themeTint="BF"/>
          <w:sz w:val="22"/>
          <w:szCs w:val="22"/>
        </w:rPr>
        <w:t xml:space="preserve"> o </w:t>
      </w:r>
      <w:proofErr w:type="spellStart"/>
      <w:r w:rsidRPr="00676EB9">
        <w:rPr>
          <w:rFonts w:ascii="Arial" w:hAnsi="Arial" w:cs="Arial"/>
          <w:color w:val="404040" w:themeColor="text1" w:themeTint="BF"/>
          <w:sz w:val="22"/>
          <w:szCs w:val="22"/>
        </w:rPr>
        <w:t>tō</w:t>
      </w:r>
      <w:proofErr w:type="spellEnd"/>
      <w:r w:rsidRPr="00676EB9">
        <w:rPr>
          <w:rFonts w:ascii="Arial" w:hAnsi="Arial" w:cs="Arial"/>
          <w:color w:val="404040" w:themeColor="text1" w:themeTint="BF"/>
          <w:sz w:val="22"/>
          <w:szCs w:val="22"/>
        </w:rPr>
        <w:t xml:space="preserve"> mana </w:t>
      </w:r>
      <w:proofErr w:type="spellStart"/>
      <w:r w:rsidRPr="00676EB9">
        <w:rPr>
          <w:rFonts w:ascii="Arial" w:hAnsi="Arial" w:cs="Arial"/>
          <w:color w:val="404040" w:themeColor="text1" w:themeTint="BF"/>
          <w:sz w:val="22"/>
          <w:szCs w:val="22"/>
        </w:rPr>
        <w:t>motuhake</w:t>
      </w:r>
      <w:proofErr w:type="spellEnd"/>
      <w:r w:rsidRPr="00676EB9">
        <w:rPr>
          <w:rFonts w:ascii="Arial" w:hAnsi="Arial" w:cs="Arial"/>
          <w:color w:val="404040" w:themeColor="text1" w:themeTint="BF"/>
          <w:sz w:val="22"/>
          <w:szCs w:val="22"/>
        </w:rPr>
        <w:t>,</w:t>
      </w:r>
    </w:p>
    <w:p w14:paraId="1F94CF5F"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toko </w:t>
      </w:r>
      <w:proofErr w:type="spellStart"/>
      <w:r w:rsidRPr="00676EB9">
        <w:rPr>
          <w:rFonts w:ascii="Arial" w:hAnsi="Arial" w:cs="Arial"/>
          <w:color w:val="404040" w:themeColor="text1" w:themeTint="BF"/>
          <w:sz w:val="22"/>
          <w:szCs w:val="22"/>
        </w:rPr>
        <w:t>ake</w:t>
      </w:r>
      <w:proofErr w:type="spellEnd"/>
      <w:r w:rsidRPr="00676EB9">
        <w:rPr>
          <w:rFonts w:ascii="Arial" w:hAnsi="Arial" w:cs="Arial"/>
          <w:color w:val="404040" w:themeColor="text1" w:themeTint="BF"/>
          <w:sz w:val="22"/>
          <w:szCs w:val="22"/>
        </w:rPr>
        <w:t xml:space="preserve"> ki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pūaotanga</w:t>
      </w:r>
      <w:proofErr w:type="spellEnd"/>
      <w:r w:rsidRPr="00676EB9">
        <w:rPr>
          <w:rFonts w:ascii="Arial" w:hAnsi="Arial" w:cs="Arial"/>
          <w:color w:val="404040" w:themeColor="text1" w:themeTint="BF"/>
          <w:sz w:val="22"/>
          <w:szCs w:val="22"/>
        </w:rPr>
        <w:t xml:space="preserve"> 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āpōpō e </w:t>
      </w:r>
      <w:proofErr w:type="spellStart"/>
      <w:r w:rsidRPr="00676EB9">
        <w:rPr>
          <w:rFonts w:ascii="Arial" w:hAnsi="Arial" w:cs="Arial"/>
          <w:color w:val="404040" w:themeColor="text1" w:themeTint="BF"/>
          <w:sz w:val="22"/>
          <w:szCs w:val="22"/>
        </w:rPr>
        <w:t>tatari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mai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nei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tua</w:t>
      </w:r>
      <w:proofErr w:type="spellEnd"/>
      <w:r w:rsidRPr="00676EB9">
        <w:rPr>
          <w:rFonts w:ascii="Arial" w:hAnsi="Arial" w:cs="Arial"/>
          <w:color w:val="404040" w:themeColor="text1" w:themeTint="BF"/>
          <w:sz w:val="22"/>
          <w:szCs w:val="22"/>
        </w:rPr>
        <w:t xml:space="preserve"> 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pae</w:t>
      </w:r>
      <w:proofErr w:type="spellEnd"/>
      <w:r w:rsidRPr="00676EB9">
        <w:rPr>
          <w:rFonts w:ascii="Arial" w:hAnsi="Arial" w:cs="Arial"/>
          <w:color w:val="404040" w:themeColor="text1" w:themeTint="BF"/>
          <w:sz w:val="22"/>
          <w:szCs w:val="22"/>
        </w:rPr>
        <w:t>,</w:t>
      </w:r>
    </w:p>
    <w:p w14:paraId="2AE426BC"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nōu</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ao</w:t>
      </w:r>
      <w:proofErr w:type="spellEnd"/>
      <w:r w:rsidRPr="00676EB9">
        <w:rPr>
          <w:rFonts w:ascii="Arial" w:hAnsi="Arial" w:cs="Arial"/>
          <w:color w:val="404040" w:themeColor="text1" w:themeTint="BF"/>
          <w:sz w:val="22"/>
          <w:szCs w:val="22"/>
        </w:rPr>
        <w:t xml:space="preserve"> e </w:t>
      </w:r>
      <w:proofErr w:type="spellStart"/>
      <w:r w:rsidRPr="00676EB9">
        <w:rPr>
          <w:rFonts w:ascii="Arial" w:hAnsi="Arial" w:cs="Arial"/>
          <w:color w:val="404040" w:themeColor="text1" w:themeTint="BF"/>
          <w:sz w:val="22"/>
          <w:szCs w:val="22"/>
        </w:rPr>
        <w:t>whakaata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mai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nei</w:t>
      </w:r>
      <w:proofErr w:type="spellEnd"/>
      <w:r w:rsidRPr="00676EB9">
        <w:rPr>
          <w:rFonts w:ascii="Arial" w:hAnsi="Arial" w:cs="Arial"/>
          <w:color w:val="404040" w:themeColor="text1" w:themeTint="BF"/>
          <w:sz w:val="22"/>
          <w:szCs w:val="22"/>
        </w:rPr>
        <w:t>.</w:t>
      </w:r>
    </w:p>
    <w:p w14:paraId="0DAECF1E"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Kāti</w:t>
      </w:r>
      <w:proofErr w:type="spellEnd"/>
      <w:r w:rsidRPr="00676EB9">
        <w:rPr>
          <w:rFonts w:ascii="Arial" w:hAnsi="Arial" w:cs="Arial"/>
          <w:color w:val="404040" w:themeColor="text1" w:themeTint="BF"/>
          <w:sz w:val="22"/>
          <w:szCs w:val="22"/>
        </w:rPr>
        <w:t xml:space="preserve"> rā, ā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tākiritanga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mai</w:t>
      </w:r>
      <w:proofErr w:type="spellEnd"/>
      <w:r w:rsidRPr="00676EB9">
        <w:rPr>
          <w:rFonts w:ascii="Arial" w:hAnsi="Arial" w:cs="Arial"/>
          <w:color w:val="404040" w:themeColor="text1" w:themeTint="BF"/>
          <w:sz w:val="22"/>
          <w:szCs w:val="22"/>
        </w:rPr>
        <w:t xml:space="preserve"> 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ata</w:t>
      </w:r>
      <w:proofErr w:type="spellEnd"/>
      <w:r w:rsidRPr="00676EB9">
        <w:rPr>
          <w:rFonts w:ascii="Arial" w:hAnsi="Arial" w:cs="Arial"/>
          <w:color w:val="404040" w:themeColor="text1" w:themeTint="BF"/>
          <w:sz w:val="22"/>
          <w:szCs w:val="22"/>
        </w:rPr>
        <w:t>,</w:t>
      </w:r>
    </w:p>
    <w:p w14:paraId="064C7D0E"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ā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huanga</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ake</w:t>
      </w:r>
      <w:proofErr w:type="spellEnd"/>
      <w:r w:rsidRPr="00676EB9">
        <w:rPr>
          <w:rFonts w:ascii="Arial" w:hAnsi="Arial" w:cs="Arial"/>
          <w:color w:val="404040" w:themeColor="text1" w:themeTint="BF"/>
          <w:sz w:val="22"/>
          <w:szCs w:val="22"/>
        </w:rPr>
        <w:t xml:space="preserve"> 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awatea</w:t>
      </w:r>
      <w:proofErr w:type="spellEnd"/>
      <w:r w:rsidRPr="00676EB9">
        <w:rPr>
          <w:rFonts w:ascii="Arial" w:hAnsi="Arial" w:cs="Arial"/>
          <w:color w:val="404040" w:themeColor="text1" w:themeTint="BF"/>
          <w:sz w:val="22"/>
          <w:szCs w:val="22"/>
        </w:rPr>
        <w:t>,</w:t>
      </w:r>
    </w:p>
    <w:p w14:paraId="3F663CAE"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kia tau he </w:t>
      </w:r>
      <w:proofErr w:type="spellStart"/>
      <w:r w:rsidRPr="00676EB9">
        <w:rPr>
          <w:rFonts w:ascii="Arial" w:hAnsi="Arial" w:cs="Arial"/>
          <w:color w:val="404040" w:themeColor="text1" w:themeTint="BF"/>
          <w:sz w:val="22"/>
          <w:szCs w:val="22"/>
        </w:rPr>
        <w:t>māramatanga</w:t>
      </w:r>
      <w:proofErr w:type="spellEnd"/>
      <w:r w:rsidRPr="00676EB9">
        <w:rPr>
          <w:rFonts w:ascii="Arial" w:hAnsi="Arial" w:cs="Arial"/>
          <w:color w:val="404040" w:themeColor="text1" w:themeTint="BF"/>
          <w:sz w:val="22"/>
          <w:szCs w:val="22"/>
        </w:rPr>
        <w:t>,</w:t>
      </w:r>
    </w:p>
    <w:p w14:paraId="5032BAB3"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kia ū ko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pai, kia </w:t>
      </w:r>
      <w:proofErr w:type="spellStart"/>
      <w:r w:rsidRPr="00676EB9">
        <w:rPr>
          <w:rFonts w:ascii="Arial" w:hAnsi="Arial" w:cs="Arial"/>
          <w:color w:val="404040" w:themeColor="text1" w:themeTint="BF"/>
          <w:sz w:val="22"/>
          <w:szCs w:val="22"/>
        </w:rPr>
        <w:t>mau</w:t>
      </w:r>
      <w:proofErr w:type="spellEnd"/>
      <w:r w:rsidRPr="00676EB9">
        <w:rPr>
          <w:rFonts w:ascii="Arial" w:hAnsi="Arial" w:cs="Arial"/>
          <w:color w:val="404040" w:themeColor="text1" w:themeTint="BF"/>
          <w:sz w:val="22"/>
          <w:szCs w:val="22"/>
        </w:rPr>
        <w:t xml:space="preserve"> ko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tika.</w:t>
      </w:r>
    </w:p>
    <w:p w14:paraId="4531368D" w14:textId="77777777" w:rsidR="00676EB9" w:rsidRPr="00676EB9" w:rsidRDefault="00676EB9" w:rsidP="00676EB9">
      <w:pPr>
        <w:spacing w:after="120"/>
        <w:rPr>
          <w:rFonts w:ascii="Arial" w:hAnsi="Arial" w:cs="Arial"/>
          <w:color w:val="404040" w:themeColor="text1" w:themeTint="BF"/>
          <w:sz w:val="22"/>
          <w:szCs w:val="22"/>
        </w:rPr>
      </w:pPr>
      <w:proofErr w:type="spellStart"/>
      <w:r w:rsidRPr="00676EB9">
        <w:rPr>
          <w:rFonts w:ascii="Arial" w:hAnsi="Arial" w:cs="Arial"/>
          <w:color w:val="404040" w:themeColor="text1" w:themeTint="BF"/>
          <w:sz w:val="22"/>
          <w:szCs w:val="22"/>
        </w:rPr>
        <w:t>Koinei</w:t>
      </w:r>
      <w:proofErr w:type="spellEnd"/>
      <w:r w:rsidRPr="00676EB9">
        <w:rPr>
          <w:rFonts w:ascii="Arial" w:hAnsi="Arial" w:cs="Arial"/>
          <w:color w:val="404040" w:themeColor="text1" w:themeTint="BF"/>
          <w:sz w:val="22"/>
          <w:szCs w:val="22"/>
        </w:rPr>
        <w:t xml:space="preserve"> ko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tangi a </w:t>
      </w:r>
      <w:proofErr w:type="spellStart"/>
      <w:r w:rsidRPr="00676EB9">
        <w:rPr>
          <w:rFonts w:ascii="Arial" w:hAnsi="Arial" w:cs="Arial"/>
          <w:color w:val="404040" w:themeColor="text1" w:themeTint="BF"/>
          <w:sz w:val="22"/>
          <w:szCs w:val="22"/>
        </w:rPr>
        <w:t>te</w:t>
      </w:r>
      <w:proofErr w:type="spellEnd"/>
      <w:r w:rsidRPr="00676EB9">
        <w:rPr>
          <w:rFonts w:ascii="Arial" w:hAnsi="Arial" w:cs="Arial"/>
          <w:color w:val="404040" w:themeColor="text1" w:themeTint="BF"/>
          <w:sz w:val="22"/>
          <w:szCs w:val="22"/>
        </w:rPr>
        <w:t xml:space="preserve"> ngākau e Rongo,</w:t>
      </w:r>
    </w:p>
    <w:p w14:paraId="0C068AAE"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tūturu </w:t>
      </w:r>
      <w:proofErr w:type="spellStart"/>
      <w:r w:rsidRPr="00676EB9">
        <w:rPr>
          <w:rFonts w:ascii="Arial" w:hAnsi="Arial" w:cs="Arial"/>
          <w:color w:val="404040" w:themeColor="text1" w:themeTint="BF"/>
          <w:sz w:val="22"/>
          <w:szCs w:val="22"/>
        </w:rPr>
        <w:t>ōwhiti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whakamaua</w:t>
      </w:r>
      <w:proofErr w:type="spellEnd"/>
    </w:p>
    <w:p w14:paraId="7202E550"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kia tina, tina!</w:t>
      </w:r>
    </w:p>
    <w:p w14:paraId="74241F6D"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Hui e, </w:t>
      </w:r>
      <w:proofErr w:type="spellStart"/>
      <w:r w:rsidRPr="00676EB9">
        <w:rPr>
          <w:rFonts w:ascii="Arial" w:hAnsi="Arial" w:cs="Arial"/>
          <w:color w:val="404040" w:themeColor="text1" w:themeTint="BF"/>
          <w:sz w:val="22"/>
          <w:szCs w:val="22"/>
        </w:rPr>
        <w:t>tāiki</w:t>
      </w:r>
      <w:proofErr w:type="spellEnd"/>
      <w:r w:rsidRPr="00676EB9">
        <w:rPr>
          <w:rFonts w:ascii="Arial" w:hAnsi="Arial" w:cs="Arial"/>
          <w:color w:val="404040" w:themeColor="text1" w:themeTint="BF"/>
          <w:sz w:val="22"/>
          <w:szCs w:val="22"/>
        </w:rPr>
        <w:t xml:space="preserve"> e!</w:t>
      </w:r>
    </w:p>
    <w:p w14:paraId="28D6920F" w14:textId="1BCE61C7" w:rsidR="00E0361C"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Waihoroi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Paraone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Hōterene</w:t>
      </w:r>
      <w:proofErr w:type="spellEnd"/>
    </w:p>
    <w:p w14:paraId="5789CE3B" w14:textId="77777777" w:rsidR="00E0361C" w:rsidRDefault="00E0361C">
      <w:pPr>
        <w:rPr>
          <w:rFonts w:ascii="Arial" w:hAnsi="Arial" w:cs="Arial"/>
          <w:color w:val="404040" w:themeColor="text1" w:themeTint="BF"/>
          <w:sz w:val="22"/>
          <w:szCs w:val="22"/>
        </w:rPr>
      </w:pPr>
      <w:r>
        <w:rPr>
          <w:rFonts w:ascii="Arial" w:hAnsi="Arial" w:cs="Arial"/>
          <w:color w:val="404040" w:themeColor="text1" w:themeTint="BF"/>
          <w:sz w:val="22"/>
          <w:szCs w:val="22"/>
        </w:rPr>
        <w:br w:type="page"/>
      </w:r>
    </w:p>
    <w:p w14:paraId="35E2220E"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lastRenderedPageBreak/>
        <w:t xml:space="preserve">To you upon whom this inquiry has been </w:t>
      </w:r>
      <w:proofErr w:type="spellStart"/>
      <w:r w:rsidRPr="00676EB9">
        <w:rPr>
          <w:rFonts w:ascii="Arial" w:hAnsi="Arial" w:cs="Arial"/>
          <w:color w:val="404040" w:themeColor="text1" w:themeTint="BF"/>
          <w:sz w:val="22"/>
          <w:szCs w:val="22"/>
        </w:rPr>
        <w:t>centered</w:t>
      </w:r>
      <w:proofErr w:type="spellEnd"/>
    </w:p>
    <w:p w14:paraId="3F414894"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Resolute in your pursuit of justice</w:t>
      </w:r>
    </w:p>
    <w:p w14:paraId="468A3945"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Relentless in your belief for life</w:t>
      </w:r>
    </w:p>
    <w:p w14:paraId="3FC3EE4C"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You have only our highest regard and respect,</w:t>
      </w:r>
    </w:p>
    <w:p w14:paraId="5A99B878"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may your peace of mind be assured.</w:t>
      </w:r>
    </w:p>
    <w:p w14:paraId="5646ABC9"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Look into the deepest recesses of your </w:t>
      </w:r>
      <w:proofErr w:type="gramStart"/>
      <w:r w:rsidRPr="00676EB9">
        <w:rPr>
          <w:rFonts w:ascii="Arial" w:hAnsi="Arial" w:cs="Arial"/>
          <w:color w:val="404040" w:themeColor="text1" w:themeTint="BF"/>
          <w:sz w:val="22"/>
          <w:szCs w:val="22"/>
        </w:rPr>
        <w:t>being</w:t>
      </w:r>
      <w:proofErr w:type="gramEnd"/>
    </w:p>
    <w:p w14:paraId="70390FD7"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and discover the seeds of new hope,</w:t>
      </w:r>
    </w:p>
    <w:p w14:paraId="5821926E"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where the temperate heart might find solace,</w:t>
      </w:r>
    </w:p>
    <w:p w14:paraId="1AFB7262"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and the blithe spirit might rise again.</w:t>
      </w:r>
    </w:p>
    <w:p w14:paraId="3B5FED13"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Let these be the pillars on which the House of Self,</w:t>
      </w:r>
    </w:p>
    <w:p w14:paraId="6A16B2B7"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reconciliation can stand.</w:t>
      </w:r>
    </w:p>
    <w:p w14:paraId="03D2F4E5" w14:textId="77777777" w:rsidR="00676EB9" w:rsidRPr="00676EB9" w:rsidRDefault="00676EB9" w:rsidP="00676EB9">
      <w:pPr>
        <w:spacing w:after="120"/>
        <w:rPr>
          <w:rFonts w:ascii="Arial" w:hAnsi="Arial" w:cs="Arial"/>
          <w:color w:val="404040" w:themeColor="text1" w:themeTint="BF"/>
          <w:sz w:val="22"/>
          <w:szCs w:val="22"/>
        </w:rPr>
      </w:pPr>
      <w:proofErr w:type="gramStart"/>
      <w:r w:rsidRPr="00676EB9">
        <w:rPr>
          <w:rFonts w:ascii="Arial" w:hAnsi="Arial" w:cs="Arial"/>
          <w:color w:val="404040" w:themeColor="text1" w:themeTint="BF"/>
          <w:sz w:val="22"/>
          <w:szCs w:val="22"/>
        </w:rPr>
        <w:t>Safe haven</w:t>
      </w:r>
      <w:proofErr w:type="gramEnd"/>
      <w:r w:rsidRPr="00676EB9">
        <w:rPr>
          <w:rFonts w:ascii="Arial" w:hAnsi="Arial" w:cs="Arial"/>
          <w:color w:val="404040" w:themeColor="text1" w:themeTint="BF"/>
          <w:sz w:val="22"/>
          <w:szCs w:val="22"/>
        </w:rPr>
        <w:t xml:space="preserve"> of </w:t>
      </w:r>
      <w:proofErr w:type="spellStart"/>
      <w:r w:rsidRPr="00676EB9">
        <w:rPr>
          <w:rFonts w:ascii="Arial" w:hAnsi="Arial" w:cs="Arial"/>
          <w:color w:val="404040" w:themeColor="text1" w:themeTint="BF"/>
          <w:sz w:val="22"/>
          <w:szCs w:val="22"/>
        </w:rPr>
        <w:t>Rehua</w:t>
      </w:r>
      <w:proofErr w:type="spellEnd"/>
      <w:r w:rsidRPr="00676EB9">
        <w:rPr>
          <w:rFonts w:ascii="Arial" w:hAnsi="Arial" w:cs="Arial"/>
          <w:color w:val="404040" w:themeColor="text1" w:themeTint="BF"/>
          <w:sz w:val="22"/>
          <w:szCs w:val="22"/>
        </w:rPr>
        <w:t>,</w:t>
      </w:r>
    </w:p>
    <w:p w14:paraId="4F09A392"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dispatcher of sorrow,</w:t>
      </w:r>
    </w:p>
    <w:p w14:paraId="3FD50296"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restorer of the breath of life,</w:t>
      </w:r>
    </w:p>
    <w:p w14:paraId="69D11991"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purveyor of kindness.</w:t>
      </w:r>
    </w:p>
    <w:p w14:paraId="15CED128"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Those of you who have faced the ill </w:t>
      </w:r>
      <w:proofErr w:type="gramStart"/>
      <w:r w:rsidRPr="00676EB9">
        <w:rPr>
          <w:rFonts w:ascii="Arial" w:hAnsi="Arial" w:cs="Arial"/>
          <w:color w:val="404040" w:themeColor="text1" w:themeTint="BF"/>
          <w:sz w:val="22"/>
          <w:szCs w:val="22"/>
        </w:rPr>
        <w:t>winds</w:t>
      </w:r>
      <w:proofErr w:type="gramEnd"/>
    </w:p>
    <w:p w14:paraId="3A3A9A36"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of time and made to suffer,</w:t>
      </w:r>
    </w:p>
    <w:p w14:paraId="753AE9AC"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at the hands of abusers and the hidden faces of persecutors, draw near.</w:t>
      </w:r>
    </w:p>
    <w:p w14:paraId="70236670"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You who found courage,</w:t>
      </w:r>
    </w:p>
    <w:p w14:paraId="191DD9BD"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cloaked yourselves with your truth,</w:t>
      </w:r>
    </w:p>
    <w:p w14:paraId="2936F5AA"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who crowned yourself with dignity,</w:t>
      </w:r>
    </w:p>
    <w:p w14:paraId="3C7B319B"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a new tomorrow awaits beyond the horizon,</w:t>
      </w:r>
    </w:p>
    <w:p w14:paraId="5D2ADFA6"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your future beckons.</w:t>
      </w:r>
    </w:p>
    <w:p w14:paraId="50D2C310"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And so, as dawn rises, and a new day begins,</w:t>
      </w:r>
    </w:p>
    <w:p w14:paraId="40921BE6"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let clarity and understanding reign,</w:t>
      </w:r>
    </w:p>
    <w:p w14:paraId="40450D4A"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goodness surrounds you and</w:t>
      </w:r>
    </w:p>
    <w:p w14:paraId="341B9558"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justice prevails.</w:t>
      </w:r>
    </w:p>
    <w:p w14:paraId="213D130F"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Rongo </w:t>
      </w:r>
      <w:proofErr w:type="gramStart"/>
      <w:r w:rsidRPr="00676EB9">
        <w:rPr>
          <w:rFonts w:ascii="Arial" w:hAnsi="Arial" w:cs="Arial"/>
          <w:color w:val="404040" w:themeColor="text1" w:themeTint="BF"/>
          <w:sz w:val="22"/>
          <w:szCs w:val="22"/>
        </w:rPr>
        <w:t>god</w:t>
      </w:r>
      <w:proofErr w:type="gramEnd"/>
      <w:r w:rsidRPr="00676EB9">
        <w:rPr>
          <w:rFonts w:ascii="Arial" w:hAnsi="Arial" w:cs="Arial"/>
          <w:color w:val="404040" w:themeColor="text1" w:themeTint="BF"/>
          <w:sz w:val="22"/>
          <w:szCs w:val="22"/>
        </w:rPr>
        <w:t xml:space="preserve"> of peace, this the heart desires,</w:t>
      </w:r>
    </w:p>
    <w:p w14:paraId="3F10E1DE"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we beseech you,</w:t>
      </w:r>
    </w:p>
    <w:p w14:paraId="05B5DD11"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let it be,</w:t>
      </w:r>
    </w:p>
    <w:p w14:paraId="2CEE795E" w14:textId="77777777" w:rsidR="00676EB9" w:rsidRPr="00676EB9" w:rsidRDefault="00676EB9" w:rsidP="00676EB9">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it is done.</w:t>
      </w:r>
    </w:p>
    <w:p w14:paraId="16950E60" w14:textId="4D72964A" w:rsidR="005A12F1" w:rsidRDefault="00676EB9" w:rsidP="00FC2602">
      <w:pPr>
        <w:spacing w:after="120"/>
        <w:rPr>
          <w:rFonts w:ascii="Arial" w:hAnsi="Arial" w:cs="Arial"/>
          <w:color w:val="404040" w:themeColor="text1" w:themeTint="BF"/>
          <w:sz w:val="22"/>
          <w:szCs w:val="22"/>
        </w:rPr>
      </w:pPr>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Waihoroi</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Paraone</w:t>
      </w:r>
      <w:proofErr w:type="spellEnd"/>
      <w:r w:rsidRPr="00676EB9">
        <w:rPr>
          <w:rFonts w:ascii="Arial" w:hAnsi="Arial" w:cs="Arial"/>
          <w:color w:val="404040" w:themeColor="text1" w:themeTint="BF"/>
          <w:sz w:val="22"/>
          <w:szCs w:val="22"/>
        </w:rPr>
        <w:t xml:space="preserve"> </w:t>
      </w:r>
      <w:proofErr w:type="spellStart"/>
      <w:r w:rsidRPr="00676EB9">
        <w:rPr>
          <w:rFonts w:ascii="Arial" w:hAnsi="Arial" w:cs="Arial"/>
          <w:color w:val="404040" w:themeColor="text1" w:themeTint="BF"/>
          <w:sz w:val="22"/>
          <w:szCs w:val="22"/>
        </w:rPr>
        <w:t>Hōterene</w:t>
      </w:r>
      <w:proofErr w:type="spellEnd"/>
    </w:p>
    <w:p w14:paraId="3FFC8161" w14:textId="77777777" w:rsidR="002441C2" w:rsidRDefault="002441C2">
      <w:pPr>
        <w:rPr>
          <w:rFonts w:ascii="Arial" w:hAnsi="Arial" w:cs="Arial"/>
          <w:color w:val="404040" w:themeColor="text1" w:themeTint="BF"/>
          <w:sz w:val="22"/>
          <w:szCs w:val="22"/>
        </w:rPr>
      </w:pPr>
      <w:r>
        <w:rPr>
          <w:rFonts w:ascii="Arial" w:hAnsi="Arial" w:cs="Arial"/>
          <w:color w:val="404040" w:themeColor="text1" w:themeTint="BF"/>
          <w:sz w:val="22"/>
          <w:szCs w:val="22"/>
        </w:rPr>
        <w:br w:type="page"/>
      </w:r>
    </w:p>
    <w:p w14:paraId="12EE6B0C" w14:textId="77777777" w:rsidR="00E672A3" w:rsidRPr="00E672A3" w:rsidRDefault="00E672A3" w:rsidP="00E672A3">
      <w:pPr>
        <w:widowControl w:val="0"/>
        <w:autoSpaceDE w:val="0"/>
        <w:autoSpaceDN w:val="0"/>
        <w:adjustRightInd w:val="0"/>
        <w:spacing w:before="240" w:after="240" w:line="276" w:lineRule="auto"/>
        <w:outlineLvl w:val="0"/>
        <w:rPr>
          <w:rFonts w:ascii="Arial" w:hAnsi="Arial" w:cs="Arial"/>
          <w:b/>
          <w:bCs/>
          <w:color w:val="385623"/>
          <w:sz w:val="36"/>
          <w:szCs w:val="36"/>
          <w:lang w:eastAsia="en-NZ"/>
        </w:rPr>
      </w:pPr>
      <w:bookmarkStart w:id="3" w:name="_Toc168638868"/>
      <w:bookmarkStart w:id="4" w:name="_Toc168926780"/>
      <w:r w:rsidRPr="00E672A3">
        <w:rPr>
          <w:rFonts w:ascii="Arial" w:hAnsi="Arial" w:cs="Arial"/>
          <w:b/>
          <w:bCs/>
          <w:color w:val="385623"/>
          <w:sz w:val="36"/>
          <w:szCs w:val="36"/>
          <w:lang w:eastAsia="en-NZ"/>
        </w:rPr>
        <w:lastRenderedPageBreak/>
        <w:t xml:space="preserve">Pānui </w:t>
      </w:r>
      <w:proofErr w:type="spellStart"/>
      <w:r w:rsidRPr="00E672A3">
        <w:rPr>
          <w:rFonts w:ascii="Arial" w:hAnsi="Arial" w:cs="Arial"/>
          <w:b/>
          <w:bCs/>
          <w:color w:val="385623"/>
          <w:sz w:val="36"/>
          <w:szCs w:val="36"/>
          <w:lang w:eastAsia="en-NZ"/>
        </w:rPr>
        <w:t>whakatūpato</w:t>
      </w:r>
      <w:bookmarkEnd w:id="3"/>
      <w:bookmarkEnd w:id="4"/>
      <w:proofErr w:type="spellEnd"/>
    </w:p>
    <w:p w14:paraId="5F8D5FE2" w14:textId="77777777" w:rsidR="00E672A3" w:rsidRPr="00E672A3" w:rsidRDefault="00E672A3" w:rsidP="00E672A3">
      <w:pPr>
        <w:spacing w:after="200"/>
        <w:rPr>
          <w:rFonts w:ascii="Arial" w:hAnsi="Arial" w:cs="Arial"/>
          <w:color w:val="404040" w:themeColor="text1" w:themeTint="BF"/>
          <w:sz w:val="22"/>
        </w:rPr>
      </w:pPr>
      <w:r w:rsidRPr="00E672A3">
        <w:rPr>
          <w:rFonts w:ascii="Arial" w:hAnsi="Arial" w:cs="Arial"/>
          <w:color w:val="404040" w:themeColor="text1" w:themeTint="BF"/>
          <w:sz w:val="22"/>
        </w:rPr>
        <w:t xml:space="preserve">Ka </w:t>
      </w:r>
      <w:proofErr w:type="spellStart"/>
      <w:r w:rsidRPr="00E672A3">
        <w:rPr>
          <w:rFonts w:ascii="Arial" w:hAnsi="Arial" w:cs="Arial"/>
          <w:color w:val="404040" w:themeColor="text1" w:themeTint="BF"/>
          <w:sz w:val="22"/>
        </w:rPr>
        <w:t>nui</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tā</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mātou</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tiaki</w:t>
      </w:r>
      <w:proofErr w:type="spellEnd"/>
      <w:r w:rsidRPr="00E672A3">
        <w:rPr>
          <w:rFonts w:ascii="Arial" w:hAnsi="Arial" w:cs="Arial"/>
          <w:color w:val="404040" w:themeColor="text1" w:themeTint="BF"/>
          <w:sz w:val="22"/>
        </w:rPr>
        <w:t xml:space="preserve"> me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hāpai</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ake</w:t>
      </w:r>
      <w:proofErr w:type="spellEnd"/>
      <w:r w:rsidRPr="00E672A3">
        <w:rPr>
          <w:rFonts w:ascii="Arial" w:hAnsi="Arial" w:cs="Arial"/>
          <w:color w:val="404040" w:themeColor="text1" w:themeTint="BF"/>
          <w:sz w:val="22"/>
        </w:rPr>
        <w:t xml:space="preserve"> I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mana o ngā </w:t>
      </w:r>
      <w:proofErr w:type="spellStart"/>
      <w:r w:rsidRPr="00E672A3">
        <w:rPr>
          <w:rFonts w:ascii="Arial" w:hAnsi="Arial" w:cs="Arial"/>
          <w:color w:val="404040" w:themeColor="text1" w:themeTint="BF"/>
          <w:sz w:val="22"/>
        </w:rPr>
        <w:t>purapura</w:t>
      </w:r>
      <w:proofErr w:type="spellEnd"/>
    </w:p>
    <w:p w14:paraId="4DA4479A" w14:textId="77777777" w:rsidR="00E672A3" w:rsidRPr="00E672A3" w:rsidRDefault="00E672A3" w:rsidP="00E672A3">
      <w:pPr>
        <w:spacing w:after="200"/>
        <w:rPr>
          <w:rFonts w:ascii="Arial" w:hAnsi="Arial" w:cs="Arial"/>
          <w:color w:val="404040" w:themeColor="text1" w:themeTint="BF"/>
          <w:sz w:val="22"/>
        </w:rPr>
      </w:pPr>
      <w:proofErr w:type="spellStart"/>
      <w:r w:rsidRPr="00E672A3">
        <w:rPr>
          <w:rFonts w:ascii="Arial" w:hAnsi="Arial" w:cs="Arial"/>
          <w:color w:val="404040" w:themeColor="text1" w:themeTint="BF"/>
          <w:sz w:val="22"/>
        </w:rPr>
        <w:t>ora</w:t>
      </w:r>
      <w:proofErr w:type="spellEnd"/>
      <w:r w:rsidRPr="00E672A3">
        <w:rPr>
          <w:rFonts w:ascii="Arial" w:hAnsi="Arial" w:cs="Arial"/>
          <w:color w:val="404040" w:themeColor="text1" w:themeTint="BF"/>
          <w:sz w:val="22"/>
        </w:rPr>
        <w:t xml:space="preserve"> I </w:t>
      </w:r>
      <w:proofErr w:type="spellStart"/>
      <w:r w:rsidRPr="00E672A3">
        <w:rPr>
          <w:rFonts w:ascii="Arial" w:hAnsi="Arial" w:cs="Arial"/>
          <w:color w:val="404040" w:themeColor="text1" w:themeTint="BF"/>
          <w:sz w:val="22"/>
        </w:rPr>
        <w:t>māia</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rawa</w:t>
      </w:r>
      <w:proofErr w:type="spellEnd"/>
      <w:r w:rsidRPr="00E672A3">
        <w:rPr>
          <w:rFonts w:ascii="Arial" w:hAnsi="Arial" w:cs="Arial"/>
          <w:color w:val="404040" w:themeColor="text1" w:themeTint="BF"/>
          <w:sz w:val="22"/>
        </w:rPr>
        <w:t xml:space="preserve"> atua </w:t>
      </w:r>
      <w:proofErr w:type="spellStart"/>
      <w:r w:rsidRPr="00E672A3">
        <w:rPr>
          <w:rFonts w:ascii="Arial" w:hAnsi="Arial" w:cs="Arial"/>
          <w:color w:val="404040" w:themeColor="text1" w:themeTint="BF"/>
          <w:sz w:val="22"/>
        </w:rPr>
        <w:t>nei</w:t>
      </w:r>
      <w:proofErr w:type="spellEnd"/>
      <w:r w:rsidRPr="00E672A3">
        <w:rPr>
          <w:rFonts w:ascii="Arial" w:hAnsi="Arial" w:cs="Arial"/>
          <w:color w:val="404040" w:themeColor="text1" w:themeTint="BF"/>
          <w:sz w:val="22"/>
        </w:rPr>
        <w:t xml:space="preserve"> ki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whāriki</w:t>
      </w:r>
      <w:proofErr w:type="spellEnd"/>
      <w:r w:rsidRPr="00E672A3">
        <w:rPr>
          <w:rFonts w:ascii="Arial" w:hAnsi="Arial" w:cs="Arial"/>
          <w:color w:val="404040" w:themeColor="text1" w:themeTint="BF"/>
          <w:sz w:val="22"/>
        </w:rPr>
        <w:t xml:space="preserve"> I ā rātou kōrero ki </w:t>
      </w:r>
      <w:proofErr w:type="spellStart"/>
      <w:r w:rsidRPr="00E672A3">
        <w:rPr>
          <w:rFonts w:ascii="Arial" w:hAnsi="Arial" w:cs="Arial"/>
          <w:color w:val="404040" w:themeColor="text1" w:themeTint="BF"/>
          <w:sz w:val="22"/>
        </w:rPr>
        <w:t>konei</w:t>
      </w:r>
      <w:proofErr w:type="spellEnd"/>
      <w:r w:rsidRPr="00E672A3">
        <w:rPr>
          <w:rFonts w:ascii="Arial" w:hAnsi="Arial" w:cs="Arial"/>
          <w:color w:val="404040" w:themeColor="text1" w:themeTint="BF"/>
          <w:sz w:val="22"/>
        </w:rPr>
        <w:t>.</w:t>
      </w:r>
    </w:p>
    <w:p w14:paraId="325BCB5E" w14:textId="77777777" w:rsidR="00E672A3" w:rsidRPr="00E672A3" w:rsidRDefault="00E672A3" w:rsidP="00E672A3">
      <w:pPr>
        <w:spacing w:after="200"/>
        <w:rPr>
          <w:rFonts w:ascii="Arial" w:hAnsi="Arial" w:cs="Arial"/>
          <w:color w:val="404040" w:themeColor="text1" w:themeTint="BF"/>
          <w:sz w:val="22"/>
        </w:rPr>
      </w:pPr>
      <w:r w:rsidRPr="00E672A3">
        <w:rPr>
          <w:rFonts w:ascii="Arial" w:hAnsi="Arial" w:cs="Arial"/>
          <w:color w:val="404040" w:themeColor="text1" w:themeTint="BF"/>
          <w:sz w:val="22"/>
        </w:rPr>
        <w:t xml:space="preserve">Kei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mōhio </w:t>
      </w:r>
      <w:proofErr w:type="spellStart"/>
      <w:r w:rsidRPr="00E672A3">
        <w:rPr>
          <w:rFonts w:ascii="Arial" w:hAnsi="Arial" w:cs="Arial"/>
          <w:color w:val="404040" w:themeColor="text1" w:themeTint="BF"/>
          <w:sz w:val="22"/>
        </w:rPr>
        <w:t>mātopu</w:t>
      </w:r>
      <w:proofErr w:type="spellEnd"/>
      <w:r w:rsidRPr="00E672A3">
        <w:rPr>
          <w:rFonts w:ascii="Arial" w:hAnsi="Arial" w:cs="Arial"/>
          <w:color w:val="404040" w:themeColor="text1" w:themeTint="BF"/>
          <w:sz w:val="22"/>
        </w:rPr>
        <w:t xml:space="preserve"> ka oho pea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mauri </w:t>
      </w:r>
      <w:proofErr w:type="spellStart"/>
      <w:r w:rsidRPr="00E672A3">
        <w:rPr>
          <w:rFonts w:ascii="Arial" w:hAnsi="Arial" w:cs="Arial"/>
          <w:color w:val="404040" w:themeColor="text1" w:themeTint="BF"/>
          <w:sz w:val="22"/>
        </w:rPr>
        <w:t>ētahi</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wāhanga</w:t>
      </w:r>
      <w:proofErr w:type="spellEnd"/>
      <w:r w:rsidRPr="00E672A3">
        <w:rPr>
          <w:rFonts w:ascii="Arial" w:hAnsi="Arial" w:cs="Arial"/>
          <w:color w:val="404040" w:themeColor="text1" w:themeTint="BF"/>
          <w:sz w:val="22"/>
        </w:rPr>
        <w:t xml:space="preserve"> o ngā</w:t>
      </w:r>
    </w:p>
    <w:p w14:paraId="0695A89F" w14:textId="77777777" w:rsidR="00E672A3" w:rsidRPr="00E672A3" w:rsidRDefault="00E672A3" w:rsidP="00E672A3">
      <w:pPr>
        <w:spacing w:after="200"/>
        <w:rPr>
          <w:rFonts w:ascii="Arial" w:hAnsi="Arial" w:cs="Arial"/>
          <w:color w:val="404040" w:themeColor="text1" w:themeTint="BF"/>
          <w:sz w:val="22"/>
        </w:rPr>
      </w:pPr>
      <w:r w:rsidRPr="00E672A3">
        <w:rPr>
          <w:rFonts w:ascii="Arial" w:hAnsi="Arial" w:cs="Arial"/>
          <w:color w:val="404040" w:themeColor="text1" w:themeTint="BF"/>
          <w:sz w:val="22"/>
        </w:rPr>
        <w:t xml:space="preserve">kōrero </w:t>
      </w:r>
      <w:proofErr w:type="spellStart"/>
      <w:r w:rsidRPr="00E672A3">
        <w:rPr>
          <w:rFonts w:ascii="Arial" w:hAnsi="Arial" w:cs="Arial"/>
          <w:color w:val="404040" w:themeColor="text1" w:themeTint="BF"/>
          <w:sz w:val="22"/>
        </w:rPr>
        <w:t>nei</w:t>
      </w:r>
      <w:proofErr w:type="spellEnd"/>
      <w:r w:rsidRPr="00E672A3">
        <w:rPr>
          <w:rFonts w:ascii="Arial" w:hAnsi="Arial" w:cs="Arial"/>
          <w:color w:val="404040" w:themeColor="text1" w:themeTint="BF"/>
          <w:sz w:val="22"/>
        </w:rPr>
        <w:t xml:space="preserve"> e pā ana ki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tūkino</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whakatūroro</w:t>
      </w:r>
      <w:proofErr w:type="spellEnd"/>
      <w:r w:rsidRPr="00E672A3">
        <w:rPr>
          <w:rFonts w:ascii="Arial" w:hAnsi="Arial" w:cs="Arial"/>
          <w:color w:val="404040" w:themeColor="text1" w:themeTint="BF"/>
          <w:sz w:val="22"/>
        </w:rPr>
        <w:t xml:space="preserve"> me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pāmamae</w:t>
      </w:r>
      <w:proofErr w:type="spellEnd"/>
      <w:r w:rsidRPr="00E672A3">
        <w:rPr>
          <w:rFonts w:ascii="Arial" w:hAnsi="Arial" w:cs="Arial"/>
          <w:color w:val="404040" w:themeColor="text1" w:themeTint="BF"/>
          <w:sz w:val="22"/>
        </w:rPr>
        <w:t>,</w:t>
      </w:r>
    </w:p>
    <w:p w14:paraId="36729C93" w14:textId="77777777" w:rsidR="00E672A3" w:rsidRPr="00E672A3" w:rsidRDefault="00E672A3" w:rsidP="00E672A3">
      <w:pPr>
        <w:spacing w:after="200"/>
        <w:rPr>
          <w:rFonts w:ascii="Arial" w:hAnsi="Arial" w:cs="Arial"/>
          <w:color w:val="404040" w:themeColor="text1" w:themeTint="BF"/>
          <w:sz w:val="22"/>
        </w:rPr>
      </w:pPr>
      <w:r w:rsidRPr="00E672A3">
        <w:rPr>
          <w:rFonts w:ascii="Arial" w:hAnsi="Arial" w:cs="Arial"/>
          <w:color w:val="404040" w:themeColor="text1" w:themeTint="BF"/>
          <w:sz w:val="22"/>
        </w:rPr>
        <w:t xml:space="preserve">ā, </w:t>
      </w:r>
      <w:proofErr w:type="spellStart"/>
      <w:r w:rsidRPr="00E672A3">
        <w:rPr>
          <w:rFonts w:ascii="Arial" w:hAnsi="Arial" w:cs="Arial"/>
          <w:color w:val="404040" w:themeColor="text1" w:themeTint="BF"/>
          <w:sz w:val="22"/>
        </w:rPr>
        <w:t>tērā</w:t>
      </w:r>
      <w:proofErr w:type="spellEnd"/>
      <w:r w:rsidRPr="00E672A3">
        <w:rPr>
          <w:rFonts w:ascii="Arial" w:hAnsi="Arial" w:cs="Arial"/>
          <w:color w:val="404040" w:themeColor="text1" w:themeTint="BF"/>
          <w:sz w:val="22"/>
        </w:rPr>
        <w:t xml:space="preserve"> pea ka </w:t>
      </w:r>
      <w:proofErr w:type="spellStart"/>
      <w:r w:rsidRPr="00E672A3">
        <w:rPr>
          <w:rFonts w:ascii="Arial" w:hAnsi="Arial" w:cs="Arial"/>
          <w:color w:val="404040" w:themeColor="text1" w:themeTint="BF"/>
          <w:sz w:val="22"/>
        </w:rPr>
        <w:t>tākirihia</w:t>
      </w:r>
      <w:proofErr w:type="spellEnd"/>
      <w:r w:rsidRPr="00E672A3">
        <w:rPr>
          <w:rFonts w:ascii="Arial" w:hAnsi="Arial" w:cs="Arial"/>
          <w:color w:val="404040" w:themeColor="text1" w:themeTint="BF"/>
          <w:sz w:val="22"/>
        </w:rPr>
        <w:t xml:space="preserve"> ngā </w:t>
      </w:r>
      <w:proofErr w:type="spellStart"/>
      <w:r w:rsidRPr="00E672A3">
        <w:rPr>
          <w:rFonts w:ascii="Arial" w:hAnsi="Arial" w:cs="Arial"/>
          <w:color w:val="404040" w:themeColor="text1" w:themeTint="BF"/>
          <w:sz w:val="22"/>
        </w:rPr>
        <w:t>tauwharewarenga</w:t>
      </w:r>
      <w:proofErr w:type="spellEnd"/>
      <w:r w:rsidRPr="00E672A3">
        <w:rPr>
          <w:rFonts w:ascii="Arial" w:hAnsi="Arial" w:cs="Arial"/>
          <w:color w:val="404040" w:themeColor="text1" w:themeTint="BF"/>
          <w:sz w:val="22"/>
        </w:rPr>
        <w:t xml:space="preserve"> o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ngākau</w:t>
      </w:r>
    </w:p>
    <w:p w14:paraId="65ED91CF" w14:textId="77777777" w:rsidR="00E672A3" w:rsidRPr="00E672A3" w:rsidRDefault="00E672A3" w:rsidP="00E672A3">
      <w:pPr>
        <w:spacing w:after="200"/>
        <w:rPr>
          <w:rFonts w:ascii="Arial" w:hAnsi="Arial" w:cs="Arial"/>
          <w:color w:val="404040" w:themeColor="text1" w:themeTint="BF"/>
          <w:sz w:val="22"/>
        </w:rPr>
      </w:pPr>
      <w:proofErr w:type="spellStart"/>
      <w:r w:rsidRPr="00E672A3">
        <w:rPr>
          <w:rFonts w:ascii="Arial" w:hAnsi="Arial" w:cs="Arial"/>
          <w:color w:val="404040" w:themeColor="text1" w:themeTint="BF"/>
          <w:sz w:val="22"/>
        </w:rPr>
        <w:t>tangata</w:t>
      </w:r>
      <w:proofErr w:type="spellEnd"/>
      <w:r w:rsidRPr="00E672A3">
        <w:rPr>
          <w:rFonts w:ascii="Arial" w:hAnsi="Arial" w:cs="Arial"/>
          <w:color w:val="404040" w:themeColor="text1" w:themeTint="BF"/>
          <w:sz w:val="22"/>
        </w:rPr>
        <w:t xml:space="preserve"> I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kaha o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tumeke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Ahakoa</w:t>
      </w:r>
      <w:proofErr w:type="spellEnd"/>
      <w:r w:rsidRPr="00E672A3">
        <w:rPr>
          <w:rFonts w:ascii="Arial" w:hAnsi="Arial" w:cs="Arial"/>
          <w:color w:val="404040" w:themeColor="text1" w:themeTint="BF"/>
          <w:sz w:val="22"/>
        </w:rPr>
        <w:t xml:space="preserve"> kāore pea tēnei </w:t>
      </w:r>
      <w:proofErr w:type="spellStart"/>
      <w:r w:rsidRPr="00E672A3">
        <w:rPr>
          <w:rFonts w:ascii="Arial" w:hAnsi="Arial" w:cs="Arial"/>
          <w:color w:val="404040" w:themeColor="text1" w:themeTint="BF"/>
          <w:sz w:val="22"/>
        </w:rPr>
        <w:t>urupare</w:t>
      </w:r>
      <w:proofErr w:type="spellEnd"/>
    </w:p>
    <w:p w14:paraId="65FFAD4E" w14:textId="77777777" w:rsidR="00E672A3" w:rsidRPr="00E672A3" w:rsidRDefault="00E672A3" w:rsidP="00E672A3">
      <w:pPr>
        <w:spacing w:after="200"/>
        <w:rPr>
          <w:rFonts w:ascii="Arial" w:hAnsi="Arial" w:cs="Arial"/>
          <w:color w:val="404040" w:themeColor="text1" w:themeTint="BF"/>
          <w:sz w:val="22"/>
        </w:rPr>
      </w:pPr>
      <w:r w:rsidRPr="00E672A3">
        <w:rPr>
          <w:rFonts w:ascii="Arial" w:hAnsi="Arial" w:cs="Arial"/>
          <w:color w:val="404040" w:themeColor="text1" w:themeTint="BF"/>
          <w:sz w:val="22"/>
        </w:rPr>
        <w:t xml:space="preserve">e tau pai ki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wairua</w:t>
      </w:r>
      <w:proofErr w:type="spellEnd"/>
      <w:r w:rsidRPr="00E672A3">
        <w:rPr>
          <w:rFonts w:ascii="Arial" w:hAnsi="Arial" w:cs="Arial"/>
          <w:color w:val="404040" w:themeColor="text1" w:themeTint="BF"/>
          <w:sz w:val="22"/>
        </w:rPr>
        <w:t xml:space="preserve"> o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tangata</w:t>
      </w:r>
      <w:proofErr w:type="spellEnd"/>
      <w:r w:rsidRPr="00E672A3">
        <w:rPr>
          <w:rFonts w:ascii="Arial" w:hAnsi="Arial" w:cs="Arial"/>
          <w:color w:val="404040" w:themeColor="text1" w:themeTint="BF"/>
          <w:sz w:val="22"/>
        </w:rPr>
        <w:t xml:space="preserve">, e pai ana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rongo</w:t>
      </w:r>
      <w:proofErr w:type="spellEnd"/>
      <w:r w:rsidRPr="00E672A3">
        <w:rPr>
          <w:rFonts w:ascii="Arial" w:hAnsi="Arial" w:cs="Arial"/>
          <w:color w:val="404040" w:themeColor="text1" w:themeTint="BF"/>
          <w:sz w:val="22"/>
        </w:rPr>
        <w:t xml:space="preserve"> I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pouri</w:t>
      </w:r>
      <w:proofErr w:type="spellEnd"/>
      <w:r w:rsidRPr="00E672A3">
        <w:rPr>
          <w:rFonts w:ascii="Arial" w:hAnsi="Arial" w:cs="Arial"/>
          <w:color w:val="404040" w:themeColor="text1" w:themeTint="BF"/>
          <w:sz w:val="22"/>
        </w:rPr>
        <w:t>.</w:t>
      </w:r>
    </w:p>
    <w:p w14:paraId="1CA873E3" w14:textId="77777777" w:rsidR="00E672A3" w:rsidRPr="00E672A3" w:rsidRDefault="00E672A3" w:rsidP="00E672A3">
      <w:pPr>
        <w:spacing w:after="200"/>
        <w:rPr>
          <w:rFonts w:ascii="Arial" w:hAnsi="Arial" w:cs="Arial"/>
          <w:color w:val="404040" w:themeColor="text1" w:themeTint="BF"/>
          <w:sz w:val="22"/>
        </w:rPr>
      </w:pPr>
      <w:proofErr w:type="spellStart"/>
      <w:r w:rsidRPr="00E672A3">
        <w:rPr>
          <w:rFonts w:ascii="Arial" w:hAnsi="Arial" w:cs="Arial"/>
          <w:color w:val="404040" w:themeColor="text1" w:themeTint="BF"/>
          <w:sz w:val="22"/>
        </w:rPr>
        <w:t>Heoi</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mehemea</w:t>
      </w:r>
      <w:proofErr w:type="spellEnd"/>
      <w:r w:rsidRPr="00E672A3">
        <w:rPr>
          <w:rFonts w:ascii="Arial" w:hAnsi="Arial" w:cs="Arial"/>
          <w:color w:val="404040" w:themeColor="text1" w:themeTint="BF"/>
          <w:sz w:val="22"/>
        </w:rPr>
        <w:t xml:space="preserve"> ka </w:t>
      </w:r>
      <w:proofErr w:type="spellStart"/>
      <w:r w:rsidRPr="00E672A3">
        <w:rPr>
          <w:rFonts w:ascii="Arial" w:hAnsi="Arial" w:cs="Arial"/>
          <w:color w:val="404040" w:themeColor="text1" w:themeTint="BF"/>
          <w:sz w:val="22"/>
        </w:rPr>
        <w:t>whakataumaha</w:t>
      </w:r>
      <w:proofErr w:type="spellEnd"/>
      <w:r w:rsidRPr="00E672A3">
        <w:rPr>
          <w:rFonts w:ascii="Arial" w:hAnsi="Arial" w:cs="Arial"/>
          <w:color w:val="404040" w:themeColor="text1" w:themeTint="BF"/>
          <w:sz w:val="22"/>
        </w:rPr>
        <w:t xml:space="preserve"> tēnei </w:t>
      </w:r>
      <w:proofErr w:type="spellStart"/>
      <w:r w:rsidRPr="00E672A3">
        <w:rPr>
          <w:rFonts w:ascii="Arial" w:hAnsi="Arial" w:cs="Arial"/>
          <w:color w:val="404040" w:themeColor="text1" w:themeTint="BF"/>
          <w:sz w:val="22"/>
        </w:rPr>
        <w:t>i</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ētahi</w:t>
      </w:r>
      <w:proofErr w:type="spellEnd"/>
      <w:r w:rsidRPr="00E672A3">
        <w:rPr>
          <w:rFonts w:ascii="Arial" w:hAnsi="Arial" w:cs="Arial"/>
          <w:color w:val="404040" w:themeColor="text1" w:themeTint="BF"/>
          <w:sz w:val="22"/>
        </w:rPr>
        <w:t xml:space="preserve"> o </w:t>
      </w:r>
      <w:proofErr w:type="spellStart"/>
      <w:r w:rsidRPr="00E672A3">
        <w:rPr>
          <w:rFonts w:ascii="Arial" w:hAnsi="Arial" w:cs="Arial"/>
          <w:color w:val="404040" w:themeColor="text1" w:themeTint="BF"/>
          <w:sz w:val="22"/>
        </w:rPr>
        <w:t>tō</w:t>
      </w:r>
      <w:proofErr w:type="spellEnd"/>
      <w:r w:rsidRPr="00E672A3">
        <w:rPr>
          <w:rFonts w:ascii="Arial" w:hAnsi="Arial" w:cs="Arial"/>
          <w:color w:val="404040" w:themeColor="text1" w:themeTint="BF"/>
          <w:sz w:val="22"/>
        </w:rPr>
        <w:t xml:space="preserve"> whānau, me</w:t>
      </w:r>
    </w:p>
    <w:p w14:paraId="05728A2F" w14:textId="77777777" w:rsidR="00E672A3" w:rsidRPr="00E672A3" w:rsidRDefault="00E672A3" w:rsidP="00E672A3">
      <w:pPr>
        <w:spacing w:after="200"/>
        <w:rPr>
          <w:rFonts w:ascii="Arial" w:hAnsi="Arial" w:cs="Arial"/>
          <w:color w:val="404040" w:themeColor="text1" w:themeTint="BF"/>
          <w:sz w:val="22"/>
        </w:rPr>
      </w:pPr>
      <w:proofErr w:type="spellStart"/>
      <w:r w:rsidRPr="00E672A3">
        <w:rPr>
          <w:rFonts w:ascii="Arial" w:hAnsi="Arial" w:cs="Arial"/>
          <w:color w:val="404040" w:themeColor="text1" w:themeTint="BF"/>
          <w:sz w:val="22"/>
        </w:rPr>
        <w:t>whakapā</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atu</w:t>
      </w:r>
      <w:proofErr w:type="spellEnd"/>
      <w:r w:rsidRPr="00E672A3">
        <w:rPr>
          <w:rFonts w:ascii="Arial" w:hAnsi="Arial" w:cs="Arial"/>
          <w:color w:val="404040" w:themeColor="text1" w:themeTint="BF"/>
          <w:sz w:val="22"/>
        </w:rPr>
        <w:t xml:space="preserve"> ki </w:t>
      </w:r>
      <w:proofErr w:type="spellStart"/>
      <w:r w:rsidRPr="00E672A3">
        <w:rPr>
          <w:rFonts w:ascii="Arial" w:hAnsi="Arial" w:cs="Arial"/>
          <w:color w:val="404040" w:themeColor="text1" w:themeTint="BF"/>
          <w:sz w:val="22"/>
        </w:rPr>
        <w:t>tō</w:t>
      </w:r>
      <w:proofErr w:type="spellEnd"/>
      <w:r w:rsidRPr="00E672A3">
        <w:rPr>
          <w:rFonts w:ascii="Arial" w:hAnsi="Arial" w:cs="Arial"/>
          <w:color w:val="404040" w:themeColor="text1" w:themeTint="BF"/>
          <w:sz w:val="22"/>
        </w:rPr>
        <w:t xml:space="preserve"> tākuta, ki </w:t>
      </w:r>
      <w:proofErr w:type="spellStart"/>
      <w:r w:rsidRPr="00E672A3">
        <w:rPr>
          <w:rFonts w:ascii="Arial" w:hAnsi="Arial" w:cs="Arial"/>
          <w:color w:val="404040" w:themeColor="text1" w:themeTint="BF"/>
          <w:sz w:val="22"/>
        </w:rPr>
        <w:t>tō</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ratongo</w:t>
      </w:r>
      <w:proofErr w:type="spellEnd"/>
      <w:r w:rsidRPr="00E672A3">
        <w:rPr>
          <w:rFonts w:ascii="Arial" w:hAnsi="Arial" w:cs="Arial"/>
          <w:color w:val="404040" w:themeColor="text1" w:themeTint="BF"/>
          <w:sz w:val="22"/>
        </w:rPr>
        <w:t xml:space="preserve"> Hauora rānei. </w:t>
      </w:r>
      <w:proofErr w:type="spellStart"/>
      <w:r w:rsidRPr="00E672A3">
        <w:rPr>
          <w:rFonts w:ascii="Arial" w:hAnsi="Arial" w:cs="Arial"/>
          <w:color w:val="404040" w:themeColor="text1" w:themeTint="BF"/>
          <w:sz w:val="22"/>
        </w:rPr>
        <w:t>Whakatetia</w:t>
      </w:r>
      <w:proofErr w:type="spellEnd"/>
    </w:p>
    <w:p w14:paraId="162BE1D4" w14:textId="77777777" w:rsidR="00E672A3" w:rsidRPr="00E672A3" w:rsidRDefault="00E672A3" w:rsidP="00E672A3">
      <w:pPr>
        <w:spacing w:after="200"/>
        <w:rPr>
          <w:rFonts w:ascii="Arial" w:hAnsi="Arial" w:cs="Arial"/>
          <w:color w:val="404040" w:themeColor="text1" w:themeTint="BF"/>
          <w:sz w:val="22"/>
        </w:rPr>
      </w:pPr>
      <w:r w:rsidRPr="00E672A3">
        <w:rPr>
          <w:rFonts w:ascii="Arial" w:hAnsi="Arial" w:cs="Arial"/>
          <w:color w:val="404040" w:themeColor="text1" w:themeTint="BF"/>
          <w:sz w:val="22"/>
        </w:rPr>
        <w:t xml:space="preserve">ngā kōrero a </w:t>
      </w:r>
      <w:proofErr w:type="spellStart"/>
      <w:r w:rsidRPr="00E672A3">
        <w:rPr>
          <w:rFonts w:ascii="Arial" w:hAnsi="Arial" w:cs="Arial"/>
          <w:color w:val="404040" w:themeColor="text1" w:themeTint="BF"/>
          <w:sz w:val="22"/>
        </w:rPr>
        <w:t>ētahi</w:t>
      </w:r>
      <w:proofErr w:type="spellEnd"/>
      <w:r w:rsidRPr="00E672A3">
        <w:rPr>
          <w:rFonts w:ascii="Arial" w:hAnsi="Arial" w:cs="Arial"/>
          <w:color w:val="404040" w:themeColor="text1" w:themeTint="BF"/>
          <w:sz w:val="22"/>
        </w:rPr>
        <w:t xml:space="preserve">, kia tau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mauri, </w:t>
      </w:r>
      <w:proofErr w:type="spellStart"/>
      <w:r w:rsidRPr="00E672A3">
        <w:rPr>
          <w:rFonts w:ascii="Arial" w:hAnsi="Arial" w:cs="Arial"/>
          <w:color w:val="404040" w:themeColor="text1" w:themeTint="BF"/>
          <w:sz w:val="22"/>
        </w:rPr>
        <w:t>tiakina</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wairua</w:t>
      </w:r>
      <w:proofErr w:type="spellEnd"/>
      <w:r w:rsidRPr="00E672A3">
        <w:rPr>
          <w:rFonts w:ascii="Arial" w:hAnsi="Arial" w:cs="Arial"/>
          <w:color w:val="404040" w:themeColor="text1" w:themeTint="BF"/>
          <w:sz w:val="22"/>
        </w:rPr>
        <w:t>, ā, kia</w:t>
      </w:r>
    </w:p>
    <w:p w14:paraId="2C8330B3" w14:textId="792287EC" w:rsidR="00E672A3" w:rsidRPr="00E672A3" w:rsidRDefault="00E672A3" w:rsidP="00E672A3">
      <w:pPr>
        <w:spacing w:after="200"/>
        <w:rPr>
          <w:rFonts w:ascii="Arial" w:hAnsi="Arial" w:cs="Arial"/>
          <w:color w:val="404040" w:themeColor="text1" w:themeTint="BF"/>
          <w:sz w:val="22"/>
        </w:rPr>
      </w:pPr>
      <w:proofErr w:type="spellStart"/>
      <w:r w:rsidRPr="00E672A3">
        <w:rPr>
          <w:rFonts w:ascii="Arial" w:hAnsi="Arial" w:cs="Arial"/>
          <w:color w:val="404040" w:themeColor="text1" w:themeTint="BF"/>
          <w:sz w:val="22"/>
        </w:rPr>
        <w:t>māmā</w:t>
      </w:r>
      <w:proofErr w:type="spellEnd"/>
      <w:r w:rsidRPr="00E672A3">
        <w:rPr>
          <w:rFonts w:ascii="Arial" w:hAnsi="Arial" w:cs="Arial"/>
          <w:color w:val="404040" w:themeColor="text1" w:themeTint="BF"/>
          <w:sz w:val="22"/>
        </w:rPr>
        <w:t xml:space="preserve"> </w:t>
      </w:r>
      <w:proofErr w:type="spellStart"/>
      <w:r w:rsidRPr="00E672A3">
        <w:rPr>
          <w:rFonts w:ascii="Arial" w:hAnsi="Arial" w:cs="Arial"/>
          <w:color w:val="404040" w:themeColor="text1" w:themeTint="BF"/>
          <w:sz w:val="22"/>
        </w:rPr>
        <w:t>te</w:t>
      </w:r>
      <w:proofErr w:type="spellEnd"/>
      <w:r w:rsidRPr="00E672A3">
        <w:rPr>
          <w:rFonts w:ascii="Arial" w:hAnsi="Arial" w:cs="Arial"/>
          <w:color w:val="404040" w:themeColor="text1" w:themeTint="BF"/>
          <w:sz w:val="22"/>
        </w:rPr>
        <w:t xml:space="preserve"> ngākau.</w:t>
      </w:r>
    </w:p>
    <w:p w14:paraId="3CC566B0" w14:textId="77777777" w:rsidR="00E672A3" w:rsidRPr="00E672A3" w:rsidRDefault="00E672A3" w:rsidP="00E672A3">
      <w:pPr>
        <w:spacing w:after="200"/>
        <w:rPr>
          <w:rFonts w:ascii="Arial" w:hAnsi="Arial" w:cs="Arial"/>
          <w:color w:val="404040" w:themeColor="text1" w:themeTint="BF"/>
        </w:rPr>
      </w:pPr>
    </w:p>
    <w:p w14:paraId="3FEFFCB9" w14:textId="77777777" w:rsidR="00E672A3" w:rsidRPr="00E672A3" w:rsidRDefault="00E672A3" w:rsidP="00E672A3">
      <w:pPr>
        <w:widowControl w:val="0"/>
        <w:autoSpaceDE w:val="0"/>
        <w:autoSpaceDN w:val="0"/>
        <w:adjustRightInd w:val="0"/>
        <w:spacing w:before="360" w:after="240" w:line="276" w:lineRule="auto"/>
        <w:outlineLvl w:val="0"/>
        <w:rPr>
          <w:rFonts w:ascii="Arial" w:hAnsi="Arial" w:cs="Arial"/>
          <w:b/>
          <w:bCs/>
          <w:color w:val="385623"/>
          <w:sz w:val="36"/>
          <w:szCs w:val="36"/>
          <w:lang w:eastAsia="en-NZ"/>
        </w:rPr>
      </w:pPr>
      <w:bookmarkStart w:id="5" w:name="_Toc168638869"/>
      <w:bookmarkStart w:id="6" w:name="_Toc168926781"/>
      <w:r w:rsidRPr="00E672A3">
        <w:rPr>
          <w:rFonts w:ascii="Arial" w:hAnsi="Arial" w:cs="Arial"/>
          <w:b/>
          <w:bCs/>
          <w:color w:val="385623"/>
          <w:sz w:val="36"/>
          <w:szCs w:val="36"/>
          <w:lang w:eastAsia="en-NZ"/>
        </w:rPr>
        <w:t>Distressing content warning</w:t>
      </w:r>
      <w:bookmarkEnd w:id="5"/>
      <w:bookmarkEnd w:id="6"/>
    </w:p>
    <w:p w14:paraId="74BF19CC" w14:textId="77777777" w:rsidR="00E672A3" w:rsidRPr="00E672A3" w:rsidRDefault="00E672A3" w:rsidP="00E672A3">
      <w:pPr>
        <w:spacing w:after="200" w:line="360" w:lineRule="auto"/>
        <w:rPr>
          <w:rFonts w:ascii="Arial" w:hAnsi="Arial" w:cs="Arial"/>
          <w:color w:val="404040" w:themeColor="text1" w:themeTint="BF"/>
          <w:sz w:val="22"/>
        </w:rPr>
      </w:pPr>
      <w:r w:rsidRPr="00E672A3">
        <w:rPr>
          <w:rFonts w:ascii="Arial" w:hAnsi="Arial" w:cs="Arial"/>
          <w:color w:val="404040" w:themeColor="text1" w:themeTint="BF"/>
          <w:sz w:val="22"/>
        </w:rPr>
        <w:t xml:space="preserve">We honour and uphold the dignity of survivors who have so bravely shared their stories here. We acknowledge that some content contains explicit descriptions of </w:t>
      </w:r>
      <w:proofErr w:type="spellStart"/>
      <w:r w:rsidRPr="00E672A3">
        <w:rPr>
          <w:rFonts w:ascii="Arial" w:hAnsi="Arial" w:cs="Arial"/>
          <w:color w:val="404040" w:themeColor="text1" w:themeTint="BF"/>
          <w:sz w:val="22"/>
        </w:rPr>
        <w:t>tūkino</w:t>
      </w:r>
      <w:proofErr w:type="spellEnd"/>
      <w:r w:rsidRPr="00E672A3">
        <w:rPr>
          <w:rFonts w:ascii="Arial" w:hAnsi="Arial" w:cs="Arial"/>
          <w:color w:val="404040" w:themeColor="text1" w:themeTint="BF"/>
          <w:sz w:val="22"/>
        </w:rPr>
        <w:t xml:space="preserve"> – abuse, </w:t>
      </w:r>
      <w:proofErr w:type="gramStart"/>
      <w:r w:rsidRPr="00E672A3">
        <w:rPr>
          <w:rFonts w:ascii="Arial" w:hAnsi="Arial" w:cs="Arial"/>
          <w:color w:val="404040" w:themeColor="text1" w:themeTint="BF"/>
          <w:sz w:val="22"/>
        </w:rPr>
        <w:t>harm</w:t>
      </w:r>
      <w:proofErr w:type="gramEnd"/>
      <w:r w:rsidRPr="00E672A3">
        <w:rPr>
          <w:rFonts w:ascii="Arial" w:hAnsi="Arial" w:cs="Arial"/>
          <w:color w:val="404040" w:themeColor="text1" w:themeTint="BF"/>
          <w:sz w:val="22"/>
        </w:rPr>
        <w:t xml:space="preserve"> and trauma – and may evoke strong negative, emotional responses for readers. Although this response may be unpleasant and difficult to tolerate, it is also appropriate to feel upset. However, if you or someone in your close circle needs support, please contact your GP or healthcare provider. Respect others’ truths, breathe deeply, take care of your spirit and be gentle with your heart.</w:t>
      </w:r>
    </w:p>
    <w:p w14:paraId="73139313" w14:textId="77777777" w:rsidR="00066927" w:rsidRDefault="00066927">
      <w:pPr>
        <w:rPr>
          <w:rFonts w:ascii="Arial" w:eastAsiaTheme="majorEastAsia" w:hAnsi="Arial" w:cs="Arial"/>
          <w:b/>
          <w:color w:val="385623"/>
          <w:sz w:val="36"/>
          <w:szCs w:val="32"/>
          <w:lang w:val="en-US"/>
        </w:rPr>
      </w:pPr>
      <w:r>
        <w:rPr>
          <w:b/>
          <w:color w:val="385623"/>
          <w:sz w:val="36"/>
        </w:rPr>
        <w:br w:type="page"/>
      </w:r>
    </w:p>
    <w:p w14:paraId="20807AF3" w14:textId="05C1B398" w:rsidR="00655405" w:rsidRPr="00144B8F" w:rsidRDefault="00150330" w:rsidP="00176A77">
      <w:pPr>
        <w:pStyle w:val="TOCHeading"/>
        <w:rPr>
          <w:b/>
          <w:color w:val="385623"/>
          <w:sz w:val="36"/>
        </w:rPr>
      </w:pPr>
      <w:r w:rsidRPr="00144B8F">
        <w:rPr>
          <w:b/>
          <w:color w:val="385623"/>
          <w:sz w:val="36"/>
        </w:rPr>
        <w:lastRenderedPageBreak/>
        <w:t xml:space="preserve">Cauldron of Violence </w:t>
      </w:r>
    </w:p>
    <w:p w14:paraId="4C825B14" w14:textId="7C3BE300" w:rsidR="00655405" w:rsidRPr="00655405" w:rsidRDefault="00150330" w:rsidP="0039003C">
      <w:pPr>
        <w:spacing w:after="200" w:line="360" w:lineRule="auto"/>
        <w:jc w:val="both"/>
        <w:rPr>
          <w:rFonts w:ascii="Arial" w:hAnsi="Arial" w:cs="Arial"/>
          <w:color w:val="404040" w:themeColor="text1" w:themeTint="BF"/>
          <w:sz w:val="22"/>
          <w:szCs w:val="22"/>
        </w:rPr>
      </w:pPr>
      <w:r w:rsidRPr="00655405">
        <w:rPr>
          <w:rFonts w:ascii="Arial" w:hAnsi="Arial" w:cs="Arial"/>
          <w:color w:val="404040" w:themeColor="text1" w:themeTint="BF"/>
          <w:sz w:val="22"/>
          <w:szCs w:val="22"/>
        </w:rPr>
        <w:t xml:space="preserve">The name of this case study was gifted by survivors put in </w:t>
      </w:r>
      <w:proofErr w:type="gramStart"/>
      <w:r w:rsidRPr="00655405">
        <w:rPr>
          <w:rFonts w:ascii="Arial" w:hAnsi="Arial" w:cs="Arial"/>
          <w:color w:val="404040" w:themeColor="text1" w:themeTint="BF"/>
          <w:sz w:val="22"/>
          <w:szCs w:val="22"/>
        </w:rPr>
        <w:t>boys</w:t>
      </w:r>
      <w:proofErr w:type="gramEnd"/>
      <w:r w:rsidRPr="00655405">
        <w:rPr>
          <w:rFonts w:ascii="Arial" w:hAnsi="Arial" w:cs="Arial"/>
          <w:color w:val="404040" w:themeColor="text1" w:themeTint="BF"/>
          <w:sz w:val="22"/>
          <w:szCs w:val="22"/>
        </w:rPr>
        <w:t xml:space="preserve"> homes and who subsequently went from care to custody. </w:t>
      </w:r>
    </w:p>
    <w:p w14:paraId="7CB9BAB0" w14:textId="77777777" w:rsidR="00655405" w:rsidRDefault="00655405" w:rsidP="00176A77">
      <w:pPr>
        <w:pStyle w:val="TOCHeading"/>
      </w:pPr>
    </w:p>
    <w:p w14:paraId="0861ECCF" w14:textId="77777777" w:rsidR="00655405" w:rsidRPr="00144B8F" w:rsidRDefault="00150330" w:rsidP="00176A77">
      <w:pPr>
        <w:pStyle w:val="TOCHeading"/>
        <w:rPr>
          <w:b/>
          <w:color w:val="385623"/>
          <w:sz w:val="36"/>
        </w:rPr>
      </w:pPr>
      <w:r w:rsidRPr="00144B8F">
        <w:rPr>
          <w:b/>
          <w:color w:val="385623"/>
          <w:sz w:val="36"/>
        </w:rPr>
        <w:t xml:space="preserve">Survivor acknowledgement </w:t>
      </w:r>
    </w:p>
    <w:p w14:paraId="233C0AF0" w14:textId="324EAABD" w:rsidR="00150330" w:rsidRPr="00144B8F" w:rsidRDefault="00150330" w:rsidP="00144B8F">
      <w:pPr>
        <w:pStyle w:val="TOCHeading"/>
        <w:spacing w:line="360" w:lineRule="auto"/>
        <w:rPr>
          <w:color w:val="auto"/>
          <w:sz w:val="22"/>
          <w:szCs w:val="22"/>
        </w:rPr>
      </w:pPr>
      <w:r w:rsidRPr="00144B8F">
        <w:rPr>
          <w:color w:val="auto"/>
          <w:sz w:val="22"/>
          <w:szCs w:val="22"/>
        </w:rPr>
        <w:t xml:space="preserve">The Royal Commission thanks all survivors who so bravely shared their experiences of abuse and neglect in care. We also acknowledge those who were not able to come forward, for whatever reason, we send you aroha and understanding. Our hope is that this </w:t>
      </w:r>
      <w:r w:rsidR="003217CB">
        <w:rPr>
          <w:color w:val="auto"/>
          <w:sz w:val="22"/>
          <w:szCs w:val="22"/>
        </w:rPr>
        <w:t>c</w:t>
      </w:r>
      <w:r w:rsidR="003217CB" w:rsidRPr="003217CB">
        <w:rPr>
          <w:color w:val="auto"/>
          <w:sz w:val="22"/>
          <w:szCs w:val="22"/>
        </w:rPr>
        <w:t>ase study</w:t>
      </w:r>
      <w:r w:rsidR="003217CB">
        <w:rPr>
          <w:color w:val="auto"/>
          <w:sz w:val="22"/>
          <w:szCs w:val="22"/>
        </w:rPr>
        <w:t xml:space="preserve"> </w:t>
      </w:r>
      <w:r w:rsidRPr="00144B8F">
        <w:rPr>
          <w:color w:val="auto"/>
          <w:sz w:val="22"/>
          <w:szCs w:val="22"/>
        </w:rPr>
        <w:t>shines a light on your experiences and echoes your calls to ensure such atrocities are never allowed to happen again in Aotearoa.</w:t>
      </w:r>
    </w:p>
    <w:p w14:paraId="26B691FA" w14:textId="77777777" w:rsidR="00150330" w:rsidRDefault="00150330">
      <w:pPr>
        <w:rPr>
          <w:rFonts w:ascii="Arial" w:eastAsiaTheme="majorEastAsia" w:hAnsi="Arial" w:cs="Arial"/>
          <w:color w:val="2F5496" w:themeColor="accent1" w:themeShade="BF"/>
          <w:sz w:val="32"/>
          <w:szCs w:val="32"/>
          <w:lang w:val="en-US"/>
        </w:rPr>
      </w:pPr>
      <w:r>
        <w:br w:type="page"/>
      </w:r>
    </w:p>
    <w:sdt>
      <w:sdtPr>
        <w:rPr>
          <w:rFonts w:ascii="Times New Roman" w:eastAsia="Times New Roman" w:hAnsi="Times New Roman" w:cs="Times New Roman"/>
          <w:color w:val="auto"/>
          <w:sz w:val="24"/>
          <w:szCs w:val="24"/>
          <w:lang w:val="en-NZ"/>
        </w:rPr>
        <w:id w:val="-1477833861"/>
        <w:docPartObj>
          <w:docPartGallery w:val="Table of Contents"/>
          <w:docPartUnique/>
        </w:docPartObj>
      </w:sdtPr>
      <w:sdtEndPr>
        <w:rPr>
          <w:b/>
        </w:rPr>
      </w:sdtEndPr>
      <w:sdtContent>
        <w:p w14:paraId="419F5A2D" w14:textId="3D1F83AE" w:rsidR="005A12F1" w:rsidRPr="00144B8F" w:rsidRDefault="005A12F1" w:rsidP="00176A77">
          <w:pPr>
            <w:pStyle w:val="TOCHeading"/>
            <w:rPr>
              <w:b/>
              <w:color w:val="385623"/>
              <w:sz w:val="36"/>
            </w:rPr>
          </w:pPr>
          <w:r w:rsidRPr="00144B8F">
            <w:rPr>
              <w:b/>
              <w:color w:val="385623"/>
              <w:sz w:val="36"/>
            </w:rPr>
            <w:t>Contents</w:t>
          </w:r>
        </w:p>
        <w:p w14:paraId="790FD8F5" w14:textId="213AD966" w:rsidR="001651FC" w:rsidRPr="001651FC" w:rsidRDefault="005A12F1">
          <w:pPr>
            <w:pStyle w:val="TOC1"/>
            <w:rPr>
              <w:rFonts w:eastAsiaTheme="minorEastAsia"/>
              <w:b w:val="0"/>
              <w:lang w:eastAsia="en-NZ"/>
            </w:rPr>
          </w:pPr>
          <w:r w:rsidRPr="00C84FF5">
            <w:rPr>
              <w:noProof w:val="0"/>
            </w:rPr>
            <w:fldChar w:fldCharType="begin"/>
          </w:r>
          <w:r w:rsidRPr="00C84FF5">
            <w:instrText xml:space="preserve"> TOC \o "1-3" \h \z \u </w:instrText>
          </w:r>
          <w:r w:rsidRPr="00C84FF5">
            <w:rPr>
              <w:noProof w:val="0"/>
            </w:rPr>
            <w:fldChar w:fldCharType="separate"/>
          </w:r>
          <w:hyperlink w:anchor="_Toc169516149" w:history="1">
            <w:r w:rsidR="001651FC" w:rsidRPr="001651FC">
              <w:rPr>
                <w:rStyle w:val="Hyperlink"/>
              </w:rPr>
              <w:t>Executive summary</w:t>
            </w:r>
            <w:r w:rsidR="001651FC" w:rsidRPr="001651FC">
              <w:rPr>
                <w:webHidden/>
              </w:rPr>
              <w:tab/>
            </w:r>
            <w:r w:rsidR="001651FC" w:rsidRPr="001651FC">
              <w:rPr>
                <w:webHidden/>
              </w:rPr>
              <w:fldChar w:fldCharType="begin"/>
            </w:r>
            <w:r w:rsidR="001651FC" w:rsidRPr="001651FC">
              <w:rPr>
                <w:webHidden/>
              </w:rPr>
              <w:instrText xml:space="preserve"> PAGEREF _Toc169516149 \h </w:instrText>
            </w:r>
            <w:r w:rsidR="001651FC" w:rsidRPr="001651FC">
              <w:rPr>
                <w:webHidden/>
              </w:rPr>
            </w:r>
            <w:r w:rsidR="001651FC" w:rsidRPr="001651FC">
              <w:rPr>
                <w:webHidden/>
              </w:rPr>
              <w:fldChar w:fldCharType="separate"/>
            </w:r>
            <w:r w:rsidR="001651FC" w:rsidRPr="001651FC">
              <w:rPr>
                <w:webHidden/>
              </w:rPr>
              <w:t>9</w:t>
            </w:r>
            <w:r w:rsidR="001651FC" w:rsidRPr="001651FC">
              <w:rPr>
                <w:webHidden/>
              </w:rPr>
              <w:fldChar w:fldCharType="end"/>
            </w:r>
          </w:hyperlink>
        </w:p>
        <w:p w14:paraId="700339FE" w14:textId="5429DEA2" w:rsidR="001651FC" w:rsidRPr="001651FC" w:rsidRDefault="00457365">
          <w:pPr>
            <w:pStyle w:val="TOC1"/>
            <w:rPr>
              <w:rFonts w:eastAsiaTheme="minorEastAsia"/>
              <w:b w:val="0"/>
              <w:lang w:eastAsia="en-NZ"/>
            </w:rPr>
          </w:pPr>
          <w:hyperlink w:anchor="_Toc169516150" w:history="1">
            <w:r w:rsidR="001651FC" w:rsidRPr="001651FC">
              <w:rPr>
                <w:rStyle w:val="Hyperlink"/>
              </w:rPr>
              <w:t>Chapter 1: Context</w:t>
            </w:r>
            <w:r w:rsidR="001651FC" w:rsidRPr="001651FC">
              <w:rPr>
                <w:webHidden/>
              </w:rPr>
              <w:tab/>
            </w:r>
            <w:r w:rsidR="001651FC" w:rsidRPr="001651FC">
              <w:rPr>
                <w:webHidden/>
              </w:rPr>
              <w:fldChar w:fldCharType="begin"/>
            </w:r>
            <w:r w:rsidR="001651FC" w:rsidRPr="001651FC">
              <w:rPr>
                <w:webHidden/>
              </w:rPr>
              <w:instrText xml:space="preserve"> PAGEREF _Toc169516150 \h </w:instrText>
            </w:r>
            <w:r w:rsidR="001651FC" w:rsidRPr="001651FC">
              <w:rPr>
                <w:webHidden/>
              </w:rPr>
            </w:r>
            <w:r w:rsidR="001651FC" w:rsidRPr="001651FC">
              <w:rPr>
                <w:webHidden/>
              </w:rPr>
              <w:fldChar w:fldCharType="separate"/>
            </w:r>
            <w:r w:rsidR="001651FC" w:rsidRPr="001651FC">
              <w:rPr>
                <w:webHidden/>
              </w:rPr>
              <w:t>10</w:t>
            </w:r>
            <w:r w:rsidR="001651FC" w:rsidRPr="001651FC">
              <w:rPr>
                <w:webHidden/>
              </w:rPr>
              <w:fldChar w:fldCharType="end"/>
            </w:r>
          </w:hyperlink>
        </w:p>
        <w:p w14:paraId="46D4C361" w14:textId="54FA8897" w:rsidR="001651FC" w:rsidRPr="001651FC" w:rsidRDefault="00457365">
          <w:pPr>
            <w:pStyle w:val="TOC2"/>
            <w:rPr>
              <w:rFonts w:ascii="Arial" w:eastAsiaTheme="minorEastAsia" w:hAnsi="Arial" w:cs="Arial"/>
              <w:noProof/>
              <w:sz w:val="22"/>
              <w:szCs w:val="22"/>
              <w:lang w:eastAsia="en-NZ"/>
            </w:rPr>
          </w:pPr>
          <w:hyperlink w:anchor="_Toc169516151" w:history="1">
            <w:r w:rsidR="001651FC" w:rsidRPr="001651FC">
              <w:rPr>
                <w:rStyle w:val="Hyperlink"/>
                <w:rFonts w:ascii="Arial" w:hAnsi="Arial" w:cs="Arial"/>
                <w:noProof/>
                <w:sz w:val="22"/>
                <w:szCs w:val="22"/>
              </w:rPr>
              <w:t>Hokio School and Kohitere Centre Timeline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_Toc169516151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13</w:t>
            </w:r>
            <w:r w:rsidR="001651FC" w:rsidRPr="001651FC">
              <w:rPr>
                <w:rFonts w:ascii="Arial" w:hAnsi="Arial" w:cs="Arial"/>
                <w:noProof/>
                <w:webHidden/>
                <w:sz w:val="22"/>
                <w:szCs w:val="22"/>
              </w:rPr>
              <w:fldChar w:fldCharType="end"/>
            </w:r>
          </w:hyperlink>
        </w:p>
        <w:p w14:paraId="6B582EB0" w14:textId="4F130C7A" w:rsidR="001651FC" w:rsidRPr="001651FC" w:rsidRDefault="00457365">
          <w:pPr>
            <w:pStyle w:val="TOC1"/>
            <w:rPr>
              <w:rFonts w:eastAsiaTheme="minorEastAsia"/>
              <w:b w:val="0"/>
              <w:lang w:eastAsia="en-NZ"/>
            </w:rPr>
          </w:pPr>
          <w:hyperlink w:anchor="_Toc169516152" w:history="1">
            <w:r w:rsidR="001651FC" w:rsidRPr="001651FC">
              <w:rPr>
                <w:rStyle w:val="Hyperlink"/>
              </w:rPr>
              <w:t>Chapter 2: Circumstances that led children and young people being taken or placed into care at Hokio School and the Kohitere Centre</w:t>
            </w:r>
            <w:r w:rsidR="001651FC" w:rsidRPr="001651FC">
              <w:rPr>
                <w:webHidden/>
              </w:rPr>
              <w:tab/>
            </w:r>
            <w:r w:rsidR="001651FC" w:rsidRPr="001651FC">
              <w:rPr>
                <w:webHidden/>
              </w:rPr>
              <w:fldChar w:fldCharType="begin"/>
            </w:r>
            <w:r w:rsidR="001651FC" w:rsidRPr="001651FC">
              <w:rPr>
                <w:webHidden/>
              </w:rPr>
              <w:instrText xml:space="preserve"> PAGEREF _Toc169516152 \h </w:instrText>
            </w:r>
            <w:r w:rsidR="001651FC" w:rsidRPr="001651FC">
              <w:rPr>
                <w:webHidden/>
              </w:rPr>
            </w:r>
            <w:r w:rsidR="001651FC" w:rsidRPr="001651FC">
              <w:rPr>
                <w:webHidden/>
              </w:rPr>
              <w:fldChar w:fldCharType="separate"/>
            </w:r>
            <w:r w:rsidR="001651FC" w:rsidRPr="001651FC">
              <w:rPr>
                <w:webHidden/>
              </w:rPr>
              <w:t>15</w:t>
            </w:r>
            <w:r w:rsidR="001651FC" w:rsidRPr="001651FC">
              <w:rPr>
                <w:webHidden/>
              </w:rPr>
              <w:fldChar w:fldCharType="end"/>
            </w:r>
          </w:hyperlink>
        </w:p>
        <w:p w14:paraId="3103F699" w14:textId="0088D266" w:rsidR="001651FC" w:rsidRPr="001651FC" w:rsidRDefault="00457365">
          <w:pPr>
            <w:pStyle w:val="TOC2"/>
            <w:rPr>
              <w:rFonts w:ascii="Arial" w:eastAsiaTheme="minorEastAsia" w:hAnsi="Arial" w:cs="Arial"/>
              <w:noProof/>
              <w:sz w:val="22"/>
              <w:szCs w:val="22"/>
              <w:lang w:eastAsia="en-NZ"/>
            </w:rPr>
          </w:pPr>
          <w:hyperlink w:anchor="_Toc169516153" w:history="1">
            <w:r w:rsidR="001651FC" w:rsidRPr="001651FC">
              <w:rPr>
                <w:rStyle w:val="Hyperlink"/>
                <w:rFonts w:ascii="Arial" w:hAnsi="Arial" w:cs="Arial"/>
                <w:noProof/>
                <w:sz w:val="22"/>
                <w:szCs w:val="22"/>
              </w:rPr>
              <w:t>Attitudes to juvenile delinquency influenced pathways into care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_Toc169516153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15</w:t>
            </w:r>
            <w:r w:rsidR="001651FC" w:rsidRPr="001651FC">
              <w:rPr>
                <w:rFonts w:ascii="Arial" w:hAnsi="Arial" w:cs="Arial"/>
                <w:noProof/>
                <w:webHidden/>
                <w:sz w:val="22"/>
                <w:szCs w:val="22"/>
              </w:rPr>
              <w:fldChar w:fldCharType="end"/>
            </w:r>
          </w:hyperlink>
        </w:p>
        <w:p w14:paraId="00180B5A" w14:textId="58ACC1B2" w:rsidR="001651FC" w:rsidRPr="001651FC" w:rsidRDefault="00457365">
          <w:pPr>
            <w:pStyle w:val="TOC2"/>
            <w:rPr>
              <w:rFonts w:ascii="Arial" w:eastAsiaTheme="minorEastAsia" w:hAnsi="Arial" w:cs="Arial"/>
              <w:noProof/>
              <w:sz w:val="22"/>
              <w:szCs w:val="22"/>
              <w:lang w:eastAsia="en-NZ"/>
            </w:rPr>
          </w:pPr>
          <w:hyperlink w:anchor="_Toc169516154" w:history="1">
            <w:r w:rsidR="001651FC" w:rsidRPr="001651FC">
              <w:rPr>
                <w:rStyle w:val="Hyperlink"/>
                <w:rFonts w:ascii="Arial" w:hAnsi="Arial" w:cs="Arial"/>
                <w:noProof/>
                <w:sz w:val="22"/>
                <w:szCs w:val="22"/>
              </w:rPr>
              <w:t>Racism, racial profiling and over surveillance influenced pathways into care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_Toc169516154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16</w:t>
            </w:r>
            <w:r w:rsidR="001651FC" w:rsidRPr="001651FC">
              <w:rPr>
                <w:rFonts w:ascii="Arial" w:hAnsi="Arial" w:cs="Arial"/>
                <w:noProof/>
                <w:webHidden/>
                <w:sz w:val="22"/>
                <w:szCs w:val="22"/>
              </w:rPr>
              <w:fldChar w:fldCharType="end"/>
            </w:r>
          </w:hyperlink>
        </w:p>
        <w:p w14:paraId="35781EEA" w14:textId="7FAF5E71" w:rsidR="001651FC" w:rsidRPr="001651FC" w:rsidRDefault="00457365">
          <w:pPr>
            <w:pStyle w:val="TOC2"/>
            <w:rPr>
              <w:rFonts w:ascii="Arial" w:eastAsiaTheme="minorEastAsia" w:hAnsi="Arial" w:cs="Arial"/>
              <w:noProof/>
              <w:sz w:val="22"/>
              <w:szCs w:val="22"/>
              <w:lang w:eastAsia="en-NZ"/>
            </w:rPr>
          </w:pPr>
          <w:hyperlink w:anchor="_Toc169516155" w:history="1">
            <w:r w:rsidR="001651FC" w:rsidRPr="001651FC">
              <w:rPr>
                <w:rStyle w:val="Hyperlink"/>
                <w:rFonts w:ascii="Arial" w:hAnsi="Arial" w:cs="Arial"/>
                <w:noProof/>
                <w:sz w:val="22"/>
                <w:szCs w:val="22"/>
              </w:rPr>
              <w:t>Ableism and lack of awareness of neurodiversity influenced pathways into care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_Toc169516155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17</w:t>
            </w:r>
            <w:r w:rsidR="001651FC" w:rsidRPr="001651FC">
              <w:rPr>
                <w:rFonts w:ascii="Arial" w:hAnsi="Arial" w:cs="Arial"/>
                <w:noProof/>
                <w:webHidden/>
                <w:sz w:val="22"/>
                <w:szCs w:val="22"/>
              </w:rPr>
              <w:fldChar w:fldCharType="end"/>
            </w:r>
          </w:hyperlink>
        </w:p>
        <w:p w14:paraId="5C46B8B8" w14:textId="03AE2487" w:rsidR="001651FC" w:rsidRPr="001651FC" w:rsidRDefault="00457365">
          <w:pPr>
            <w:pStyle w:val="TOC2"/>
            <w:rPr>
              <w:rFonts w:ascii="Arial" w:eastAsiaTheme="minorEastAsia" w:hAnsi="Arial" w:cs="Arial"/>
              <w:noProof/>
              <w:sz w:val="22"/>
              <w:szCs w:val="22"/>
              <w:lang w:eastAsia="en-NZ"/>
            </w:rPr>
          </w:pPr>
          <w:hyperlink w:anchor="_Toc169516156" w:history="1">
            <w:r w:rsidR="001651FC" w:rsidRPr="001651FC">
              <w:rPr>
                <w:rStyle w:val="Hyperlink"/>
                <w:rFonts w:ascii="Arial" w:hAnsi="Arial" w:cs="Arial"/>
                <w:noProof/>
                <w:sz w:val="22"/>
                <w:szCs w:val="22"/>
              </w:rPr>
              <w:t>Most children and young people had already been in other social welfare residences and institutions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_Toc169516156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18</w:t>
            </w:r>
            <w:r w:rsidR="001651FC" w:rsidRPr="001651FC">
              <w:rPr>
                <w:rFonts w:ascii="Arial" w:hAnsi="Arial" w:cs="Arial"/>
                <w:noProof/>
                <w:webHidden/>
                <w:sz w:val="22"/>
                <w:szCs w:val="22"/>
              </w:rPr>
              <w:fldChar w:fldCharType="end"/>
            </w:r>
          </w:hyperlink>
        </w:p>
        <w:p w14:paraId="20295DC9" w14:textId="7146E387" w:rsidR="001651FC" w:rsidRPr="001651FC" w:rsidRDefault="00457365">
          <w:pPr>
            <w:pStyle w:val="TOC2"/>
            <w:rPr>
              <w:rFonts w:ascii="Arial" w:eastAsiaTheme="minorEastAsia" w:hAnsi="Arial" w:cs="Arial"/>
              <w:noProof/>
              <w:sz w:val="22"/>
              <w:szCs w:val="22"/>
              <w:lang w:eastAsia="en-NZ"/>
            </w:rPr>
          </w:pPr>
          <w:hyperlink w:anchor="_Toc169516157" w:history="1">
            <w:r w:rsidR="001651FC" w:rsidRPr="001651FC">
              <w:rPr>
                <w:rStyle w:val="Hyperlink"/>
                <w:rFonts w:ascii="Arial" w:hAnsi="Arial" w:cs="Arial"/>
                <w:noProof/>
                <w:sz w:val="22"/>
                <w:szCs w:val="22"/>
              </w:rPr>
              <w:t>Who were the children and young people in Hokio School and Kohitere Centre?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_Toc169516157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19</w:t>
            </w:r>
            <w:r w:rsidR="001651FC" w:rsidRPr="001651FC">
              <w:rPr>
                <w:rFonts w:ascii="Arial" w:hAnsi="Arial" w:cs="Arial"/>
                <w:noProof/>
                <w:webHidden/>
                <w:sz w:val="22"/>
                <w:szCs w:val="22"/>
              </w:rPr>
              <w:fldChar w:fldCharType="end"/>
            </w:r>
          </w:hyperlink>
        </w:p>
        <w:p w14:paraId="6DFFB3EB" w14:textId="4DE40523" w:rsidR="001651FC" w:rsidRPr="001651FC" w:rsidRDefault="00457365">
          <w:pPr>
            <w:pStyle w:val="TOC3"/>
            <w:rPr>
              <w:rFonts w:ascii="Arial" w:eastAsiaTheme="minorEastAsia" w:hAnsi="Arial" w:cs="Arial"/>
              <w:noProof/>
              <w:sz w:val="22"/>
              <w:szCs w:val="22"/>
              <w:lang w:eastAsia="en-NZ"/>
            </w:rPr>
          </w:pPr>
          <w:hyperlink w:anchor="_Toc169516158" w:history="1">
            <w:r w:rsidR="001651FC" w:rsidRPr="001651FC">
              <w:rPr>
                <w:rStyle w:val="Hyperlink"/>
                <w:rFonts w:ascii="Arial" w:hAnsi="Arial" w:cs="Arial"/>
                <w:noProof/>
                <w:sz w:val="22"/>
                <w:szCs w:val="22"/>
              </w:rPr>
              <w:t>The majority of children and young people in Hokio School and Kohitere Centre were Māori</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_Toc169516158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20</w:t>
            </w:r>
            <w:r w:rsidR="001651FC" w:rsidRPr="001651FC">
              <w:rPr>
                <w:rFonts w:ascii="Arial" w:hAnsi="Arial" w:cs="Arial"/>
                <w:noProof/>
                <w:webHidden/>
                <w:sz w:val="22"/>
                <w:szCs w:val="22"/>
              </w:rPr>
              <w:fldChar w:fldCharType="end"/>
            </w:r>
          </w:hyperlink>
        </w:p>
        <w:p w14:paraId="05A63EA7" w14:textId="4D46C8A0" w:rsidR="001651FC" w:rsidRPr="001651FC" w:rsidRDefault="00457365">
          <w:pPr>
            <w:pStyle w:val="TOC2"/>
            <w:rPr>
              <w:rFonts w:ascii="Arial" w:eastAsiaTheme="minorEastAsia" w:hAnsi="Arial" w:cs="Arial"/>
              <w:noProof/>
              <w:sz w:val="22"/>
              <w:szCs w:val="22"/>
              <w:lang w:eastAsia="en-NZ"/>
            </w:rPr>
          </w:pPr>
          <w:hyperlink w:anchor="_Toc169516159" w:history="1">
            <w:r w:rsidR="001651FC" w:rsidRPr="001651FC">
              <w:rPr>
                <w:rStyle w:val="Hyperlink"/>
                <w:rFonts w:ascii="Arial" w:hAnsi="Arial" w:cs="Arial"/>
                <w:noProof/>
                <w:sz w:val="22"/>
                <w:szCs w:val="22"/>
              </w:rPr>
              <w:t>Pathway out of Hokio School and Kohitere Centre was often to other institutions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_Toc169516159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21</w:t>
            </w:r>
            <w:r w:rsidR="001651FC" w:rsidRPr="001651FC">
              <w:rPr>
                <w:rFonts w:ascii="Arial" w:hAnsi="Arial" w:cs="Arial"/>
                <w:noProof/>
                <w:webHidden/>
                <w:sz w:val="22"/>
                <w:szCs w:val="22"/>
              </w:rPr>
              <w:fldChar w:fldCharType="end"/>
            </w:r>
          </w:hyperlink>
        </w:p>
        <w:p w14:paraId="55BE3EF2" w14:textId="4D690D3A" w:rsidR="001651FC" w:rsidRPr="001651FC" w:rsidRDefault="00457365">
          <w:pPr>
            <w:pStyle w:val="TOC2"/>
            <w:rPr>
              <w:rFonts w:ascii="Arial" w:eastAsiaTheme="minorEastAsia" w:hAnsi="Arial" w:cs="Arial"/>
              <w:noProof/>
              <w:sz w:val="22"/>
              <w:szCs w:val="22"/>
              <w:lang w:eastAsia="en-NZ"/>
            </w:rPr>
          </w:pPr>
          <w:hyperlink w:anchor="_Toc169516160" w:history="1">
            <w:r w:rsidR="001651FC" w:rsidRPr="001651FC">
              <w:rPr>
                <w:rStyle w:val="Hyperlink"/>
                <w:rFonts w:ascii="Arial" w:hAnsi="Arial" w:cs="Arial"/>
                <w:noProof/>
                <w:sz w:val="22"/>
                <w:szCs w:val="22"/>
              </w:rPr>
              <w:t>Ngā wheako o te purapura ora</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_Toc169516160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22</w:t>
            </w:r>
            <w:r w:rsidR="001651FC" w:rsidRPr="001651FC">
              <w:rPr>
                <w:rFonts w:ascii="Arial" w:hAnsi="Arial" w:cs="Arial"/>
                <w:noProof/>
                <w:webHidden/>
                <w:sz w:val="22"/>
                <w:szCs w:val="22"/>
              </w:rPr>
              <w:fldChar w:fldCharType="end"/>
            </w:r>
          </w:hyperlink>
        </w:p>
        <w:p w14:paraId="7E819F2E" w14:textId="31ED09C2" w:rsidR="001651FC" w:rsidRPr="001651FC" w:rsidRDefault="00457365">
          <w:pPr>
            <w:pStyle w:val="TOC2"/>
            <w:rPr>
              <w:rFonts w:ascii="Arial" w:eastAsiaTheme="minorEastAsia" w:hAnsi="Arial" w:cs="Arial"/>
              <w:noProof/>
              <w:sz w:val="22"/>
              <w:szCs w:val="22"/>
              <w:lang w:eastAsia="en-NZ"/>
            </w:rPr>
          </w:pPr>
          <w:hyperlink w:anchor="_Toc169516161" w:history="1">
            <w:r w:rsidR="001651FC" w:rsidRPr="001651FC">
              <w:rPr>
                <w:rStyle w:val="Hyperlink"/>
                <w:rFonts w:ascii="Arial" w:hAnsi="Arial" w:cs="Arial"/>
                <w:noProof/>
                <w:sz w:val="22"/>
                <w:szCs w:val="22"/>
              </w:rPr>
              <w:t>Survivor experience: Wiremu Waikari</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_Toc169516161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22</w:t>
            </w:r>
            <w:r w:rsidR="001651FC" w:rsidRPr="001651FC">
              <w:rPr>
                <w:rFonts w:ascii="Arial" w:hAnsi="Arial" w:cs="Arial"/>
                <w:noProof/>
                <w:webHidden/>
                <w:sz w:val="22"/>
                <w:szCs w:val="22"/>
              </w:rPr>
              <w:fldChar w:fldCharType="end"/>
            </w:r>
          </w:hyperlink>
        </w:p>
        <w:p w14:paraId="4DC49CAC" w14:textId="0163D77A" w:rsidR="001651FC" w:rsidRPr="001651FC" w:rsidRDefault="00457365">
          <w:pPr>
            <w:pStyle w:val="TOC1"/>
            <w:rPr>
              <w:rFonts w:eastAsiaTheme="minorEastAsia"/>
              <w:b w:val="0"/>
              <w:lang w:eastAsia="en-NZ"/>
            </w:rPr>
          </w:pPr>
          <w:hyperlink w:anchor="_Toc169516162" w:history="1">
            <w:r w:rsidR="001651FC" w:rsidRPr="001651FC">
              <w:rPr>
                <w:rStyle w:val="Hyperlink"/>
              </w:rPr>
              <w:t>Chapter 3: Nature and extent of abuse at Hokio School and Kohitere Centre</w:t>
            </w:r>
            <w:r w:rsidR="001651FC" w:rsidRPr="001651FC">
              <w:rPr>
                <w:webHidden/>
              </w:rPr>
              <w:tab/>
            </w:r>
            <w:r w:rsidR="001651FC" w:rsidRPr="001651FC">
              <w:rPr>
                <w:webHidden/>
              </w:rPr>
              <w:fldChar w:fldCharType="begin"/>
            </w:r>
            <w:r w:rsidR="001651FC" w:rsidRPr="001651FC">
              <w:rPr>
                <w:webHidden/>
              </w:rPr>
              <w:instrText xml:space="preserve"> PAGEREF _Toc169516162 \h </w:instrText>
            </w:r>
            <w:r w:rsidR="001651FC" w:rsidRPr="001651FC">
              <w:rPr>
                <w:webHidden/>
              </w:rPr>
            </w:r>
            <w:r w:rsidR="001651FC" w:rsidRPr="001651FC">
              <w:rPr>
                <w:webHidden/>
              </w:rPr>
              <w:fldChar w:fldCharType="separate"/>
            </w:r>
            <w:r w:rsidR="001651FC" w:rsidRPr="001651FC">
              <w:rPr>
                <w:webHidden/>
              </w:rPr>
              <w:t>26</w:t>
            </w:r>
            <w:r w:rsidR="001651FC" w:rsidRPr="001651FC">
              <w:rPr>
                <w:webHidden/>
              </w:rPr>
              <w:fldChar w:fldCharType="end"/>
            </w:r>
          </w:hyperlink>
        </w:p>
        <w:p w14:paraId="0ABB6128" w14:textId="4403F3AB" w:rsidR="001651FC" w:rsidRPr="001651FC" w:rsidRDefault="00457365">
          <w:pPr>
            <w:pStyle w:val="TOC2"/>
            <w:rPr>
              <w:rFonts w:ascii="Arial" w:eastAsiaTheme="minorEastAsia" w:hAnsi="Arial" w:cs="Arial"/>
              <w:noProof/>
              <w:sz w:val="22"/>
              <w:szCs w:val="22"/>
              <w:lang w:eastAsia="en-NZ"/>
            </w:rPr>
          </w:pPr>
          <w:hyperlink w:anchor="_Toc169516163" w:history="1">
            <w:r w:rsidR="001651FC" w:rsidRPr="001651FC">
              <w:rPr>
                <w:rStyle w:val="Hyperlink"/>
                <w:rFonts w:ascii="Arial" w:hAnsi="Arial" w:cs="Arial"/>
                <w:noProof/>
                <w:sz w:val="22"/>
                <w:szCs w:val="22"/>
              </w:rPr>
              <w:t>Survivors experienced physical abuse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_Toc169516163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27</w:t>
            </w:r>
            <w:r w:rsidR="001651FC" w:rsidRPr="001651FC">
              <w:rPr>
                <w:rFonts w:ascii="Arial" w:hAnsi="Arial" w:cs="Arial"/>
                <w:noProof/>
                <w:webHidden/>
                <w:sz w:val="22"/>
                <w:szCs w:val="22"/>
              </w:rPr>
              <w:fldChar w:fldCharType="end"/>
            </w:r>
          </w:hyperlink>
        </w:p>
        <w:p w14:paraId="518AF9DF" w14:textId="7DE615D7" w:rsidR="001651FC" w:rsidRPr="001651FC" w:rsidRDefault="00457365">
          <w:pPr>
            <w:pStyle w:val="TOC3"/>
            <w:rPr>
              <w:rFonts w:ascii="Arial" w:eastAsiaTheme="minorEastAsia" w:hAnsi="Arial" w:cs="Arial"/>
              <w:noProof/>
              <w:sz w:val="22"/>
              <w:szCs w:val="22"/>
              <w:lang w:eastAsia="en-NZ"/>
            </w:rPr>
          </w:pPr>
          <w:hyperlink w:anchor="_Toc169516164" w:history="1">
            <w:r w:rsidR="001651FC" w:rsidRPr="001651FC">
              <w:rPr>
                <w:rStyle w:val="Hyperlink"/>
                <w:rFonts w:ascii="Arial" w:hAnsi="Arial" w:cs="Arial"/>
                <w:noProof/>
                <w:sz w:val="22"/>
                <w:szCs w:val="22"/>
              </w:rPr>
              <w:t>Survivors experienced extreme physical abuse from staff members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_Toc169516164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27</w:t>
            </w:r>
            <w:r w:rsidR="001651FC" w:rsidRPr="001651FC">
              <w:rPr>
                <w:rFonts w:ascii="Arial" w:hAnsi="Arial" w:cs="Arial"/>
                <w:noProof/>
                <w:webHidden/>
                <w:sz w:val="22"/>
                <w:szCs w:val="22"/>
              </w:rPr>
              <w:fldChar w:fldCharType="end"/>
            </w:r>
          </w:hyperlink>
        </w:p>
        <w:p w14:paraId="5BA0BEA5" w14:textId="185BABF9" w:rsidR="001651FC" w:rsidRPr="001651FC" w:rsidRDefault="00457365">
          <w:pPr>
            <w:pStyle w:val="TOC3"/>
            <w:rPr>
              <w:rFonts w:ascii="Arial" w:eastAsiaTheme="minorEastAsia" w:hAnsi="Arial" w:cs="Arial"/>
              <w:noProof/>
              <w:sz w:val="22"/>
              <w:szCs w:val="22"/>
              <w:lang w:eastAsia="en-NZ"/>
            </w:rPr>
          </w:pPr>
          <w:hyperlink w:anchor="_Toc169516165" w:history="1">
            <w:r w:rsidR="001651FC" w:rsidRPr="001651FC">
              <w:rPr>
                <w:rStyle w:val="Hyperlink"/>
                <w:rFonts w:ascii="Arial" w:hAnsi="Arial" w:cs="Arial"/>
                <w:noProof/>
                <w:sz w:val="22"/>
                <w:szCs w:val="22"/>
              </w:rPr>
              <w:t>Survivors experienced excessive physical training and other harsh punishments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_Toc169516165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29</w:t>
            </w:r>
            <w:r w:rsidR="001651FC" w:rsidRPr="001651FC">
              <w:rPr>
                <w:rFonts w:ascii="Arial" w:hAnsi="Arial" w:cs="Arial"/>
                <w:noProof/>
                <w:webHidden/>
                <w:sz w:val="22"/>
                <w:szCs w:val="22"/>
              </w:rPr>
              <w:fldChar w:fldCharType="end"/>
            </w:r>
          </w:hyperlink>
        </w:p>
        <w:p w14:paraId="40BEA997" w14:textId="369945DB" w:rsidR="001651FC" w:rsidRPr="001651FC" w:rsidRDefault="00457365">
          <w:pPr>
            <w:pStyle w:val="TOC3"/>
            <w:rPr>
              <w:rFonts w:ascii="Arial" w:eastAsiaTheme="minorEastAsia" w:hAnsi="Arial" w:cs="Arial"/>
              <w:noProof/>
              <w:sz w:val="22"/>
              <w:szCs w:val="22"/>
              <w:lang w:eastAsia="en-NZ"/>
            </w:rPr>
          </w:pPr>
          <w:hyperlink w:anchor="_Toc169516166" w:history="1">
            <w:r w:rsidR="001651FC" w:rsidRPr="001651FC">
              <w:rPr>
                <w:rStyle w:val="Hyperlink"/>
                <w:rFonts w:ascii="Arial" w:hAnsi="Arial" w:cs="Arial"/>
                <w:noProof/>
                <w:sz w:val="22"/>
                <w:szCs w:val="22"/>
              </w:rPr>
              <w:t>Survivors experienced initiation beatings from other boys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_Toc169516166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30</w:t>
            </w:r>
            <w:r w:rsidR="001651FC" w:rsidRPr="001651FC">
              <w:rPr>
                <w:rFonts w:ascii="Arial" w:hAnsi="Arial" w:cs="Arial"/>
                <w:noProof/>
                <w:webHidden/>
                <w:sz w:val="22"/>
                <w:szCs w:val="22"/>
              </w:rPr>
              <w:fldChar w:fldCharType="end"/>
            </w:r>
          </w:hyperlink>
        </w:p>
        <w:p w14:paraId="6D7CE40A" w14:textId="3E20BA8A" w:rsidR="001651FC" w:rsidRPr="001651FC" w:rsidRDefault="00457365">
          <w:pPr>
            <w:pStyle w:val="TOC3"/>
            <w:rPr>
              <w:rFonts w:ascii="Arial" w:eastAsiaTheme="minorEastAsia" w:hAnsi="Arial" w:cs="Arial"/>
              <w:noProof/>
              <w:sz w:val="22"/>
              <w:szCs w:val="22"/>
              <w:lang w:eastAsia="en-NZ"/>
            </w:rPr>
          </w:pPr>
          <w:hyperlink w:anchor="_Toc169516167" w:history="1">
            <w:r w:rsidR="001651FC" w:rsidRPr="001651FC">
              <w:rPr>
                <w:rStyle w:val="Hyperlink"/>
                <w:rFonts w:ascii="Arial" w:hAnsi="Arial" w:cs="Arial"/>
                <w:noProof/>
                <w:sz w:val="22"/>
                <w:szCs w:val="22"/>
              </w:rPr>
              <w:t>Survivors experienced bullying and violence among the boys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_Toc169516167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31</w:t>
            </w:r>
            <w:r w:rsidR="001651FC" w:rsidRPr="001651FC">
              <w:rPr>
                <w:rFonts w:ascii="Arial" w:hAnsi="Arial" w:cs="Arial"/>
                <w:noProof/>
                <w:webHidden/>
                <w:sz w:val="22"/>
                <w:szCs w:val="22"/>
              </w:rPr>
              <w:fldChar w:fldCharType="end"/>
            </w:r>
          </w:hyperlink>
        </w:p>
        <w:p w14:paraId="6B4539D5" w14:textId="203F64CA" w:rsidR="001651FC" w:rsidRPr="001651FC" w:rsidRDefault="00457365">
          <w:pPr>
            <w:pStyle w:val="TOC2"/>
            <w:rPr>
              <w:rFonts w:ascii="Arial" w:eastAsiaTheme="minorEastAsia" w:hAnsi="Arial" w:cs="Arial"/>
              <w:noProof/>
              <w:sz w:val="22"/>
              <w:szCs w:val="22"/>
              <w:lang w:eastAsia="en-NZ"/>
            </w:rPr>
          </w:pPr>
          <w:hyperlink w:anchor="_Toc169516168" w:history="1">
            <w:r w:rsidR="001651FC" w:rsidRPr="001651FC">
              <w:rPr>
                <w:rStyle w:val="Hyperlink"/>
                <w:rFonts w:ascii="Arial" w:hAnsi="Arial" w:cs="Arial"/>
                <w:noProof/>
                <w:sz w:val="22"/>
                <w:szCs w:val="22"/>
              </w:rPr>
              <w:t>Survivors experienced sexual abuse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_Toc169516168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32</w:t>
            </w:r>
            <w:r w:rsidR="001651FC" w:rsidRPr="001651FC">
              <w:rPr>
                <w:rFonts w:ascii="Arial" w:hAnsi="Arial" w:cs="Arial"/>
                <w:noProof/>
                <w:webHidden/>
                <w:sz w:val="22"/>
                <w:szCs w:val="22"/>
              </w:rPr>
              <w:fldChar w:fldCharType="end"/>
            </w:r>
          </w:hyperlink>
        </w:p>
        <w:p w14:paraId="59C8974A" w14:textId="7C748A14" w:rsidR="001651FC" w:rsidRPr="001651FC" w:rsidRDefault="00457365">
          <w:pPr>
            <w:pStyle w:val="TOC3"/>
            <w:rPr>
              <w:rFonts w:ascii="Arial" w:eastAsiaTheme="minorEastAsia" w:hAnsi="Arial" w:cs="Arial"/>
              <w:noProof/>
              <w:sz w:val="22"/>
              <w:szCs w:val="22"/>
              <w:lang w:eastAsia="en-NZ"/>
            </w:rPr>
          </w:pPr>
          <w:hyperlink w:anchor="_Toc169516169" w:history="1">
            <w:r w:rsidR="001651FC" w:rsidRPr="001651FC">
              <w:rPr>
                <w:rStyle w:val="Hyperlink"/>
                <w:rFonts w:ascii="Arial" w:hAnsi="Arial" w:cs="Arial"/>
                <w:noProof/>
                <w:sz w:val="22"/>
                <w:szCs w:val="22"/>
              </w:rPr>
              <w:t>Sexual abuse by staff happened across the decades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_Toc169516169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33</w:t>
            </w:r>
            <w:r w:rsidR="001651FC" w:rsidRPr="001651FC">
              <w:rPr>
                <w:rFonts w:ascii="Arial" w:hAnsi="Arial" w:cs="Arial"/>
                <w:noProof/>
                <w:webHidden/>
                <w:sz w:val="22"/>
                <w:szCs w:val="22"/>
              </w:rPr>
              <w:fldChar w:fldCharType="end"/>
            </w:r>
          </w:hyperlink>
        </w:p>
        <w:p w14:paraId="7F60D5E9" w14:textId="1111D46B" w:rsidR="001651FC" w:rsidRPr="001651FC" w:rsidRDefault="00457365">
          <w:pPr>
            <w:pStyle w:val="TOC3"/>
            <w:rPr>
              <w:rFonts w:ascii="Arial" w:eastAsiaTheme="minorEastAsia" w:hAnsi="Arial" w:cs="Arial"/>
              <w:noProof/>
              <w:sz w:val="22"/>
              <w:szCs w:val="22"/>
              <w:lang w:eastAsia="en-NZ"/>
            </w:rPr>
          </w:pPr>
          <w:hyperlink w:anchor="_Toc169516170" w:history="1">
            <w:r w:rsidR="001651FC" w:rsidRPr="001651FC">
              <w:rPr>
                <w:rStyle w:val="Hyperlink"/>
                <w:rFonts w:ascii="Arial" w:hAnsi="Arial" w:cs="Arial"/>
                <w:noProof/>
                <w:sz w:val="22"/>
                <w:szCs w:val="22"/>
              </w:rPr>
              <w:t>Survivors were sexually abused by peers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_Toc169516170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34</w:t>
            </w:r>
            <w:r w:rsidR="001651FC" w:rsidRPr="001651FC">
              <w:rPr>
                <w:rFonts w:ascii="Arial" w:hAnsi="Arial" w:cs="Arial"/>
                <w:noProof/>
                <w:webHidden/>
                <w:sz w:val="22"/>
                <w:szCs w:val="22"/>
              </w:rPr>
              <w:fldChar w:fldCharType="end"/>
            </w:r>
          </w:hyperlink>
        </w:p>
        <w:p w14:paraId="40FB384A" w14:textId="2720DA2E" w:rsidR="001651FC" w:rsidRPr="001651FC" w:rsidRDefault="00457365">
          <w:pPr>
            <w:pStyle w:val="TOC2"/>
            <w:rPr>
              <w:rFonts w:ascii="Arial" w:eastAsiaTheme="minorEastAsia" w:hAnsi="Arial" w:cs="Arial"/>
              <w:noProof/>
              <w:sz w:val="22"/>
              <w:szCs w:val="22"/>
              <w:lang w:eastAsia="en-NZ"/>
            </w:rPr>
          </w:pPr>
          <w:hyperlink w:anchor="_Toc169516171" w:history="1">
            <w:r w:rsidR="001651FC" w:rsidRPr="001651FC">
              <w:rPr>
                <w:rStyle w:val="Hyperlink"/>
                <w:rFonts w:ascii="Arial" w:hAnsi="Arial" w:cs="Arial"/>
                <w:noProof/>
                <w:sz w:val="22"/>
                <w:szCs w:val="22"/>
              </w:rPr>
              <w:t>Survivors were subjected to psychological and verbal abuse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_Toc169516171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35</w:t>
            </w:r>
            <w:r w:rsidR="001651FC" w:rsidRPr="001651FC">
              <w:rPr>
                <w:rFonts w:ascii="Arial" w:hAnsi="Arial" w:cs="Arial"/>
                <w:noProof/>
                <w:webHidden/>
                <w:sz w:val="22"/>
                <w:szCs w:val="22"/>
              </w:rPr>
              <w:fldChar w:fldCharType="end"/>
            </w:r>
          </w:hyperlink>
        </w:p>
        <w:p w14:paraId="00AB5769" w14:textId="29EFB89B" w:rsidR="001651FC" w:rsidRPr="001651FC" w:rsidRDefault="00457365">
          <w:pPr>
            <w:pStyle w:val="TOC2"/>
            <w:rPr>
              <w:rFonts w:ascii="Arial" w:eastAsiaTheme="minorEastAsia" w:hAnsi="Arial" w:cs="Arial"/>
              <w:noProof/>
              <w:sz w:val="22"/>
              <w:szCs w:val="22"/>
              <w:lang w:eastAsia="en-NZ"/>
            </w:rPr>
          </w:pPr>
          <w:hyperlink w:anchor="_Toc169516172" w:history="1">
            <w:r w:rsidR="001651FC" w:rsidRPr="001651FC">
              <w:rPr>
                <w:rStyle w:val="Hyperlink"/>
                <w:rFonts w:ascii="Arial" w:hAnsi="Arial" w:cs="Arial"/>
                <w:noProof/>
                <w:sz w:val="22"/>
                <w:szCs w:val="22"/>
              </w:rPr>
              <w:t>Use of the ‘secure unit’ was inappropriate and led to abuse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_Toc169516172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36</w:t>
            </w:r>
            <w:r w:rsidR="001651FC" w:rsidRPr="001651FC">
              <w:rPr>
                <w:rFonts w:ascii="Arial" w:hAnsi="Arial" w:cs="Arial"/>
                <w:noProof/>
                <w:webHidden/>
                <w:sz w:val="22"/>
                <w:szCs w:val="22"/>
              </w:rPr>
              <w:fldChar w:fldCharType="end"/>
            </w:r>
          </w:hyperlink>
        </w:p>
        <w:p w14:paraId="48451988" w14:textId="392C09C6" w:rsidR="001651FC" w:rsidRPr="001651FC" w:rsidRDefault="00457365">
          <w:pPr>
            <w:pStyle w:val="TOC2"/>
            <w:rPr>
              <w:rFonts w:ascii="Arial" w:eastAsiaTheme="minorEastAsia" w:hAnsi="Arial" w:cs="Arial"/>
              <w:noProof/>
              <w:sz w:val="22"/>
              <w:szCs w:val="22"/>
              <w:lang w:eastAsia="en-NZ"/>
            </w:rPr>
          </w:pPr>
          <w:hyperlink w:anchor="_Toc169516173" w:history="1">
            <w:r w:rsidR="001651FC" w:rsidRPr="001651FC">
              <w:rPr>
                <w:rStyle w:val="Hyperlink"/>
                <w:rFonts w:ascii="Arial" w:hAnsi="Arial" w:cs="Arial"/>
                <w:noProof/>
                <w:sz w:val="22"/>
                <w:szCs w:val="22"/>
              </w:rPr>
              <w:t>Survivors were subjected to racism and cultural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_Toc169516173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39</w:t>
            </w:r>
            <w:r w:rsidR="001651FC" w:rsidRPr="001651FC">
              <w:rPr>
                <w:rFonts w:ascii="Arial" w:hAnsi="Arial" w:cs="Arial"/>
                <w:noProof/>
                <w:webHidden/>
                <w:sz w:val="22"/>
                <w:szCs w:val="22"/>
              </w:rPr>
              <w:fldChar w:fldCharType="end"/>
            </w:r>
          </w:hyperlink>
        </w:p>
        <w:p w14:paraId="1DF14DB4" w14:textId="6E8BDA3C" w:rsidR="001651FC" w:rsidRPr="001651FC" w:rsidRDefault="00457365">
          <w:pPr>
            <w:pStyle w:val="TOC2"/>
            <w:rPr>
              <w:rFonts w:ascii="Arial" w:eastAsiaTheme="minorEastAsia" w:hAnsi="Arial" w:cs="Arial"/>
              <w:noProof/>
              <w:sz w:val="22"/>
              <w:szCs w:val="22"/>
              <w:lang w:eastAsia="en-NZ"/>
            </w:rPr>
          </w:pPr>
          <w:hyperlink w:anchor="_Toc169516174" w:history="1">
            <w:r w:rsidR="001651FC" w:rsidRPr="001651FC">
              <w:rPr>
                <w:rStyle w:val="Hyperlink"/>
                <w:rFonts w:ascii="Arial" w:hAnsi="Arial" w:cs="Arial"/>
                <w:noProof/>
                <w:sz w:val="22"/>
                <w:szCs w:val="22"/>
              </w:rPr>
              <w:t>Survivors’ wellbeing and mental health was neglected</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_Toc169516174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42</w:t>
            </w:r>
            <w:r w:rsidR="001651FC" w:rsidRPr="001651FC">
              <w:rPr>
                <w:rFonts w:ascii="Arial" w:hAnsi="Arial" w:cs="Arial"/>
                <w:noProof/>
                <w:webHidden/>
                <w:sz w:val="22"/>
                <w:szCs w:val="22"/>
              </w:rPr>
              <w:fldChar w:fldCharType="end"/>
            </w:r>
          </w:hyperlink>
        </w:p>
        <w:p w14:paraId="4D3EA26B" w14:textId="0F39EBE3" w:rsidR="001651FC" w:rsidRPr="001651FC" w:rsidRDefault="00457365">
          <w:pPr>
            <w:pStyle w:val="TOC2"/>
            <w:rPr>
              <w:rFonts w:ascii="Arial" w:eastAsiaTheme="minorEastAsia" w:hAnsi="Arial" w:cs="Arial"/>
              <w:noProof/>
              <w:sz w:val="22"/>
              <w:szCs w:val="22"/>
              <w:lang w:eastAsia="en-NZ"/>
            </w:rPr>
          </w:pPr>
          <w:hyperlink w:anchor="_Toc169516175" w:history="1">
            <w:r w:rsidR="001651FC" w:rsidRPr="001651FC">
              <w:rPr>
                <w:rStyle w:val="Hyperlink"/>
                <w:rFonts w:ascii="Arial" w:hAnsi="Arial" w:cs="Arial"/>
                <w:noProof/>
                <w:sz w:val="22"/>
                <w:szCs w:val="22"/>
              </w:rPr>
              <w:t>Survivors experienced educational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_Toc169516175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43</w:t>
            </w:r>
            <w:r w:rsidR="001651FC" w:rsidRPr="001651FC">
              <w:rPr>
                <w:rFonts w:ascii="Arial" w:hAnsi="Arial" w:cs="Arial"/>
                <w:noProof/>
                <w:webHidden/>
                <w:sz w:val="22"/>
                <w:szCs w:val="22"/>
              </w:rPr>
              <w:fldChar w:fldCharType="end"/>
            </w:r>
          </w:hyperlink>
        </w:p>
        <w:p w14:paraId="76E9CD44" w14:textId="7F0FD05D" w:rsidR="001651FC" w:rsidRPr="001651FC" w:rsidRDefault="00457365">
          <w:pPr>
            <w:pStyle w:val="TOC2"/>
            <w:rPr>
              <w:rFonts w:ascii="Arial" w:eastAsiaTheme="minorEastAsia" w:hAnsi="Arial" w:cs="Arial"/>
              <w:noProof/>
              <w:sz w:val="22"/>
              <w:szCs w:val="22"/>
              <w:lang w:eastAsia="en-NZ"/>
            </w:rPr>
          </w:pPr>
          <w:hyperlink w:anchor="_Toc169516176" w:history="1">
            <w:r w:rsidR="001651FC" w:rsidRPr="001651FC">
              <w:rPr>
                <w:rStyle w:val="Hyperlink"/>
                <w:rFonts w:ascii="Arial" w:hAnsi="Arial" w:cs="Arial"/>
                <w:noProof/>
                <w:sz w:val="22"/>
                <w:szCs w:val="22"/>
              </w:rPr>
              <w:t>Work training was sometimes abusive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_Toc169516176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45</w:t>
            </w:r>
            <w:r w:rsidR="001651FC" w:rsidRPr="001651FC">
              <w:rPr>
                <w:rFonts w:ascii="Arial" w:hAnsi="Arial" w:cs="Arial"/>
                <w:noProof/>
                <w:webHidden/>
                <w:sz w:val="22"/>
                <w:szCs w:val="22"/>
              </w:rPr>
              <w:fldChar w:fldCharType="end"/>
            </w:r>
          </w:hyperlink>
        </w:p>
        <w:p w14:paraId="0274A736" w14:textId="1AB464D8" w:rsidR="001651FC" w:rsidRPr="001651FC" w:rsidRDefault="00457365">
          <w:pPr>
            <w:pStyle w:val="TOC3"/>
            <w:rPr>
              <w:rFonts w:ascii="Arial" w:eastAsiaTheme="minorEastAsia" w:hAnsi="Arial" w:cs="Arial"/>
              <w:noProof/>
              <w:sz w:val="22"/>
              <w:szCs w:val="22"/>
              <w:lang w:eastAsia="en-NZ"/>
            </w:rPr>
          </w:pPr>
          <w:hyperlink w:anchor="_Toc169516177" w:history="1">
            <w:r w:rsidR="001651FC" w:rsidRPr="001651FC">
              <w:rPr>
                <w:rStyle w:val="Hyperlink"/>
                <w:rFonts w:ascii="Arial" w:hAnsi="Arial" w:cs="Arial"/>
                <w:noProof/>
                <w:sz w:val="22"/>
                <w:szCs w:val="22"/>
              </w:rPr>
              <w:t>The forestry programme at Kohitere Centre led to physical abuse in many cases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_Toc169516177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45</w:t>
            </w:r>
            <w:r w:rsidR="001651FC" w:rsidRPr="001651FC">
              <w:rPr>
                <w:rFonts w:ascii="Arial" w:hAnsi="Arial" w:cs="Arial"/>
                <w:noProof/>
                <w:webHidden/>
                <w:sz w:val="22"/>
                <w:szCs w:val="22"/>
              </w:rPr>
              <w:fldChar w:fldCharType="end"/>
            </w:r>
          </w:hyperlink>
        </w:p>
        <w:p w14:paraId="503F7FAF" w14:textId="089C9A86" w:rsidR="001651FC" w:rsidRPr="001651FC" w:rsidRDefault="00457365">
          <w:pPr>
            <w:pStyle w:val="TOC2"/>
            <w:rPr>
              <w:rFonts w:ascii="Arial" w:eastAsiaTheme="minorEastAsia" w:hAnsi="Arial" w:cs="Arial"/>
              <w:noProof/>
              <w:sz w:val="22"/>
              <w:szCs w:val="22"/>
              <w:lang w:eastAsia="en-NZ"/>
            </w:rPr>
          </w:pPr>
          <w:hyperlink w:anchor="_Toc169516178" w:history="1">
            <w:r w:rsidR="001651FC" w:rsidRPr="001651FC">
              <w:rPr>
                <w:rStyle w:val="Hyperlink"/>
                <w:rFonts w:ascii="Arial" w:hAnsi="Arial" w:cs="Arial"/>
                <w:noProof/>
                <w:sz w:val="22"/>
                <w:szCs w:val="22"/>
              </w:rPr>
              <w:t>Survivors used different strategies to avoid abuse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_Toc169516178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46</w:t>
            </w:r>
            <w:r w:rsidR="001651FC" w:rsidRPr="001651FC">
              <w:rPr>
                <w:rFonts w:ascii="Arial" w:hAnsi="Arial" w:cs="Arial"/>
                <w:noProof/>
                <w:webHidden/>
                <w:sz w:val="22"/>
                <w:szCs w:val="22"/>
              </w:rPr>
              <w:fldChar w:fldCharType="end"/>
            </w:r>
          </w:hyperlink>
        </w:p>
        <w:p w14:paraId="2F1237D7" w14:textId="0664594A" w:rsidR="001651FC" w:rsidRPr="001651FC" w:rsidRDefault="00457365">
          <w:pPr>
            <w:pStyle w:val="TOC2"/>
            <w:rPr>
              <w:rFonts w:ascii="Arial" w:eastAsiaTheme="minorEastAsia" w:hAnsi="Arial" w:cs="Arial"/>
              <w:noProof/>
              <w:sz w:val="22"/>
              <w:szCs w:val="22"/>
              <w:lang w:eastAsia="en-NZ"/>
            </w:rPr>
          </w:pPr>
          <w:hyperlink w:anchor="_Toc169516179" w:history="1">
            <w:r w:rsidR="001651FC" w:rsidRPr="001651FC">
              <w:rPr>
                <w:rStyle w:val="Hyperlink"/>
                <w:rFonts w:ascii="Arial" w:hAnsi="Arial" w:cs="Arial"/>
                <w:noProof/>
                <w:sz w:val="22"/>
                <w:szCs w:val="22"/>
              </w:rPr>
              <w:t>The extent of abuse and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_Toc169516179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47</w:t>
            </w:r>
            <w:r w:rsidR="001651FC" w:rsidRPr="001651FC">
              <w:rPr>
                <w:rFonts w:ascii="Arial" w:hAnsi="Arial" w:cs="Arial"/>
                <w:noProof/>
                <w:webHidden/>
                <w:sz w:val="22"/>
                <w:szCs w:val="22"/>
              </w:rPr>
              <w:fldChar w:fldCharType="end"/>
            </w:r>
          </w:hyperlink>
        </w:p>
        <w:p w14:paraId="68F506B9" w14:textId="1783D074" w:rsidR="001651FC" w:rsidRPr="001651FC" w:rsidRDefault="00457365">
          <w:pPr>
            <w:pStyle w:val="TOC1"/>
            <w:rPr>
              <w:rFonts w:eastAsiaTheme="minorEastAsia"/>
              <w:b w:val="0"/>
              <w:lang w:eastAsia="en-NZ"/>
            </w:rPr>
          </w:pPr>
          <w:hyperlink w:anchor="_Toc169516180" w:history="1">
            <w:r w:rsidR="001651FC" w:rsidRPr="001651FC">
              <w:rPr>
                <w:rStyle w:val="Hyperlink"/>
              </w:rPr>
              <w:t>Chapter 4: Impacts of abuse and neglect at Hokio School and the Kohitere Centre</w:t>
            </w:r>
            <w:r w:rsidR="001651FC" w:rsidRPr="001651FC">
              <w:rPr>
                <w:webHidden/>
              </w:rPr>
              <w:tab/>
            </w:r>
            <w:r w:rsidR="001651FC" w:rsidRPr="001651FC">
              <w:rPr>
                <w:webHidden/>
              </w:rPr>
              <w:fldChar w:fldCharType="begin"/>
            </w:r>
            <w:r w:rsidR="001651FC" w:rsidRPr="001651FC">
              <w:rPr>
                <w:webHidden/>
              </w:rPr>
              <w:instrText xml:space="preserve"> PAGEREF _Toc169516180 \h </w:instrText>
            </w:r>
            <w:r w:rsidR="001651FC" w:rsidRPr="001651FC">
              <w:rPr>
                <w:webHidden/>
              </w:rPr>
            </w:r>
            <w:r w:rsidR="001651FC" w:rsidRPr="001651FC">
              <w:rPr>
                <w:webHidden/>
              </w:rPr>
              <w:fldChar w:fldCharType="separate"/>
            </w:r>
            <w:r w:rsidR="001651FC" w:rsidRPr="001651FC">
              <w:rPr>
                <w:webHidden/>
              </w:rPr>
              <w:t>49</w:t>
            </w:r>
            <w:r w:rsidR="001651FC" w:rsidRPr="001651FC">
              <w:rPr>
                <w:webHidden/>
              </w:rPr>
              <w:fldChar w:fldCharType="end"/>
            </w:r>
          </w:hyperlink>
        </w:p>
        <w:p w14:paraId="1B0FDC53" w14:textId="35D22F9D" w:rsidR="001651FC" w:rsidRPr="001651FC" w:rsidRDefault="00457365">
          <w:pPr>
            <w:pStyle w:val="TOC2"/>
            <w:rPr>
              <w:rFonts w:ascii="Arial" w:eastAsiaTheme="minorEastAsia" w:hAnsi="Arial" w:cs="Arial"/>
              <w:noProof/>
              <w:sz w:val="22"/>
              <w:szCs w:val="22"/>
              <w:lang w:eastAsia="en-NZ"/>
            </w:rPr>
          </w:pPr>
          <w:hyperlink w:anchor="_Toc169516181" w:history="1">
            <w:r w:rsidR="001651FC" w:rsidRPr="001651FC">
              <w:rPr>
                <w:rStyle w:val="Hyperlink"/>
                <w:rFonts w:ascii="Arial" w:hAnsi="Arial" w:cs="Arial"/>
                <w:noProof/>
                <w:sz w:val="22"/>
                <w:szCs w:val="22"/>
              </w:rPr>
              <w:t>Many survivors were imprisoned after Hokio School and Kohitere Centre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_Toc169516181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49</w:t>
            </w:r>
            <w:r w:rsidR="001651FC" w:rsidRPr="001651FC">
              <w:rPr>
                <w:rFonts w:ascii="Arial" w:hAnsi="Arial" w:cs="Arial"/>
                <w:noProof/>
                <w:webHidden/>
                <w:sz w:val="22"/>
                <w:szCs w:val="22"/>
              </w:rPr>
              <w:fldChar w:fldCharType="end"/>
            </w:r>
          </w:hyperlink>
        </w:p>
        <w:p w14:paraId="4A840BF5" w14:textId="32EB3C6F" w:rsidR="001651FC" w:rsidRPr="001651FC" w:rsidRDefault="00457365">
          <w:pPr>
            <w:pStyle w:val="TOC2"/>
            <w:rPr>
              <w:rFonts w:ascii="Arial" w:eastAsiaTheme="minorEastAsia" w:hAnsi="Arial" w:cs="Arial"/>
              <w:noProof/>
              <w:sz w:val="22"/>
              <w:szCs w:val="22"/>
              <w:lang w:eastAsia="en-NZ"/>
            </w:rPr>
          </w:pPr>
          <w:hyperlink w:anchor="_Toc169516182" w:history="1">
            <w:r w:rsidR="001651FC" w:rsidRPr="001651FC">
              <w:rPr>
                <w:rStyle w:val="Hyperlink"/>
                <w:rFonts w:ascii="Arial" w:hAnsi="Arial" w:cs="Arial"/>
                <w:noProof/>
                <w:sz w:val="22"/>
                <w:szCs w:val="22"/>
              </w:rPr>
              <w:t>Pathways into gangs were established</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_Toc169516182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50</w:t>
            </w:r>
            <w:r w:rsidR="001651FC" w:rsidRPr="001651FC">
              <w:rPr>
                <w:rFonts w:ascii="Arial" w:hAnsi="Arial" w:cs="Arial"/>
                <w:noProof/>
                <w:webHidden/>
                <w:sz w:val="22"/>
                <w:szCs w:val="22"/>
              </w:rPr>
              <w:fldChar w:fldCharType="end"/>
            </w:r>
          </w:hyperlink>
        </w:p>
        <w:p w14:paraId="46CB8B7F" w14:textId="1EC69FA0" w:rsidR="001651FC" w:rsidRPr="001651FC" w:rsidRDefault="00457365">
          <w:pPr>
            <w:pStyle w:val="TOC2"/>
            <w:rPr>
              <w:rFonts w:ascii="Arial" w:eastAsiaTheme="minorEastAsia" w:hAnsi="Arial" w:cs="Arial"/>
              <w:noProof/>
              <w:sz w:val="22"/>
              <w:szCs w:val="22"/>
              <w:lang w:eastAsia="en-NZ"/>
            </w:rPr>
          </w:pPr>
          <w:hyperlink w:anchor="_Toc169516183" w:history="1">
            <w:r w:rsidR="001651FC" w:rsidRPr="001651FC">
              <w:rPr>
                <w:rStyle w:val="Hyperlink"/>
                <w:rFonts w:ascii="Arial" w:hAnsi="Arial" w:cs="Arial"/>
                <w:noProof/>
                <w:sz w:val="22"/>
                <w:szCs w:val="22"/>
              </w:rPr>
              <w:t>Relationships with family and whānau, children and intimate partners were impacted</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_Toc169516183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52</w:t>
            </w:r>
            <w:r w:rsidR="001651FC" w:rsidRPr="001651FC">
              <w:rPr>
                <w:rFonts w:ascii="Arial" w:hAnsi="Arial" w:cs="Arial"/>
                <w:noProof/>
                <w:webHidden/>
                <w:sz w:val="22"/>
                <w:szCs w:val="22"/>
              </w:rPr>
              <w:fldChar w:fldCharType="end"/>
            </w:r>
          </w:hyperlink>
        </w:p>
        <w:p w14:paraId="09B36AA5" w14:textId="2B522804" w:rsidR="001651FC" w:rsidRPr="001651FC" w:rsidRDefault="00457365">
          <w:pPr>
            <w:pStyle w:val="TOC2"/>
            <w:rPr>
              <w:rFonts w:ascii="Arial" w:eastAsiaTheme="minorEastAsia" w:hAnsi="Arial" w:cs="Arial"/>
              <w:noProof/>
              <w:sz w:val="22"/>
              <w:szCs w:val="22"/>
              <w:lang w:eastAsia="en-NZ"/>
            </w:rPr>
          </w:pPr>
          <w:hyperlink w:anchor="_Toc169516184" w:history="1">
            <w:r w:rsidR="001651FC" w:rsidRPr="001651FC">
              <w:rPr>
                <w:rStyle w:val="Hyperlink"/>
                <w:rFonts w:ascii="Arial" w:hAnsi="Arial" w:cs="Arial"/>
                <w:noProof/>
                <w:sz w:val="22"/>
                <w:szCs w:val="22"/>
              </w:rPr>
              <w:t>Survivors experienced psychological impacts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_Toc169516184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53</w:t>
            </w:r>
            <w:r w:rsidR="001651FC" w:rsidRPr="001651FC">
              <w:rPr>
                <w:rFonts w:ascii="Arial" w:hAnsi="Arial" w:cs="Arial"/>
                <w:noProof/>
                <w:webHidden/>
                <w:sz w:val="22"/>
                <w:szCs w:val="22"/>
              </w:rPr>
              <w:fldChar w:fldCharType="end"/>
            </w:r>
          </w:hyperlink>
        </w:p>
        <w:p w14:paraId="430EF7CF" w14:textId="707F7594" w:rsidR="001651FC" w:rsidRPr="001651FC" w:rsidRDefault="00457365">
          <w:pPr>
            <w:pStyle w:val="TOC2"/>
            <w:rPr>
              <w:rFonts w:ascii="Arial" w:eastAsiaTheme="minorEastAsia" w:hAnsi="Arial" w:cs="Arial"/>
              <w:noProof/>
              <w:sz w:val="22"/>
              <w:szCs w:val="22"/>
              <w:lang w:eastAsia="en-NZ"/>
            </w:rPr>
          </w:pPr>
          <w:hyperlink w:anchor="_Toc169516185" w:history="1">
            <w:r w:rsidR="001651FC" w:rsidRPr="001651FC">
              <w:rPr>
                <w:rStyle w:val="Hyperlink"/>
                <w:rFonts w:ascii="Arial" w:hAnsi="Arial" w:cs="Arial"/>
                <w:noProof/>
                <w:sz w:val="22"/>
                <w:szCs w:val="22"/>
              </w:rPr>
              <w:t>Survivors experienced physical impacts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_Toc169516185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54</w:t>
            </w:r>
            <w:r w:rsidR="001651FC" w:rsidRPr="001651FC">
              <w:rPr>
                <w:rFonts w:ascii="Arial" w:hAnsi="Arial" w:cs="Arial"/>
                <w:noProof/>
                <w:webHidden/>
                <w:sz w:val="22"/>
                <w:szCs w:val="22"/>
              </w:rPr>
              <w:fldChar w:fldCharType="end"/>
            </w:r>
          </w:hyperlink>
        </w:p>
        <w:p w14:paraId="30459F0F" w14:textId="0B1C9C5B" w:rsidR="001651FC" w:rsidRPr="001651FC" w:rsidRDefault="00457365">
          <w:pPr>
            <w:pStyle w:val="TOC2"/>
            <w:rPr>
              <w:rFonts w:ascii="Arial" w:eastAsiaTheme="minorEastAsia" w:hAnsi="Arial" w:cs="Arial"/>
              <w:noProof/>
              <w:sz w:val="22"/>
              <w:szCs w:val="22"/>
              <w:lang w:eastAsia="en-NZ"/>
            </w:rPr>
          </w:pPr>
          <w:hyperlink w:anchor="_Toc169516186" w:history="1">
            <w:r w:rsidR="001651FC" w:rsidRPr="001651FC">
              <w:rPr>
                <w:rStyle w:val="Hyperlink"/>
                <w:rFonts w:ascii="Arial" w:hAnsi="Arial" w:cs="Arial"/>
                <w:noProof/>
                <w:sz w:val="22"/>
                <w:szCs w:val="22"/>
              </w:rPr>
              <w:t>Survivors experienced loss of opportunity due to lack of education</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_Toc169516186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54</w:t>
            </w:r>
            <w:r w:rsidR="001651FC" w:rsidRPr="001651FC">
              <w:rPr>
                <w:rFonts w:ascii="Arial" w:hAnsi="Arial" w:cs="Arial"/>
                <w:noProof/>
                <w:webHidden/>
                <w:sz w:val="22"/>
                <w:szCs w:val="22"/>
              </w:rPr>
              <w:fldChar w:fldCharType="end"/>
            </w:r>
          </w:hyperlink>
        </w:p>
        <w:p w14:paraId="79F3DAA3" w14:textId="2474264F" w:rsidR="001651FC" w:rsidRPr="001651FC" w:rsidRDefault="00457365">
          <w:pPr>
            <w:pStyle w:val="TOC2"/>
            <w:rPr>
              <w:rFonts w:ascii="Arial" w:eastAsiaTheme="minorEastAsia" w:hAnsi="Arial" w:cs="Arial"/>
              <w:noProof/>
              <w:sz w:val="22"/>
              <w:szCs w:val="22"/>
              <w:lang w:eastAsia="en-NZ"/>
            </w:rPr>
          </w:pPr>
          <w:hyperlink w:anchor="_Toc169516187" w:history="1">
            <w:r w:rsidR="001651FC" w:rsidRPr="001651FC">
              <w:rPr>
                <w:rStyle w:val="Hyperlink"/>
                <w:rFonts w:ascii="Arial" w:hAnsi="Arial" w:cs="Arial"/>
                <w:noProof/>
                <w:sz w:val="22"/>
                <w:szCs w:val="22"/>
              </w:rPr>
              <w:t>Survivors experienced loss of culture and language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_Toc169516187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55</w:t>
            </w:r>
            <w:r w:rsidR="001651FC" w:rsidRPr="001651FC">
              <w:rPr>
                <w:rFonts w:ascii="Arial" w:hAnsi="Arial" w:cs="Arial"/>
                <w:noProof/>
                <w:webHidden/>
                <w:sz w:val="22"/>
                <w:szCs w:val="22"/>
              </w:rPr>
              <w:fldChar w:fldCharType="end"/>
            </w:r>
          </w:hyperlink>
        </w:p>
        <w:p w14:paraId="1B179767" w14:textId="1E26DC97" w:rsidR="001651FC" w:rsidRPr="001651FC" w:rsidRDefault="00457365">
          <w:pPr>
            <w:pStyle w:val="TOC2"/>
            <w:rPr>
              <w:rFonts w:ascii="Arial" w:eastAsiaTheme="minorEastAsia" w:hAnsi="Arial" w:cs="Arial"/>
              <w:noProof/>
              <w:sz w:val="22"/>
              <w:szCs w:val="22"/>
              <w:lang w:eastAsia="en-NZ"/>
            </w:rPr>
          </w:pPr>
          <w:hyperlink w:anchor="_Toc169516188" w:history="1">
            <w:r w:rsidR="001651FC" w:rsidRPr="001651FC">
              <w:rPr>
                <w:rStyle w:val="Hyperlink"/>
                <w:rFonts w:ascii="Arial" w:hAnsi="Arial" w:cs="Arial"/>
                <w:noProof/>
                <w:sz w:val="22"/>
                <w:szCs w:val="22"/>
              </w:rPr>
              <w:t>The collective impact of abuse and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_Toc169516188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56</w:t>
            </w:r>
            <w:r w:rsidR="001651FC" w:rsidRPr="001651FC">
              <w:rPr>
                <w:rFonts w:ascii="Arial" w:hAnsi="Arial" w:cs="Arial"/>
                <w:noProof/>
                <w:webHidden/>
                <w:sz w:val="22"/>
                <w:szCs w:val="22"/>
              </w:rPr>
              <w:fldChar w:fldCharType="end"/>
            </w:r>
          </w:hyperlink>
        </w:p>
        <w:p w14:paraId="73180B61" w14:textId="5EFEBB34" w:rsidR="001651FC" w:rsidRPr="001651FC" w:rsidRDefault="00457365">
          <w:pPr>
            <w:pStyle w:val="TOC2"/>
            <w:rPr>
              <w:rFonts w:ascii="Arial" w:eastAsiaTheme="minorEastAsia" w:hAnsi="Arial" w:cs="Arial"/>
              <w:noProof/>
              <w:sz w:val="22"/>
              <w:szCs w:val="22"/>
              <w:lang w:eastAsia="en-NZ"/>
            </w:rPr>
          </w:pPr>
          <w:hyperlink w:anchor="_Toc169516189" w:history="1">
            <w:r w:rsidR="001651FC" w:rsidRPr="001651FC">
              <w:rPr>
                <w:rStyle w:val="Hyperlink"/>
                <w:rFonts w:ascii="Arial" w:hAnsi="Arial" w:cs="Arial"/>
                <w:noProof/>
                <w:sz w:val="22"/>
                <w:szCs w:val="22"/>
              </w:rPr>
              <w:t>Ngā wheako o te purapura ora</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_Toc169516189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57</w:t>
            </w:r>
            <w:r w:rsidR="001651FC" w:rsidRPr="001651FC">
              <w:rPr>
                <w:rFonts w:ascii="Arial" w:hAnsi="Arial" w:cs="Arial"/>
                <w:noProof/>
                <w:webHidden/>
                <w:sz w:val="22"/>
                <w:szCs w:val="22"/>
              </w:rPr>
              <w:fldChar w:fldCharType="end"/>
            </w:r>
          </w:hyperlink>
        </w:p>
        <w:p w14:paraId="7C797495" w14:textId="528B2B8E" w:rsidR="001651FC" w:rsidRPr="001651FC" w:rsidRDefault="00457365">
          <w:pPr>
            <w:pStyle w:val="TOC2"/>
            <w:rPr>
              <w:rFonts w:ascii="Arial" w:eastAsiaTheme="minorEastAsia" w:hAnsi="Arial" w:cs="Arial"/>
              <w:noProof/>
              <w:sz w:val="22"/>
              <w:szCs w:val="22"/>
              <w:lang w:eastAsia="en-NZ"/>
            </w:rPr>
          </w:pPr>
          <w:hyperlink w:anchor="_Toc169516190" w:history="1">
            <w:r w:rsidR="001651FC" w:rsidRPr="001651FC">
              <w:rPr>
                <w:rStyle w:val="Hyperlink"/>
                <w:rFonts w:ascii="Arial" w:hAnsi="Arial" w:cs="Arial"/>
                <w:noProof/>
                <w:sz w:val="22"/>
                <w:szCs w:val="22"/>
              </w:rPr>
              <w:t>Survivor experience: Tani Tekoronga</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_Toc169516190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57</w:t>
            </w:r>
            <w:r w:rsidR="001651FC" w:rsidRPr="001651FC">
              <w:rPr>
                <w:rFonts w:ascii="Arial" w:hAnsi="Arial" w:cs="Arial"/>
                <w:noProof/>
                <w:webHidden/>
                <w:sz w:val="22"/>
                <w:szCs w:val="22"/>
              </w:rPr>
              <w:fldChar w:fldCharType="end"/>
            </w:r>
          </w:hyperlink>
        </w:p>
        <w:p w14:paraId="5A7A6B24" w14:textId="7170021E" w:rsidR="001651FC" w:rsidRPr="001651FC" w:rsidRDefault="00457365">
          <w:pPr>
            <w:pStyle w:val="TOC1"/>
            <w:rPr>
              <w:rFonts w:eastAsiaTheme="minorEastAsia"/>
              <w:b w:val="0"/>
              <w:lang w:eastAsia="en-NZ"/>
            </w:rPr>
          </w:pPr>
          <w:hyperlink w:anchor="_Toc169516191" w:history="1">
            <w:r w:rsidR="001651FC" w:rsidRPr="001651FC">
              <w:rPr>
                <w:rStyle w:val="Hyperlink"/>
              </w:rPr>
              <w:t>Chapter 5: Factors that caused or contributed to abuse and neglect at Hokio School and Kohitere Centre</w:t>
            </w:r>
            <w:r w:rsidR="001651FC" w:rsidRPr="001651FC">
              <w:rPr>
                <w:webHidden/>
              </w:rPr>
              <w:tab/>
            </w:r>
            <w:r w:rsidR="001651FC" w:rsidRPr="001651FC">
              <w:rPr>
                <w:webHidden/>
              </w:rPr>
              <w:fldChar w:fldCharType="begin"/>
            </w:r>
            <w:r w:rsidR="001651FC" w:rsidRPr="001651FC">
              <w:rPr>
                <w:webHidden/>
              </w:rPr>
              <w:instrText xml:space="preserve"> PAGEREF _Toc169516191 \h </w:instrText>
            </w:r>
            <w:r w:rsidR="001651FC" w:rsidRPr="001651FC">
              <w:rPr>
                <w:webHidden/>
              </w:rPr>
            </w:r>
            <w:r w:rsidR="001651FC" w:rsidRPr="001651FC">
              <w:rPr>
                <w:webHidden/>
              </w:rPr>
              <w:fldChar w:fldCharType="separate"/>
            </w:r>
            <w:r w:rsidR="001651FC" w:rsidRPr="001651FC">
              <w:rPr>
                <w:webHidden/>
              </w:rPr>
              <w:t>60</w:t>
            </w:r>
            <w:r w:rsidR="001651FC" w:rsidRPr="001651FC">
              <w:rPr>
                <w:webHidden/>
              </w:rPr>
              <w:fldChar w:fldCharType="end"/>
            </w:r>
          </w:hyperlink>
        </w:p>
        <w:p w14:paraId="256D3D64" w14:textId="0F874568" w:rsidR="001651FC" w:rsidRPr="001651FC" w:rsidRDefault="00457365">
          <w:pPr>
            <w:pStyle w:val="TOC2"/>
            <w:rPr>
              <w:rFonts w:ascii="Arial" w:eastAsiaTheme="minorEastAsia" w:hAnsi="Arial" w:cs="Arial"/>
              <w:noProof/>
              <w:sz w:val="22"/>
              <w:szCs w:val="22"/>
              <w:lang w:eastAsia="en-NZ"/>
            </w:rPr>
          </w:pPr>
          <w:hyperlink w:anchor="_Toc169516192" w:history="1">
            <w:r w:rsidR="001651FC" w:rsidRPr="001651FC">
              <w:rPr>
                <w:rStyle w:val="Hyperlink"/>
                <w:rFonts w:ascii="Arial" w:hAnsi="Arial" w:cs="Arial"/>
                <w:noProof/>
                <w:sz w:val="22"/>
                <w:szCs w:val="22"/>
              </w:rPr>
              <w:t>People at the centre of abuse and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_Toc169516192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60</w:t>
            </w:r>
            <w:r w:rsidR="001651FC" w:rsidRPr="001651FC">
              <w:rPr>
                <w:rFonts w:ascii="Arial" w:hAnsi="Arial" w:cs="Arial"/>
                <w:noProof/>
                <w:webHidden/>
                <w:sz w:val="22"/>
                <w:szCs w:val="22"/>
              </w:rPr>
              <w:fldChar w:fldCharType="end"/>
            </w:r>
          </w:hyperlink>
        </w:p>
        <w:p w14:paraId="6AD8DBB9" w14:textId="520F1AAA" w:rsidR="001651FC" w:rsidRPr="001651FC" w:rsidRDefault="00457365">
          <w:pPr>
            <w:pStyle w:val="TOC3"/>
            <w:rPr>
              <w:rFonts w:ascii="Arial" w:eastAsiaTheme="minorEastAsia" w:hAnsi="Arial" w:cs="Arial"/>
              <w:noProof/>
              <w:sz w:val="22"/>
              <w:szCs w:val="22"/>
              <w:lang w:eastAsia="en-NZ"/>
            </w:rPr>
          </w:pPr>
          <w:hyperlink w:anchor="_Toc169516193" w:history="1">
            <w:r w:rsidR="001651FC" w:rsidRPr="001651FC">
              <w:rPr>
                <w:rStyle w:val="Hyperlink"/>
                <w:rFonts w:ascii="Arial" w:hAnsi="Arial" w:cs="Arial"/>
                <w:noProof/>
                <w:sz w:val="22"/>
                <w:szCs w:val="22"/>
              </w:rPr>
              <w:t>Abusers caused direct abuse to many children and young people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_Toc169516193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64</w:t>
            </w:r>
            <w:r w:rsidR="001651FC" w:rsidRPr="001651FC">
              <w:rPr>
                <w:rFonts w:ascii="Arial" w:hAnsi="Arial" w:cs="Arial"/>
                <w:noProof/>
                <w:webHidden/>
                <w:sz w:val="22"/>
                <w:szCs w:val="22"/>
              </w:rPr>
              <w:fldChar w:fldCharType="end"/>
            </w:r>
          </w:hyperlink>
        </w:p>
        <w:p w14:paraId="1C724377" w14:textId="55B0A243" w:rsidR="001651FC" w:rsidRPr="001651FC" w:rsidRDefault="00457365">
          <w:pPr>
            <w:pStyle w:val="TOC3"/>
            <w:rPr>
              <w:rFonts w:ascii="Arial" w:eastAsiaTheme="minorEastAsia" w:hAnsi="Arial" w:cs="Arial"/>
              <w:noProof/>
              <w:sz w:val="22"/>
              <w:szCs w:val="22"/>
              <w:lang w:eastAsia="en-NZ"/>
            </w:rPr>
          </w:pPr>
          <w:hyperlink w:anchor="_Toc169516194" w:history="1">
            <w:r w:rsidR="001651FC" w:rsidRPr="001651FC">
              <w:rPr>
                <w:rStyle w:val="Hyperlink"/>
                <w:rFonts w:ascii="Arial" w:hAnsi="Arial" w:cs="Arial"/>
                <w:noProof/>
                <w:sz w:val="22"/>
                <w:szCs w:val="22"/>
              </w:rPr>
              <w:t>Bystanders ignored abuse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_Toc169516194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64</w:t>
            </w:r>
            <w:r w:rsidR="001651FC" w:rsidRPr="001651FC">
              <w:rPr>
                <w:rFonts w:ascii="Arial" w:hAnsi="Arial" w:cs="Arial"/>
                <w:noProof/>
                <w:webHidden/>
                <w:sz w:val="22"/>
                <w:szCs w:val="22"/>
              </w:rPr>
              <w:fldChar w:fldCharType="end"/>
            </w:r>
          </w:hyperlink>
        </w:p>
        <w:p w14:paraId="6692FE6D" w14:textId="4943FCC4" w:rsidR="001651FC" w:rsidRPr="001651FC" w:rsidRDefault="00457365">
          <w:pPr>
            <w:pStyle w:val="TOC2"/>
            <w:rPr>
              <w:rFonts w:ascii="Arial" w:eastAsiaTheme="minorEastAsia" w:hAnsi="Arial" w:cs="Arial"/>
              <w:noProof/>
              <w:sz w:val="22"/>
              <w:szCs w:val="22"/>
              <w:lang w:eastAsia="en-NZ"/>
            </w:rPr>
          </w:pPr>
          <w:hyperlink w:anchor="_Toc169516195" w:history="1">
            <w:r w:rsidR="001651FC" w:rsidRPr="001651FC">
              <w:rPr>
                <w:rStyle w:val="Hyperlink"/>
                <w:rFonts w:ascii="Arial" w:hAnsi="Arial" w:cs="Arial"/>
                <w:noProof/>
                <w:sz w:val="22"/>
                <w:szCs w:val="22"/>
              </w:rPr>
              <w:t>Institutional factors that caused or contributed to abuse and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_Toc169516195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65</w:t>
            </w:r>
            <w:r w:rsidR="001651FC" w:rsidRPr="001651FC">
              <w:rPr>
                <w:rFonts w:ascii="Arial" w:hAnsi="Arial" w:cs="Arial"/>
                <w:noProof/>
                <w:webHidden/>
                <w:sz w:val="22"/>
                <w:szCs w:val="22"/>
              </w:rPr>
              <w:fldChar w:fldCharType="end"/>
            </w:r>
          </w:hyperlink>
        </w:p>
        <w:p w14:paraId="30377F67" w14:textId="5CEB9174" w:rsidR="001651FC" w:rsidRPr="001651FC" w:rsidRDefault="00457365">
          <w:pPr>
            <w:pStyle w:val="TOC3"/>
            <w:rPr>
              <w:rFonts w:ascii="Arial" w:eastAsiaTheme="minorEastAsia" w:hAnsi="Arial" w:cs="Arial"/>
              <w:noProof/>
              <w:sz w:val="22"/>
              <w:szCs w:val="22"/>
              <w:lang w:eastAsia="en-NZ"/>
            </w:rPr>
          </w:pPr>
          <w:hyperlink w:anchor="_Toc169516196" w:history="1">
            <w:r w:rsidR="001651FC" w:rsidRPr="001651FC">
              <w:rPr>
                <w:rStyle w:val="Hyperlink"/>
                <w:rFonts w:ascii="Arial" w:hAnsi="Arial" w:cs="Arial"/>
                <w:noProof/>
                <w:sz w:val="22"/>
                <w:szCs w:val="22"/>
              </w:rPr>
              <w:t>A culture of violence contributed to abuse and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_Toc169516196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65</w:t>
            </w:r>
            <w:r w:rsidR="001651FC" w:rsidRPr="001651FC">
              <w:rPr>
                <w:rFonts w:ascii="Arial" w:hAnsi="Arial" w:cs="Arial"/>
                <w:noProof/>
                <w:webHidden/>
                <w:sz w:val="22"/>
                <w:szCs w:val="22"/>
              </w:rPr>
              <w:fldChar w:fldCharType="end"/>
            </w:r>
          </w:hyperlink>
        </w:p>
        <w:p w14:paraId="5C1F6A28" w14:textId="66F3298C" w:rsidR="001651FC" w:rsidRPr="001651FC" w:rsidRDefault="00457365">
          <w:pPr>
            <w:pStyle w:val="TOC3"/>
            <w:rPr>
              <w:rFonts w:ascii="Arial" w:eastAsiaTheme="minorEastAsia" w:hAnsi="Arial" w:cs="Arial"/>
              <w:noProof/>
              <w:sz w:val="22"/>
              <w:szCs w:val="22"/>
              <w:lang w:eastAsia="en-NZ"/>
            </w:rPr>
          </w:pPr>
          <w:hyperlink w:anchor="_Toc169516197" w:history="1">
            <w:r w:rsidR="001651FC" w:rsidRPr="001651FC">
              <w:rPr>
                <w:rStyle w:val="Hyperlink"/>
                <w:rFonts w:ascii="Arial" w:hAnsi="Arial" w:cs="Arial"/>
                <w:noProof/>
                <w:sz w:val="22"/>
                <w:szCs w:val="22"/>
              </w:rPr>
              <w:t>Recruitment and vetting were inadequate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_Toc169516197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67</w:t>
            </w:r>
            <w:r w:rsidR="001651FC" w:rsidRPr="001651FC">
              <w:rPr>
                <w:rFonts w:ascii="Arial" w:hAnsi="Arial" w:cs="Arial"/>
                <w:noProof/>
                <w:webHidden/>
                <w:sz w:val="22"/>
                <w:szCs w:val="22"/>
              </w:rPr>
              <w:fldChar w:fldCharType="end"/>
            </w:r>
          </w:hyperlink>
        </w:p>
        <w:p w14:paraId="3C387545" w14:textId="31B2352D" w:rsidR="001651FC" w:rsidRPr="001651FC" w:rsidRDefault="00457365">
          <w:pPr>
            <w:pStyle w:val="TOC3"/>
            <w:rPr>
              <w:rFonts w:ascii="Arial" w:eastAsiaTheme="minorEastAsia" w:hAnsi="Arial" w:cs="Arial"/>
              <w:noProof/>
              <w:sz w:val="22"/>
              <w:szCs w:val="22"/>
              <w:lang w:eastAsia="en-NZ"/>
            </w:rPr>
          </w:pPr>
          <w:hyperlink w:anchor="_Toc169516198" w:history="1">
            <w:r w:rsidR="001651FC" w:rsidRPr="001651FC">
              <w:rPr>
                <w:rStyle w:val="Hyperlink"/>
                <w:rFonts w:ascii="Arial" w:hAnsi="Arial" w:cs="Arial"/>
                <w:noProof/>
                <w:sz w:val="22"/>
                <w:szCs w:val="22"/>
              </w:rPr>
              <w:t>Lack of safeguarding measures in place to protect children and young people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_Toc169516198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68</w:t>
            </w:r>
            <w:r w:rsidR="001651FC" w:rsidRPr="001651FC">
              <w:rPr>
                <w:rFonts w:ascii="Arial" w:hAnsi="Arial" w:cs="Arial"/>
                <w:noProof/>
                <w:webHidden/>
                <w:sz w:val="22"/>
                <w:szCs w:val="22"/>
              </w:rPr>
              <w:fldChar w:fldCharType="end"/>
            </w:r>
          </w:hyperlink>
        </w:p>
        <w:p w14:paraId="5CF7B1C1" w14:textId="7273B295" w:rsidR="001651FC" w:rsidRPr="001651FC" w:rsidRDefault="00457365">
          <w:pPr>
            <w:pStyle w:val="TOC3"/>
            <w:rPr>
              <w:rFonts w:ascii="Arial" w:eastAsiaTheme="minorEastAsia" w:hAnsi="Arial" w:cs="Arial"/>
              <w:noProof/>
              <w:sz w:val="22"/>
              <w:szCs w:val="22"/>
              <w:lang w:eastAsia="en-NZ"/>
            </w:rPr>
          </w:pPr>
          <w:hyperlink w:anchor="_Toc169516199" w:history="1">
            <w:r w:rsidR="001651FC" w:rsidRPr="001651FC">
              <w:rPr>
                <w:rStyle w:val="Hyperlink"/>
                <w:rFonts w:ascii="Arial" w:hAnsi="Arial" w:cs="Arial"/>
                <w:noProof/>
                <w:sz w:val="22"/>
                <w:szCs w:val="22"/>
              </w:rPr>
              <w:t>Institutions failed to respond adequately to allegations of abuse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_Toc169516199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72</w:t>
            </w:r>
            <w:r w:rsidR="001651FC" w:rsidRPr="001651FC">
              <w:rPr>
                <w:rFonts w:ascii="Arial" w:hAnsi="Arial" w:cs="Arial"/>
                <w:noProof/>
                <w:webHidden/>
                <w:sz w:val="22"/>
                <w:szCs w:val="22"/>
              </w:rPr>
              <w:fldChar w:fldCharType="end"/>
            </w:r>
          </w:hyperlink>
        </w:p>
        <w:p w14:paraId="256B2337" w14:textId="35FDDAD3" w:rsidR="001651FC" w:rsidRPr="001651FC" w:rsidRDefault="00457365">
          <w:pPr>
            <w:pStyle w:val="TOC2"/>
            <w:rPr>
              <w:rFonts w:ascii="Arial" w:eastAsiaTheme="minorEastAsia" w:hAnsi="Arial" w:cs="Arial"/>
              <w:noProof/>
              <w:sz w:val="22"/>
              <w:szCs w:val="22"/>
              <w:lang w:eastAsia="en-NZ"/>
            </w:rPr>
          </w:pPr>
          <w:hyperlink w:anchor="_Toc169516200" w:history="1">
            <w:r w:rsidR="001651FC" w:rsidRPr="001651FC">
              <w:rPr>
                <w:rStyle w:val="Hyperlink"/>
                <w:rFonts w:ascii="Arial" w:hAnsi="Arial" w:cs="Arial"/>
                <w:noProof/>
                <w:sz w:val="22"/>
                <w:szCs w:val="22"/>
              </w:rPr>
              <w:t>Systemic factors that caused or contributed to abuse and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_Toc169516200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73</w:t>
            </w:r>
            <w:r w:rsidR="001651FC" w:rsidRPr="001651FC">
              <w:rPr>
                <w:rFonts w:ascii="Arial" w:hAnsi="Arial" w:cs="Arial"/>
                <w:noProof/>
                <w:webHidden/>
                <w:sz w:val="22"/>
                <w:szCs w:val="22"/>
              </w:rPr>
              <w:fldChar w:fldCharType="end"/>
            </w:r>
          </w:hyperlink>
        </w:p>
        <w:p w14:paraId="1A32B040" w14:textId="45D3FCB8" w:rsidR="001651FC" w:rsidRPr="001651FC" w:rsidRDefault="00457365">
          <w:pPr>
            <w:pStyle w:val="TOC3"/>
            <w:rPr>
              <w:rFonts w:ascii="Arial" w:eastAsiaTheme="minorEastAsia" w:hAnsi="Arial" w:cs="Arial"/>
              <w:noProof/>
              <w:sz w:val="22"/>
              <w:szCs w:val="22"/>
              <w:lang w:eastAsia="en-NZ"/>
            </w:rPr>
          </w:pPr>
          <w:hyperlink w:anchor="_Toc169516201" w:history="1">
            <w:r w:rsidR="001651FC" w:rsidRPr="001651FC">
              <w:rPr>
                <w:rStyle w:val="Hyperlink"/>
                <w:rFonts w:ascii="Arial" w:hAnsi="Arial" w:cs="Arial"/>
                <w:noProof/>
                <w:sz w:val="22"/>
                <w:szCs w:val="22"/>
              </w:rPr>
              <w:t>Silencing of staff and covering up complaints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_Toc169516201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73</w:t>
            </w:r>
            <w:r w:rsidR="001651FC" w:rsidRPr="001651FC">
              <w:rPr>
                <w:rFonts w:ascii="Arial" w:hAnsi="Arial" w:cs="Arial"/>
                <w:noProof/>
                <w:webHidden/>
                <w:sz w:val="22"/>
                <w:szCs w:val="22"/>
              </w:rPr>
              <w:fldChar w:fldCharType="end"/>
            </w:r>
          </w:hyperlink>
        </w:p>
        <w:p w14:paraId="25A054BA" w14:textId="4C0B65D2" w:rsidR="001651FC" w:rsidRPr="001651FC" w:rsidRDefault="00457365">
          <w:pPr>
            <w:pStyle w:val="TOC2"/>
            <w:rPr>
              <w:rFonts w:ascii="Arial" w:eastAsiaTheme="minorEastAsia" w:hAnsi="Arial" w:cs="Arial"/>
              <w:noProof/>
              <w:sz w:val="22"/>
              <w:szCs w:val="22"/>
              <w:lang w:eastAsia="en-NZ"/>
            </w:rPr>
          </w:pPr>
          <w:hyperlink w:anchor="_Toc169516202" w:history="1">
            <w:r w:rsidR="001651FC" w:rsidRPr="001651FC">
              <w:rPr>
                <w:rStyle w:val="Hyperlink"/>
                <w:rFonts w:ascii="Arial" w:hAnsi="Arial" w:cs="Arial"/>
                <w:noProof/>
                <w:sz w:val="22"/>
                <w:szCs w:val="22"/>
              </w:rPr>
              <w:t>Societal factors that caused or contributed to abuse and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_Toc169516202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78</w:t>
            </w:r>
            <w:r w:rsidR="001651FC" w:rsidRPr="001651FC">
              <w:rPr>
                <w:rFonts w:ascii="Arial" w:hAnsi="Arial" w:cs="Arial"/>
                <w:noProof/>
                <w:webHidden/>
                <w:sz w:val="22"/>
                <w:szCs w:val="22"/>
              </w:rPr>
              <w:fldChar w:fldCharType="end"/>
            </w:r>
          </w:hyperlink>
        </w:p>
        <w:p w14:paraId="12DF365F" w14:textId="421BAB15" w:rsidR="001651FC" w:rsidRPr="001651FC" w:rsidRDefault="00457365">
          <w:pPr>
            <w:pStyle w:val="TOC3"/>
            <w:rPr>
              <w:rFonts w:ascii="Arial" w:eastAsiaTheme="minorEastAsia" w:hAnsi="Arial" w:cs="Arial"/>
              <w:noProof/>
              <w:sz w:val="22"/>
              <w:szCs w:val="22"/>
              <w:lang w:eastAsia="en-NZ"/>
            </w:rPr>
          </w:pPr>
          <w:hyperlink w:anchor="_Toc169516203" w:history="1">
            <w:r w:rsidR="001651FC" w:rsidRPr="001651FC">
              <w:rPr>
                <w:rStyle w:val="Hyperlink"/>
                <w:rFonts w:ascii="Arial" w:hAnsi="Arial" w:cs="Arial"/>
                <w:noProof/>
                <w:sz w:val="22"/>
                <w:szCs w:val="22"/>
              </w:rPr>
              <w:t>Attitudes towards children and young people were that they were ‘delinquent’ and untrustworthy</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_Toc169516203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78</w:t>
            </w:r>
            <w:r w:rsidR="001651FC" w:rsidRPr="001651FC">
              <w:rPr>
                <w:rFonts w:ascii="Arial" w:hAnsi="Arial" w:cs="Arial"/>
                <w:noProof/>
                <w:webHidden/>
                <w:sz w:val="22"/>
                <w:szCs w:val="22"/>
              </w:rPr>
              <w:fldChar w:fldCharType="end"/>
            </w:r>
          </w:hyperlink>
        </w:p>
        <w:p w14:paraId="183582FA" w14:textId="63735700" w:rsidR="001651FC" w:rsidRPr="001651FC" w:rsidRDefault="00457365">
          <w:pPr>
            <w:pStyle w:val="TOC3"/>
            <w:rPr>
              <w:rFonts w:ascii="Arial" w:eastAsiaTheme="minorEastAsia" w:hAnsi="Arial" w:cs="Arial"/>
              <w:noProof/>
              <w:sz w:val="22"/>
              <w:szCs w:val="22"/>
              <w:lang w:eastAsia="en-NZ"/>
            </w:rPr>
          </w:pPr>
          <w:hyperlink w:anchor="_Toc169516204" w:history="1">
            <w:r w:rsidR="001651FC" w:rsidRPr="001651FC">
              <w:rPr>
                <w:rStyle w:val="Hyperlink"/>
                <w:rFonts w:ascii="Arial" w:hAnsi="Arial" w:cs="Arial"/>
                <w:noProof/>
                <w:sz w:val="22"/>
                <w:szCs w:val="22"/>
              </w:rPr>
              <w:t>Disablism contributed to abuse and neglect of Deaf and disabled survivors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_Toc169516204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79</w:t>
            </w:r>
            <w:r w:rsidR="001651FC" w:rsidRPr="001651FC">
              <w:rPr>
                <w:rFonts w:ascii="Arial" w:hAnsi="Arial" w:cs="Arial"/>
                <w:noProof/>
                <w:webHidden/>
                <w:sz w:val="22"/>
                <w:szCs w:val="22"/>
              </w:rPr>
              <w:fldChar w:fldCharType="end"/>
            </w:r>
          </w:hyperlink>
        </w:p>
        <w:p w14:paraId="57EE6797" w14:textId="370B0F5B" w:rsidR="001651FC" w:rsidRPr="001651FC" w:rsidRDefault="00457365">
          <w:pPr>
            <w:pStyle w:val="TOC2"/>
            <w:rPr>
              <w:rFonts w:ascii="Arial" w:eastAsiaTheme="minorEastAsia" w:hAnsi="Arial" w:cs="Arial"/>
              <w:noProof/>
              <w:sz w:val="22"/>
              <w:szCs w:val="22"/>
              <w:lang w:eastAsia="en-NZ"/>
            </w:rPr>
          </w:pPr>
          <w:hyperlink w:anchor="_Toc169516205" w:history="1">
            <w:r w:rsidR="001651FC" w:rsidRPr="001651FC">
              <w:rPr>
                <w:rStyle w:val="Hyperlink"/>
                <w:rFonts w:ascii="Arial" w:hAnsi="Arial" w:cs="Arial"/>
                <w:noProof/>
                <w:sz w:val="22"/>
                <w:szCs w:val="22"/>
              </w:rPr>
              <w:t>Ngā wheako o te purapura ora</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_Toc169516205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81</w:t>
            </w:r>
            <w:r w:rsidR="001651FC" w:rsidRPr="001651FC">
              <w:rPr>
                <w:rFonts w:ascii="Arial" w:hAnsi="Arial" w:cs="Arial"/>
                <w:noProof/>
                <w:webHidden/>
                <w:sz w:val="22"/>
                <w:szCs w:val="22"/>
              </w:rPr>
              <w:fldChar w:fldCharType="end"/>
            </w:r>
          </w:hyperlink>
        </w:p>
        <w:p w14:paraId="70090397" w14:textId="069C28AB" w:rsidR="001651FC" w:rsidRPr="001651FC" w:rsidRDefault="00457365">
          <w:pPr>
            <w:pStyle w:val="TOC2"/>
            <w:rPr>
              <w:rFonts w:ascii="Arial" w:eastAsiaTheme="minorEastAsia" w:hAnsi="Arial" w:cs="Arial"/>
              <w:noProof/>
              <w:sz w:val="22"/>
              <w:szCs w:val="22"/>
              <w:lang w:eastAsia="en-NZ"/>
            </w:rPr>
          </w:pPr>
          <w:hyperlink w:anchor="_Toc169516206" w:history="1">
            <w:r w:rsidR="001651FC" w:rsidRPr="001651FC">
              <w:rPr>
                <w:rStyle w:val="Hyperlink"/>
                <w:rFonts w:ascii="Arial" w:hAnsi="Arial" w:cs="Arial"/>
                <w:noProof/>
                <w:sz w:val="22"/>
                <w:szCs w:val="22"/>
              </w:rPr>
              <w:t>Survivor experience: Philip Laws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_Toc169516206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81</w:t>
            </w:r>
            <w:r w:rsidR="001651FC" w:rsidRPr="001651FC">
              <w:rPr>
                <w:rFonts w:ascii="Arial" w:hAnsi="Arial" w:cs="Arial"/>
                <w:noProof/>
                <w:webHidden/>
                <w:sz w:val="22"/>
                <w:szCs w:val="22"/>
              </w:rPr>
              <w:fldChar w:fldCharType="end"/>
            </w:r>
          </w:hyperlink>
        </w:p>
        <w:p w14:paraId="24DB9BBD" w14:textId="27826373" w:rsidR="001651FC" w:rsidRPr="001651FC" w:rsidRDefault="00457365">
          <w:pPr>
            <w:pStyle w:val="TOC1"/>
            <w:rPr>
              <w:rFonts w:eastAsiaTheme="minorEastAsia"/>
              <w:b w:val="0"/>
              <w:lang w:eastAsia="en-NZ"/>
            </w:rPr>
          </w:pPr>
          <w:hyperlink w:anchor="_Toc169516207" w:history="1">
            <w:r w:rsidR="001651FC" w:rsidRPr="001651FC">
              <w:rPr>
                <w:rStyle w:val="Hyperlink"/>
              </w:rPr>
              <w:t>Chapter 6: The State’s response to allegations of abuse at Hokio School and Kohitere Centre</w:t>
            </w:r>
            <w:r w:rsidR="001651FC" w:rsidRPr="001651FC">
              <w:rPr>
                <w:webHidden/>
              </w:rPr>
              <w:tab/>
            </w:r>
            <w:r w:rsidR="001651FC" w:rsidRPr="001651FC">
              <w:rPr>
                <w:webHidden/>
              </w:rPr>
              <w:fldChar w:fldCharType="begin"/>
            </w:r>
            <w:r w:rsidR="001651FC" w:rsidRPr="001651FC">
              <w:rPr>
                <w:webHidden/>
              </w:rPr>
              <w:instrText xml:space="preserve"> PAGEREF _Toc169516207 \h </w:instrText>
            </w:r>
            <w:r w:rsidR="001651FC" w:rsidRPr="001651FC">
              <w:rPr>
                <w:webHidden/>
              </w:rPr>
            </w:r>
            <w:r w:rsidR="001651FC" w:rsidRPr="001651FC">
              <w:rPr>
                <w:webHidden/>
              </w:rPr>
              <w:fldChar w:fldCharType="separate"/>
            </w:r>
            <w:r w:rsidR="001651FC" w:rsidRPr="001651FC">
              <w:rPr>
                <w:webHidden/>
              </w:rPr>
              <w:t>84</w:t>
            </w:r>
            <w:r w:rsidR="001651FC" w:rsidRPr="001651FC">
              <w:rPr>
                <w:webHidden/>
              </w:rPr>
              <w:fldChar w:fldCharType="end"/>
            </w:r>
          </w:hyperlink>
        </w:p>
        <w:p w14:paraId="17F25A15" w14:textId="6D81FC57" w:rsidR="001651FC" w:rsidRPr="001651FC" w:rsidRDefault="00457365">
          <w:pPr>
            <w:pStyle w:val="TOC2"/>
            <w:rPr>
              <w:rFonts w:ascii="Arial" w:eastAsiaTheme="minorEastAsia" w:hAnsi="Arial" w:cs="Arial"/>
              <w:noProof/>
              <w:sz w:val="22"/>
              <w:szCs w:val="22"/>
              <w:lang w:eastAsia="en-NZ"/>
            </w:rPr>
          </w:pPr>
          <w:hyperlink w:anchor="_Toc169516208" w:history="1">
            <w:r w:rsidR="001651FC" w:rsidRPr="001651FC">
              <w:rPr>
                <w:rStyle w:val="Hyperlink"/>
                <w:rFonts w:ascii="Arial" w:hAnsi="Arial" w:cs="Arial"/>
                <w:noProof/>
                <w:sz w:val="22"/>
                <w:szCs w:val="22"/>
              </w:rPr>
              <w:t>The State acknowledges abuse and neglect occurred at Kohitere Centre and has offered some concessions</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_Toc169516208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85</w:t>
            </w:r>
            <w:r w:rsidR="001651FC" w:rsidRPr="001651FC">
              <w:rPr>
                <w:rFonts w:ascii="Arial" w:hAnsi="Arial" w:cs="Arial"/>
                <w:noProof/>
                <w:webHidden/>
                <w:sz w:val="22"/>
                <w:szCs w:val="22"/>
              </w:rPr>
              <w:fldChar w:fldCharType="end"/>
            </w:r>
          </w:hyperlink>
        </w:p>
        <w:p w14:paraId="4776A8DA" w14:textId="58987E83" w:rsidR="001651FC" w:rsidRPr="001651FC" w:rsidRDefault="00457365">
          <w:pPr>
            <w:pStyle w:val="TOC2"/>
            <w:rPr>
              <w:rFonts w:ascii="Arial" w:eastAsiaTheme="minorEastAsia" w:hAnsi="Arial" w:cs="Arial"/>
              <w:noProof/>
              <w:sz w:val="22"/>
              <w:szCs w:val="22"/>
              <w:lang w:eastAsia="en-NZ"/>
            </w:rPr>
          </w:pPr>
          <w:hyperlink w:anchor="_Toc169516209" w:history="1">
            <w:r w:rsidR="001651FC" w:rsidRPr="001651FC">
              <w:rPr>
                <w:rStyle w:val="Hyperlink"/>
                <w:rFonts w:ascii="Arial" w:hAnsi="Arial" w:cs="Arial"/>
                <w:noProof/>
                <w:sz w:val="22"/>
                <w:szCs w:val="22"/>
              </w:rPr>
              <w:t>The State response to historic claims was limited</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_Toc169516209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86</w:t>
            </w:r>
            <w:r w:rsidR="001651FC" w:rsidRPr="001651FC">
              <w:rPr>
                <w:rFonts w:ascii="Arial" w:hAnsi="Arial" w:cs="Arial"/>
                <w:noProof/>
                <w:webHidden/>
                <w:sz w:val="22"/>
                <w:szCs w:val="22"/>
              </w:rPr>
              <w:fldChar w:fldCharType="end"/>
            </w:r>
          </w:hyperlink>
        </w:p>
        <w:p w14:paraId="2E388924" w14:textId="046F00FD" w:rsidR="001651FC" w:rsidRPr="001651FC" w:rsidRDefault="00457365">
          <w:pPr>
            <w:pStyle w:val="TOC3"/>
            <w:rPr>
              <w:rFonts w:ascii="Arial" w:eastAsiaTheme="minorEastAsia" w:hAnsi="Arial" w:cs="Arial"/>
              <w:noProof/>
              <w:sz w:val="22"/>
              <w:szCs w:val="22"/>
              <w:lang w:eastAsia="en-NZ"/>
            </w:rPr>
          </w:pPr>
          <w:hyperlink w:anchor="_Toc169516210" w:history="1">
            <w:r w:rsidR="001651FC" w:rsidRPr="001651FC">
              <w:rPr>
                <w:rStyle w:val="Hyperlink"/>
                <w:rFonts w:ascii="Arial" w:hAnsi="Arial" w:cs="Arial"/>
                <w:noProof/>
                <w:sz w:val="22"/>
                <w:szCs w:val="22"/>
              </w:rPr>
              <w:t>The Ministry of Social Development report into Kohitere Centre was not balanced</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_Toc169516210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86</w:t>
            </w:r>
            <w:r w:rsidR="001651FC" w:rsidRPr="001651FC">
              <w:rPr>
                <w:rFonts w:ascii="Arial" w:hAnsi="Arial" w:cs="Arial"/>
                <w:noProof/>
                <w:webHidden/>
                <w:sz w:val="22"/>
                <w:szCs w:val="22"/>
              </w:rPr>
              <w:fldChar w:fldCharType="end"/>
            </w:r>
          </w:hyperlink>
        </w:p>
        <w:p w14:paraId="49F1EAAB" w14:textId="32B4FF3F" w:rsidR="001651FC" w:rsidRPr="001651FC" w:rsidRDefault="00457365">
          <w:pPr>
            <w:pStyle w:val="TOC3"/>
            <w:rPr>
              <w:rFonts w:ascii="Arial" w:eastAsiaTheme="minorEastAsia" w:hAnsi="Arial" w:cs="Arial"/>
              <w:noProof/>
              <w:sz w:val="22"/>
              <w:szCs w:val="22"/>
              <w:lang w:eastAsia="en-NZ"/>
            </w:rPr>
          </w:pPr>
          <w:hyperlink w:anchor="_Toc169516211" w:history="1">
            <w:r w:rsidR="001651FC" w:rsidRPr="001651FC">
              <w:rPr>
                <w:rStyle w:val="Hyperlink"/>
                <w:rFonts w:ascii="Arial" w:hAnsi="Arial" w:cs="Arial"/>
                <w:noProof/>
                <w:sz w:val="22"/>
                <w:szCs w:val="22"/>
              </w:rPr>
              <w:t>Survivors were not believed and the redress process was inadequate and limited</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_Toc169516211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88</w:t>
            </w:r>
            <w:r w:rsidR="001651FC" w:rsidRPr="001651FC">
              <w:rPr>
                <w:rFonts w:ascii="Arial" w:hAnsi="Arial" w:cs="Arial"/>
                <w:noProof/>
                <w:webHidden/>
                <w:sz w:val="22"/>
                <w:szCs w:val="22"/>
              </w:rPr>
              <w:fldChar w:fldCharType="end"/>
            </w:r>
          </w:hyperlink>
        </w:p>
        <w:p w14:paraId="60C46BA0" w14:textId="6CD959BD" w:rsidR="001651FC" w:rsidRPr="001651FC" w:rsidRDefault="00457365">
          <w:pPr>
            <w:pStyle w:val="TOC1"/>
            <w:rPr>
              <w:rFonts w:eastAsiaTheme="minorEastAsia"/>
              <w:b w:val="0"/>
              <w:lang w:eastAsia="en-NZ"/>
            </w:rPr>
          </w:pPr>
          <w:hyperlink w:anchor="_Toc169516212" w:history="1">
            <w:r w:rsidR="001651FC" w:rsidRPr="001651FC">
              <w:rPr>
                <w:rStyle w:val="Hyperlink"/>
              </w:rPr>
              <w:t>Chapter 7: Hokio School and Kohitere Centre – the Inquiry’s findings</w:t>
            </w:r>
            <w:r w:rsidR="001651FC" w:rsidRPr="001651FC">
              <w:rPr>
                <w:webHidden/>
              </w:rPr>
              <w:tab/>
            </w:r>
            <w:r w:rsidR="001651FC" w:rsidRPr="001651FC">
              <w:rPr>
                <w:webHidden/>
              </w:rPr>
              <w:fldChar w:fldCharType="begin"/>
            </w:r>
            <w:r w:rsidR="001651FC" w:rsidRPr="001651FC">
              <w:rPr>
                <w:webHidden/>
              </w:rPr>
              <w:instrText xml:space="preserve"> PAGEREF _Toc169516212 \h </w:instrText>
            </w:r>
            <w:r w:rsidR="001651FC" w:rsidRPr="001651FC">
              <w:rPr>
                <w:webHidden/>
              </w:rPr>
            </w:r>
            <w:r w:rsidR="001651FC" w:rsidRPr="001651FC">
              <w:rPr>
                <w:webHidden/>
              </w:rPr>
              <w:fldChar w:fldCharType="separate"/>
            </w:r>
            <w:r w:rsidR="001651FC" w:rsidRPr="001651FC">
              <w:rPr>
                <w:webHidden/>
              </w:rPr>
              <w:t>91</w:t>
            </w:r>
            <w:r w:rsidR="001651FC" w:rsidRPr="001651FC">
              <w:rPr>
                <w:webHidden/>
              </w:rPr>
              <w:fldChar w:fldCharType="end"/>
            </w:r>
          </w:hyperlink>
        </w:p>
        <w:p w14:paraId="6A61BA3B" w14:textId="61B3BC3B" w:rsidR="001651FC" w:rsidRPr="001651FC" w:rsidRDefault="00457365">
          <w:pPr>
            <w:pStyle w:val="TOC2"/>
            <w:rPr>
              <w:rFonts w:ascii="Arial" w:eastAsiaTheme="minorEastAsia" w:hAnsi="Arial" w:cs="Arial"/>
              <w:noProof/>
              <w:sz w:val="22"/>
              <w:szCs w:val="22"/>
              <w:lang w:eastAsia="en-NZ"/>
            </w:rPr>
          </w:pPr>
          <w:hyperlink w:anchor="_Toc169516213" w:history="1">
            <w:r w:rsidR="001651FC" w:rsidRPr="001651FC">
              <w:rPr>
                <w:rStyle w:val="Hyperlink"/>
                <w:rFonts w:ascii="Arial" w:hAnsi="Arial" w:cs="Arial"/>
                <w:noProof/>
                <w:sz w:val="22"/>
                <w:szCs w:val="22"/>
              </w:rPr>
              <w:t>Circumstances that led to individuals being taken or placed into care</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_Toc169516213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91</w:t>
            </w:r>
            <w:r w:rsidR="001651FC" w:rsidRPr="001651FC">
              <w:rPr>
                <w:rFonts w:ascii="Arial" w:hAnsi="Arial" w:cs="Arial"/>
                <w:noProof/>
                <w:webHidden/>
                <w:sz w:val="22"/>
                <w:szCs w:val="22"/>
              </w:rPr>
              <w:fldChar w:fldCharType="end"/>
            </w:r>
          </w:hyperlink>
        </w:p>
        <w:p w14:paraId="423252DC" w14:textId="6D7E0DFD" w:rsidR="001651FC" w:rsidRPr="001651FC" w:rsidRDefault="00457365">
          <w:pPr>
            <w:pStyle w:val="TOC2"/>
            <w:rPr>
              <w:rFonts w:ascii="Arial" w:eastAsiaTheme="minorEastAsia" w:hAnsi="Arial" w:cs="Arial"/>
              <w:noProof/>
              <w:sz w:val="22"/>
              <w:szCs w:val="22"/>
              <w:lang w:eastAsia="en-NZ"/>
            </w:rPr>
          </w:pPr>
          <w:hyperlink w:anchor="_Toc169516214" w:history="1">
            <w:r w:rsidR="001651FC" w:rsidRPr="001651FC">
              <w:rPr>
                <w:rStyle w:val="Hyperlink"/>
                <w:rFonts w:ascii="Arial" w:hAnsi="Arial" w:cs="Arial"/>
                <w:noProof/>
                <w:sz w:val="22"/>
                <w:szCs w:val="22"/>
              </w:rPr>
              <w:t>Nature and extent of abuse and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_Toc169516214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91</w:t>
            </w:r>
            <w:r w:rsidR="001651FC" w:rsidRPr="001651FC">
              <w:rPr>
                <w:rFonts w:ascii="Arial" w:hAnsi="Arial" w:cs="Arial"/>
                <w:noProof/>
                <w:webHidden/>
                <w:sz w:val="22"/>
                <w:szCs w:val="22"/>
              </w:rPr>
              <w:fldChar w:fldCharType="end"/>
            </w:r>
          </w:hyperlink>
        </w:p>
        <w:p w14:paraId="1FA18B34" w14:textId="6CF78C17" w:rsidR="001651FC" w:rsidRPr="001651FC" w:rsidRDefault="00457365">
          <w:pPr>
            <w:pStyle w:val="TOC2"/>
            <w:rPr>
              <w:rFonts w:ascii="Arial" w:eastAsiaTheme="minorEastAsia" w:hAnsi="Arial" w:cs="Arial"/>
              <w:noProof/>
              <w:sz w:val="22"/>
              <w:szCs w:val="22"/>
              <w:lang w:eastAsia="en-NZ"/>
            </w:rPr>
          </w:pPr>
          <w:hyperlink w:anchor="_Toc169516215" w:history="1">
            <w:r w:rsidR="001651FC" w:rsidRPr="001651FC">
              <w:rPr>
                <w:rStyle w:val="Hyperlink"/>
                <w:rFonts w:ascii="Arial" w:hAnsi="Arial" w:cs="Arial"/>
                <w:noProof/>
                <w:sz w:val="22"/>
                <w:szCs w:val="22"/>
              </w:rPr>
              <w:t>Impacts of abuse and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_Toc169516215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93</w:t>
            </w:r>
            <w:r w:rsidR="001651FC" w:rsidRPr="001651FC">
              <w:rPr>
                <w:rFonts w:ascii="Arial" w:hAnsi="Arial" w:cs="Arial"/>
                <w:noProof/>
                <w:webHidden/>
                <w:sz w:val="22"/>
                <w:szCs w:val="22"/>
              </w:rPr>
              <w:fldChar w:fldCharType="end"/>
            </w:r>
          </w:hyperlink>
        </w:p>
        <w:p w14:paraId="13661619" w14:textId="42FF1255" w:rsidR="001651FC" w:rsidRPr="001651FC" w:rsidRDefault="00457365">
          <w:pPr>
            <w:pStyle w:val="TOC2"/>
            <w:rPr>
              <w:rFonts w:ascii="Arial" w:eastAsiaTheme="minorEastAsia" w:hAnsi="Arial" w:cs="Arial"/>
              <w:noProof/>
              <w:sz w:val="22"/>
              <w:szCs w:val="22"/>
              <w:lang w:eastAsia="en-NZ"/>
            </w:rPr>
          </w:pPr>
          <w:hyperlink w:anchor="_Toc169516216" w:history="1">
            <w:r w:rsidR="001651FC" w:rsidRPr="001651FC">
              <w:rPr>
                <w:rStyle w:val="Hyperlink"/>
                <w:rFonts w:ascii="Arial" w:hAnsi="Arial" w:cs="Arial"/>
                <w:noProof/>
                <w:sz w:val="22"/>
                <w:szCs w:val="22"/>
              </w:rPr>
              <w:t>Factors that caused or contributed to abuse and neglect</w:t>
            </w:r>
            <w:r w:rsidR="001651FC" w:rsidRPr="001651FC">
              <w:rPr>
                <w:rFonts w:ascii="Arial" w:hAnsi="Arial" w:cs="Arial"/>
                <w:noProof/>
                <w:webHidden/>
                <w:sz w:val="22"/>
                <w:szCs w:val="22"/>
              </w:rPr>
              <w:tab/>
            </w:r>
            <w:r w:rsidR="001651FC" w:rsidRPr="001651FC">
              <w:rPr>
                <w:rFonts w:ascii="Arial" w:hAnsi="Arial" w:cs="Arial"/>
                <w:noProof/>
                <w:webHidden/>
                <w:sz w:val="22"/>
                <w:szCs w:val="22"/>
              </w:rPr>
              <w:fldChar w:fldCharType="begin"/>
            </w:r>
            <w:r w:rsidR="001651FC" w:rsidRPr="001651FC">
              <w:rPr>
                <w:rFonts w:ascii="Arial" w:hAnsi="Arial" w:cs="Arial"/>
                <w:noProof/>
                <w:webHidden/>
                <w:sz w:val="22"/>
                <w:szCs w:val="22"/>
              </w:rPr>
              <w:instrText xml:space="preserve"> PAGEREF _Toc169516216 \h </w:instrText>
            </w:r>
            <w:r w:rsidR="001651FC" w:rsidRPr="001651FC">
              <w:rPr>
                <w:rFonts w:ascii="Arial" w:hAnsi="Arial" w:cs="Arial"/>
                <w:noProof/>
                <w:webHidden/>
                <w:sz w:val="22"/>
                <w:szCs w:val="22"/>
              </w:rPr>
            </w:r>
            <w:r w:rsidR="001651FC" w:rsidRPr="001651FC">
              <w:rPr>
                <w:rFonts w:ascii="Arial" w:hAnsi="Arial" w:cs="Arial"/>
                <w:noProof/>
                <w:webHidden/>
                <w:sz w:val="22"/>
                <w:szCs w:val="22"/>
              </w:rPr>
              <w:fldChar w:fldCharType="separate"/>
            </w:r>
            <w:r w:rsidR="001651FC" w:rsidRPr="001651FC">
              <w:rPr>
                <w:rFonts w:ascii="Arial" w:hAnsi="Arial" w:cs="Arial"/>
                <w:noProof/>
                <w:webHidden/>
                <w:sz w:val="22"/>
                <w:szCs w:val="22"/>
              </w:rPr>
              <w:t>94</w:t>
            </w:r>
            <w:r w:rsidR="001651FC" w:rsidRPr="001651FC">
              <w:rPr>
                <w:rFonts w:ascii="Arial" w:hAnsi="Arial" w:cs="Arial"/>
                <w:noProof/>
                <w:webHidden/>
                <w:sz w:val="22"/>
                <w:szCs w:val="22"/>
              </w:rPr>
              <w:fldChar w:fldCharType="end"/>
            </w:r>
          </w:hyperlink>
        </w:p>
        <w:p w14:paraId="4E6A6624" w14:textId="431EBFE4" w:rsidR="001651FC" w:rsidRDefault="00457365">
          <w:pPr>
            <w:pStyle w:val="TOC1"/>
            <w:rPr>
              <w:rFonts w:asciiTheme="minorHAnsi" w:eastAsiaTheme="minorEastAsia" w:hAnsiTheme="minorHAnsi" w:cstheme="minorBidi"/>
              <w:b w:val="0"/>
              <w:lang w:eastAsia="en-NZ"/>
            </w:rPr>
          </w:pPr>
          <w:hyperlink w:anchor="_Toc169516217" w:history="1">
            <w:r w:rsidR="001651FC" w:rsidRPr="001651FC">
              <w:rPr>
                <w:rStyle w:val="Hyperlink"/>
              </w:rPr>
              <w:t>He waiata aroha mō ngā purapura ora</w:t>
            </w:r>
            <w:r w:rsidR="001651FC" w:rsidRPr="001651FC">
              <w:rPr>
                <w:webHidden/>
              </w:rPr>
              <w:tab/>
            </w:r>
            <w:r w:rsidR="001651FC" w:rsidRPr="001651FC">
              <w:rPr>
                <w:webHidden/>
              </w:rPr>
              <w:fldChar w:fldCharType="begin"/>
            </w:r>
            <w:r w:rsidR="001651FC" w:rsidRPr="001651FC">
              <w:rPr>
                <w:webHidden/>
              </w:rPr>
              <w:instrText xml:space="preserve"> PAGEREF _Toc169516217 \h </w:instrText>
            </w:r>
            <w:r w:rsidR="001651FC" w:rsidRPr="001651FC">
              <w:rPr>
                <w:webHidden/>
              </w:rPr>
            </w:r>
            <w:r w:rsidR="001651FC" w:rsidRPr="001651FC">
              <w:rPr>
                <w:webHidden/>
              </w:rPr>
              <w:fldChar w:fldCharType="separate"/>
            </w:r>
            <w:r w:rsidR="001651FC" w:rsidRPr="001651FC">
              <w:rPr>
                <w:webHidden/>
              </w:rPr>
              <w:t>97</w:t>
            </w:r>
            <w:r w:rsidR="001651FC" w:rsidRPr="001651FC">
              <w:rPr>
                <w:webHidden/>
              </w:rPr>
              <w:fldChar w:fldCharType="end"/>
            </w:r>
          </w:hyperlink>
        </w:p>
        <w:p w14:paraId="07384388" w14:textId="73A416E9" w:rsidR="005A12F1" w:rsidRPr="00C84FF5" w:rsidRDefault="005A12F1" w:rsidP="005A12F1">
          <w:pPr>
            <w:spacing w:line="276" w:lineRule="auto"/>
            <w:rPr>
              <w:rFonts w:ascii="Arial" w:hAnsi="Arial" w:cs="Arial"/>
              <w:b/>
              <w:bCs/>
              <w:noProof/>
            </w:rPr>
          </w:pPr>
          <w:r w:rsidRPr="00C84FF5">
            <w:rPr>
              <w:rFonts w:ascii="Arial" w:hAnsi="Arial" w:cs="Arial"/>
              <w:b/>
              <w:bCs/>
              <w:noProof/>
            </w:rPr>
            <w:fldChar w:fldCharType="end"/>
          </w:r>
        </w:p>
      </w:sdtContent>
    </w:sdt>
    <w:p w14:paraId="350C855E" w14:textId="4D954173" w:rsidR="005A12F1" w:rsidRPr="00C84FF5" w:rsidRDefault="005A12F1" w:rsidP="00176A77">
      <w:pPr>
        <w:pStyle w:val="Heading1"/>
      </w:pPr>
      <w:r w:rsidRPr="3F5F6526">
        <w:br w:type="page"/>
      </w:r>
      <w:bookmarkStart w:id="7" w:name="_Toc169516149"/>
      <w:r w:rsidRPr="3F5F6526">
        <w:lastRenderedPageBreak/>
        <w:t xml:space="preserve">Executive </w:t>
      </w:r>
      <w:r w:rsidR="009D4217" w:rsidRPr="000F5B78">
        <w:rPr>
          <w:color w:val="385623"/>
        </w:rPr>
        <w:t>s</w:t>
      </w:r>
      <w:r w:rsidRPr="000F5B78">
        <w:rPr>
          <w:color w:val="385623"/>
        </w:rPr>
        <w:t>um</w:t>
      </w:r>
      <w:r w:rsidRPr="3F5F6526">
        <w:t>mary</w:t>
      </w:r>
      <w:bookmarkEnd w:id="7"/>
      <w:r w:rsidRPr="3F5F6526">
        <w:t xml:space="preserve"> </w:t>
      </w:r>
    </w:p>
    <w:p w14:paraId="58B5407A" w14:textId="6A8E2679" w:rsidR="005A12F1" w:rsidRPr="00C84FF5" w:rsidRDefault="005A12F1" w:rsidP="00AA603C">
      <w:pPr>
        <w:pStyle w:val="ListParagraph"/>
        <w:ind w:left="709" w:hanging="709"/>
      </w:pPr>
      <w:r w:rsidRPr="00C84FF5">
        <w:t>Hokio Beach School</w:t>
      </w:r>
      <w:r w:rsidR="002F5674" w:rsidRPr="00C84FF5">
        <w:t xml:space="preserve"> </w:t>
      </w:r>
      <w:r w:rsidR="002F5674">
        <w:t>(</w:t>
      </w:r>
      <w:r w:rsidR="003B55D7">
        <w:t>Hokio School)</w:t>
      </w:r>
      <w:r w:rsidRPr="00C84FF5">
        <w:t xml:space="preserve"> </w:t>
      </w:r>
      <w:r w:rsidR="007529BE">
        <w:t xml:space="preserve">and </w:t>
      </w:r>
      <w:r w:rsidR="000277AA" w:rsidRPr="3F5F6526">
        <w:t>Kohitere</w:t>
      </w:r>
      <w:r w:rsidR="000277AA">
        <w:t xml:space="preserve"> Boys’ Training</w:t>
      </w:r>
      <w:r w:rsidR="007529BE" w:rsidRPr="00C84FF5">
        <w:t xml:space="preserve"> Centre</w:t>
      </w:r>
      <w:r w:rsidR="007529BE">
        <w:t xml:space="preserve"> </w:t>
      </w:r>
      <w:r w:rsidR="003B55D7">
        <w:t>(Kohitere</w:t>
      </w:r>
      <w:r w:rsidR="000D0E8C">
        <w:t xml:space="preserve"> Centre) </w:t>
      </w:r>
      <w:r w:rsidRPr="00C84FF5">
        <w:t xml:space="preserve">were long-stay </w:t>
      </w:r>
      <w:r w:rsidR="0051663B" w:rsidRPr="00C84FF5">
        <w:t>social welfare</w:t>
      </w:r>
      <w:r w:rsidR="000E6250" w:rsidRPr="00C84FF5">
        <w:t xml:space="preserve"> </w:t>
      </w:r>
      <w:r w:rsidR="00F570B3" w:rsidRPr="00C84FF5">
        <w:t>institutions</w:t>
      </w:r>
      <w:r w:rsidRPr="00C84FF5">
        <w:t xml:space="preserve"> in the</w:t>
      </w:r>
      <w:r w:rsidR="000D0E8C" w:rsidRPr="00C84FF5">
        <w:t xml:space="preserve"> </w:t>
      </w:r>
      <w:proofErr w:type="spellStart"/>
      <w:r w:rsidR="000D0E8C">
        <w:t>Tai</w:t>
      </w:r>
      <w:r w:rsidR="00196D81">
        <w:t>toko</w:t>
      </w:r>
      <w:proofErr w:type="spellEnd"/>
      <w:r w:rsidRPr="00C84FF5">
        <w:t xml:space="preserve"> Levin area</w:t>
      </w:r>
      <w:r w:rsidR="00490407" w:rsidRPr="00490407">
        <w:t xml:space="preserve"> </w:t>
      </w:r>
      <w:r w:rsidR="00490407">
        <w:t xml:space="preserve">from the early 1900s up until the late </w:t>
      </w:r>
      <w:r w:rsidR="009F6062">
        <w:t>1980s</w:t>
      </w:r>
      <w:r w:rsidRPr="00C84FF5">
        <w:t>. Boys came from throughout Aotearoa New Zealand and were often far from</w:t>
      </w:r>
      <w:r w:rsidR="00196D81" w:rsidRPr="00C84FF5">
        <w:t xml:space="preserve"> </w:t>
      </w:r>
      <w:r w:rsidR="00196D81">
        <w:t>family and</w:t>
      </w:r>
      <w:r w:rsidRPr="00C84FF5">
        <w:t xml:space="preserve"> whānau. These </w:t>
      </w:r>
      <w:r w:rsidR="009F6062">
        <w:t>children</w:t>
      </w:r>
      <w:r w:rsidR="009F6062" w:rsidRPr="00C84FF5">
        <w:t xml:space="preserve"> </w:t>
      </w:r>
      <w:r w:rsidR="00196D81">
        <w:t>and young people</w:t>
      </w:r>
      <w:r w:rsidR="00221038">
        <w:t xml:space="preserve"> </w:t>
      </w:r>
      <w:r w:rsidRPr="00C84FF5">
        <w:t>were seen by the State as “too difficult</w:t>
      </w:r>
      <w:r w:rsidR="00975F27">
        <w:t xml:space="preserve"> </w:t>
      </w:r>
      <w:r w:rsidR="00422A13" w:rsidRPr="00C84FF5">
        <w:t>…</w:t>
      </w:r>
      <w:r w:rsidR="00975F27">
        <w:t xml:space="preserve"> </w:t>
      </w:r>
      <w:r w:rsidRPr="00C84FF5">
        <w:t>to remain in the community.”</w:t>
      </w:r>
      <w:r w:rsidRPr="00C84FF5">
        <w:rPr>
          <w:rStyle w:val="FootnoteReference"/>
        </w:rPr>
        <w:footnoteReference w:id="2"/>
      </w:r>
      <w:r w:rsidRPr="00C84FF5">
        <w:t xml:space="preserve"> Yet it was the care system that was punitive </w:t>
      </w:r>
      <w:r w:rsidR="00422A13" w:rsidRPr="00C84FF5">
        <w:t xml:space="preserve">and </w:t>
      </w:r>
      <w:r w:rsidRPr="00C84FF5">
        <w:t xml:space="preserve">abusive. </w:t>
      </w:r>
    </w:p>
    <w:p w14:paraId="499089F5" w14:textId="7DF31C2D" w:rsidR="00C8018E" w:rsidRPr="00C84FF5" w:rsidRDefault="002237E5" w:rsidP="00AA603C">
      <w:pPr>
        <w:pStyle w:val="ListParagraph"/>
        <w:ind w:left="709" w:hanging="709"/>
      </w:pPr>
      <w:r w:rsidRPr="3F5F6526">
        <w:t xml:space="preserve">Hokio School and Kohitere Centre </w:t>
      </w:r>
      <w:r w:rsidR="00BF5F77" w:rsidRPr="3F5F6526">
        <w:t>w</w:t>
      </w:r>
      <w:r w:rsidR="00C8018E" w:rsidRPr="3F5F6526">
        <w:t xml:space="preserve">ere not places of care. The State removed children </w:t>
      </w:r>
      <w:r w:rsidR="007216D5" w:rsidRPr="3F5F6526">
        <w:t xml:space="preserve">and young people </w:t>
      </w:r>
      <w:r w:rsidR="00C8018E" w:rsidRPr="3F5F6526">
        <w:t xml:space="preserve">from their families and sent them to institutions where abuse of power, violence and racism were normalised. Survivors were brutally punished and blamed for behaviours often caused by trauma, learning difficulties, disabilities and by the very abuse they endured. </w:t>
      </w:r>
    </w:p>
    <w:p w14:paraId="1B374F62" w14:textId="34407BF5" w:rsidR="005A12F1" w:rsidRPr="00C84FF5" w:rsidRDefault="005A12F1" w:rsidP="00AA603C">
      <w:pPr>
        <w:pStyle w:val="ListParagraph"/>
        <w:ind w:left="709" w:hanging="709"/>
      </w:pPr>
      <w:r w:rsidRPr="3F5F6526">
        <w:t>The ‘no-narking’ culture and use of the kingpin system by staff to maintain control contributed to a culture of extreme</w:t>
      </w:r>
      <w:r w:rsidRPr="3F5F6526" w:rsidDel="00EF3F9A">
        <w:t xml:space="preserve"> </w:t>
      </w:r>
      <w:r w:rsidR="00EF3F9A">
        <w:t>violence</w:t>
      </w:r>
      <w:r w:rsidRPr="3F5F6526">
        <w:t>. A lack of supervision, staff with military backgrounds, and inadequate vetting and recruitment processes all played a part in the abuse. Survivors were often seen as manipulative or lying</w:t>
      </w:r>
      <w:r w:rsidR="00422A13" w:rsidRPr="3F5F6526">
        <w:t xml:space="preserve"> and both</w:t>
      </w:r>
      <w:r w:rsidRPr="3F5F6526">
        <w:t xml:space="preserve"> </w:t>
      </w:r>
      <w:r w:rsidR="00422A13" w:rsidRPr="3F5F6526">
        <w:t>s</w:t>
      </w:r>
      <w:r w:rsidRPr="3F5F6526">
        <w:t xml:space="preserve">urvivors and staff were </w:t>
      </w:r>
      <w:proofErr w:type="gramStart"/>
      <w:r w:rsidRPr="3F5F6526">
        <w:t>silenced</w:t>
      </w:r>
      <w:proofErr w:type="gramEnd"/>
      <w:r w:rsidRPr="3F5F6526">
        <w:t xml:space="preserve"> and complaints of abuse covered up. </w:t>
      </w:r>
    </w:p>
    <w:p w14:paraId="05D39F0A" w14:textId="45C2521D" w:rsidR="005A12F1" w:rsidRPr="00C84FF5" w:rsidRDefault="005A12F1" w:rsidP="00AA603C">
      <w:pPr>
        <w:pStyle w:val="ListParagraph"/>
        <w:ind w:left="709" w:hanging="709"/>
      </w:pPr>
      <w:r w:rsidRPr="00C84FF5">
        <w:t>S</w:t>
      </w:r>
      <w:r w:rsidR="002C72E6" w:rsidRPr="00C84FF5">
        <w:t>ome s</w:t>
      </w:r>
      <w:r w:rsidRPr="00C84FF5">
        <w:t xml:space="preserve">urvivors described prison as better than </w:t>
      </w:r>
      <w:r w:rsidR="00F661A9" w:rsidRPr="00C84FF5">
        <w:t>Hokio School</w:t>
      </w:r>
      <w:r w:rsidRPr="00C84FF5">
        <w:t xml:space="preserve"> and </w:t>
      </w:r>
      <w:r w:rsidR="00F661A9" w:rsidRPr="00C84FF5">
        <w:t>Kohitere Centre</w:t>
      </w:r>
      <w:r w:rsidRPr="00C84FF5">
        <w:t>.</w:t>
      </w:r>
      <w:r w:rsidRPr="00C84FF5">
        <w:rPr>
          <w:rStyle w:val="FootnoteReference"/>
        </w:rPr>
        <w:footnoteReference w:id="3"/>
      </w:r>
      <w:r w:rsidRPr="00C84FF5">
        <w:t xml:space="preserve"> They were worse off </w:t>
      </w:r>
      <w:r w:rsidR="0060126D">
        <w:t xml:space="preserve">when </w:t>
      </w:r>
      <w:r w:rsidRPr="00C84FF5">
        <w:t xml:space="preserve">leaving than when they arrived. Some survivors told </w:t>
      </w:r>
      <w:r w:rsidR="00DE6A3C" w:rsidRPr="00C84FF5">
        <w:t xml:space="preserve">the </w:t>
      </w:r>
      <w:r w:rsidR="00E96E94" w:rsidRPr="00477024">
        <w:rPr>
          <w:rFonts w:eastAsia="Calibri"/>
          <w:lang w:val="en-NZ"/>
        </w:rPr>
        <w:t xml:space="preserve">Inquiry </w:t>
      </w:r>
      <w:r w:rsidRPr="00C84FF5">
        <w:t>the only thing they learned was how to be better criminals.</w:t>
      </w:r>
      <w:r w:rsidRPr="00C84FF5">
        <w:rPr>
          <w:rStyle w:val="FootnoteReference"/>
        </w:rPr>
        <w:footnoteReference w:id="4"/>
      </w:r>
      <w:r w:rsidRPr="00C84FF5">
        <w:t xml:space="preserve"> The abuse they experienced has led to spiritual, physical, psychological, </w:t>
      </w:r>
      <w:r w:rsidR="00EB67EE" w:rsidRPr="00C84FF5">
        <w:t>relation</w:t>
      </w:r>
      <w:r w:rsidR="00EB67EE">
        <w:t>ship</w:t>
      </w:r>
      <w:r w:rsidRPr="00C84FF5">
        <w:t xml:space="preserve">, and </w:t>
      </w:r>
      <w:r w:rsidR="00C811F7" w:rsidRPr="00C84FF5">
        <w:t>inter-</w:t>
      </w:r>
      <w:r w:rsidRPr="00C84FF5">
        <w:t xml:space="preserve">generational impacts. Some survivors have spent most of their lives in jail or sought connection and support through gang membership with others who share similar experiences of abuse in care. </w:t>
      </w:r>
    </w:p>
    <w:p w14:paraId="3EF44924" w14:textId="0CB5B746" w:rsidR="005A12F1" w:rsidRPr="00C84FF5" w:rsidRDefault="005A12F1" w:rsidP="00AA603C">
      <w:pPr>
        <w:numPr>
          <w:ilvl w:val="0"/>
          <w:numId w:val="2"/>
        </w:numPr>
        <w:spacing w:before="240" w:after="240"/>
        <w:ind w:left="709" w:hanging="709"/>
        <w:rPr>
          <w:rFonts w:ascii="Arial" w:hAnsi="Arial" w:cs="Arial"/>
          <w:sz w:val="22"/>
          <w:szCs w:val="22"/>
          <w:lang w:val="en-AU"/>
        </w:rPr>
      </w:pPr>
      <w:r w:rsidRPr="3F5F6526">
        <w:rPr>
          <w:rFonts w:ascii="Arial" w:hAnsi="Arial" w:cs="Arial"/>
          <w:sz w:val="22"/>
          <w:szCs w:val="22"/>
          <w:lang w:val="en-AU"/>
        </w:rPr>
        <w:t xml:space="preserve">Abuse in </w:t>
      </w:r>
      <w:r w:rsidR="00F661A9" w:rsidRPr="3F5F6526">
        <w:rPr>
          <w:rFonts w:ascii="Arial" w:hAnsi="Arial" w:cs="Arial"/>
          <w:sz w:val="22"/>
          <w:szCs w:val="22"/>
          <w:lang w:val="en-AU"/>
        </w:rPr>
        <w:t>Hokio School</w:t>
      </w:r>
      <w:r w:rsidR="00F570B3" w:rsidRPr="3F5F6526">
        <w:rPr>
          <w:rFonts w:ascii="Arial" w:hAnsi="Arial" w:cs="Arial"/>
          <w:sz w:val="22"/>
          <w:szCs w:val="22"/>
          <w:lang w:val="en-AU"/>
        </w:rPr>
        <w:t xml:space="preserve"> and </w:t>
      </w:r>
      <w:r w:rsidR="000277AA" w:rsidRPr="3F5F6526">
        <w:rPr>
          <w:rFonts w:ascii="Arial" w:hAnsi="Arial" w:cs="Arial"/>
          <w:sz w:val="22"/>
          <w:szCs w:val="22"/>
          <w:lang w:val="en-AU"/>
        </w:rPr>
        <w:t xml:space="preserve">Kohitere </w:t>
      </w:r>
      <w:r w:rsidR="00AC1397" w:rsidRPr="3F5F6526">
        <w:rPr>
          <w:rFonts w:ascii="Arial" w:hAnsi="Arial" w:cs="Arial"/>
          <w:sz w:val="22"/>
          <w:szCs w:val="22"/>
          <w:lang w:val="en-AU"/>
        </w:rPr>
        <w:t>Centre</w:t>
      </w:r>
      <w:r w:rsidR="00E96E94" w:rsidRPr="3F5F6526">
        <w:rPr>
          <w:rFonts w:ascii="Arial" w:hAnsi="Arial" w:cs="Arial"/>
          <w:sz w:val="22"/>
          <w:szCs w:val="22"/>
          <w:lang w:val="en-AU"/>
        </w:rPr>
        <w:t xml:space="preserve"> </w:t>
      </w:r>
      <w:r w:rsidRPr="3F5F6526">
        <w:rPr>
          <w:rFonts w:ascii="Arial" w:hAnsi="Arial" w:cs="Arial"/>
          <w:sz w:val="22"/>
          <w:szCs w:val="22"/>
          <w:lang w:val="en-AU"/>
        </w:rPr>
        <w:t xml:space="preserve">was systemic. From the top down there was little oversight, or accountability. Not for the </w:t>
      </w:r>
      <w:r w:rsidR="004266F5" w:rsidRPr="3F5F6526">
        <w:rPr>
          <w:rFonts w:ascii="Arial" w:hAnsi="Arial" w:cs="Arial"/>
          <w:sz w:val="22"/>
          <w:szCs w:val="22"/>
          <w:lang w:val="en-AU"/>
        </w:rPr>
        <w:t>S</w:t>
      </w:r>
      <w:r w:rsidRPr="3F5F6526">
        <w:rPr>
          <w:rFonts w:ascii="Arial" w:hAnsi="Arial" w:cs="Arial"/>
          <w:sz w:val="22"/>
          <w:szCs w:val="22"/>
          <w:lang w:val="en-AU"/>
        </w:rPr>
        <w:t>tate, the institutions, the staff, nor for perpetrators.</w:t>
      </w:r>
      <w:r w:rsidR="00365455" w:rsidRPr="3F5F6526">
        <w:rPr>
          <w:rFonts w:ascii="Arial" w:hAnsi="Arial" w:cs="Arial"/>
          <w:sz w:val="22"/>
          <w:szCs w:val="22"/>
          <w:lang w:val="en-AU"/>
        </w:rPr>
        <w:t xml:space="preserve"> </w:t>
      </w:r>
      <w:r w:rsidRPr="3F5F6526">
        <w:rPr>
          <w:rFonts w:ascii="Arial" w:hAnsi="Arial" w:cs="Arial"/>
          <w:sz w:val="22"/>
          <w:szCs w:val="22"/>
          <w:lang w:val="en-AU"/>
        </w:rPr>
        <w:t xml:space="preserve">Survivors’ lives were profoundly altered by their time at </w:t>
      </w:r>
      <w:r w:rsidR="00F661A9" w:rsidRPr="3F5F6526">
        <w:rPr>
          <w:rFonts w:ascii="Arial" w:hAnsi="Arial" w:cs="Arial"/>
          <w:sz w:val="22"/>
          <w:szCs w:val="22"/>
          <w:lang w:val="en-AU"/>
        </w:rPr>
        <w:t>Hokio School</w:t>
      </w:r>
      <w:r w:rsidRPr="3F5F6526">
        <w:rPr>
          <w:rFonts w:ascii="Arial" w:hAnsi="Arial" w:cs="Arial"/>
          <w:sz w:val="22"/>
          <w:szCs w:val="22"/>
          <w:lang w:val="en-AU"/>
        </w:rPr>
        <w:t xml:space="preserve"> and </w:t>
      </w:r>
      <w:r w:rsidR="00F661A9" w:rsidRPr="3F5F6526">
        <w:rPr>
          <w:rFonts w:ascii="Arial" w:hAnsi="Arial" w:cs="Arial"/>
          <w:sz w:val="22"/>
          <w:szCs w:val="22"/>
          <w:lang w:val="en-AU"/>
        </w:rPr>
        <w:t>Kohitere Centre</w:t>
      </w:r>
      <w:r w:rsidRPr="3F5F6526">
        <w:rPr>
          <w:rFonts w:ascii="Arial" w:hAnsi="Arial" w:cs="Arial"/>
          <w:sz w:val="22"/>
          <w:szCs w:val="22"/>
          <w:lang w:val="en-AU"/>
        </w:rPr>
        <w:t xml:space="preserve">. </w:t>
      </w:r>
      <w:r w:rsidR="00500D71" w:rsidRPr="3F5F6526">
        <w:rPr>
          <w:rFonts w:ascii="Arial" w:hAnsi="Arial" w:cs="Arial"/>
          <w:sz w:val="22"/>
          <w:szCs w:val="22"/>
          <w:lang w:val="en-AU"/>
        </w:rPr>
        <w:t>Samoan survivor David Williams (aka John Williams)</w:t>
      </w:r>
      <w:r w:rsidR="00500D71">
        <w:t xml:space="preserve"> </w:t>
      </w:r>
      <w:r w:rsidRPr="3F5F6526">
        <w:rPr>
          <w:rFonts w:ascii="Arial" w:hAnsi="Arial" w:cs="Arial"/>
          <w:sz w:val="22"/>
          <w:szCs w:val="22"/>
          <w:lang w:val="en-AU"/>
        </w:rPr>
        <w:t xml:space="preserve">told </w:t>
      </w:r>
      <w:r w:rsidR="00DE6A3C" w:rsidRPr="3F5F6526">
        <w:rPr>
          <w:rFonts w:ascii="Arial" w:hAnsi="Arial" w:cs="Arial"/>
          <w:sz w:val="22"/>
          <w:szCs w:val="22"/>
          <w:lang w:val="en-AU"/>
        </w:rPr>
        <w:t>the Inquiry</w:t>
      </w:r>
      <w:r w:rsidRPr="3F5F6526">
        <w:rPr>
          <w:rFonts w:ascii="Arial" w:hAnsi="Arial" w:cs="Arial"/>
          <w:sz w:val="22"/>
          <w:szCs w:val="22"/>
          <w:lang w:val="en-AU"/>
        </w:rPr>
        <w:t xml:space="preserve">: </w:t>
      </w:r>
    </w:p>
    <w:p w14:paraId="2AEC1BD3" w14:textId="2742661C" w:rsidR="005A12F1" w:rsidRPr="00C84FF5" w:rsidRDefault="00D31C17" w:rsidP="00E306CC">
      <w:pPr>
        <w:spacing w:line="276" w:lineRule="auto"/>
        <w:ind w:left="1701" w:right="1275"/>
        <w:rPr>
          <w:rFonts w:ascii="Arial" w:hAnsi="Arial" w:cs="Arial"/>
          <w:sz w:val="22"/>
          <w:szCs w:val="22"/>
        </w:rPr>
      </w:pPr>
      <w:r>
        <w:rPr>
          <w:rFonts w:ascii="Arial" w:hAnsi="Arial" w:cs="Arial"/>
          <w:sz w:val="22"/>
          <w:szCs w:val="22"/>
        </w:rPr>
        <w:t>“</w:t>
      </w:r>
      <w:r w:rsidR="005A12F1" w:rsidRPr="00C84FF5">
        <w:rPr>
          <w:rFonts w:ascii="Arial" w:hAnsi="Arial" w:cs="Arial"/>
          <w:sz w:val="22"/>
          <w:szCs w:val="22"/>
        </w:rPr>
        <w:t>The things that happened in those places, I don</w:t>
      </w:r>
      <w:r w:rsidR="00DD36D6">
        <w:rPr>
          <w:rFonts w:ascii="Arial" w:hAnsi="Arial" w:cs="Arial"/>
          <w:sz w:val="22"/>
          <w:szCs w:val="22"/>
        </w:rPr>
        <w:t>’</w:t>
      </w:r>
      <w:r w:rsidR="005A12F1" w:rsidRPr="00C84FF5">
        <w:rPr>
          <w:rFonts w:ascii="Arial" w:hAnsi="Arial" w:cs="Arial"/>
          <w:sz w:val="22"/>
          <w:szCs w:val="22"/>
        </w:rPr>
        <w:t>t really know how us survivors can let go of it. You can</w:t>
      </w:r>
      <w:r w:rsidR="00DD36D6">
        <w:rPr>
          <w:rFonts w:ascii="Arial" w:hAnsi="Arial" w:cs="Arial"/>
          <w:sz w:val="22"/>
          <w:szCs w:val="22"/>
        </w:rPr>
        <w:t>’</w:t>
      </w:r>
      <w:r w:rsidR="005A12F1" w:rsidRPr="00C84FF5">
        <w:rPr>
          <w:rFonts w:ascii="Arial" w:hAnsi="Arial" w:cs="Arial"/>
          <w:sz w:val="22"/>
          <w:szCs w:val="22"/>
        </w:rPr>
        <w:t>t</w:t>
      </w:r>
      <w:r w:rsidR="003C76A9" w:rsidRPr="00C84FF5">
        <w:rPr>
          <w:rFonts w:ascii="Arial" w:hAnsi="Arial" w:cs="Arial"/>
          <w:sz w:val="22"/>
          <w:szCs w:val="22"/>
        </w:rPr>
        <w:t>,</w:t>
      </w:r>
      <w:r w:rsidR="005A12F1" w:rsidRPr="00C84FF5">
        <w:rPr>
          <w:rFonts w:ascii="Arial" w:hAnsi="Arial" w:cs="Arial"/>
          <w:sz w:val="22"/>
          <w:szCs w:val="22"/>
        </w:rPr>
        <w:t xml:space="preserve"> it's there for life until you go to your grave.</w:t>
      </w:r>
      <w:r>
        <w:rPr>
          <w:rFonts w:ascii="Arial" w:hAnsi="Arial" w:cs="Arial"/>
          <w:sz w:val="22"/>
          <w:szCs w:val="22"/>
        </w:rPr>
        <w:t>”</w:t>
      </w:r>
      <w:r w:rsidR="005A12F1" w:rsidRPr="00C84FF5">
        <w:rPr>
          <w:rStyle w:val="FootnoteReference"/>
          <w:rFonts w:ascii="Arial" w:hAnsi="Arial" w:cs="Arial"/>
          <w:sz w:val="22"/>
          <w:szCs w:val="22"/>
        </w:rPr>
        <w:footnoteReference w:id="5"/>
      </w:r>
    </w:p>
    <w:p w14:paraId="475E94E6" w14:textId="04CD8F8B" w:rsidR="002914CF" w:rsidRDefault="002914CF">
      <w:pPr>
        <w:rPr>
          <w:rFonts w:ascii="Arial" w:eastAsiaTheme="majorEastAsia" w:hAnsi="Arial" w:cs="Arial"/>
          <w:b/>
          <w:bCs/>
          <w:color w:val="385623" w:themeColor="accent6" w:themeShade="80"/>
          <w:sz w:val="44"/>
          <w:szCs w:val="44"/>
          <w:lang w:val="en-AU"/>
        </w:rPr>
      </w:pPr>
    </w:p>
    <w:p w14:paraId="37048FFD" w14:textId="13C35347" w:rsidR="005A12F1" w:rsidRPr="00C84FF5" w:rsidRDefault="00E70876" w:rsidP="00176A77">
      <w:pPr>
        <w:pStyle w:val="Heading1"/>
      </w:pPr>
      <w:bookmarkStart w:id="8" w:name="_Toc169516150"/>
      <w:r w:rsidRPr="3F5F6526">
        <w:t xml:space="preserve">Chapter </w:t>
      </w:r>
      <w:r w:rsidR="00EC0B06" w:rsidRPr="3F5F6526">
        <w:t>1</w:t>
      </w:r>
      <w:r w:rsidRPr="3F5F6526">
        <w:t>:</w:t>
      </w:r>
      <w:r w:rsidR="00365455" w:rsidRPr="3F5F6526">
        <w:t xml:space="preserve"> </w:t>
      </w:r>
      <w:r w:rsidR="005A12F1" w:rsidRPr="3F5F6526">
        <w:t>Context</w:t>
      </w:r>
      <w:bookmarkEnd w:id="8"/>
      <w:r w:rsidR="005A12F1" w:rsidRPr="3F5F6526">
        <w:t xml:space="preserve"> </w:t>
      </w:r>
    </w:p>
    <w:p w14:paraId="4BD6FE3D" w14:textId="26149194" w:rsidR="005A12F1" w:rsidRPr="00C84FF5" w:rsidRDefault="00AC1397" w:rsidP="00AA603C">
      <w:pPr>
        <w:pStyle w:val="ListParagraph"/>
        <w:ind w:left="709" w:hanging="709"/>
      </w:pPr>
      <w:r w:rsidRPr="00C84FF5">
        <w:t>Kohitere Boys</w:t>
      </w:r>
      <w:r w:rsidR="002E6D10">
        <w:t>’</w:t>
      </w:r>
      <w:r w:rsidRPr="00C84FF5">
        <w:t xml:space="preserve"> Training Centre</w:t>
      </w:r>
      <w:r w:rsidR="003675FA">
        <w:t xml:space="preserve"> (Kohitere Centre)</w:t>
      </w:r>
      <w:r w:rsidR="002E6D10">
        <w:t xml:space="preserve"> </w:t>
      </w:r>
      <w:r w:rsidR="005A12F1" w:rsidRPr="00C84FF5">
        <w:t xml:space="preserve">began as </w:t>
      </w:r>
      <w:proofErr w:type="spellStart"/>
      <w:r w:rsidR="005A12F1" w:rsidRPr="00C84FF5">
        <w:t>Weraroa</w:t>
      </w:r>
      <w:proofErr w:type="spellEnd"/>
      <w:r w:rsidR="005A12F1" w:rsidRPr="00C84FF5">
        <w:t xml:space="preserve"> State Farm in 1906 just outside of </w:t>
      </w:r>
      <w:proofErr w:type="spellStart"/>
      <w:r w:rsidR="005112FB">
        <w:t>Taitoko</w:t>
      </w:r>
      <w:proofErr w:type="spellEnd"/>
      <w:r w:rsidR="005112FB">
        <w:t xml:space="preserve"> </w:t>
      </w:r>
      <w:r w:rsidR="005A12F1" w:rsidRPr="00C84FF5">
        <w:t>Levin. It provided farm training for orphans, boys referred from the court, and those from “unsatisfactory homes”.</w:t>
      </w:r>
      <w:r w:rsidR="005A12F1" w:rsidRPr="3F5F6526">
        <w:rPr>
          <w:vertAlign w:val="superscript"/>
        </w:rPr>
        <w:footnoteReference w:id="6"/>
      </w:r>
      <w:r w:rsidR="005A12F1" w:rsidRPr="00C84FF5">
        <w:t xml:space="preserve"> A 1936 State investigation found that physical discipline was excessively violent.</w:t>
      </w:r>
      <w:r w:rsidR="005A12F1" w:rsidRPr="3F5F6526">
        <w:rPr>
          <w:vertAlign w:val="superscript"/>
        </w:rPr>
        <w:footnoteReference w:id="7"/>
      </w:r>
      <w:r w:rsidR="005A12F1" w:rsidRPr="00C84FF5">
        <w:t xml:space="preserve"> </w:t>
      </w:r>
      <w:r w:rsidR="005112FB">
        <w:t xml:space="preserve">In </w:t>
      </w:r>
      <w:r w:rsidR="007C74D1">
        <w:t xml:space="preserve">1969, </w:t>
      </w:r>
      <w:proofErr w:type="spellStart"/>
      <w:r w:rsidRPr="00C84FF5">
        <w:t>Weraroa</w:t>
      </w:r>
      <w:proofErr w:type="spellEnd"/>
      <w:r w:rsidRPr="00C84FF5">
        <w:t xml:space="preserve"> State Farm </w:t>
      </w:r>
      <w:r w:rsidR="005A12F1" w:rsidRPr="00C84FF5">
        <w:t>changed its name to Kohitere Boys’ Training Centre.</w:t>
      </w:r>
      <w:r w:rsidR="005A12F1" w:rsidRPr="3F5F6526">
        <w:rPr>
          <w:vertAlign w:val="superscript"/>
        </w:rPr>
        <w:footnoteReference w:id="8"/>
      </w:r>
      <w:r w:rsidR="005A12F1" w:rsidRPr="00C84FF5">
        <w:t xml:space="preserve"> </w:t>
      </w:r>
    </w:p>
    <w:p w14:paraId="00C4EC24" w14:textId="317C7DF9" w:rsidR="005A12F1" w:rsidRPr="00C84FF5" w:rsidRDefault="00AC1397" w:rsidP="00AA603C">
      <w:pPr>
        <w:pStyle w:val="ListParagraph"/>
        <w:ind w:left="709" w:hanging="709"/>
      </w:pPr>
      <w:r w:rsidRPr="00C84FF5">
        <w:t>Kohitere Centre</w:t>
      </w:r>
      <w:r w:rsidR="00251E7D">
        <w:t xml:space="preserve"> </w:t>
      </w:r>
      <w:r w:rsidR="005A12F1" w:rsidRPr="00C84FF5">
        <w:t xml:space="preserve">housed boys from throughout the country mostly </w:t>
      </w:r>
      <w:r w:rsidR="00C83C24">
        <w:t>from</w:t>
      </w:r>
      <w:r w:rsidR="00C83C24" w:rsidRPr="00C84FF5">
        <w:t xml:space="preserve"> </w:t>
      </w:r>
      <w:r w:rsidR="005A12F1" w:rsidRPr="00C84FF5">
        <w:t xml:space="preserve">14 </w:t>
      </w:r>
      <w:r w:rsidR="00C83C24">
        <w:t>to</w:t>
      </w:r>
      <w:r w:rsidR="00C83C24" w:rsidRPr="00C84FF5">
        <w:t xml:space="preserve"> </w:t>
      </w:r>
      <w:r w:rsidR="005A12F1" w:rsidRPr="00C84FF5">
        <w:t>17 years old.</w:t>
      </w:r>
      <w:r w:rsidR="005A12F1" w:rsidRPr="00C84FF5">
        <w:rPr>
          <w:vertAlign w:val="superscript"/>
        </w:rPr>
        <w:footnoteReference w:id="9"/>
      </w:r>
      <w:r w:rsidR="005A12F1" w:rsidRPr="00C84FF5">
        <w:t xml:space="preserve"> Its purpose was described as </w:t>
      </w:r>
      <w:r w:rsidR="00954B45">
        <w:t>‘</w:t>
      </w:r>
      <w:r w:rsidR="005A12F1" w:rsidRPr="00C84FF5">
        <w:t>rehabilitative</w:t>
      </w:r>
      <w:r w:rsidR="00954B45">
        <w:t>’</w:t>
      </w:r>
      <w:r w:rsidR="005A12F1" w:rsidRPr="00C84FF5">
        <w:t>, with a focus on training for trades</w:t>
      </w:r>
      <w:r w:rsidR="02F134A8" w:rsidRPr="00C84FF5">
        <w:t>,</w:t>
      </w:r>
      <w:r w:rsidR="00B90350" w:rsidRPr="00C84FF5">
        <w:t xml:space="preserve"> and</w:t>
      </w:r>
      <w:r w:rsidR="0060126D">
        <w:t>,</w:t>
      </w:r>
      <w:r w:rsidR="00B90350" w:rsidRPr="00C84FF5">
        <w:t xml:space="preserve"> for some </w:t>
      </w:r>
      <w:r w:rsidR="00C963BC">
        <w:t>children and young people</w:t>
      </w:r>
      <w:r w:rsidR="003A521D">
        <w:t>,</w:t>
      </w:r>
      <w:r w:rsidR="00C963BC" w:rsidRPr="00C84FF5">
        <w:t xml:space="preserve"> </w:t>
      </w:r>
      <w:r w:rsidR="00B90350" w:rsidRPr="00C84FF5">
        <w:t>secondary schooling.</w:t>
      </w:r>
      <w:r w:rsidR="00365455">
        <w:t xml:space="preserve"> </w:t>
      </w:r>
      <w:r w:rsidR="007F3812" w:rsidRPr="00C84FF5">
        <w:t>A wide va</w:t>
      </w:r>
      <w:r w:rsidR="00213475" w:rsidRPr="00C84FF5">
        <w:t>riety of recreation and sport choices was offered, but they depended on the skills and abilities of those organising</w:t>
      </w:r>
      <w:r w:rsidR="1FAB4035" w:rsidRPr="00C84FF5">
        <w:t xml:space="preserve"> the</w:t>
      </w:r>
      <w:r w:rsidR="00213475" w:rsidRPr="00C84FF5">
        <w:t xml:space="preserve"> </w:t>
      </w:r>
      <w:r w:rsidR="00E6406D" w:rsidRPr="00C84FF5">
        <w:t>activities</w:t>
      </w:r>
      <w:r w:rsidR="00213475" w:rsidRPr="00C84FF5">
        <w:t>.</w:t>
      </w:r>
      <w:r w:rsidR="007267C1" w:rsidRPr="00C84FF5">
        <w:rPr>
          <w:rStyle w:val="FootnoteReference"/>
        </w:rPr>
        <w:footnoteReference w:id="10"/>
      </w:r>
      <w:r w:rsidR="00365455">
        <w:t xml:space="preserve"> </w:t>
      </w:r>
      <w:r w:rsidR="00984D8E" w:rsidRPr="00C84FF5">
        <w:t>Kohitere Centre</w:t>
      </w:r>
      <w:r w:rsidR="005A12F1" w:rsidRPr="00C84FF5">
        <w:t xml:space="preserve"> had an on</w:t>
      </w:r>
      <w:r w:rsidR="00522CBE">
        <w:t>-</w:t>
      </w:r>
      <w:r w:rsidR="005A12F1" w:rsidRPr="00C84FF5">
        <w:t xml:space="preserve">site farm, </w:t>
      </w:r>
      <w:r w:rsidR="00D75105">
        <w:t xml:space="preserve">a </w:t>
      </w:r>
      <w:proofErr w:type="gramStart"/>
      <w:r w:rsidR="005A12F1" w:rsidRPr="00C84FF5">
        <w:t>workshop</w:t>
      </w:r>
      <w:proofErr w:type="gramEnd"/>
      <w:r w:rsidR="005A12F1" w:rsidRPr="00C84FF5">
        <w:t xml:space="preserve"> and a forestry block where </w:t>
      </w:r>
      <w:r w:rsidR="003A521D">
        <w:t>children and young people</w:t>
      </w:r>
      <w:r w:rsidR="003A521D" w:rsidRPr="00C84FF5" w:rsidDel="003A521D">
        <w:t xml:space="preserve"> </w:t>
      </w:r>
      <w:r w:rsidR="005A12F1" w:rsidRPr="00C84FF5">
        <w:t>worked.</w:t>
      </w:r>
      <w:r w:rsidR="005A12F1" w:rsidRPr="00C84FF5">
        <w:rPr>
          <w:vertAlign w:val="superscript"/>
        </w:rPr>
        <w:footnoteReference w:id="11"/>
      </w:r>
      <w:r w:rsidR="005A12F1" w:rsidRPr="00C84FF5">
        <w:t xml:space="preserve"> The Residential Staff Training School </w:t>
      </w:r>
      <w:r w:rsidR="00BD27E5">
        <w:t xml:space="preserve">opened </w:t>
      </w:r>
      <w:r w:rsidR="005A12F1" w:rsidRPr="00C84FF5">
        <w:t>on the grounds in 1970,</w:t>
      </w:r>
      <w:r w:rsidR="005A12F1" w:rsidRPr="00C84FF5">
        <w:rPr>
          <w:vertAlign w:val="superscript"/>
        </w:rPr>
        <w:footnoteReference w:id="12"/>
      </w:r>
      <w:r w:rsidR="005A12F1" w:rsidRPr="00C84FF5">
        <w:t xml:space="preserve"> training residential staff from around Aotearoa</w:t>
      </w:r>
      <w:r w:rsidR="00FE6B65" w:rsidRPr="00C84FF5">
        <w:t xml:space="preserve"> New Zealand</w:t>
      </w:r>
      <w:r w:rsidR="005A12F1" w:rsidRPr="00C84FF5">
        <w:t xml:space="preserve">. </w:t>
      </w:r>
    </w:p>
    <w:p w14:paraId="066BCB90" w14:textId="6CF811EC" w:rsidR="005A12F1" w:rsidRPr="00C84FF5" w:rsidRDefault="00AE77B7" w:rsidP="00AA603C">
      <w:pPr>
        <w:pStyle w:val="ListParagraph"/>
        <w:ind w:left="709" w:hanging="709"/>
      </w:pPr>
      <w:r w:rsidRPr="00C84FF5">
        <w:t xml:space="preserve">During the 1950s, Kohitere Centre housed a maximum of 55 </w:t>
      </w:r>
      <w:r>
        <w:t>children and young people</w:t>
      </w:r>
      <w:r w:rsidRPr="00C84FF5">
        <w:t>, increasing to 110 by the 1970s.</w:t>
      </w:r>
      <w:r w:rsidRPr="3F5F6526">
        <w:rPr>
          <w:vertAlign w:val="superscript"/>
        </w:rPr>
        <w:footnoteReference w:id="13"/>
      </w:r>
      <w:r w:rsidRPr="00C84FF5">
        <w:t xml:space="preserve"> </w:t>
      </w:r>
      <w:r w:rsidR="005A12F1" w:rsidRPr="00C84FF5">
        <w:t>Staff generally lived on</w:t>
      </w:r>
      <w:r w:rsidR="009401E6">
        <w:t xml:space="preserve"> </w:t>
      </w:r>
      <w:r w:rsidR="005A12F1" w:rsidRPr="00C84FF5">
        <w:t>site and by the 1960s there were approximately 18 staff residences.</w:t>
      </w:r>
      <w:r w:rsidR="005A12F1" w:rsidRPr="00C84FF5">
        <w:rPr>
          <w:rStyle w:val="FootnoteReference"/>
        </w:rPr>
        <w:footnoteReference w:id="14"/>
      </w:r>
      <w:r w:rsidR="005A12F1" w:rsidRPr="00C84FF5">
        <w:t xml:space="preserve"> </w:t>
      </w:r>
      <w:r w:rsidR="000277AA">
        <w:t xml:space="preserve">Kohitere </w:t>
      </w:r>
      <w:r w:rsidR="00984D8E" w:rsidRPr="00C84FF5">
        <w:t>Centre</w:t>
      </w:r>
      <w:r w:rsidR="005A12F1" w:rsidRPr="00C84FF5">
        <w:t xml:space="preserve"> experienced staff shortages, particularly during the 1970s. </w:t>
      </w:r>
      <w:r w:rsidR="005D6FBB">
        <w:t>It</w:t>
      </w:r>
      <w:r w:rsidR="005A12F1" w:rsidRPr="00C84FF5">
        <w:t xml:space="preserve"> officially closed in September 1990.</w:t>
      </w:r>
    </w:p>
    <w:p w14:paraId="480FE573" w14:textId="03D47583" w:rsidR="005A12F1" w:rsidRPr="00C84FF5" w:rsidRDefault="005A12F1" w:rsidP="00AA603C">
      <w:pPr>
        <w:pStyle w:val="ListParagraph"/>
        <w:ind w:left="709" w:hanging="709"/>
      </w:pPr>
      <w:r w:rsidRPr="00C84FF5">
        <w:t>Hokio Beach School</w:t>
      </w:r>
      <w:r w:rsidR="00F51354">
        <w:t xml:space="preserve"> </w:t>
      </w:r>
      <w:r w:rsidR="00F51354" w:rsidRPr="00F51354">
        <w:t>(Hokio School)</w:t>
      </w:r>
      <w:r w:rsidR="00F51354" w:rsidRPr="00C84FF5">
        <w:t xml:space="preserve"> </w:t>
      </w:r>
      <w:r w:rsidRPr="00C84FF5">
        <w:t xml:space="preserve">initially began as a retreat for staff and </w:t>
      </w:r>
      <w:r w:rsidR="000F6627">
        <w:t>children and young people</w:t>
      </w:r>
      <w:r w:rsidR="000F6627" w:rsidRPr="00C84FF5" w:rsidDel="000F6627">
        <w:t xml:space="preserve"> </w:t>
      </w:r>
      <w:r w:rsidRPr="00C84FF5">
        <w:t xml:space="preserve">from </w:t>
      </w:r>
      <w:r w:rsidR="000277AA">
        <w:t xml:space="preserve">Kohitere </w:t>
      </w:r>
      <w:r w:rsidR="00984D8E" w:rsidRPr="00C84FF5">
        <w:t>Centre</w:t>
      </w:r>
      <w:r w:rsidRPr="00C84FF5">
        <w:t xml:space="preserve"> in the 1920s</w:t>
      </w:r>
      <w:r w:rsidRPr="00C84FF5">
        <w:rPr>
          <w:vertAlign w:val="superscript"/>
        </w:rPr>
        <w:footnoteReference w:id="15"/>
      </w:r>
      <w:r w:rsidRPr="00C84FF5">
        <w:t xml:space="preserve"> but became a long-stay residential institution in 1945. Hokio School was located approximately 9km from </w:t>
      </w:r>
      <w:r w:rsidR="000277AA">
        <w:lastRenderedPageBreak/>
        <w:t xml:space="preserve">Kohitere </w:t>
      </w:r>
      <w:r w:rsidR="00984D8E" w:rsidRPr="00C84FF5">
        <w:t>Centre</w:t>
      </w:r>
      <w:r w:rsidRPr="00C84FF5">
        <w:t>, on the c</w:t>
      </w:r>
      <w:r w:rsidR="00DD640E" w:rsidRPr="00C84FF5">
        <w:t>oast.</w:t>
      </w:r>
      <w:r w:rsidR="00D93D91" w:rsidRPr="00C84FF5">
        <w:rPr>
          <w:rStyle w:val="FootnoteReference"/>
        </w:rPr>
        <w:footnoteReference w:id="16"/>
      </w:r>
      <w:r w:rsidR="00DD640E" w:rsidRPr="00C84FF5">
        <w:t xml:space="preserve"> It was very isolated and </w:t>
      </w:r>
      <w:r w:rsidRPr="00C84FF5">
        <w:t>surrounded by sand dunes and rough scrub.</w:t>
      </w:r>
      <w:r w:rsidRPr="00C84FF5">
        <w:rPr>
          <w:vertAlign w:val="superscript"/>
        </w:rPr>
        <w:footnoteReference w:id="17"/>
      </w:r>
      <w:r w:rsidRPr="00C84FF5">
        <w:t xml:space="preserve"> </w:t>
      </w:r>
      <w:r w:rsidR="00FE6B65" w:rsidRPr="00C84FF5">
        <w:t>It closed in December 1989.</w:t>
      </w:r>
    </w:p>
    <w:p w14:paraId="32CA8CE0" w14:textId="7144A26E" w:rsidR="005A12F1" w:rsidRPr="00C84FF5" w:rsidRDefault="00F661A9" w:rsidP="00AA603C">
      <w:pPr>
        <w:pStyle w:val="ListParagraph"/>
        <w:ind w:left="709" w:hanging="709"/>
      </w:pPr>
      <w:r w:rsidRPr="00C84FF5">
        <w:t>Hokio School</w:t>
      </w:r>
      <w:r w:rsidR="005A12F1" w:rsidRPr="00C84FF5">
        <w:t xml:space="preserve"> was described by the Department of Social Welfare as being concerned with the “social re-education of delinquent boys”,</w:t>
      </w:r>
      <w:r w:rsidR="005A12F1" w:rsidRPr="00C84FF5">
        <w:rPr>
          <w:vertAlign w:val="superscript"/>
        </w:rPr>
        <w:footnoteReference w:id="18"/>
      </w:r>
      <w:r w:rsidR="005A12F1" w:rsidRPr="00C84FF5">
        <w:t xml:space="preserve"> with many of the </w:t>
      </w:r>
      <w:r w:rsidR="000F6627">
        <w:t>children and young people</w:t>
      </w:r>
      <w:r w:rsidR="000F6627" w:rsidRPr="00C84FF5" w:rsidDel="000F6627">
        <w:t xml:space="preserve"> </w:t>
      </w:r>
      <w:r w:rsidR="005A12F1" w:rsidRPr="00C84FF5">
        <w:t xml:space="preserve">seen as </w:t>
      </w:r>
      <w:r w:rsidR="00932B14">
        <w:t>‘</w:t>
      </w:r>
      <w:r w:rsidR="005A12F1" w:rsidRPr="00C84FF5">
        <w:t>unsuitable</w:t>
      </w:r>
      <w:r w:rsidR="00932B14">
        <w:t>’</w:t>
      </w:r>
      <w:r w:rsidR="005A12F1" w:rsidRPr="00C84FF5">
        <w:t xml:space="preserve"> for other social welfare homes.</w:t>
      </w:r>
      <w:r w:rsidR="005A12F1" w:rsidRPr="00C84FF5">
        <w:rPr>
          <w:vertAlign w:val="superscript"/>
        </w:rPr>
        <w:footnoteReference w:id="19"/>
      </w:r>
      <w:r w:rsidR="005A12F1" w:rsidRPr="00C84FF5">
        <w:t xml:space="preserve"> </w:t>
      </w:r>
      <w:r w:rsidRPr="00C84FF5">
        <w:t>Hokio School</w:t>
      </w:r>
      <w:r w:rsidR="005A12F1" w:rsidRPr="00C84FF5">
        <w:t xml:space="preserve"> was seen as a feeder school for </w:t>
      </w:r>
      <w:r w:rsidR="000277AA">
        <w:t xml:space="preserve">Kohitere </w:t>
      </w:r>
      <w:r w:rsidR="00984D8E" w:rsidRPr="00C84FF5">
        <w:t>Centre</w:t>
      </w:r>
      <w:r w:rsidR="005A12F1" w:rsidRPr="00C84FF5">
        <w:t>. Sometimes boys were transferred t</w:t>
      </w:r>
      <w:r w:rsidR="00B42040" w:rsidRPr="00C84FF5">
        <w:t>here t</w:t>
      </w:r>
      <w:r w:rsidR="005A12F1" w:rsidRPr="00C84FF5">
        <w:t xml:space="preserve">o make space at </w:t>
      </w:r>
      <w:r w:rsidRPr="00C84FF5">
        <w:t>Hokio School</w:t>
      </w:r>
      <w:r w:rsidR="005A12F1" w:rsidRPr="00C84FF5">
        <w:t xml:space="preserve"> for </w:t>
      </w:r>
      <w:r w:rsidR="00FE6B65" w:rsidRPr="00C84FF5">
        <w:t xml:space="preserve">new </w:t>
      </w:r>
      <w:r w:rsidR="00EC535A">
        <w:t>children</w:t>
      </w:r>
      <w:r w:rsidR="005A12F1" w:rsidRPr="00C84FF5">
        <w:t>.</w:t>
      </w:r>
      <w:r w:rsidR="005A12F1" w:rsidRPr="00C84FF5">
        <w:rPr>
          <w:vertAlign w:val="superscript"/>
        </w:rPr>
        <w:footnoteReference w:id="20"/>
      </w:r>
      <w:r w:rsidR="005A12F1" w:rsidRPr="00C84FF5">
        <w:t xml:space="preserve"> </w:t>
      </w:r>
    </w:p>
    <w:p w14:paraId="3A5F1F79" w14:textId="4BD4106B" w:rsidR="005A12F1" w:rsidRPr="00C84FF5" w:rsidRDefault="009E6AB1" w:rsidP="00AA603C">
      <w:pPr>
        <w:pStyle w:val="ListParagraph"/>
        <w:ind w:left="709" w:hanging="709"/>
      </w:pPr>
      <w:r w:rsidRPr="00C84FF5">
        <w:t>Before 1964</w:t>
      </w:r>
      <w:r w:rsidR="0060126D">
        <w:t>,</w:t>
      </w:r>
      <w:r w:rsidR="005A12F1" w:rsidRPr="00C84FF5">
        <w:t xml:space="preserve"> </w:t>
      </w:r>
      <w:r w:rsidR="00F661A9" w:rsidRPr="00C84FF5">
        <w:t>Hokio School</w:t>
      </w:r>
      <w:r w:rsidR="005A12F1" w:rsidRPr="00C84FF5">
        <w:t xml:space="preserve"> housed up to 36 boys and was </w:t>
      </w:r>
      <w:r w:rsidRPr="00C84FF5">
        <w:t xml:space="preserve">often </w:t>
      </w:r>
      <w:r w:rsidR="005A12F1" w:rsidRPr="00C84FF5">
        <w:t>at capacity. After an expansion in 1964</w:t>
      </w:r>
      <w:r w:rsidR="0060126D">
        <w:t>,</w:t>
      </w:r>
      <w:r w:rsidR="005A12F1" w:rsidRPr="00C84FF5">
        <w:t xml:space="preserve"> </w:t>
      </w:r>
      <w:r w:rsidR="00EB4DB9">
        <w:t>Hokio School</w:t>
      </w:r>
      <w:r w:rsidR="005A12F1" w:rsidRPr="00C84FF5">
        <w:t xml:space="preserve"> had 61 beds with two in a secure facility</w:t>
      </w:r>
      <w:r w:rsidR="00E11238">
        <w:t xml:space="preserve">, and </w:t>
      </w:r>
      <w:r w:rsidR="00B71ED2">
        <w:t>a</w:t>
      </w:r>
      <w:r w:rsidR="00B71ED2" w:rsidRPr="00C84FF5">
        <w:t xml:space="preserve">ccommodation </w:t>
      </w:r>
      <w:r w:rsidR="005A12F1" w:rsidRPr="00C84FF5">
        <w:t>for nine male staff was built in 1969.</w:t>
      </w:r>
      <w:r w:rsidR="005A12F1" w:rsidRPr="00C84FF5">
        <w:rPr>
          <w:rStyle w:val="FootnoteReference"/>
        </w:rPr>
        <w:footnoteReference w:id="21"/>
      </w:r>
      <w:r w:rsidR="005A12F1" w:rsidRPr="00C84FF5">
        <w:t xml:space="preserve"> A</w:t>
      </w:r>
      <w:r w:rsidR="1776FD48" w:rsidRPr="00C84FF5">
        <w:t>n audit in</w:t>
      </w:r>
      <w:r w:rsidR="005A12F1" w:rsidRPr="00C84FF5">
        <w:t xml:space="preserve"> 1988 found the residence had always been at or over capacity.</w:t>
      </w:r>
      <w:r w:rsidR="005A12F1" w:rsidRPr="00C84FF5">
        <w:rPr>
          <w:vertAlign w:val="superscript"/>
        </w:rPr>
        <w:footnoteReference w:id="22"/>
      </w:r>
      <w:r w:rsidR="005A12F1" w:rsidRPr="00C84FF5">
        <w:t xml:space="preserve"> Overcrowding coupled with understaffing often meant staff were responsible for </w:t>
      </w:r>
      <w:r w:rsidRPr="00C84FF5">
        <w:t>many</w:t>
      </w:r>
      <w:r w:rsidR="005A12F1" w:rsidRPr="00C84FF5">
        <w:t xml:space="preserve"> boys. A report prepared for </w:t>
      </w:r>
      <w:r w:rsidR="00D209D0" w:rsidRPr="00D209D0">
        <w:t>Ministry of Social Development</w:t>
      </w:r>
      <w:r w:rsidR="00D209D0">
        <w:t>’s</w:t>
      </w:r>
      <w:r w:rsidR="00D209D0" w:rsidRPr="00C84FF5">
        <w:t xml:space="preserve"> </w:t>
      </w:r>
      <w:r w:rsidR="005A12F1" w:rsidRPr="00C84FF5">
        <w:t xml:space="preserve">historical claims unit described </w:t>
      </w:r>
      <w:r w:rsidR="00EB4DB9">
        <w:t>Hokio School</w:t>
      </w:r>
      <w:r w:rsidR="005A12F1" w:rsidRPr="00C84FF5">
        <w:t xml:space="preserve"> as having “long periods </w:t>
      </w:r>
      <w:r w:rsidR="00F94653" w:rsidRPr="00C84FF5">
        <w:t>when vacancies were unable to be filled</w:t>
      </w:r>
      <w:r w:rsidR="005A12F1" w:rsidRPr="00C84FF5">
        <w:t>”</w:t>
      </w:r>
      <w:r w:rsidR="00F71B07">
        <w:t>.</w:t>
      </w:r>
      <w:r w:rsidR="005A12F1" w:rsidRPr="00C84FF5">
        <w:rPr>
          <w:vertAlign w:val="superscript"/>
        </w:rPr>
        <w:footnoteReference w:id="23"/>
      </w:r>
      <w:r w:rsidR="005A12F1" w:rsidRPr="00C84FF5">
        <w:t xml:space="preserve"> This was particularly a problem for the school, which faced staff shortages and large class numbers.</w:t>
      </w:r>
      <w:r w:rsidR="005A12F1" w:rsidRPr="00C84FF5">
        <w:rPr>
          <w:vertAlign w:val="superscript"/>
        </w:rPr>
        <w:footnoteReference w:id="24"/>
      </w:r>
      <w:r w:rsidR="005A12F1" w:rsidRPr="00C84FF5">
        <w:t xml:space="preserve"> </w:t>
      </w:r>
    </w:p>
    <w:p w14:paraId="7B41BA81" w14:textId="46599BCF" w:rsidR="00A708AA" w:rsidRDefault="00C97E58" w:rsidP="00AA603C">
      <w:pPr>
        <w:pStyle w:val="ListParagraph"/>
        <w:ind w:left="709" w:hanging="709"/>
      </w:pPr>
      <w:r w:rsidRPr="00E17CAA">
        <w:t>Although</w:t>
      </w:r>
      <w:r w:rsidRPr="00C97E58">
        <w:t xml:space="preserve"> it was only a small town, </w:t>
      </w:r>
      <w:proofErr w:type="spellStart"/>
      <w:r w:rsidRPr="00C97E58">
        <w:t>Taitoko</w:t>
      </w:r>
      <w:proofErr w:type="spellEnd"/>
      <w:r w:rsidRPr="00C97E58">
        <w:t xml:space="preserve"> Levin was also home to the State</w:t>
      </w:r>
      <w:r w:rsidRPr="00C97E58">
        <w:rPr>
          <w:rFonts w:ascii="Cambria Math" w:hAnsi="Cambria Math" w:cs="Cambria Math"/>
        </w:rPr>
        <w:t>‑</w:t>
      </w:r>
      <w:r w:rsidRPr="00C97E58">
        <w:t>run Kimberley Centre (1945</w:t>
      </w:r>
      <w:r w:rsidR="006E6C15">
        <w:t xml:space="preserve"> to </w:t>
      </w:r>
      <w:r w:rsidRPr="00C97E58">
        <w:t>2006). The Inquiry has also received evidence from survivors of abuse and neglect at the Kimberley Centre and it is discussed in a separate case study.</w:t>
      </w:r>
      <w:r w:rsidR="00E73946" w:rsidRPr="00E73946">
        <w:t xml:space="preserve"> Te Iwi </w:t>
      </w:r>
      <w:proofErr w:type="spellStart"/>
      <w:r w:rsidR="00E73946" w:rsidRPr="00E73946">
        <w:t>Muaūpoko</w:t>
      </w:r>
      <w:proofErr w:type="spellEnd"/>
      <w:r w:rsidR="00E73946" w:rsidRPr="00E73946">
        <w:t xml:space="preserve"> are the mana whenua of the </w:t>
      </w:r>
      <w:proofErr w:type="spellStart"/>
      <w:r w:rsidR="00E73946" w:rsidRPr="00E73946">
        <w:t>rohe</w:t>
      </w:r>
      <w:proofErr w:type="spellEnd"/>
      <w:r w:rsidR="00E73946" w:rsidRPr="00E73946">
        <w:t xml:space="preserve"> that includes Hokio School and Kohitere Centre.</w:t>
      </w:r>
    </w:p>
    <w:p w14:paraId="76BB2F89" w14:textId="67861280" w:rsidR="006D4241" w:rsidRDefault="006D4241" w:rsidP="006D4241"/>
    <w:p w14:paraId="1D809CFB" w14:textId="613B431E" w:rsidR="006D4241" w:rsidRPr="00E41355" w:rsidRDefault="006D4241" w:rsidP="00E41355">
      <w:pPr>
        <w:spacing w:after="120" w:line="276" w:lineRule="auto"/>
        <w:rPr>
          <w:rFonts w:ascii="Arial" w:hAnsi="Arial" w:cs="Arial"/>
          <w:sz w:val="22"/>
          <w:szCs w:val="22"/>
        </w:rPr>
      </w:pPr>
      <w:r w:rsidRPr="00E41355">
        <w:rPr>
          <w:rFonts w:ascii="Arial" w:hAnsi="Arial" w:cs="Arial"/>
          <w:sz w:val="22"/>
          <w:szCs w:val="22"/>
        </w:rPr>
        <w:t>[Survivor quote]</w:t>
      </w:r>
    </w:p>
    <w:p w14:paraId="65DEFE31" w14:textId="77777777" w:rsidR="00B60857" w:rsidRDefault="00B60857" w:rsidP="00B60857">
      <w:pPr>
        <w:spacing w:after="120" w:line="276" w:lineRule="auto"/>
        <w:ind w:left="1701" w:right="708"/>
        <w:rPr>
          <w:rFonts w:ascii="Arial" w:hAnsi="Arial" w:cs="Arial"/>
          <w:b/>
          <w:sz w:val="22"/>
          <w:szCs w:val="22"/>
        </w:rPr>
      </w:pPr>
    </w:p>
    <w:p w14:paraId="65318FC0" w14:textId="36CA9AA2" w:rsidR="00A708AA" w:rsidRDefault="00B60857" w:rsidP="00B60857">
      <w:pPr>
        <w:spacing w:after="120" w:line="276" w:lineRule="auto"/>
        <w:ind w:left="1701" w:right="708"/>
        <w:rPr>
          <w:rFonts w:ascii="Arial" w:hAnsi="Arial" w:cs="Arial"/>
          <w:b/>
          <w:sz w:val="22"/>
          <w:szCs w:val="22"/>
        </w:rPr>
      </w:pPr>
      <w:r w:rsidRPr="00B60857">
        <w:rPr>
          <w:rFonts w:ascii="Arial" w:hAnsi="Arial" w:cs="Arial"/>
          <w:b/>
          <w:sz w:val="22"/>
          <w:szCs w:val="22"/>
        </w:rPr>
        <w:lastRenderedPageBreak/>
        <w:t>"</w:t>
      </w:r>
      <w:r w:rsidR="006A7013" w:rsidRPr="00B60857">
        <w:rPr>
          <w:rFonts w:ascii="Arial" w:hAnsi="Arial" w:cs="Arial"/>
          <w:b/>
          <w:sz w:val="22"/>
          <w:szCs w:val="22"/>
        </w:rPr>
        <w:t xml:space="preserve">The things that happened in those places, </w:t>
      </w:r>
      <w:r w:rsidR="00E41355" w:rsidRPr="00B60857">
        <w:rPr>
          <w:rFonts w:ascii="Arial" w:hAnsi="Arial" w:cs="Arial"/>
          <w:b/>
          <w:sz w:val="22"/>
          <w:szCs w:val="22"/>
        </w:rPr>
        <w:t>I</w:t>
      </w:r>
      <w:r w:rsidR="006A7013" w:rsidRPr="00B60857">
        <w:rPr>
          <w:rFonts w:ascii="Arial" w:hAnsi="Arial" w:cs="Arial"/>
          <w:b/>
          <w:sz w:val="22"/>
          <w:szCs w:val="22"/>
        </w:rPr>
        <w:t xml:space="preserve"> don’t really know how us survivors can let go of it. You can’t, it’s there for life until you go to your grave.</w:t>
      </w:r>
      <w:r w:rsidRPr="00B60857">
        <w:rPr>
          <w:rFonts w:ascii="Arial" w:hAnsi="Arial" w:cs="Arial"/>
          <w:b/>
          <w:sz w:val="22"/>
          <w:szCs w:val="22"/>
        </w:rPr>
        <w:t>”</w:t>
      </w:r>
    </w:p>
    <w:p w14:paraId="159B03DC" w14:textId="0CE31D55" w:rsidR="00B60857" w:rsidRDefault="00B60857" w:rsidP="00B60857">
      <w:pPr>
        <w:spacing w:after="120" w:line="276" w:lineRule="auto"/>
        <w:ind w:left="1701" w:right="708"/>
        <w:rPr>
          <w:rFonts w:ascii="Arial" w:hAnsi="Arial" w:cs="Arial"/>
          <w:b/>
          <w:sz w:val="22"/>
          <w:szCs w:val="22"/>
        </w:rPr>
      </w:pPr>
      <w:r>
        <w:rPr>
          <w:rFonts w:ascii="Arial" w:hAnsi="Arial" w:cs="Arial"/>
          <w:b/>
          <w:sz w:val="22"/>
          <w:szCs w:val="22"/>
        </w:rPr>
        <w:t xml:space="preserve">David </w:t>
      </w:r>
      <w:proofErr w:type="spellStart"/>
      <w:r>
        <w:rPr>
          <w:rFonts w:ascii="Arial" w:hAnsi="Arial" w:cs="Arial"/>
          <w:b/>
          <w:sz w:val="22"/>
          <w:szCs w:val="22"/>
        </w:rPr>
        <w:t>WiIliams</w:t>
      </w:r>
      <w:proofErr w:type="spellEnd"/>
      <w:r w:rsidR="00F14828">
        <w:rPr>
          <w:rFonts w:ascii="Arial" w:hAnsi="Arial" w:cs="Arial"/>
          <w:b/>
          <w:sz w:val="22"/>
          <w:szCs w:val="22"/>
        </w:rPr>
        <w:t xml:space="preserve"> (aka John Williams)</w:t>
      </w:r>
    </w:p>
    <w:p w14:paraId="1F4FF336" w14:textId="15FD5987" w:rsidR="00A708AA" w:rsidRDefault="00F14828" w:rsidP="006B2302">
      <w:pPr>
        <w:spacing w:after="120" w:line="276" w:lineRule="auto"/>
        <w:ind w:left="1701" w:right="708"/>
      </w:pPr>
      <w:r>
        <w:rPr>
          <w:rFonts w:ascii="Arial" w:hAnsi="Arial" w:cs="Arial"/>
          <w:b/>
          <w:sz w:val="22"/>
          <w:szCs w:val="22"/>
        </w:rPr>
        <w:t>Samoan</w:t>
      </w:r>
    </w:p>
    <w:p w14:paraId="34EB6337" w14:textId="77777777" w:rsidR="00A708AA" w:rsidRDefault="00A708AA" w:rsidP="00A708AA">
      <w:pPr>
        <w:pStyle w:val="ListParagraph"/>
        <w:numPr>
          <w:ilvl w:val="0"/>
          <w:numId w:val="0"/>
        </w:numPr>
        <w:ind w:left="720"/>
      </w:pPr>
    </w:p>
    <w:p w14:paraId="1D04DEE4" w14:textId="77777777" w:rsidR="00A708AA" w:rsidRDefault="00A708AA" w:rsidP="00A708AA">
      <w:pPr>
        <w:pStyle w:val="ListParagraph"/>
        <w:numPr>
          <w:ilvl w:val="0"/>
          <w:numId w:val="0"/>
        </w:numPr>
        <w:ind w:left="720"/>
      </w:pPr>
    </w:p>
    <w:p w14:paraId="41AEAB26" w14:textId="77777777" w:rsidR="00AA603C" w:rsidRDefault="00AA603C">
      <w:pPr>
        <w:rPr>
          <w:rFonts w:ascii="Arial" w:eastAsiaTheme="majorEastAsia" w:hAnsi="Arial" w:cs="Arial"/>
          <w:b/>
          <w:bCs/>
          <w:color w:val="385623" w:themeColor="accent6" w:themeShade="80"/>
          <w:sz w:val="44"/>
          <w:szCs w:val="44"/>
          <w:lang w:val="en-AU"/>
        </w:rPr>
      </w:pPr>
      <w:r>
        <w:br w:type="page"/>
      </w:r>
    </w:p>
    <w:p w14:paraId="49641246" w14:textId="1BDE9569" w:rsidR="004503E3" w:rsidRDefault="006B2302" w:rsidP="002100F0">
      <w:pPr>
        <w:pStyle w:val="Heading2"/>
      </w:pPr>
      <w:bookmarkStart w:id="9" w:name="_Toc169516151"/>
      <w:r>
        <w:lastRenderedPageBreak/>
        <w:t xml:space="preserve">Hokio School and Kohitere Centre </w:t>
      </w:r>
      <w:r w:rsidR="00A708AA">
        <w:t>Timeline</w:t>
      </w:r>
      <w:bookmarkEnd w:id="9"/>
    </w:p>
    <w:p w14:paraId="7EBFBCB3" w14:textId="45169EC8"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1906 </w:t>
      </w:r>
      <w:r w:rsidRPr="00282C5C">
        <w:rPr>
          <w:rFonts w:ascii="Arial" w:hAnsi="Arial" w:cs="Arial"/>
          <w:sz w:val="22"/>
          <w:szCs w:val="22"/>
          <w:lang w:val="en-AU"/>
        </w:rPr>
        <w:t xml:space="preserve">Kohitere Boys’ Training Centre, first </w:t>
      </w:r>
      <w:proofErr w:type="spellStart"/>
      <w:r w:rsidRPr="00282C5C">
        <w:rPr>
          <w:rFonts w:ascii="Arial" w:hAnsi="Arial" w:cs="Arial"/>
          <w:sz w:val="22"/>
          <w:szCs w:val="22"/>
          <w:lang w:val="en-AU"/>
        </w:rPr>
        <w:t>Weraroa</w:t>
      </w:r>
      <w:proofErr w:type="spellEnd"/>
      <w:r w:rsidRPr="00282C5C">
        <w:rPr>
          <w:rFonts w:ascii="Arial" w:hAnsi="Arial" w:cs="Arial"/>
          <w:sz w:val="22"/>
          <w:szCs w:val="22"/>
          <w:lang w:val="en-AU"/>
        </w:rPr>
        <w:t xml:space="preserve"> State Farm</w:t>
      </w:r>
      <w:r w:rsidR="006B43C2" w:rsidRPr="00282C5C">
        <w:rPr>
          <w:rFonts w:ascii="Arial" w:hAnsi="Arial" w:cs="Arial"/>
          <w:sz w:val="22"/>
          <w:szCs w:val="22"/>
          <w:lang w:val="en-AU"/>
        </w:rPr>
        <w:t>,</w:t>
      </w:r>
      <w:r w:rsidRPr="00282C5C">
        <w:rPr>
          <w:rFonts w:ascii="Arial" w:hAnsi="Arial" w:cs="Arial"/>
          <w:sz w:val="22"/>
          <w:szCs w:val="22"/>
          <w:lang w:val="en-AU"/>
        </w:rPr>
        <w:t xml:space="preserve"> was established. </w:t>
      </w:r>
    </w:p>
    <w:p w14:paraId="37B1B221" w14:textId="2186B5B6"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1920s </w:t>
      </w:r>
      <w:r w:rsidRPr="00282C5C">
        <w:rPr>
          <w:rFonts w:ascii="Arial" w:hAnsi="Arial" w:cs="Arial"/>
          <w:sz w:val="22"/>
          <w:szCs w:val="22"/>
          <w:lang w:val="en-AU"/>
        </w:rPr>
        <w:t xml:space="preserve">Hokio Beach School initially began as a retreat for staff and </w:t>
      </w:r>
      <w:bookmarkStart w:id="10" w:name="_Hlk168935315"/>
      <w:r w:rsidR="005953C4" w:rsidRPr="00282C5C">
        <w:rPr>
          <w:rFonts w:ascii="Arial" w:hAnsi="Arial" w:cs="Arial"/>
          <w:sz w:val="22"/>
          <w:szCs w:val="22"/>
          <w:lang w:val="en-AU"/>
        </w:rPr>
        <w:t>children and</w:t>
      </w:r>
      <w:r w:rsidR="00274893" w:rsidRPr="00282C5C">
        <w:rPr>
          <w:rFonts w:ascii="Arial" w:hAnsi="Arial" w:cs="Arial"/>
          <w:sz w:val="22"/>
          <w:szCs w:val="22"/>
          <w:lang w:val="en-AU"/>
        </w:rPr>
        <w:t xml:space="preserve"> young people </w:t>
      </w:r>
      <w:bookmarkEnd w:id="10"/>
      <w:r w:rsidRPr="00282C5C">
        <w:rPr>
          <w:rFonts w:ascii="Arial" w:hAnsi="Arial" w:cs="Arial"/>
          <w:sz w:val="22"/>
          <w:szCs w:val="22"/>
          <w:lang w:val="en-AU"/>
        </w:rPr>
        <w:t>from Kohitere Centre.</w:t>
      </w:r>
    </w:p>
    <w:p w14:paraId="59F79E6B" w14:textId="23B9F259"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1936 </w:t>
      </w:r>
      <w:r w:rsidRPr="00282C5C">
        <w:rPr>
          <w:rFonts w:ascii="Arial" w:hAnsi="Arial" w:cs="Arial"/>
          <w:sz w:val="22"/>
          <w:szCs w:val="22"/>
          <w:lang w:val="en-AU"/>
        </w:rPr>
        <w:t xml:space="preserve">A State investigation found that physical discipline was excessively violent at </w:t>
      </w:r>
      <w:proofErr w:type="spellStart"/>
      <w:r w:rsidRPr="00282C5C">
        <w:rPr>
          <w:rFonts w:ascii="Arial" w:hAnsi="Arial" w:cs="Arial"/>
          <w:sz w:val="22"/>
          <w:szCs w:val="22"/>
          <w:lang w:val="en-AU"/>
        </w:rPr>
        <w:t>Weraroa</w:t>
      </w:r>
      <w:proofErr w:type="spellEnd"/>
      <w:r w:rsidRPr="00282C5C">
        <w:rPr>
          <w:rFonts w:ascii="Arial" w:hAnsi="Arial" w:cs="Arial"/>
          <w:sz w:val="22"/>
          <w:szCs w:val="22"/>
          <w:lang w:val="en-AU"/>
        </w:rPr>
        <w:t xml:space="preserve"> State Fa</w:t>
      </w:r>
      <w:r w:rsidR="006B43C2" w:rsidRPr="00282C5C">
        <w:rPr>
          <w:rFonts w:ascii="Arial" w:hAnsi="Arial" w:cs="Arial"/>
          <w:sz w:val="22"/>
          <w:szCs w:val="22"/>
          <w:lang w:val="en-AU"/>
        </w:rPr>
        <w:t>r</w:t>
      </w:r>
      <w:r w:rsidRPr="00282C5C">
        <w:rPr>
          <w:rFonts w:ascii="Arial" w:hAnsi="Arial" w:cs="Arial"/>
          <w:sz w:val="22"/>
          <w:szCs w:val="22"/>
          <w:lang w:val="en-AU"/>
        </w:rPr>
        <w:t xml:space="preserve">m. </w:t>
      </w:r>
    </w:p>
    <w:p w14:paraId="370FB64C" w14:textId="77777777" w:rsidR="00381F07" w:rsidRPr="00282C5C" w:rsidRDefault="00381F07"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1945 </w:t>
      </w:r>
      <w:r w:rsidRPr="00282C5C">
        <w:rPr>
          <w:rFonts w:ascii="Arial" w:hAnsi="Arial" w:cs="Arial"/>
          <w:sz w:val="22"/>
          <w:szCs w:val="22"/>
          <w:lang w:val="en-AU"/>
        </w:rPr>
        <w:t>Kohitere Centre became a long-stay residential institution.</w:t>
      </w:r>
    </w:p>
    <w:p w14:paraId="272E044D" w14:textId="7DEDD295"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1950s </w:t>
      </w:r>
      <w:r w:rsidRPr="00282C5C">
        <w:rPr>
          <w:rFonts w:ascii="Arial" w:hAnsi="Arial" w:cs="Arial"/>
          <w:sz w:val="22"/>
          <w:szCs w:val="22"/>
          <w:lang w:val="en-AU"/>
        </w:rPr>
        <w:t xml:space="preserve">Rising public concerns over ‘juvenile delinquency’. </w:t>
      </w:r>
    </w:p>
    <w:p w14:paraId="465C9FF0" w14:textId="1D4C5920"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1950 to March 1990 </w:t>
      </w:r>
      <w:r w:rsidRPr="00282C5C">
        <w:rPr>
          <w:rFonts w:ascii="Arial" w:hAnsi="Arial" w:cs="Arial"/>
          <w:sz w:val="22"/>
          <w:szCs w:val="22"/>
          <w:lang w:val="en-AU"/>
        </w:rPr>
        <w:t>4,138 boys were admitted to Kohitere Centre, from January 1950 to March 1990</w:t>
      </w:r>
    </w:p>
    <w:p w14:paraId="7BBAC469" w14:textId="78D2968C"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1956 </w:t>
      </w:r>
      <w:r w:rsidR="00373A0D" w:rsidRPr="00282C5C">
        <w:rPr>
          <w:rFonts w:ascii="Arial" w:hAnsi="Arial" w:cs="Arial"/>
          <w:b/>
          <w:bCs/>
          <w:sz w:val="22"/>
          <w:szCs w:val="22"/>
          <w:lang w:val="en-AU"/>
        </w:rPr>
        <w:t>to</w:t>
      </w:r>
      <w:r w:rsidRPr="00282C5C">
        <w:rPr>
          <w:rFonts w:ascii="Arial" w:hAnsi="Arial" w:cs="Arial"/>
          <w:b/>
          <w:bCs/>
          <w:sz w:val="22"/>
          <w:szCs w:val="22"/>
          <w:lang w:val="en-AU"/>
        </w:rPr>
        <w:t xml:space="preserve"> 1988 </w:t>
      </w:r>
      <w:r w:rsidRPr="00282C5C">
        <w:rPr>
          <w:rFonts w:ascii="Arial" w:hAnsi="Arial" w:cs="Arial"/>
          <w:sz w:val="22"/>
          <w:szCs w:val="22"/>
          <w:lang w:val="en-AU"/>
        </w:rPr>
        <w:t>1,326 boys were admitted to Hokio School from December 1956 to July 1988.</w:t>
      </w:r>
    </w:p>
    <w:p w14:paraId="2941B23A" w14:textId="2759EC36"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1957 </w:t>
      </w:r>
      <w:r w:rsidRPr="00282C5C">
        <w:rPr>
          <w:rFonts w:ascii="Arial" w:hAnsi="Arial" w:cs="Arial"/>
          <w:sz w:val="22"/>
          <w:szCs w:val="22"/>
          <w:lang w:val="en-AU"/>
        </w:rPr>
        <w:t xml:space="preserve">The Child Welfare Division Field Officer’s Manual set out an array of provisions that needed to be complied with when a </w:t>
      </w:r>
      <w:proofErr w:type="gramStart"/>
      <w:r w:rsidR="006B43C2" w:rsidRPr="00282C5C">
        <w:rPr>
          <w:rFonts w:ascii="Arial" w:hAnsi="Arial" w:cs="Arial"/>
          <w:sz w:val="22"/>
          <w:szCs w:val="22"/>
          <w:lang w:val="en-AU"/>
        </w:rPr>
        <w:t>S</w:t>
      </w:r>
      <w:r w:rsidRPr="00282C5C">
        <w:rPr>
          <w:rFonts w:ascii="Arial" w:hAnsi="Arial" w:cs="Arial"/>
          <w:sz w:val="22"/>
          <w:szCs w:val="22"/>
          <w:lang w:val="en-AU"/>
        </w:rPr>
        <w:t>tate</w:t>
      </w:r>
      <w:proofErr w:type="gramEnd"/>
      <w:r w:rsidRPr="00282C5C">
        <w:rPr>
          <w:rFonts w:ascii="Arial" w:hAnsi="Arial" w:cs="Arial"/>
          <w:sz w:val="22"/>
          <w:szCs w:val="22"/>
          <w:lang w:val="en-AU"/>
        </w:rPr>
        <w:t xml:space="preserve"> ward was placed in a secure unit, including that it should be regarded as an emergency procedure. </w:t>
      </w:r>
    </w:p>
    <w:p w14:paraId="55DCD311" w14:textId="3FC78927"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1960s </w:t>
      </w:r>
      <w:r w:rsidRPr="00282C5C">
        <w:rPr>
          <w:rFonts w:ascii="Arial" w:hAnsi="Arial" w:cs="Arial"/>
          <w:sz w:val="22"/>
          <w:szCs w:val="22"/>
          <w:lang w:val="en-AU"/>
        </w:rPr>
        <w:t>A report</w:t>
      </w:r>
      <w:r w:rsidR="006B43C2" w:rsidRPr="00282C5C">
        <w:rPr>
          <w:rFonts w:ascii="Arial" w:hAnsi="Arial" w:cs="Arial"/>
          <w:sz w:val="22"/>
          <w:szCs w:val="22"/>
          <w:lang w:val="en-AU"/>
        </w:rPr>
        <w:t xml:space="preserve"> was</w:t>
      </w:r>
      <w:r w:rsidRPr="00282C5C">
        <w:rPr>
          <w:rFonts w:ascii="Arial" w:hAnsi="Arial" w:cs="Arial"/>
          <w:sz w:val="22"/>
          <w:szCs w:val="22"/>
          <w:lang w:val="en-AU"/>
        </w:rPr>
        <w:t xml:space="preserve"> published that tried to explain the high numbers of </w:t>
      </w:r>
      <w:proofErr w:type="spellStart"/>
      <w:r w:rsidRPr="00282C5C">
        <w:rPr>
          <w:rFonts w:ascii="Arial" w:hAnsi="Arial" w:cs="Arial"/>
          <w:sz w:val="22"/>
          <w:szCs w:val="22"/>
          <w:lang w:val="en-AU"/>
        </w:rPr>
        <w:t>tamariki</w:t>
      </w:r>
      <w:proofErr w:type="spellEnd"/>
      <w:r w:rsidRPr="00282C5C">
        <w:rPr>
          <w:rFonts w:ascii="Arial" w:hAnsi="Arial" w:cs="Arial"/>
          <w:sz w:val="22"/>
          <w:szCs w:val="22"/>
          <w:lang w:val="en-AU"/>
        </w:rPr>
        <w:t xml:space="preserve"> and </w:t>
      </w:r>
      <w:proofErr w:type="spellStart"/>
      <w:r w:rsidRPr="00282C5C">
        <w:rPr>
          <w:rFonts w:ascii="Arial" w:hAnsi="Arial" w:cs="Arial"/>
          <w:sz w:val="22"/>
          <w:szCs w:val="22"/>
          <w:lang w:val="en-AU"/>
        </w:rPr>
        <w:t>rangatahi</w:t>
      </w:r>
      <w:proofErr w:type="spellEnd"/>
      <w:r w:rsidRPr="00282C5C">
        <w:rPr>
          <w:rFonts w:ascii="Arial" w:hAnsi="Arial" w:cs="Arial"/>
          <w:sz w:val="22"/>
          <w:szCs w:val="22"/>
          <w:lang w:val="en-AU"/>
        </w:rPr>
        <w:t xml:space="preserve"> Māori in Kohitere Centre, suggesting that urbanisation and an ‘inability’ to integrate could be to blame. </w:t>
      </w:r>
    </w:p>
    <w:p w14:paraId="1B30DEC1" w14:textId="64E581D5"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1964 </w:t>
      </w:r>
      <w:r w:rsidRPr="00282C5C">
        <w:rPr>
          <w:rFonts w:ascii="Arial" w:hAnsi="Arial" w:cs="Arial"/>
          <w:sz w:val="22"/>
          <w:szCs w:val="22"/>
          <w:lang w:val="en-AU"/>
        </w:rPr>
        <w:t xml:space="preserve">Hokio School </w:t>
      </w:r>
      <w:r w:rsidRPr="00282C5C">
        <w:rPr>
          <w:rFonts w:ascii="Arial" w:hAnsi="Arial" w:cs="Arial"/>
          <w:sz w:val="22"/>
          <w:szCs w:val="22"/>
        </w:rPr>
        <w:t>was expanded to have 61 beds</w:t>
      </w:r>
      <w:r w:rsidR="006B43C2" w:rsidRPr="00282C5C">
        <w:rPr>
          <w:rFonts w:ascii="Arial" w:hAnsi="Arial" w:cs="Arial"/>
          <w:sz w:val="22"/>
          <w:szCs w:val="22"/>
        </w:rPr>
        <w:t>,</w:t>
      </w:r>
      <w:r w:rsidRPr="00282C5C">
        <w:rPr>
          <w:rFonts w:ascii="Arial" w:hAnsi="Arial" w:cs="Arial"/>
          <w:sz w:val="22"/>
          <w:szCs w:val="22"/>
        </w:rPr>
        <w:t xml:space="preserve"> with two in a secure facility. Hokio was intended to be for boys </w:t>
      </w:r>
      <w:r w:rsidR="006B43C2" w:rsidRPr="00282C5C">
        <w:rPr>
          <w:rFonts w:ascii="Arial" w:hAnsi="Arial" w:cs="Arial"/>
          <w:sz w:val="22"/>
          <w:szCs w:val="22"/>
        </w:rPr>
        <w:t>aged</w:t>
      </w:r>
      <w:r w:rsidRPr="00282C5C">
        <w:rPr>
          <w:rFonts w:ascii="Arial" w:hAnsi="Arial" w:cs="Arial"/>
          <w:sz w:val="22"/>
          <w:szCs w:val="22"/>
        </w:rPr>
        <w:t xml:space="preserve"> 10 to 14 years old, but housed boys as young as 8 years old and up to 15 years old. </w:t>
      </w:r>
    </w:p>
    <w:p w14:paraId="35CD2747" w14:textId="3D7475DA"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Mid</w:t>
      </w:r>
      <w:r w:rsidR="006B43C2" w:rsidRPr="00282C5C">
        <w:rPr>
          <w:rFonts w:ascii="Arial" w:hAnsi="Arial" w:cs="Arial"/>
          <w:b/>
          <w:bCs/>
          <w:sz w:val="22"/>
          <w:szCs w:val="22"/>
          <w:lang w:val="en-AU"/>
        </w:rPr>
        <w:t>-</w:t>
      </w:r>
      <w:r w:rsidRPr="00282C5C">
        <w:rPr>
          <w:rFonts w:ascii="Arial" w:hAnsi="Arial" w:cs="Arial"/>
          <w:b/>
          <w:bCs/>
          <w:sz w:val="22"/>
          <w:szCs w:val="22"/>
          <w:lang w:val="en-AU"/>
        </w:rPr>
        <w:t xml:space="preserve">1960s </w:t>
      </w:r>
      <w:proofErr w:type="gramStart"/>
      <w:r w:rsidRPr="00282C5C">
        <w:rPr>
          <w:rFonts w:ascii="Arial" w:hAnsi="Arial" w:cs="Arial"/>
          <w:sz w:val="22"/>
          <w:szCs w:val="22"/>
        </w:rPr>
        <w:t>From</w:t>
      </w:r>
      <w:proofErr w:type="gramEnd"/>
      <w:r w:rsidRPr="00282C5C">
        <w:rPr>
          <w:rFonts w:ascii="Arial" w:hAnsi="Arial" w:cs="Arial"/>
          <w:sz w:val="22"/>
          <w:szCs w:val="22"/>
        </w:rPr>
        <w:t xml:space="preserve"> the mid</w:t>
      </w:r>
      <w:r w:rsidR="006B43C2" w:rsidRPr="00282C5C">
        <w:rPr>
          <w:rFonts w:ascii="Arial" w:hAnsi="Arial" w:cs="Arial"/>
          <w:sz w:val="22"/>
          <w:szCs w:val="22"/>
        </w:rPr>
        <w:t>-</w:t>
      </w:r>
      <w:r w:rsidRPr="00282C5C">
        <w:rPr>
          <w:rFonts w:ascii="Arial" w:hAnsi="Arial" w:cs="Arial"/>
          <w:sz w:val="22"/>
          <w:szCs w:val="22"/>
        </w:rPr>
        <w:t xml:space="preserve">1960s onwards, the </w:t>
      </w:r>
      <w:r w:rsidR="00274893" w:rsidRPr="00282C5C">
        <w:rPr>
          <w:rFonts w:ascii="Arial" w:hAnsi="Arial" w:cs="Arial"/>
          <w:sz w:val="22"/>
          <w:szCs w:val="22"/>
        </w:rPr>
        <w:t xml:space="preserve">children and young people </w:t>
      </w:r>
      <w:r w:rsidRPr="00282C5C">
        <w:rPr>
          <w:rFonts w:ascii="Arial" w:hAnsi="Arial" w:cs="Arial"/>
          <w:sz w:val="22"/>
          <w:szCs w:val="22"/>
        </w:rPr>
        <w:t xml:space="preserve">were predominantly </w:t>
      </w:r>
      <w:proofErr w:type="spellStart"/>
      <w:r w:rsidRPr="00282C5C">
        <w:rPr>
          <w:rFonts w:ascii="Arial" w:hAnsi="Arial" w:cs="Arial"/>
          <w:sz w:val="22"/>
          <w:szCs w:val="22"/>
        </w:rPr>
        <w:t>tamariki</w:t>
      </w:r>
      <w:proofErr w:type="spellEnd"/>
      <w:r w:rsidRPr="00282C5C">
        <w:rPr>
          <w:rFonts w:ascii="Arial" w:hAnsi="Arial" w:cs="Arial"/>
          <w:sz w:val="22"/>
          <w:szCs w:val="22"/>
        </w:rPr>
        <w:t xml:space="preserve"> and </w:t>
      </w:r>
      <w:proofErr w:type="spellStart"/>
      <w:r w:rsidRPr="00282C5C">
        <w:rPr>
          <w:rFonts w:ascii="Arial" w:hAnsi="Arial" w:cs="Arial"/>
          <w:sz w:val="22"/>
          <w:szCs w:val="22"/>
          <w:lang w:val="en-AU"/>
        </w:rPr>
        <w:t>rangatahi</w:t>
      </w:r>
      <w:proofErr w:type="spellEnd"/>
      <w:r w:rsidRPr="00282C5C">
        <w:rPr>
          <w:rFonts w:ascii="Arial" w:hAnsi="Arial" w:cs="Arial"/>
          <w:sz w:val="22"/>
          <w:szCs w:val="22"/>
        </w:rPr>
        <w:t xml:space="preserve"> Māori. The percentage of </w:t>
      </w:r>
      <w:proofErr w:type="spellStart"/>
      <w:r w:rsidRPr="00282C5C">
        <w:rPr>
          <w:rFonts w:ascii="Arial" w:hAnsi="Arial" w:cs="Arial"/>
          <w:sz w:val="22"/>
          <w:szCs w:val="22"/>
        </w:rPr>
        <w:t>tamariki</w:t>
      </w:r>
      <w:proofErr w:type="spellEnd"/>
      <w:r w:rsidRPr="00282C5C">
        <w:rPr>
          <w:rFonts w:ascii="Arial" w:hAnsi="Arial" w:cs="Arial"/>
          <w:sz w:val="22"/>
          <w:szCs w:val="22"/>
        </w:rPr>
        <w:t xml:space="preserve"> and </w:t>
      </w:r>
      <w:proofErr w:type="spellStart"/>
      <w:r w:rsidRPr="00282C5C">
        <w:rPr>
          <w:rFonts w:ascii="Arial" w:hAnsi="Arial" w:cs="Arial"/>
          <w:sz w:val="22"/>
          <w:szCs w:val="22"/>
        </w:rPr>
        <w:t>rangatahi</w:t>
      </w:r>
      <w:proofErr w:type="spellEnd"/>
      <w:r w:rsidRPr="00282C5C">
        <w:rPr>
          <w:rFonts w:ascii="Arial" w:hAnsi="Arial" w:cs="Arial"/>
          <w:sz w:val="22"/>
          <w:szCs w:val="22"/>
        </w:rPr>
        <w:t xml:space="preserve"> Māori admitted to Hokio School rose steadily throughout the 1970s, peaking at 80 percent in 1978. </w:t>
      </w:r>
    </w:p>
    <w:p w14:paraId="3CB279AB" w14:textId="20EB100C" w:rsidR="004503E3" w:rsidRPr="00282C5C" w:rsidRDefault="004503E3" w:rsidP="00535462">
      <w:pPr>
        <w:pStyle w:val="USBodyText"/>
        <w:numPr>
          <w:ilvl w:val="0"/>
          <w:numId w:val="4"/>
        </w:numPr>
        <w:spacing w:before="0" w:after="120" w:line="276" w:lineRule="auto"/>
        <w:rPr>
          <w:rFonts w:ascii="Arial" w:hAnsi="Arial" w:cs="Arial"/>
          <w:b/>
          <w:bCs/>
          <w:sz w:val="22"/>
          <w:szCs w:val="22"/>
        </w:rPr>
      </w:pPr>
      <w:r w:rsidRPr="00282C5C">
        <w:rPr>
          <w:rFonts w:ascii="Arial" w:hAnsi="Arial" w:cs="Arial"/>
          <w:b/>
          <w:bCs/>
          <w:sz w:val="22"/>
          <w:szCs w:val="22"/>
        </w:rPr>
        <w:t xml:space="preserve">1968 </w:t>
      </w:r>
      <w:r w:rsidRPr="00282C5C">
        <w:rPr>
          <w:rFonts w:ascii="Arial" w:hAnsi="Arial" w:cs="Arial"/>
          <w:sz w:val="22"/>
          <w:szCs w:val="22"/>
        </w:rPr>
        <w:t xml:space="preserve">A </w:t>
      </w:r>
      <w:r w:rsidRPr="00282C5C">
        <w:rPr>
          <w:rFonts w:ascii="Arial" w:hAnsi="Arial" w:cs="Arial"/>
          <w:sz w:val="22"/>
          <w:szCs w:val="22"/>
          <w:lang w:val="en-AU"/>
        </w:rPr>
        <w:t>letter from the head teacher at Hokio School identified multiple issues with the school environment, in particular the inability to provide boys with the remedial one-to-one teaching they needed.</w:t>
      </w:r>
    </w:p>
    <w:p w14:paraId="6249B182" w14:textId="04D64611"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1969 </w:t>
      </w:r>
      <w:proofErr w:type="spellStart"/>
      <w:r w:rsidRPr="00282C5C">
        <w:rPr>
          <w:rFonts w:ascii="Arial" w:hAnsi="Arial" w:cs="Arial"/>
          <w:sz w:val="22"/>
          <w:szCs w:val="22"/>
          <w:lang w:val="en-AU"/>
        </w:rPr>
        <w:t>Weraroa</w:t>
      </w:r>
      <w:proofErr w:type="spellEnd"/>
      <w:r w:rsidRPr="00282C5C">
        <w:rPr>
          <w:rFonts w:ascii="Arial" w:hAnsi="Arial" w:cs="Arial"/>
          <w:sz w:val="22"/>
          <w:szCs w:val="22"/>
          <w:lang w:val="en-AU"/>
        </w:rPr>
        <w:t xml:space="preserve"> State Farm changed its name to Kohitere Boys’ Training Centre.</w:t>
      </w:r>
    </w:p>
    <w:p w14:paraId="695EE505" w14:textId="08F4F228"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1969 </w:t>
      </w:r>
      <w:r w:rsidRPr="00282C5C">
        <w:rPr>
          <w:rFonts w:ascii="Arial" w:hAnsi="Arial" w:cs="Arial"/>
          <w:sz w:val="22"/>
          <w:szCs w:val="22"/>
          <w:lang w:val="en-AU"/>
        </w:rPr>
        <w:t xml:space="preserve">A report into staff rostering at Kohitere Centre found that housemasters, who were considered ‘father figure’, only spent around 8.4 percent of their time counselling </w:t>
      </w:r>
      <w:r w:rsidR="00E77121" w:rsidRPr="00282C5C">
        <w:rPr>
          <w:rFonts w:ascii="Arial" w:hAnsi="Arial" w:cs="Arial"/>
          <w:sz w:val="22"/>
          <w:szCs w:val="22"/>
          <w:lang w:val="en-AU"/>
        </w:rPr>
        <w:t>children and young people</w:t>
      </w:r>
      <w:r w:rsidRPr="00282C5C">
        <w:rPr>
          <w:rFonts w:ascii="Arial" w:hAnsi="Arial" w:cs="Arial"/>
          <w:sz w:val="22"/>
          <w:szCs w:val="22"/>
          <w:lang w:val="en-AU"/>
        </w:rPr>
        <w:t xml:space="preserve">. </w:t>
      </w:r>
    </w:p>
    <w:p w14:paraId="1DCECD9F" w14:textId="55479D6C" w:rsidR="004503E3" w:rsidRPr="00282C5C" w:rsidRDefault="004503E3" w:rsidP="00535462">
      <w:pPr>
        <w:pStyle w:val="USBodyText"/>
        <w:numPr>
          <w:ilvl w:val="0"/>
          <w:numId w:val="4"/>
        </w:numPr>
        <w:spacing w:before="0" w:after="120" w:line="276" w:lineRule="auto"/>
        <w:rPr>
          <w:rFonts w:ascii="Arial" w:hAnsi="Arial" w:cs="Arial"/>
          <w:b/>
          <w:bCs/>
          <w:sz w:val="22"/>
          <w:szCs w:val="22"/>
        </w:rPr>
      </w:pPr>
      <w:r w:rsidRPr="00282C5C">
        <w:rPr>
          <w:rFonts w:ascii="Arial" w:hAnsi="Arial" w:cs="Arial"/>
          <w:b/>
          <w:bCs/>
          <w:sz w:val="22"/>
          <w:szCs w:val="22"/>
        </w:rPr>
        <w:t xml:space="preserve">1969 </w:t>
      </w:r>
      <w:r w:rsidRPr="00282C5C">
        <w:rPr>
          <w:rFonts w:ascii="Arial" w:hAnsi="Arial" w:cs="Arial"/>
          <w:sz w:val="22"/>
          <w:szCs w:val="22"/>
        </w:rPr>
        <w:t>Accommodation for nine male staff was built at Hokio School.</w:t>
      </w:r>
      <w:r w:rsidRPr="00282C5C">
        <w:rPr>
          <w:rFonts w:ascii="Arial" w:hAnsi="Arial" w:cs="Arial"/>
          <w:sz w:val="22"/>
          <w:szCs w:val="22"/>
        </w:rPr>
        <w:tab/>
      </w:r>
    </w:p>
    <w:p w14:paraId="6E5310D8" w14:textId="11AEA861" w:rsidR="004503E3" w:rsidRPr="00282C5C" w:rsidRDefault="004503E3" w:rsidP="00535462">
      <w:pPr>
        <w:pStyle w:val="USBodyText"/>
        <w:numPr>
          <w:ilvl w:val="0"/>
          <w:numId w:val="4"/>
        </w:numPr>
        <w:spacing w:before="0" w:after="120" w:line="276" w:lineRule="auto"/>
        <w:rPr>
          <w:rFonts w:ascii="Arial" w:hAnsi="Arial" w:cs="Arial"/>
          <w:b/>
          <w:bCs/>
          <w:sz w:val="22"/>
          <w:szCs w:val="22"/>
        </w:rPr>
      </w:pPr>
      <w:r w:rsidRPr="00282C5C">
        <w:rPr>
          <w:rFonts w:ascii="Arial" w:hAnsi="Arial" w:cs="Arial"/>
          <w:b/>
          <w:bCs/>
          <w:sz w:val="22"/>
          <w:szCs w:val="22"/>
        </w:rPr>
        <w:t xml:space="preserve">1970s </w:t>
      </w:r>
      <w:r w:rsidRPr="00282C5C">
        <w:rPr>
          <w:rFonts w:ascii="Arial" w:hAnsi="Arial" w:cs="Arial"/>
          <w:sz w:val="22"/>
          <w:szCs w:val="22"/>
          <w:lang w:val="en-AU"/>
        </w:rPr>
        <w:t xml:space="preserve">A new system was introduced at Kohitere Centre, where boys were expected to complete at least three months of school before moving on to work training. </w:t>
      </w:r>
    </w:p>
    <w:p w14:paraId="14647EDC" w14:textId="6F6884A2" w:rsidR="004503E3" w:rsidRPr="00282C5C" w:rsidRDefault="004503E3" w:rsidP="00535462">
      <w:pPr>
        <w:pStyle w:val="USBodyText"/>
        <w:numPr>
          <w:ilvl w:val="0"/>
          <w:numId w:val="4"/>
        </w:numPr>
        <w:spacing w:before="0" w:after="120" w:line="276" w:lineRule="auto"/>
        <w:rPr>
          <w:rFonts w:ascii="Arial" w:hAnsi="Arial" w:cs="Arial"/>
          <w:b/>
          <w:bCs/>
          <w:sz w:val="22"/>
          <w:szCs w:val="22"/>
        </w:rPr>
      </w:pPr>
      <w:r w:rsidRPr="00282C5C">
        <w:rPr>
          <w:rFonts w:ascii="Arial" w:hAnsi="Arial" w:cs="Arial"/>
          <w:b/>
          <w:bCs/>
          <w:sz w:val="22"/>
          <w:szCs w:val="22"/>
        </w:rPr>
        <w:lastRenderedPageBreak/>
        <w:t xml:space="preserve">1971 </w:t>
      </w:r>
      <w:r w:rsidRPr="00282C5C">
        <w:rPr>
          <w:rFonts w:ascii="Arial" w:hAnsi="Arial" w:cs="Arial"/>
          <w:sz w:val="22"/>
          <w:szCs w:val="22"/>
        </w:rPr>
        <w:t xml:space="preserve">A </w:t>
      </w:r>
      <w:r w:rsidRPr="00282C5C">
        <w:rPr>
          <w:rFonts w:ascii="Arial" w:hAnsi="Arial" w:cs="Arial"/>
          <w:sz w:val="22"/>
          <w:szCs w:val="22"/>
          <w:lang w:val="en-AU"/>
        </w:rPr>
        <w:t>report into long-term institutional care of boys illustrates a negative view held by much of the public, and many of the Hokio School and Kohitere Boys’ Training Centre staff.</w:t>
      </w:r>
    </w:p>
    <w:p w14:paraId="7B3B229B" w14:textId="57AE036F"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1973 </w:t>
      </w:r>
      <w:r w:rsidRPr="00282C5C">
        <w:rPr>
          <w:rFonts w:ascii="Arial" w:hAnsi="Arial" w:cs="Arial"/>
          <w:sz w:val="22"/>
          <w:szCs w:val="22"/>
        </w:rPr>
        <w:t>A study by the Department of Justice recognised the impact of targeting and discrimination. It reported that Auckland police youth aid officers “discriminated against Māori boys by sending a disproportionate number of them to court”.</w:t>
      </w:r>
    </w:p>
    <w:p w14:paraId="2058ECBC" w14:textId="6601B952" w:rsidR="004503E3" w:rsidRPr="00282C5C" w:rsidRDefault="004503E3" w:rsidP="00535462">
      <w:pPr>
        <w:pStyle w:val="USBodyText"/>
        <w:numPr>
          <w:ilvl w:val="0"/>
          <w:numId w:val="4"/>
        </w:numPr>
        <w:spacing w:before="0" w:after="120" w:line="276" w:lineRule="auto"/>
        <w:rPr>
          <w:rFonts w:ascii="Arial" w:hAnsi="Arial" w:cs="Arial"/>
          <w:b/>
          <w:bCs/>
          <w:sz w:val="22"/>
          <w:szCs w:val="22"/>
        </w:rPr>
      </w:pPr>
      <w:r w:rsidRPr="00282C5C">
        <w:rPr>
          <w:rFonts w:ascii="Arial" w:hAnsi="Arial" w:cs="Arial"/>
          <w:b/>
          <w:bCs/>
          <w:sz w:val="22"/>
          <w:szCs w:val="22"/>
        </w:rPr>
        <w:t xml:space="preserve">1983 </w:t>
      </w:r>
      <w:r w:rsidRPr="00282C5C">
        <w:rPr>
          <w:rFonts w:ascii="Arial" w:hAnsi="Arial" w:cs="Arial"/>
          <w:sz w:val="22"/>
          <w:szCs w:val="22"/>
          <w:lang w:val="en-AU"/>
        </w:rPr>
        <w:t>Social Welfare introduced specific guidelines to ensure better monitoring of secure placements.</w:t>
      </w:r>
    </w:p>
    <w:p w14:paraId="2C3E94AE" w14:textId="244B49E2"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November 1983 </w:t>
      </w:r>
      <w:r w:rsidRPr="00282C5C">
        <w:rPr>
          <w:rFonts w:ascii="Arial" w:hAnsi="Arial" w:cs="Arial"/>
          <w:sz w:val="22"/>
          <w:szCs w:val="22"/>
          <w:lang w:val="en-AU"/>
        </w:rPr>
        <w:t xml:space="preserve">A report noted that </w:t>
      </w:r>
      <w:r w:rsidR="00C83C24" w:rsidRPr="00282C5C">
        <w:rPr>
          <w:rFonts w:ascii="Arial" w:hAnsi="Arial" w:cs="Arial"/>
          <w:sz w:val="22"/>
          <w:szCs w:val="22"/>
          <w:lang w:val="en-AU"/>
        </w:rPr>
        <w:t xml:space="preserve">from </w:t>
      </w:r>
      <w:r w:rsidRPr="00282C5C">
        <w:rPr>
          <w:rFonts w:ascii="Arial" w:hAnsi="Arial" w:cs="Arial"/>
          <w:sz w:val="22"/>
          <w:szCs w:val="22"/>
          <w:lang w:val="en-AU"/>
        </w:rPr>
        <w:t xml:space="preserve">January </w:t>
      </w:r>
      <w:r w:rsidR="00C83C24" w:rsidRPr="00282C5C">
        <w:rPr>
          <w:rFonts w:ascii="Arial" w:hAnsi="Arial" w:cs="Arial"/>
          <w:sz w:val="22"/>
          <w:szCs w:val="22"/>
          <w:lang w:val="en-AU"/>
        </w:rPr>
        <w:t xml:space="preserve">to </w:t>
      </w:r>
      <w:r w:rsidRPr="00282C5C">
        <w:rPr>
          <w:rFonts w:ascii="Arial" w:hAnsi="Arial" w:cs="Arial"/>
          <w:sz w:val="22"/>
          <w:szCs w:val="22"/>
          <w:lang w:val="en-AU"/>
        </w:rPr>
        <w:t>October 1983, 43 boys at Kohitere Centre were in secure for more than 14 days, with only nine of these placements complying with the guidelines.</w:t>
      </w:r>
    </w:p>
    <w:p w14:paraId="16B0EBFB" w14:textId="0BCF9D34"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1986 </w:t>
      </w:r>
      <w:r w:rsidRPr="00282C5C">
        <w:rPr>
          <w:rFonts w:ascii="Arial" w:hAnsi="Arial" w:cs="Arial"/>
          <w:sz w:val="22"/>
          <w:szCs w:val="22"/>
          <w:lang w:val="en-AU"/>
        </w:rPr>
        <w:t xml:space="preserve">Corporal punishment was banned. </w:t>
      </w:r>
    </w:p>
    <w:p w14:paraId="0AE4650D" w14:textId="775E2C01"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1986 </w:t>
      </w:r>
      <w:r w:rsidRPr="00282C5C">
        <w:rPr>
          <w:rFonts w:ascii="Arial" w:hAnsi="Arial" w:cs="Arial"/>
          <w:sz w:val="22"/>
          <w:szCs w:val="22"/>
          <w:lang w:val="en-AU"/>
        </w:rPr>
        <w:t>The Children and Young Persons (Residential Care) Regulations did not provide for punishment as ground</w:t>
      </w:r>
      <w:r w:rsidR="006B43C2" w:rsidRPr="00282C5C">
        <w:rPr>
          <w:rFonts w:ascii="Arial" w:hAnsi="Arial" w:cs="Arial"/>
          <w:sz w:val="22"/>
          <w:szCs w:val="22"/>
          <w:lang w:val="en-AU"/>
        </w:rPr>
        <w:t>s</w:t>
      </w:r>
      <w:r w:rsidRPr="00282C5C">
        <w:rPr>
          <w:rFonts w:ascii="Arial" w:hAnsi="Arial" w:cs="Arial"/>
          <w:sz w:val="22"/>
          <w:szCs w:val="22"/>
          <w:lang w:val="en-AU"/>
        </w:rPr>
        <w:t xml:space="preserve"> for admission to secure. </w:t>
      </w:r>
    </w:p>
    <w:p w14:paraId="22B2B3EB" w14:textId="1F87F82B"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1987 </w:t>
      </w:r>
      <w:r w:rsidRPr="00282C5C">
        <w:rPr>
          <w:rFonts w:ascii="Arial" w:hAnsi="Arial" w:cs="Arial"/>
          <w:sz w:val="22"/>
          <w:szCs w:val="22"/>
          <w:lang w:val="en-AU"/>
        </w:rPr>
        <w:t>There were 58 admissions to secure at Hokio School and Kohitere Centre</w:t>
      </w:r>
      <w:r w:rsidR="006B43C2" w:rsidRPr="00282C5C">
        <w:rPr>
          <w:rFonts w:ascii="Arial" w:hAnsi="Arial" w:cs="Arial"/>
          <w:sz w:val="22"/>
          <w:szCs w:val="22"/>
          <w:lang w:val="en-AU"/>
        </w:rPr>
        <w:t xml:space="preserve"> that</w:t>
      </w:r>
      <w:r w:rsidRPr="00282C5C">
        <w:rPr>
          <w:rFonts w:ascii="Arial" w:hAnsi="Arial" w:cs="Arial"/>
          <w:sz w:val="22"/>
          <w:szCs w:val="22"/>
          <w:lang w:val="en-AU"/>
        </w:rPr>
        <w:t xml:space="preserve"> were incorrectly documented, with the reason for placement not in compliance with regulations. </w:t>
      </w:r>
    </w:p>
    <w:p w14:paraId="53311335" w14:textId="1A18950E" w:rsidR="004503E3" w:rsidRPr="00282C5C" w:rsidRDefault="004503E3" w:rsidP="00535462">
      <w:pPr>
        <w:pStyle w:val="USBodyText"/>
        <w:numPr>
          <w:ilvl w:val="0"/>
          <w:numId w:val="4"/>
        </w:numPr>
        <w:spacing w:before="0" w:after="120" w:line="276" w:lineRule="auto"/>
        <w:rPr>
          <w:rFonts w:ascii="Arial" w:hAnsi="Arial" w:cs="Arial"/>
          <w:b/>
          <w:bCs/>
          <w:sz w:val="22"/>
          <w:szCs w:val="22"/>
        </w:rPr>
      </w:pPr>
      <w:r w:rsidRPr="00282C5C">
        <w:rPr>
          <w:rFonts w:ascii="Arial" w:hAnsi="Arial" w:cs="Arial"/>
          <w:b/>
          <w:bCs/>
          <w:sz w:val="22"/>
          <w:szCs w:val="22"/>
        </w:rPr>
        <w:t xml:space="preserve">1988 </w:t>
      </w:r>
      <w:r w:rsidRPr="00282C5C">
        <w:rPr>
          <w:rFonts w:ascii="Arial" w:hAnsi="Arial" w:cs="Arial"/>
          <w:sz w:val="22"/>
          <w:szCs w:val="22"/>
        </w:rPr>
        <w:t xml:space="preserve">An internal audit found that Hokio </w:t>
      </w:r>
      <w:r w:rsidR="005B337F" w:rsidRPr="00282C5C">
        <w:rPr>
          <w:rFonts w:ascii="Arial" w:hAnsi="Arial" w:cs="Arial"/>
          <w:sz w:val="22"/>
          <w:szCs w:val="22"/>
        </w:rPr>
        <w:t>School</w:t>
      </w:r>
      <w:r w:rsidRPr="00282C5C">
        <w:rPr>
          <w:rFonts w:ascii="Arial" w:hAnsi="Arial" w:cs="Arial"/>
          <w:sz w:val="22"/>
          <w:szCs w:val="22"/>
        </w:rPr>
        <w:t xml:space="preserve"> had always been at or over capacity.</w:t>
      </w:r>
    </w:p>
    <w:p w14:paraId="43E9F663" w14:textId="56810D07"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December 1989 </w:t>
      </w:r>
      <w:r w:rsidRPr="00282C5C">
        <w:rPr>
          <w:rFonts w:ascii="Arial" w:hAnsi="Arial" w:cs="Arial"/>
          <w:sz w:val="22"/>
          <w:szCs w:val="22"/>
          <w:lang w:val="en-AU"/>
        </w:rPr>
        <w:t xml:space="preserve">Hokio School officially closed. </w:t>
      </w:r>
    </w:p>
    <w:p w14:paraId="3F950531" w14:textId="77777777" w:rsidR="004503E3" w:rsidRPr="00282C5C" w:rsidRDefault="004503E3" w:rsidP="00535462">
      <w:pPr>
        <w:pStyle w:val="USBodyText"/>
        <w:numPr>
          <w:ilvl w:val="0"/>
          <w:numId w:val="4"/>
        </w:numPr>
        <w:spacing w:before="0" w:after="120" w:line="276" w:lineRule="auto"/>
        <w:rPr>
          <w:rFonts w:ascii="Arial" w:hAnsi="Arial" w:cs="Arial"/>
          <w:b/>
          <w:bCs/>
          <w:sz w:val="22"/>
          <w:szCs w:val="22"/>
          <w:lang w:val="en-AU"/>
        </w:rPr>
      </w:pPr>
      <w:r w:rsidRPr="00282C5C">
        <w:rPr>
          <w:rFonts w:ascii="Arial" w:hAnsi="Arial" w:cs="Arial"/>
          <w:b/>
          <w:bCs/>
          <w:sz w:val="22"/>
          <w:szCs w:val="22"/>
          <w:lang w:val="en-AU"/>
        </w:rPr>
        <w:t xml:space="preserve">September 1990 </w:t>
      </w:r>
      <w:r w:rsidRPr="00282C5C">
        <w:rPr>
          <w:rFonts w:ascii="Arial" w:hAnsi="Arial" w:cs="Arial"/>
          <w:sz w:val="22"/>
          <w:szCs w:val="22"/>
          <w:lang w:val="en-AU"/>
        </w:rPr>
        <w:t>Kohitere Centre officially closed.</w:t>
      </w:r>
    </w:p>
    <w:p w14:paraId="194B6398" w14:textId="77777777" w:rsidR="004503E3" w:rsidRPr="00282C5C" w:rsidRDefault="004503E3" w:rsidP="00282C5C">
      <w:pPr>
        <w:pStyle w:val="USBodyText"/>
        <w:spacing w:before="0" w:after="120" w:line="276" w:lineRule="auto"/>
        <w:rPr>
          <w:rFonts w:ascii="Arial" w:hAnsi="Arial" w:cs="Arial"/>
          <w:b/>
          <w:bCs/>
          <w:sz w:val="22"/>
          <w:szCs w:val="22"/>
          <w:lang w:val="en-AU"/>
        </w:rPr>
      </w:pPr>
    </w:p>
    <w:p w14:paraId="684F545C" w14:textId="77777777" w:rsidR="00D03654" w:rsidRDefault="00D03654" w:rsidP="00F53086">
      <w:pPr>
        <w:pStyle w:val="USBodyText"/>
      </w:pPr>
    </w:p>
    <w:p w14:paraId="591CD092" w14:textId="0330202F" w:rsidR="00F53086" w:rsidRPr="00D03654" w:rsidRDefault="00F53086" w:rsidP="00D03654">
      <w:pPr>
        <w:rPr>
          <w:rFonts w:ascii="Arial" w:hAnsi="Arial" w:cs="Arial"/>
          <w:b/>
          <w:bCs/>
          <w:sz w:val="22"/>
          <w:szCs w:val="22"/>
          <w:lang w:val="en-AU"/>
        </w:rPr>
      </w:pPr>
      <w:r w:rsidRPr="00D03654">
        <w:rPr>
          <w:rFonts w:ascii="Arial" w:hAnsi="Arial" w:cs="Arial"/>
          <w:sz w:val="22"/>
          <w:szCs w:val="22"/>
        </w:rPr>
        <w:t>[Survivor quote]</w:t>
      </w:r>
    </w:p>
    <w:p w14:paraId="417A57EA" w14:textId="77777777" w:rsidR="00F53086" w:rsidRPr="00F53086" w:rsidRDefault="00F53086" w:rsidP="00F53086">
      <w:pPr>
        <w:ind w:right="708"/>
        <w:rPr>
          <w:b/>
        </w:rPr>
      </w:pPr>
    </w:p>
    <w:p w14:paraId="0D8B94E9" w14:textId="0B556C1E" w:rsidR="00F53086" w:rsidRPr="00F53086" w:rsidRDefault="00F53086" w:rsidP="008A367E">
      <w:pPr>
        <w:spacing w:after="240" w:line="276" w:lineRule="auto"/>
        <w:ind w:left="1701" w:right="709"/>
        <w:rPr>
          <w:rFonts w:ascii="Arial" w:hAnsi="Arial" w:cs="Arial"/>
          <w:b/>
          <w:sz w:val="22"/>
          <w:szCs w:val="22"/>
        </w:rPr>
      </w:pPr>
      <w:r w:rsidRPr="00F53086">
        <w:rPr>
          <w:rFonts w:ascii="Arial" w:hAnsi="Arial" w:cs="Arial"/>
          <w:b/>
          <w:sz w:val="22"/>
          <w:szCs w:val="22"/>
        </w:rPr>
        <w:t>"</w:t>
      </w:r>
      <w:r w:rsidR="00C50175" w:rsidRPr="00C50175">
        <w:rPr>
          <w:rFonts w:ascii="Arial" w:hAnsi="Arial" w:cs="Arial"/>
          <w:b/>
          <w:sz w:val="22"/>
          <w:szCs w:val="22"/>
        </w:rPr>
        <w:t xml:space="preserve">Staff at </w:t>
      </w:r>
      <w:r w:rsidR="00C50175">
        <w:rPr>
          <w:rFonts w:ascii="Arial" w:hAnsi="Arial" w:cs="Arial"/>
          <w:b/>
          <w:sz w:val="22"/>
          <w:szCs w:val="22"/>
        </w:rPr>
        <w:t>K</w:t>
      </w:r>
      <w:r w:rsidR="00C50175" w:rsidRPr="00C50175">
        <w:rPr>
          <w:rFonts w:ascii="Arial" w:hAnsi="Arial" w:cs="Arial"/>
          <w:b/>
          <w:sz w:val="22"/>
          <w:szCs w:val="22"/>
        </w:rPr>
        <w:t xml:space="preserve">ohitere constantly put me down and told me that </w:t>
      </w:r>
      <w:r w:rsidR="00C50175">
        <w:rPr>
          <w:rFonts w:ascii="Arial" w:hAnsi="Arial" w:cs="Arial"/>
          <w:b/>
          <w:sz w:val="22"/>
          <w:szCs w:val="22"/>
        </w:rPr>
        <w:t>I</w:t>
      </w:r>
      <w:r w:rsidR="00C50175" w:rsidRPr="00C50175">
        <w:rPr>
          <w:rFonts w:ascii="Arial" w:hAnsi="Arial" w:cs="Arial"/>
          <w:b/>
          <w:sz w:val="22"/>
          <w:szCs w:val="22"/>
        </w:rPr>
        <w:t xml:space="preserve"> would end up in prison … </w:t>
      </w:r>
      <w:r w:rsidR="00C50175">
        <w:rPr>
          <w:rFonts w:ascii="Arial" w:hAnsi="Arial" w:cs="Arial"/>
          <w:b/>
          <w:sz w:val="22"/>
          <w:szCs w:val="22"/>
        </w:rPr>
        <w:t>I</w:t>
      </w:r>
      <w:r w:rsidR="00C50175" w:rsidRPr="00C50175">
        <w:rPr>
          <w:rFonts w:ascii="Arial" w:hAnsi="Arial" w:cs="Arial"/>
          <w:b/>
          <w:sz w:val="22"/>
          <w:szCs w:val="22"/>
        </w:rPr>
        <w:t xml:space="preserve"> was also threatened with being kept as a state ward until </w:t>
      </w:r>
      <w:r w:rsidR="00C50175">
        <w:rPr>
          <w:rFonts w:ascii="Arial" w:hAnsi="Arial" w:cs="Arial"/>
          <w:b/>
          <w:sz w:val="22"/>
          <w:szCs w:val="22"/>
        </w:rPr>
        <w:t>I</w:t>
      </w:r>
      <w:r w:rsidR="00C50175" w:rsidRPr="00C50175">
        <w:rPr>
          <w:rFonts w:ascii="Arial" w:hAnsi="Arial" w:cs="Arial"/>
          <w:b/>
          <w:sz w:val="22"/>
          <w:szCs w:val="22"/>
        </w:rPr>
        <w:t xml:space="preserve"> turned 18. I was told </w:t>
      </w:r>
      <w:r w:rsidR="00C50175">
        <w:rPr>
          <w:rFonts w:ascii="Arial" w:hAnsi="Arial" w:cs="Arial"/>
          <w:b/>
          <w:sz w:val="22"/>
          <w:szCs w:val="22"/>
        </w:rPr>
        <w:t>I</w:t>
      </w:r>
      <w:r w:rsidR="00C50175" w:rsidRPr="00C50175">
        <w:rPr>
          <w:rFonts w:ascii="Arial" w:hAnsi="Arial" w:cs="Arial"/>
          <w:b/>
          <w:sz w:val="22"/>
          <w:szCs w:val="22"/>
        </w:rPr>
        <w:t xml:space="preserve"> would be sent to borstal</w:t>
      </w:r>
      <w:r w:rsidRPr="00F53086">
        <w:rPr>
          <w:rFonts w:ascii="Arial" w:hAnsi="Arial" w:cs="Arial"/>
          <w:b/>
          <w:sz w:val="22"/>
          <w:szCs w:val="22"/>
        </w:rPr>
        <w:t>.”</w:t>
      </w:r>
    </w:p>
    <w:p w14:paraId="3EDC6D83" w14:textId="2BADDAA0" w:rsidR="00F53086" w:rsidRPr="00F53086" w:rsidRDefault="00D03654" w:rsidP="008A367E">
      <w:pPr>
        <w:spacing w:after="240" w:line="276" w:lineRule="auto"/>
        <w:ind w:left="1701" w:right="709"/>
        <w:rPr>
          <w:rFonts w:ascii="Arial" w:hAnsi="Arial" w:cs="Arial"/>
          <w:b/>
          <w:sz w:val="22"/>
          <w:szCs w:val="22"/>
        </w:rPr>
      </w:pPr>
      <w:r>
        <w:rPr>
          <w:rFonts w:ascii="Arial" w:hAnsi="Arial" w:cs="Arial"/>
          <w:b/>
          <w:sz w:val="22"/>
          <w:szCs w:val="22"/>
        </w:rPr>
        <w:t>Desmond Hurring</w:t>
      </w:r>
    </w:p>
    <w:p w14:paraId="2961FD47" w14:textId="436407A4" w:rsidR="00D03654" w:rsidRDefault="00D03654" w:rsidP="008A367E">
      <w:pPr>
        <w:spacing w:after="240" w:line="276" w:lineRule="auto"/>
        <w:ind w:left="1701" w:right="709"/>
        <w:rPr>
          <w:rFonts w:ascii="Arial" w:hAnsi="Arial" w:cs="Arial"/>
          <w:b/>
          <w:sz w:val="22"/>
          <w:szCs w:val="22"/>
        </w:rPr>
      </w:pPr>
      <w:r>
        <w:rPr>
          <w:rFonts w:ascii="Arial" w:hAnsi="Arial" w:cs="Arial"/>
          <w:b/>
          <w:sz w:val="22"/>
          <w:szCs w:val="22"/>
        </w:rPr>
        <w:t>New Zealand European</w:t>
      </w:r>
    </w:p>
    <w:p w14:paraId="6D1B1791" w14:textId="51EF0F71" w:rsidR="005F1EBF" w:rsidRPr="00F53086" w:rsidRDefault="005F1EBF" w:rsidP="00D03654">
      <w:pPr>
        <w:rPr>
          <w:rFonts w:ascii="Arial" w:eastAsiaTheme="majorEastAsia" w:hAnsi="Arial" w:cs="Arial"/>
          <w:b/>
          <w:sz w:val="22"/>
          <w:szCs w:val="22"/>
        </w:rPr>
      </w:pPr>
      <w:r>
        <w:rPr>
          <w:rFonts w:ascii="Arial" w:hAnsi="Arial" w:cs="Arial"/>
          <w:b/>
          <w:sz w:val="22"/>
          <w:szCs w:val="22"/>
        </w:rPr>
        <w:br w:type="page"/>
      </w:r>
    </w:p>
    <w:p w14:paraId="2A32ABD4" w14:textId="7411A587" w:rsidR="005A12F1" w:rsidRPr="00C84FF5" w:rsidRDefault="00E70876" w:rsidP="00176A77">
      <w:pPr>
        <w:pStyle w:val="Heading1"/>
      </w:pPr>
      <w:bookmarkStart w:id="11" w:name="_Toc169516152"/>
      <w:r w:rsidRPr="3F5F6526">
        <w:lastRenderedPageBreak/>
        <w:t xml:space="preserve">Chapter </w:t>
      </w:r>
      <w:r w:rsidR="00EC0B06" w:rsidRPr="3F5F6526">
        <w:t>2</w:t>
      </w:r>
      <w:r w:rsidRPr="3F5F6526">
        <w:t>:</w:t>
      </w:r>
      <w:r w:rsidR="00365455" w:rsidRPr="3F5F6526">
        <w:t xml:space="preserve"> </w:t>
      </w:r>
      <w:r w:rsidR="00E20978" w:rsidRPr="004426BD">
        <w:t>Circumstances</w:t>
      </w:r>
      <w:r w:rsidR="00E20978" w:rsidRPr="00E20978">
        <w:t xml:space="preserve"> that led children and young people being taken or placed into care at Hokio School and the Kohitere Centre</w:t>
      </w:r>
      <w:bookmarkEnd w:id="11"/>
    </w:p>
    <w:p w14:paraId="05E0E54D" w14:textId="62EC6967" w:rsidR="00371F34" w:rsidRDefault="00371F34" w:rsidP="00282C5C">
      <w:pPr>
        <w:pStyle w:val="ListParagraph"/>
        <w:ind w:left="709" w:hanging="709"/>
      </w:pPr>
      <w:r>
        <w:t xml:space="preserve">The pathways into Hokio Beach School (Hokio School) and Kohitere Boys’ Training Centre (Kohitere Centre) for children and young people were influenced by the social attitudes of the time. Negative attitudes towards children and young people, viewed as delinquent, played a role in the increasing numbers of children appearing before and being charged in the Children’s Court. Who came before the Court and was charged was impacted by racism and discrimination towards </w:t>
      </w:r>
      <w:proofErr w:type="spellStart"/>
      <w:r>
        <w:t>tamariki</w:t>
      </w:r>
      <w:proofErr w:type="spellEnd"/>
      <w:r>
        <w:t xml:space="preserve"> and </w:t>
      </w:r>
      <w:proofErr w:type="spellStart"/>
      <w:r>
        <w:t>rangatahi</w:t>
      </w:r>
      <w:proofErr w:type="spellEnd"/>
      <w:r>
        <w:t xml:space="preserve"> Māori. Pacific children were also impacted by racism and racial profiling. Ableist views and practices contributed to disabled children and young people being sent into care, and sometimes misdiagnosed. </w:t>
      </w:r>
    </w:p>
    <w:p w14:paraId="0C996F39" w14:textId="1EC4CC2C" w:rsidR="00371F34" w:rsidRDefault="00371F34" w:rsidP="00282C5C">
      <w:pPr>
        <w:pStyle w:val="ListParagraph"/>
        <w:ind w:left="709" w:hanging="709"/>
      </w:pPr>
      <w:r>
        <w:t xml:space="preserve">For </w:t>
      </w:r>
      <w:proofErr w:type="gramStart"/>
      <w:r>
        <w:t>the majority of</w:t>
      </w:r>
      <w:proofErr w:type="gramEnd"/>
      <w:r>
        <w:t xml:space="preserve"> children and young people at Hokio School and Kohitere Centre, this was not their first time in care. Many were viewed by the State as difficult children, unable to remain in the community. From the mid-1960s onwards there were disproportionate numbers of </w:t>
      </w:r>
      <w:proofErr w:type="spellStart"/>
      <w:r>
        <w:t>tamariki</w:t>
      </w:r>
      <w:proofErr w:type="spellEnd"/>
      <w:r>
        <w:t xml:space="preserve"> and </w:t>
      </w:r>
      <w:proofErr w:type="spellStart"/>
      <w:r>
        <w:t>rangatahi</w:t>
      </w:r>
      <w:proofErr w:type="spellEnd"/>
      <w:r>
        <w:t xml:space="preserve"> Māori at both institutions, sometimes as high as 80 percent. After leaving Hokio School or Kohitere Centre</w:t>
      </w:r>
      <w:r w:rsidR="007740B4">
        <w:t>,</w:t>
      </w:r>
      <w:r>
        <w:t xml:space="preserve"> children and young people were left without adequate </w:t>
      </w:r>
      <w:proofErr w:type="gramStart"/>
      <w:r>
        <w:t>support</w:t>
      </w:r>
      <w:proofErr w:type="gramEnd"/>
      <w:r>
        <w:t xml:space="preserve"> and many were sentenced to borstal or corrective training.</w:t>
      </w:r>
    </w:p>
    <w:p w14:paraId="128B7CCB" w14:textId="754C881D" w:rsidR="00EC4908" w:rsidRDefault="00371F34" w:rsidP="00AA603C">
      <w:pPr>
        <w:pStyle w:val="ListParagraph"/>
        <w:ind w:left="709" w:hanging="709"/>
      </w:pPr>
      <w:r>
        <w:t>This chapter describes the circumstances that led children and young people being taken or placed into care at Hokio School and Kohitere Centre during the Inquiry period.</w:t>
      </w:r>
    </w:p>
    <w:p w14:paraId="0302F9C8" w14:textId="3E20A397" w:rsidR="00EB675C" w:rsidRPr="00AA603C" w:rsidRDefault="003C7EAF" w:rsidP="00AA603C">
      <w:pPr>
        <w:pStyle w:val="Heading2"/>
        <w:rPr>
          <w:rStyle w:val="Heading2Char"/>
          <w:b/>
          <w:bCs/>
        </w:rPr>
      </w:pPr>
      <w:bookmarkStart w:id="12" w:name="_Toc169516153"/>
      <w:r w:rsidRPr="00AA603C">
        <w:rPr>
          <w:rStyle w:val="Heading2Char"/>
          <w:b/>
          <w:bCs/>
        </w:rPr>
        <w:t xml:space="preserve">Attitudes to juvenile delinquency </w:t>
      </w:r>
      <w:r w:rsidR="005A12F1" w:rsidRPr="00AA603C">
        <w:rPr>
          <w:rStyle w:val="Heading2Char"/>
          <w:b/>
          <w:bCs/>
        </w:rPr>
        <w:t xml:space="preserve">influenced pathways into </w:t>
      </w:r>
      <w:proofErr w:type="gramStart"/>
      <w:r w:rsidR="005A12F1" w:rsidRPr="00AA603C">
        <w:rPr>
          <w:rStyle w:val="Heading2Char"/>
          <w:b/>
          <w:bCs/>
        </w:rPr>
        <w:t>care</w:t>
      </w:r>
      <w:bookmarkEnd w:id="12"/>
      <w:proofErr w:type="gramEnd"/>
    </w:p>
    <w:p w14:paraId="3096BD23" w14:textId="40A7DE2B" w:rsidR="005A12F1" w:rsidRPr="00197FD6" w:rsidRDefault="00293A60" w:rsidP="00AA603C">
      <w:pPr>
        <w:pStyle w:val="ListParagraph"/>
        <w:ind w:left="709" w:hanging="709"/>
      </w:pPr>
      <w:r w:rsidRPr="00197FD6">
        <w:t>N</w:t>
      </w:r>
      <w:r w:rsidR="005A12F1" w:rsidRPr="00197FD6">
        <w:t xml:space="preserve">egative attitudes towards </w:t>
      </w:r>
      <w:r w:rsidR="000277AA" w:rsidRPr="00197FD6">
        <w:t>children and young people</w:t>
      </w:r>
      <w:r w:rsidR="005A12F1" w:rsidRPr="00197FD6">
        <w:t xml:space="preserve"> perceived as delinquent influenced decisions about who </w:t>
      </w:r>
      <w:r w:rsidR="005A12F1" w:rsidRPr="00582A26">
        <w:t>went</w:t>
      </w:r>
      <w:r w:rsidR="005A12F1" w:rsidRPr="00197FD6">
        <w:t xml:space="preserve"> into care and how they were treated while in care. From the 1950s, rising public concerns over ‘juvenile delinquency’ likely contributed to, and were simultaneously fuelled by, rising rates of appearances and convictions among </w:t>
      </w:r>
      <w:r w:rsidR="00DB251A" w:rsidRPr="00197FD6">
        <w:t>children and young people</w:t>
      </w:r>
      <w:r w:rsidR="005A12F1" w:rsidRPr="00197FD6">
        <w:t xml:space="preserve"> in the Children’s Court.</w:t>
      </w:r>
      <w:r w:rsidR="005A12F1" w:rsidRPr="00C84FF5">
        <w:rPr>
          <w:vertAlign w:val="superscript"/>
        </w:rPr>
        <w:footnoteReference w:id="25"/>
      </w:r>
      <w:r w:rsidR="005A12F1" w:rsidRPr="00197FD6">
        <w:rPr>
          <w:vertAlign w:val="superscript"/>
        </w:rPr>
        <w:t xml:space="preserve"> </w:t>
      </w:r>
      <w:r w:rsidR="005A12F1" w:rsidRPr="00197FD6">
        <w:t xml:space="preserve">A 1971 report into long-term institutional care of boys illustrates </w:t>
      </w:r>
      <w:r w:rsidR="0062339C" w:rsidRPr="00197FD6">
        <w:t>a negative</w:t>
      </w:r>
      <w:r w:rsidR="005A12F1" w:rsidRPr="00197FD6">
        <w:t xml:space="preserve"> view held by much of the public, and many of the </w:t>
      </w:r>
      <w:r w:rsidR="00F661A9" w:rsidRPr="00197FD6">
        <w:t>Hokio School</w:t>
      </w:r>
      <w:r w:rsidR="009E6AB1" w:rsidRPr="00197FD6">
        <w:t xml:space="preserve"> and </w:t>
      </w:r>
      <w:r w:rsidR="00984D8E" w:rsidRPr="00197FD6">
        <w:t>Kohitere Centre</w:t>
      </w:r>
      <w:r w:rsidR="009E6AB1" w:rsidRPr="00197FD6">
        <w:t xml:space="preserve"> </w:t>
      </w:r>
      <w:r w:rsidR="005A12F1" w:rsidRPr="00197FD6">
        <w:t>staff</w:t>
      </w:r>
      <w:r w:rsidR="7824F649" w:rsidRPr="00197FD6">
        <w:t>,</w:t>
      </w:r>
      <w:r w:rsidR="005A12F1" w:rsidRPr="00197FD6">
        <w:t xml:space="preserve"> </w:t>
      </w:r>
      <w:r w:rsidR="0062339C" w:rsidRPr="00197FD6">
        <w:t xml:space="preserve">towards the </w:t>
      </w:r>
      <w:r w:rsidR="000D4659" w:rsidRPr="00197FD6">
        <w:t>children</w:t>
      </w:r>
      <w:r w:rsidR="0062339C" w:rsidRPr="00197FD6">
        <w:t xml:space="preserve"> and </w:t>
      </w:r>
      <w:r w:rsidR="000D4659" w:rsidRPr="00197FD6">
        <w:t>young people</w:t>
      </w:r>
      <w:r w:rsidR="0062339C" w:rsidRPr="00197FD6">
        <w:t xml:space="preserve"> </w:t>
      </w:r>
      <w:r w:rsidR="005A12F1" w:rsidRPr="00197FD6">
        <w:t xml:space="preserve">there: </w:t>
      </w:r>
    </w:p>
    <w:p w14:paraId="21E2C348" w14:textId="622BB3E5" w:rsidR="005A12F1" w:rsidRPr="008B0D13" w:rsidRDefault="000D4659" w:rsidP="00D3367D">
      <w:pPr>
        <w:pStyle w:val="Quote"/>
        <w:ind w:left="1701" w:right="1275"/>
      </w:pPr>
      <w:r w:rsidRPr="008B0D13">
        <w:lastRenderedPageBreak/>
        <w:t>“</w:t>
      </w:r>
      <w:r w:rsidR="005A12F1" w:rsidRPr="002D3582">
        <w:t>Notwithstanding that boys over fifteen are eligible for borstal, and that many of the worst offenders are not caught, the boys in Kohitere and Hokio comprise one hundred and seventy of the most delinquent boys for their age in New Zealand</w:t>
      </w:r>
      <w:r w:rsidR="005A12F1" w:rsidRPr="008B0D13">
        <w:t>.</w:t>
      </w:r>
      <w:r w:rsidRPr="008B0D13">
        <w:t>”</w:t>
      </w:r>
      <w:r w:rsidR="005A12F1" w:rsidRPr="008B0D13">
        <w:rPr>
          <w:rStyle w:val="FootnoteReference"/>
        </w:rPr>
        <w:footnoteReference w:id="26"/>
      </w:r>
    </w:p>
    <w:p w14:paraId="136A5349" w14:textId="4FE87F5C" w:rsidR="005A12F1" w:rsidRPr="00C84FF5" w:rsidRDefault="005A12F1" w:rsidP="00AA603C">
      <w:pPr>
        <w:pStyle w:val="ListParagraph"/>
        <w:ind w:left="709" w:hanging="709"/>
      </w:pPr>
      <w:r w:rsidRPr="67BA5306">
        <w:t>Another report, published over a decade later, showed attitudes had hardened, impl</w:t>
      </w:r>
      <w:r w:rsidR="003C76A9" w:rsidRPr="67BA5306">
        <w:t>ying</w:t>
      </w:r>
      <w:r w:rsidRPr="67BA5306">
        <w:t xml:space="preserve"> many boys were beyond rehabilitation. In this report </w:t>
      </w:r>
      <w:r w:rsidR="000E4A96" w:rsidRPr="67BA5306">
        <w:t xml:space="preserve">a </w:t>
      </w:r>
      <w:r w:rsidRPr="67BA5306">
        <w:t xml:space="preserve">former </w:t>
      </w:r>
      <w:r w:rsidR="00984D8E" w:rsidRPr="67BA5306">
        <w:t>Kohitere Centre</w:t>
      </w:r>
      <w:r w:rsidR="003C76A9" w:rsidRPr="67BA5306">
        <w:t xml:space="preserve"> </w:t>
      </w:r>
      <w:r w:rsidRPr="67BA5306">
        <w:t>principal described</w:t>
      </w:r>
      <w:r w:rsidR="003C76A9" w:rsidRPr="67BA5306">
        <w:t xml:space="preserve"> </w:t>
      </w:r>
      <w:r w:rsidR="004243EC" w:rsidRPr="67BA5306">
        <w:t>children and young people</w:t>
      </w:r>
      <w:r w:rsidR="004243EC" w:rsidRPr="67BA5306" w:rsidDel="004243EC">
        <w:t xml:space="preserve"> </w:t>
      </w:r>
      <w:r w:rsidRPr="67BA5306">
        <w:t xml:space="preserve">as “social failures” and that institutional training </w:t>
      </w:r>
      <w:r w:rsidR="003C76A9" w:rsidRPr="67BA5306">
        <w:t>was</w:t>
      </w:r>
      <w:r w:rsidRPr="67BA5306">
        <w:t xml:space="preserve"> </w:t>
      </w:r>
      <w:r w:rsidR="003C76A9" w:rsidRPr="67BA5306">
        <w:t>“</w:t>
      </w:r>
      <w:r w:rsidRPr="67BA5306">
        <w:t xml:space="preserve">a </w:t>
      </w:r>
      <w:proofErr w:type="gramStart"/>
      <w:r w:rsidRPr="67BA5306">
        <w:t>last ditch</w:t>
      </w:r>
      <w:proofErr w:type="gramEnd"/>
      <w:r w:rsidRPr="67BA5306">
        <w:t xml:space="preserve"> resort for social deviants, with little intrinsic rehabilitative potential”</w:t>
      </w:r>
      <w:r w:rsidR="00767734" w:rsidRPr="67BA5306">
        <w:t>.</w:t>
      </w:r>
      <w:r w:rsidRPr="67BA5306">
        <w:rPr>
          <w:vertAlign w:val="superscript"/>
        </w:rPr>
        <w:footnoteReference w:id="27"/>
      </w:r>
      <w:r w:rsidR="00365455" w:rsidRPr="67BA5306">
        <w:t xml:space="preserve"> </w:t>
      </w:r>
    </w:p>
    <w:p w14:paraId="7109DED9" w14:textId="39432419" w:rsidR="005A12F1" w:rsidRPr="00C84FF5" w:rsidRDefault="005A12F1" w:rsidP="00DF3BCC">
      <w:pPr>
        <w:pStyle w:val="Heading2"/>
      </w:pPr>
      <w:bookmarkStart w:id="13" w:name="_Toc169516154"/>
      <w:r w:rsidRPr="000E3E55">
        <w:rPr>
          <w:rStyle w:val="Heading2Char"/>
          <w:b/>
          <w:bCs/>
        </w:rPr>
        <w:t xml:space="preserve">Racism, racial profiling and over surveillance </w:t>
      </w:r>
      <w:r w:rsidR="003D5D0B" w:rsidRPr="000E3E55">
        <w:rPr>
          <w:rStyle w:val="Heading2Char"/>
          <w:b/>
          <w:bCs/>
        </w:rPr>
        <w:t xml:space="preserve">influenced pathways into </w:t>
      </w:r>
      <w:proofErr w:type="gramStart"/>
      <w:r w:rsidR="003D5D0B" w:rsidRPr="000E3E55">
        <w:rPr>
          <w:rStyle w:val="Heading2Char"/>
          <w:b/>
          <w:bCs/>
        </w:rPr>
        <w:t>care</w:t>
      </w:r>
      <w:bookmarkEnd w:id="13"/>
      <w:proofErr w:type="gramEnd"/>
    </w:p>
    <w:p w14:paraId="22B7280A" w14:textId="2400DA43" w:rsidR="005A12F1" w:rsidRPr="00C84FF5" w:rsidRDefault="005A12F1" w:rsidP="00AA603C">
      <w:pPr>
        <w:pStyle w:val="ListParagraph"/>
        <w:ind w:left="709" w:hanging="709"/>
      </w:pPr>
      <w:r w:rsidRPr="00C84FF5">
        <w:t xml:space="preserve">The urban migration of Māori saw </w:t>
      </w:r>
      <w:proofErr w:type="spellStart"/>
      <w:r w:rsidRPr="00C84FF5">
        <w:t>rangatahi</w:t>
      </w:r>
      <w:proofErr w:type="spellEnd"/>
      <w:r w:rsidRPr="00C84FF5">
        <w:t xml:space="preserve"> and </w:t>
      </w:r>
      <w:proofErr w:type="spellStart"/>
      <w:r w:rsidRPr="00C84FF5">
        <w:t>tamariki</w:t>
      </w:r>
      <w:proofErr w:type="spellEnd"/>
      <w:r w:rsidRPr="00C84FF5">
        <w:t xml:space="preserve"> </w:t>
      </w:r>
      <w:r w:rsidR="00D3525A">
        <w:t xml:space="preserve">Māori </w:t>
      </w:r>
      <w:r w:rsidRPr="00C84FF5">
        <w:t xml:space="preserve">come to the increased attention of </w:t>
      </w:r>
      <w:r w:rsidR="00393235">
        <w:t>NZ P</w:t>
      </w:r>
      <w:r w:rsidRPr="00C84FF5">
        <w:t xml:space="preserve">olice and child welfare services. At the same time, they were expected to integrate into a Pākehā society that was racist, encouraged conformity and lacked understanding of </w:t>
      </w:r>
      <w:proofErr w:type="spellStart"/>
      <w:r w:rsidRPr="00C84FF5">
        <w:t>te</w:t>
      </w:r>
      <w:proofErr w:type="spellEnd"/>
      <w:r w:rsidRPr="00C84FF5">
        <w:t xml:space="preserve"> </w:t>
      </w:r>
      <w:proofErr w:type="spellStart"/>
      <w:r w:rsidRPr="00C84FF5">
        <w:t>ao</w:t>
      </w:r>
      <w:proofErr w:type="spellEnd"/>
      <w:r w:rsidRPr="00C84FF5">
        <w:t xml:space="preserve"> Māori. This occurred alongside, and due to, the covert and overt racism and discrimination in the education system, the justice system and within care institutions.</w:t>
      </w:r>
      <w:r w:rsidR="009B7736" w:rsidRPr="00C84FF5">
        <w:rPr>
          <w:rStyle w:val="FootnoteReference"/>
        </w:rPr>
        <w:footnoteReference w:id="28"/>
      </w:r>
      <w:r w:rsidRPr="00C84FF5">
        <w:t xml:space="preserve"> Tamariki and </w:t>
      </w:r>
      <w:proofErr w:type="spellStart"/>
      <w:r w:rsidRPr="00C84FF5">
        <w:t>rangatahi</w:t>
      </w:r>
      <w:proofErr w:type="spellEnd"/>
      <w:r w:rsidRPr="00C84FF5">
        <w:t xml:space="preserve"> Māori were often perceived to be a potential problem based on their ethnicity alone.</w:t>
      </w:r>
      <w:r w:rsidRPr="00C84FF5">
        <w:rPr>
          <w:vertAlign w:val="superscript"/>
        </w:rPr>
        <w:footnoteReference w:id="29"/>
      </w:r>
    </w:p>
    <w:p w14:paraId="39873318" w14:textId="72CB1873" w:rsidR="005A12F1" w:rsidRPr="00C84FF5" w:rsidRDefault="005A12F1" w:rsidP="00AA603C">
      <w:pPr>
        <w:pStyle w:val="ListParagraph"/>
        <w:ind w:left="709" w:hanging="709"/>
      </w:pPr>
      <w:r w:rsidRPr="3F5F6526">
        <w:t xml:space="preserve">The </w:t>
      </w:r>
      <w:r w:rsidR="0062339C" w:rsidRPr="3F5F6526">
        <w:t xml:space="preserve">social welfare </w:t>
      </w:r>
      <w:r w:rsidRPr="3F5F6526">
        <w:t xml:space="preserve">system was imposed within a colonial Pākehā State and predominantly impacted </w:t>
      </w:r>
      <w:proofErr w:type="spellStart"/>
      <w:r w:rsidRPr="3F5F6526">
        <w:t>tamariki</w:t>
      </w:r>
      <w:proofErr w:type="spellEnd"/>
      <w:r w:rsidR="0062339C" w:rsidRPr="3F5F6526">
        <w:t xml:space="preserve"> and </w:t>
      </w:r>
      <w:proofErr w:type="spellStart"/>
      <w:r w:rsidR="0062339C" w:rsidRPr="3F5F6526">
        <w:t>rangatahi</w:t>
      </w:r>
      <w:proofErr w:type="spellEnd"/>
      <w:r w:rsidRPr="3F5F6526">
        <w:t xml:space="preserve"> Māori. </w:t>
      </w:r>
      <w:r w:rsidR="00293494" w:rsidRPr="3F5F6526">
        <w:t>M</w:t>
      </w:r>
      <w:r w:rsidR="008E3BCD" w:rsidRPr="3F5F6526">
        <w:t>ā</w:t>
      </w:r>
      <w:r w:rsidR="00293494" w:rsidRPr="3F5F6526">
        <w:t xml:space="preserve">ori </w:t>
      </w:r>
      <w:r w:rsidR="00885433" w:rsidRPr="3F5F6526">
        <w:t>s</w:t>
      </w:r>
      <w:r w:rsidRPr="3F5F6526">
        <w:t xml:space="preserve">urvivor Wiremu </w:t>
      </w:r>
      <w:proofErr w:type="spellStart"/>
      <w:r w:rsidRPr="3F5F6526">
        <w:t>Waikari</w:t>
      </w:r>
      <w:proofErr w:type="spellEnd"/>
      <w:r w:rsidR="008E3BCD" w:rsidRPr="3F5F6526">
        <w:t xml:space="preserve"> (</w:t>
      </w:r>
      <w:r w:rsidR="008E3BCD" w:rsidRPr="3F5F6526">
        <w:rPr>
          <w:rStyle w:val="normaltextrun"/>
        </w:rPr>
        <w:t xml:space="preserve">Ngāti </w:t>
      </w:r>
      <w:proofErr w:type="spellStart"/>
      <w:r w:rsidR="008E3BCD" w:rsidRPr="3F5F6526">
        <w:rPr>
          <w:rStyle w:val="normaltextrun"/>
        </w:rPr>
        <w:t>Porou</w:t>
      </w:r>
      <w:proofErr w:type="spellEnd"/>
      <w:r w:rsidR="005F0A15" w:rsidRPr="3F5F6526">
        <w:rPr>
          <w:rStyle w:val="eop"/>
        </w:rPr>
        <w:t>)</w:t>
      </w:r>
      <w:r w:rsidRPr="3F5F6526">
        <w:t xml:space="preserve"> told </w:t>
      </w:r>
      <w:r w:rsidR="00DE6A3C" w:rsidRPr="3F5F6526">
        <w:t>the Inquiry</w:t>
      </w:r>
      <w:r w:rsidRPr="3F5F6526">
        <w:t>:</w:t>
      </w:r>
    </w:p>
    <w:p w14:paraId="12BFFBCF" w14:textId="536DC501" w:rsidR="005A12F1" w:rsidRPr="00C84FF5" w:rsidRDefault="00071D95" w:rsidP="00402A9B">
      <w:pPr>
        <w:pStyle w:val="Quote"/>
        <w:ind w:left="1701" w:right="1275"/>
        <w:rPr>
          <w:b/>
          <w:lang w:val="en-US"/>
        </w:rPr>
      </w:pPr>
      <w:r>
        <w:t>“</w:t>
      </w:r>
      <w:r w:rsidR="005A12F1" w:rsidRPr="00C84FF5">
        <w:t xml:space="preserve">State intervention was another form of colonisation. The State had many ways of breaking down our whānau. We had just been through the </w:t>
      </w:r>
      <w:r w:rsidR="007740B4">
        <w:t>S</w:t>
      </w:r>
      <w:r w:rsidR="005A12F1" w:rsidRPr="00C84FF5">
        <w:t xml:space="preserve">econd </w:t>
      </w:r>
      <w:r w:rsidR="007740B4">
        <w:t>W</w:t>
      </w:r>
      <w:r w:rsidR="005A12F1" w:rsidRPr="00C84FF5">
        <w:t xml:space="preserve">orld </w:t>
      </w:r>
      <w:r w:rsidR="007740B4">
        <w:t>W</w:t>
      </w:r>
      <w:r w:rsidR="005A12F1" w:rsidRPr="00C84FF5">
        <w:t xml:space="preserve">ar, we had lost a lot of men, a lot of role models. I was a child living in a middle-class family and I had never been touched by abuse, I had a good male </w:t>
      </w:r>
      <w:r w:rsidR="005A12F1" w:rsidRPr="00C84FF5">
        <w:lastRenderedPageBreak/>
        <w:t>role model in my life. Being placed into care</w:t>
      </w:r>
      <w:r w:rsidR="003C76A9" w:rsidRPr="00C84FF5">
        <w:t xml:space="preserve"> meant </w:t>
      </w:r>
      <w:r w:rsidR="005A12F1" w:rsidRPr="00C84FF5">
        <w:t>the trajectory of my life changed drastically.</w:t>
      </w:r>
      <w:r>
        <w:t>”</w:t>
      </w:r>
      <w:r w:rsidR="005A12F1" w:rsidRPr="4870A1E1">
        <w:rPr>
          <w:rStyle w:val="FootnoteReference"/>
          <w:lang w:val="en-US"/>
        </w:rPr>
        <w:footnoteReference w:id="30"/>
      </w:r>
    </w:p>
    <w:p w14:paraId="6C24FC8E" w14:textId="352B9506" w:rsidR="005A12F1" w:rsidRPr="00C84FF5" w:rsidRDefault="008F04F7" w:rsidP="00AA603C">
      <w:pPr>
        <w:pStyle w:val="ListParagraph"/>
        <w:ind w:left="709" w:hanging="709"/>
      </w:pPr>
      <w:r>
        <w:t xml:space="preserve">A </w:t>
      </w:r>
      <w:r w:rsidR="0060126D">
        <w:t>V</w:t>
      </w:r>
      <w:r w:rsidR="00D315F6" w:rsidRPr="00D315F6">
        <w:t xml:space="preserve">ictoria University of Wellington study </w:t>
      </w:r>
      <w:r w:rsidR="005A12F1" w:rsidRPr="00C84FF5">
        <w:t xml:space="preserve">in the 1960s tried to explain the high numbers of </w:t>
      </w:r>
      <w:proofErr w:type="spellStart"/>
      <w:r w:rsidR="005A12F1" w:rsidRPr="00C84FF5">
        <w:t>tamariki</w:t>
      </w:r>
      <w:proofErr w:type="spellEnd"/>
      <w:r w:rsidR="005A12F1" w:rsidRPr="00C84FF5">
        <w:t xml:space="preserve"> </w:t>
      </w:r>
      <w:r w:rsidR="0062339C" w:rsidRPr="00C84FF5">
        <w:t xml:space="preserve">and </w:t>
      </w:r>
      <w:proofErr w:type="spellStart"/>
      <w:r w:rsidR="0062339C" w:rsidRPr="00C84FF5">
        <w:t>rangatahi</w:t>
      </w:r>
      <w:proofErr w:type="spellEnd"/>
      <w:r w:rsidR="0062339C" w:rsidRPr="00C84FF5">
        <w:t xml:space="preserve"> </w:t>
      </w:r>
      <w:r w:rsidR="005A12F1" w:rsidRPr="00C84FF5">
        <w:t xml:space="preserve">Māori in </w:t>
      </w:r>
      <w:r w:rsidR="000277AA">
        <w:t xml:space="preserve">Kohitere </w:t>
      </w:r>
      <w:r w:rsidR="00984D8E" w:rsidRPr="00C84FF5">
        <w:t>Centre</w:t>
      </w:r>
      <w:r w:rsidR="005A12F1" w:rsidRPr="00C84FF5">
        <w:t>, suggest</w:t>
      </w:r>
      <w:r w:rsidR="00FA454B" w:rsidRPr="00C84FF5">
        <w:t>ing</w:t>
      </w:r>
      <w:r w:rsidR="005A12F1" w:rsidRPr="00C84FF5">
        <w:t xml:space="preserve"> that urbanisation and an </w:t>
      </w:r>
      <w:r w:rsidR="00FA454B" w:rsidRPr="00C84FF5">
        <w:t>‘</w:t>
      </w:r>
      <w:r w:rsidR="005A12F1" w:rsidRPr="00C84FF5">
        <w:t>inability</w:t>
      </w:r>
      <w:r w:rsidR="00FA454B" w:rsidRPr="00C84FF5">
        <w:t>’</w:t>
      </w:r>
      <w:r w:rsidR="005A12F1" w:rsidRPr="00C84FF5">
        <w:t xml:space="preserve"> to integrate could be to blame.</w:t>
      </w:r>
      <w:r w:rsidR="005A12F1" w:rsidRPr="00C84FF5">
        <w:rPr>
          <w:rStyle w:val="FootnoteReference"/>
        </w:rPr>
        <w:footnoteReference w:id="31"/>
      </w:r>
      <w:r w:rsidR="005A12F1" w:rsidRPr="00C84FF5">
        <w:t xml:space="preserve"> The report analysed factors such as home life, socioeconomic </w:t>
      </w:r>
      <w:proofErr w:type="gramStart"/>
      <w:r w:rsidR="005A12F1" w:rsidRPr="00C84FF5">
        <w:t>status</w:t>
      </w:r>
      <w:proofErr w:type="gramEnd"/>
      <w:r w:rsidR="005A12F1" w:rsidRPr="00C84FF5">
        <w:t xml:space="preserve"> and attitudes towards authority, but failed to consider bias and racism towards Māori in the justice and other </w:t>
      </w:r>
      <w:r w:rsidR="00FA454B" w:rsidRPr="00C84FF5">
        <w:t>State</w:t>
      </w:r>
      <w:r w:rsidR="005A12F1" w:rsidRPr="00C84FF5">
        <w:t xml:space="preserve"> systems. </w:t>
      </w:r>
      <w:r w:rsidR="00FA454B" w:rsidRPr="00C84FF5">
        <w:t>A</w:t>
      </w:r>
      <w:r w:rsidR="005A12F1" w:rsidRPr="00C84FF5">
        <w:t xml:space="preserve"> 1973 study by the Department of Justice</w:t>
      </w:r>
      <w:r w:rsidR="00FA454B" w:rsidRPr="00C84FF5">
        <w:t xml:space="preserve"> however </w:t>
      </w:r>
      <w:r w:rsidR="005A12F1" w:rsidRPr="00C84FF5">
        <w:t xml:space="preserve">recognised the impact of targeting and discrimination. It reported that Auckland </w:t>
      </w:r>
      <w:r w:rsidR="00FE6B65" w:rsidRPr="00C84FF5">
        <w:t>p</w:t>
      </w:r>
      <w:r w:rsidR="005A12F1" w:rsidRPr="00C84FF5">
        <w:t xml:space="preserve">olice </w:t>
      </w:r>
      <w:r w:rsidR="00FE6B65" w:rsidRPr="00C84FF5">
        <w:t>y</w:t>
      </w:r>
      <w:r w:rsidR="005A12F1" w:rsidRPr="00C84FF5">
        <w:t xml:space="preserve">outh </w:t>
      </w:r>
      <w:r w:rsidR="00FE6B65" w:rsidRPr="00C84FF5">
        <w:t>a</w:t>
      </w:r>
      <w:r w:rsidR="005A12F1" w:rsidRPr="00C84FF5">
        <w:t>id officers “discriminated against M</w:t>
      </w:r>
      <w:r w:rsidR="04A8EA16" w:rsidRPr="00C84FF5">
        <w:t>ā</w:t>
      </w:r>
      <w:r w:rsidR="005A12F1" w:rsidRPr="00C84FF5">
        <w:t>ori boys by sending a disproportionate number of them to court”</w:t>
      </w:r>
      <w:r w:rsidR="000277AA">
        <w:t>.</w:t>
      </w:r>
      <w:r w:rsidR="005A12F1" w:rsidRPr="00C84FF5">
        <w:rPr>
          <w:vertAlign w:val="superscript"/>
        </w:rPr>
        <w:footnoteReference w:id="32"/>
      </w:r>
      <w:r w:rsidR="005A12F1" w:rsidRPr="00C84FF5">
        <w:t xml:space="preserve"> </w:t>
      </w:r>
    </w:p>
    <w:p w14:paraId="21197828" w14:textId="376153EA" w:rsidR="005A12F1" w:rsidRPr="00C84FF5" w:rsidRDefault="005A12F1" w:rsidP="00AA603C">
      <w:pPr>
        <w:pStyle w:val="ListParagraph"/>
        <w:ind w:left="709" w:hanging="709"/>
      </w:pPr>
      <w:r w:rsidRPr="3F5F6526">
        <w:t xml:space="preserve">It is highly likely that Māori boys sent to </w:t>
      </w:r>
      <w:r w:rsidR="00EB4DB9" w:rsidRPr="3F5F6526">
        <w:t>Hokio School</w:t>
      </w:r>
      <w:r w:rsidRPr="3F5F6526">
        <w:t xml:space="preserve"> and </w:t>
      </w:r>
      <w:r w:rsidR="000277AA" w:rsidRPr="3F5F6526">
        <w:t xml:space="preserve">Kohitere </w:t>
      </w:r>
      <w:r w:rsidR="00984D8E" w:rsidRPr="3F5F6526">
        <w:t>Centre</w:t>
      </w:r>
      <w:r w:rsidRPr="3F5F6526">
        <w:t xml:space="preserve"> would have been impacted by racist discrimination in the justice system. </w:t>
      </w:r>
      <w:proofErr w:type="spellStart"/>
      <w:r w:rsidR="0047426D">
        <w:t>Whanaketia</w:t>
      </w:r>
      <w:proofErr w:type="spellEnd"/>
      <w:r w:rsidR="005A203E">
        <w:t>,</w:t>
      </w:r>
      <w:r w:rsidR="0047426D">
        <w:t xml:space="preserve"> </w:t>
      </w:r>
      <w:r w:rsidR="00D06A62">
        <w:t>t</w:t>
      </w:r>
      <w:r w:rsidR="0080514D" w:rsidRPr="3F5F6526">
        <w:t>he</w:t>
      </w:r>
      <w:r w:rsidR="00580787">
        <w:t xml:space="preserve"> Inquiry’s</w:t>
      </w:r>
      <w:r w:rsidR="0062339C" w:rsidRPr="3F5F6526">
        <w:t xml:space="preserve"> final report</w:t>
      </w:r>
      <w:r w:rsidR="005A203E">
        <w:t>,</w:t>
      </w:r>
      <w:r w:rsidR="00D06A62">
        <w:t xml:space="preserve"> </w:t>
      </w:r>
      <w:r w:rsidR="0062339C" w:rsidRPr="3F5F6526">
        <w:t xml:space="preserve">has further details </w:t>
      </w:r>
      <w:r w:rsidRPr="3F5F6526">
        <w:t xml:space="preserve">on how colonisation, land loss, cultural disconnection and poverty impacted the pathway of </w:t>
      </w:r>
      <w:proofErr w:type="spellStart"/>
      <w:r w:rsidRPr="3F5F6526">
        <w:t>tamariki</w:t>
      </w:r>
      <w:proofErr w:type="spellEnd"/>
      <w:r w:rsidRPr="3F5F6526">
        <w:t xml:space="preserve"> </w:t>
      </w:r>
      <w:r w:rsidR="0062339C" w:rsidRPr="3F5F6526">
        <w:t xml:space="preserve">and </w:t>
      </w:r>
      <w:proofErr w:type="spellStart"/>
      <w:r w:rsidR="0062339C" w:rsidRPr="3F5F6526">
        <w:t>rangatahi</w:t>
      </w:r>
      <w:proofErr w:type="spellEnd"/>
      <w:r w:rsidR="0062339C" w:rsidRPr="3F5F6526">
        <w:t xml:space="preserve"> </w:t>
      </w:r>
      <w:r w:rsidRPr="3F5F6526">
        <w:t xml:space="preserve">Māori into </w:t>
      </w:r>
      <w:r w:rsidR="0062339C" w:rsidRPr="3F5F6526">
        <w:t xml:space="preserve">State and </w:t>
      </w:r>
      <w:r w:rsidR="000277AA" w:rsidRPr="3F5F6526">
        <w:t>f</w:t>
      </w:r>
      <w:r w:rsidR="0062339C" w:rsidRPr="3F5F6526">
        <w:t xml:space="preserve">aith-based </w:t>
      </w:r>
      <w:r w:rsidRPr="3F5F6526">
        <w:t>care</w:t>
      </w:r>
      <w:r w:rsidR="0062339C" w:rsidRPr="3F5F6526">
        <w:t xml:space="preserve"> systems.</w:t>
      </w:r>
      <w:r w:rsidRPr="3F5F6526">
        <w:t xml:space="preserve"> </w:t>
      </w:r>
    </w:p>
    <w:p w14:paraId="342924D2" w14:textId="4A168D69" w:rsidR="005A12F1" w:rsidRPr="00C84FF5" w:rsidRDefault="009B7736" w:rsidP="00AA603C">
      <w:pPr>
        <w:pStyle w:val="ListParagraph"/>
        <w:ind w:left="709" w:hanging="709"/>
      </w:pPr>
      <w:r w:rsidRPr="00C84FF5">
        <w:t xml:space="preserve">Particularly from the 1970s, </w:t>
      </w:r>
      <w:r w:rsidR="005A12F1" w:rsidRPr="00C84FF5">
        <w:t xml:space="preserve">Pacific </w:t>
      </w:r>
      <w:proofErr w:type="spellStart"/>
      <w:r w:rsidR="00352C7E" w:rsidRPr="00582A26">
        <w:t>fanau</w:t>
      </w:r>
      <w:proofErr w:type="spellEnd"/>
      <w:r w:rsidR="00352C7E" w:rsidRPr="00582A26">
        <w:t xml:space="preserve"> and </w:t>
      </w:r>
      <w:proofErr w:type="spellStart"/>
      <w:r w:rsidR="00352C7E" w:rsidRPr="00582A26">
        <w:t>tagata</w:t>
      </w:r>
      <w:proofErr w:type="spellEnd"/>
      <w:r w:rsidR="00352C7E" w:rsidRPr="00582A26">
        <w:t xml:space="preserve"> </w:t>
      </w:r>
      <w:proofErr w:type="spellStart"/>
      <w:r w:rsidR="00352C7E" w:rsidRPr="00582A26">
        <w:t>talavou</w:t>
      </w:r>
      <w:proofErr w:type="spellEnd"/>
      <w:r w:rsidR="00352C7E" w:rsidRPr="00992BFB">
        <w:t xml:space="preserve"> </w:t>
      </w:r>
      <w:r w:rsidR="005A12F1" w:rsidRPr="00C84FF5">
        <w:t xml:space="preserve">were also increasingly </w:t>
      </w:r>
      <w:proofErr w:type="spellStart"/>
      <w:r w:rsidR="005A12F1" w:rsidRPr="00C84FF5">
        <w:t>surveilled</w:t>
      </w:r>
      <w:proofErr w:type="spellEnd"/>
      <w:r w:rsidR="005A12F1" w:rsidRPr="00C84FF5">
        <w:t xml:space="preserve"> and targeted by </w:t>
      </w:r>
      <w:r w:rsidR="00393235">
        <w:t>NZ P</w:t>
      </w:r>
      <w:r w:rsidR="005A12F1" w:rsidRPr="00C84FF5">
        <w:t xml:space="preserve">olice. </w:t>
      </w:r>
      <w:r w:rsidR="005A12F1" w:rsidRPr="00C84FF5">
        <w:rPr>
          <w:rStyle w:val="normaltextrun"/>
        </w:rPr>
        <w:t xml:space="preserve">‘Overstaying’ Pacific Peoples were accused of contributing to competition over jobs and being a burden on society through unemployment. This exacerbated racism towards Pacific </w:t>
      </w:r>
      <w:r w:rsidR="001510B1" w:rsidRPr="00C84FF5">
        <w:rPr>
          <w:rStyle w:val="normaltextrun"/>
        </w:rPr>
        <w:t>P</w:t>
      </w:r>
      <w:r w:rsidR="005A12F1" w:rsidRPr="00C84FF5">
        <w:rPr>
          <w:rStyle w:val="normaltextrun"/>
        </w:rPr>
        <w:t>eoples.</w:t>
      </w:r>
      <w:r w:rsidR="005A12F1" w:rsidRPr="00C84FF5">
        <w:rPr>
          <w:rStyle w:val="FootnoteReference"/>
        </w:rPr>
        <w:footnoteReference w:id="33"/>
      </w:r>
      <w:r w:rsidR="00365455">
        <w:t xml:space="preserve"> </w:t>
      </w:r>
    </w:p>
    <w:p w14:paraId="7782C8D9" w14:textId="5D6E6122" w:rsidR="005A12F1" w:rsidRPr="00C84FF5" w:rsidRDefault="005A12F1" w:rsidP="00DF3BCC">
      <w:pPr>
        <w:pStyle w:val="Heading2"/>
      </w:pPr>
      <w:bookmarkStart w:id="15" w:name="_Toc169516155"/>
      <w:r w:rsidRPr="001E6D48">
        <w:rPr>
          <w:rStyle w:val="Heading2Char"/>
          <w:b/>
          <w:bCs/>
        </w:rPr>
        <w:t>Ableism and lack of awareness of neurodiversity</w:t>
      </w:r>
      <w:r w:rsidR="003D5D0B" w:rsidRPr="00C84FF5">
        <w:t xml:space="preserve"> influenced pathways into </w:t>
      </w:r>
      <w:proofErr w:type="gramStart"/>
      <w:r w:rsidR="003D5D0B" w:rsidRPr="00C84FF5">
        <w:t>care</w:t>
      </w:r>
      <w:bookmarkEnd w:id="15"/>
      <w:proofErr w:type="gramEnd"/>
    </w:p>
    <w:p w14:paraId="408D3CCA" w14:textId="11100B21" w:rsidR="005A12F1" w:rsidRPr="00C84FF5" w:rsidRDefault="006E556A" w:rsidP="00AA603C">
      <w:pPr>
        <w:pStyle w:val="ListParagraph"/>
        <w:ind w:left="709" w:hanging="709"/>
      </w:pPr>
      <w:r w:rsidRPr="00C84FF5">
        <w:t>Prevailing</w:t>
      </w:r>
      <w:r w:rsidRPr="00DB5830">
        <w:t xml:space="preserve"> </w:t>
      </w:r>
      <w:r w:rsidR="00BB3FEC" w:rsidRPr="00DB5830">
        <w:t>societal attitudes during the Inquiry period</w:t>
      </w:r>
      <w:r w:rsidR="00BB3FEC" w:rsidRPr="008A4E66">
        <w:t xml:space="preserve"> </w:t>
      </w:r>
      <w:r w:rsidRPr="00C84FF5">
        <w:t xml:space="preserve">devalued and dehumanised </w:t>
      </w:r>
      <w:proofErr w:type="spellStart"/>
      <w:r w:rsidR="0062339C" w:rsidRPr="00C84FF5">
        <w:rPr>
          <w:lang w:val="mi-NZ"/>
        </w:rPr>
        <w:t>disabled</w:t>
      </w:r>
      <w:proofErr w:type="spellEnd"/>
      <w:r w:rsidR="0062339C" w:rsidRPr="00C84FF5">
        <w:rPr>
          <w:lang w:val="mi-NZ"/>
        </w:rPr>
        <w:t xml:space="preserve"> </w:t>
      </w:r>
      <w:proofErr w:type="spellStart"/>
      <w:r w:rsidR="0062339C" w:rsidRPr="00C84FF5">
        <w:rPr>
          <w:lang w:val="mi-NZ"/>
        </w:rPr>
        <w:t>children</w:t>
      </w:r>
      <w:proofErr w:type="spellEnd"/>
      <w:r w:rsidR="0062339C" w:rsidRPr="00C84FF5">
        <w:rPr>
          <w:lang w:val="mi-NZ"/>
        </w:rPr>
        <w:t xml:space="preserve"> and </w:t>
      </w:r>
      <w:proofErr w:type="spellStart"/>
      <w:r w:rsidR="0062339C" w:rsidRPr="00C84FF5">
        <w:rPr>
          <w:lang w:val="mi-NZ"/>
        </w:rPr>
        <w:t>young</w:t>
      </w:r>
      <w:proofErr w:type="spellEnd"/>
      <w:r w:rsidR="0062339C" w:rsidRPr="00C84FF5">
        <w:rPr>
          <w:lang w:val="mi-NZ"/>
        </w:rPr>
        <w:t xml:space="preserve"> </w:t>
      </w:r>
      <w:proofErr w:type="spellStart"/>
      <w:r w:rsidR="0062339C" w:rsidRPr="00C84FF5">
        <w:rPr>
          <w:lang w:val="mi-NZ"/>
        </w:rPr>
        <w:t>people</w:t>
      </w:r>
      <w:proofErr w:type="spellEnd"/>
      <w:r w:rsidRPr="00C84FF5">
        <w:t xml:space="preserve">, who did not receive the support they needed and were more vulnerable to abuse and neglect. </w:t>
      </w:r>
      <w:r w:rsidR="005A12F1" w:rsidRPr="00C84FF5">
        <w:t xml:space="preserve">Up until the late 1980s there was a lack of understanding and awareness of the conditions that fall under the umbrella term </w:t>
      </w:r>
      <w:r w:rsidR="00DA2684">
        <w:t>‘</w:t>
      </w:r>
      <w:r w:rsidR="005A12F1" w:rsidRPr="00C84FF5">
        <w:t>neurodiversity</w:t>
      </w:r>
      <w:r w:rsidR="00DA2684">
        <w:t>’</w:t>
      </w:r>
      <w:r w:rsidR="005A12F1" w:rsidRPr="00C84FF5">
        <w:t>. The term itself was not used during the scope period. Before 1980</w:t>
      </w:r>
      <w:r w:rsidR="00DB5830">
        <w:t>, children and young people</w:t>
      </w:r>
      <w:r w:rsidR="0062339C" w:rsidRPr="00C84FF5">
        <w:t xml:space="preserve"> with</w:t>
      </w:r>
      <w:r w:rsidR="005A12F1" w:rsidRPr="00C84FF5">
        <w:t xml:space="preserve"> </w:t>
      </w:r>
      <w:proofErr w:type="gramStart"/>
      <w:r w:rsidR="005A12F1" w:rsidRPr="00C84FF5">
        <w:t>Autism Spectrum Disorder</w:t>
      </w:r>
      <w:proofErr w:type="gramEnd"/>
      <w:r w:rsidR="005A12F1" w:rsidRPr="00C84FF5">
        <w:t xml:space="preserve"> (ASD) were often misdiagnosed as having childhood schizophrenia. </w:t>
      </w:r>
      <w:r w:rsidRPr="00C84FF5">
        <w:t xml:space="preserve">Children </w:t>
      </w:r>
      <w:r w:rsidR="00773B6B">
        <w:t xml:space="preserve">and young people </w:t>
      </w:r>
      <w:r w:rsidRPr="00C84FF5">
        <w:t xml:space="preserve">with </w:t>
      </w:r>
      <w:proofErr w:type="gramStart"/>
      <w:r w:rsidR="005A12F1" w:rsidRPr="00C84FF5">
        <w:t>Attention Deficit Hyperactivity Disorder</w:t>
      </w:r>
      <w:proofErr w:type="gramEnd"/>
      <w:r w:rsidR="005A12F1" w:rsidRPr="00C84FF5">
        <w:t xml:space="preserve"> (ADHD) could be seen as too difficult to manage and subsequently institutionalised. </w:t>
      </w:r>
      <w:r w:rsidR="000277AA">
        <w:t>Children and young people</w:t>
      </w:r>
      <w:r w:rsidR="0062339C" w:rsidRPr="00C84FF5">
        <w:t xml:space="preserve"> with</w:t>
      </w:r>
      <w:r w:rsidRPr="00C84FF5">
        <w:t xml:space="preserve"> ASD and </w:t>
      </w:r>
      <w:r w:rsidRPr="00C84FF5">
        <w:lastRenderedPageBreak/>
        <w:t xml:space="preserve">ADHD in care were often sedated, </w:t>
      </w:r>
      <w:proofErr w:type="gramStart"/>
      <w:r w:rsidRPr="00C84FF5">
        <w:t>restrained</w:t>
      </w:r>
      <w:proofErr w:type="gramEnd"/>
      <w:r w:rsidRPr="00C84FF5">
        <w:t xml:space="preserve"> or </w:t>
      </w:r>
      <w:r w:rsidR="005A12F1" w:rsidRPr="00C84FF5">
        <w:t>harshly disciplined for their behaviour.</w:t>
      </w:r>
      <w:r w:rsidR="005A12F1" w:rsidRPr="00C84FF5">
        <w:rPr>
          <w:vertAlign w:val="superscript"/>
        </w:rPr>
        <w:footnoteReference w:id="34"/>
      </w:r>
      <w:r w:rsidR="005A12F1" w:rsidRPr="00C84FF5">
        <w:t xml:space="preserve"> </w:t>
      </w:r>
    </w:p>
    <w:p w14:paraId="644C8BAD" w14:textId="3A029F48" w:rsidR="005A12F1" w:rsidRPr="009D77E3" w:rsidRDefault="005A12F1" w:rsidP="0003711E">
      <w:pPr>
        <w:pStyle w:val="Heading2"/>
      </w:pPr>
      <w:bookmarkStart w:id="16" w:name="_Toc169516156"/>
      <w:r w:rsidRPr="3F5F6526">
        <w:t xml:space="preserve">Most </w:t>
      </w:r>
      <w:r w:rsidR="000277AA" w:rsidRPr="3F5F6526">
        <w:t>children and young people</w:t>
      </w:r>
      <w:r w:rsidR="0062339C" w:rsidRPr="3F5F6526">
        <w:t xml:space="preserve"> </w:t>
      </w:r>
      <w:r w:rsidRPr="3F5F6526">
        <w:t xml:space="preserve">had already been in other </w:t>
      </w:r>
      <w:r w:rsidR="00AC0316" w:rsidRPr="3F5F6526">
        <w:t xml:space="preserve">social welfare </w:t>
      </w:r>
      <w:r w:rsidR="00AC0316" w:rsidRPr="0003711E">
        <w:t>residences</w:t>
      </w:r>
      <w:r w:rsidR="00AC0316" w:rsidRPr="3F5F6526">
        <w:t xml:space="preserve"> and </w:t>
      </w:r>
      <w:proofErr w:type="gramStart"/>
      <w:r w:rsidR="00962912" w:rsidRPr="3F5F6526">
        <w:t>institutions</w:t>
      </w:r>
      <w:bookmarkEnd w:id="16"/>
      <w:proofErr w:type="gramEnd"/>
    </w:p>
    <w:p w14:paraId="4FA60628" w14:textId="2F87ABF5" w:rsidR="005A12F1" w:rsidRPr="00C84FF5" w:rsidRDefault="005A12F1" w:rsidP="00AA603C">
      <w:pPr>
        <w:pStyle w:val="ListParagraph"/>
        <w:ind w:left="709" w:hanging="709"/>
      </w:pPr>
      <w:r w:rsidRPr="00C84FF5">
        <w:t xml:space="preserve">Most </w:t>
      </w:r>
      <w:r w:rsidR="000277AA">
        <w:t>children</w:t>
      </w:r>
      <w:r w:rsidR="000277AA" w:rsidRPr="00C84FF5">
        <w:t xml:space="preserve"> </w:t>
      </w:r>
      <w:r w:rsidR="0062339C" w:rsidRPr="00C84FF5">
        <w:t xml:space="preserve">and </w:t>
      </w:r>
      <w:r w:rsidR="000277AA">
        <w:t>young people</w:t>
      </w:r>
      <w:r w:rsidR="0062339C" w:rsidRPr="00C84FF5">
        <w:t xml:space="preserve"> </w:t>
      </w:r>
      <w:r w:rsidR="006E556A" w:rsidRPr="00C84FF5">
        <w:t>at</w:t>
      </w:r>
      <w:r w:rsidRPr="00C84FF5">
        <w:t xml:space="preserve"> </w:t>
      </w:r>
      <w:r w:rsidR="00EB4DB9">
        <w:t>Hokio School</w:t>
      </w:r>
      <w:r w:rsidRPr="00C84FF5">
        <w:t xml:space="preserve"> and </w:t>
      </w:r>
      <w:r w:rsidR="000277AA">
        <w:t xml:space="preserve">Kohitere </w:t>
      </w:r>
      <w:r w:rsidR="00984D8E" w:rsidRPr="00C84FF5">
        <w:t>Centre</w:t>
      </w:r>
      <w:r w:rsidRPr="00C84FF5">
        <w:t xml:space="preserve"> had already been in other </w:t>
      </w:r>
      <w:r w:rsidR="000277AA">
        <w:t>S</w:t>
      </w:r>
      <w:r w:rsidR="00962912" w:rsidRPr="00C84FF5">
        <w:t xml:space="preserve">tate or faith-based care </w:t>
      </w:r>
      <w:r w:rsidRPr="00C84FF5">
        <w:t xml:space="preserve">institutions. All the survivors </w:t>
      </w:r>
      <w:r w:rsidR="00962912" w:rsidRPr="00C84FF5">
        <w:t>the Inquiry</w:t>
      </w:r>
      <w:r w:rsidRPr="00C84FF5">
        <w:t xml:space="preserve"> spoke to had already been in care, and most had experienced multiple placements. According to </w:t>
      </w:r>
      <w:r w:rsidR="00EB4DB9">
        <w:t>Hokio School</w:t>
      </w:r>
      <w:r w:rsidRPr="00C84FF5">
        <w:t xml:space="preserve"> annual reports, </w:t>
      </w:r>
      <w:r w:rsidR="006E556A" w:rsidRPr="00C84FF5">
        <w:t>from</w:t>
      </w:r>
      <w:r w:rsidRPr="00C84FF5">
        <w:t xml:space="preserve"> 1968 </w:t>
      </w:r>
      <w:r w:rsidR="006E556A" w:rsidRPr="00C84FF5">
        <w:t>to</w:t>
      </w:r>
      <w:r w:rsidRPr="00C84FF5">
        <w:t xml:space="preserve"> 1979</w:t>
      </w:r>
      <w:r w:rsidR="00C83C24">
        <w:t>,</w:t>
      </w:r>
      <w:r w:rsidRPr="00C84FF5">
        <w:t xml:space="preserve"> </w:t>
      </w:r>
      <w:r w:rsidR="761D5AB6" w:rsidRPr="00C84FF5">
        <w:t xml:space="preserve">between </w:t>
      </w:r>
      <w:r w:rsidRPr="00C84FF5">
        <w:t xml:space="preserve">84 </w:t>
      </w:r>
      <w:r w:rsidR="00DA2684">
        <w:t>and</w:t>
      </w:r>
      <w:r w:rsidR="00DA2684" w:rsidRPr="00C84FF5">
        <w:t xml:space="preserve"> </w:t>
      </w:r>
      <w:r w:rsidRPr="00C84FF5">
        <w:t>98 percent of admissions came from other institutions.</w:t>
      </w:r>
      <w:r w:rsidRPr="00C84FF5">
        <w:rPr>
          <w:vertAlign w:val="superscript"/>
        </w:rPr>
        <w:footnoteReference w:id="35"/>
      </w:r>
      <w:r w:rsidR="00F90D77" w:rsidRPr="00C84FF5">
        <w:t xml:space="preserve"> </w:t>
      </w:r>
      <w:r w:rsidR="003D5D0B" w:rsidRPr="00C84FF5">
        <w:t xml:space="preserve">Occasionally </w:t>
      </w:r>
      <w:r w:rsidR="000277AA">
        <w:t>children and young people</w:t>
      </w:r>
      <w:r w:rsidR="003D5D0B" w:rsidRPr="00C84FF5">
        <w:t xml:space="preserve"> would come from psychiatric settings.</w:t>
      </w:r>
      <w:r w:rsidR="003D5D0B" w:rsidRPr="00C84FF5">
        <w:rPr>
          <w:vertAlign w:val="superscript"/>
        </w:rPr>
        <w:footnoteReference w:id="36"/>
      </w:r>
      <w:r w:rsidR="003D5D0B" w:rsidRPr="00C84FF5">
        <w:t xml:space="preserve"> However, </w:t>
      </w:r>
      <w:r w:rsidR="0080727D">
        <w:t xml:space="preserve">Hokio School and </w:t>
      </w:r>
      <w:r w:rsidR="000277AA">
        <w:t xml:space="preserve">Kohitere </w:t>
      </w:r>
      <w:r w:rsidR="00984D8E" w:rsidRPr="00C84FF5">
        <w:t>Centre</w:t>
      </w:r>
      <w:r w:rsidR="00C729EE" w:rsidRPr="00C84FF5">
        <w:t xml:space="preserve"> </w:t>
      </w:r>
      <w:r w:rsidR="003D5D0B" w:rsidRPr="00C84FF5">
        <w:t>lacked the resources to provide proper care and support.</w:t>
      </w:r>
      <w:r w:rsidR="003D5D0B" w:rsidRPr="00C84FF5">
        <w:rPr>
          <w:vertAlign w:val="superscript"/>
        </w:rPr>
        <w:footnoteReference w:id="37"/>
      </w:r>
      <w:r w:rsidR="003D5D0B" w:rsidRPr="00C84FF5">
        <w:t xml:space="preserve"> </w:t>
      </w:r>
      <w:r w:rsidR="00F90D77" w:rsidRPr="00C84FF5">
        <w:t>One survivor said he was given the choice between three months</w:t>
      </w:r>
      <w:r w:rsidR="00FD0F50">
        <w:t>’</w:t>
      </w:r>
      <w:r w:rsidR="00F90D77" w:rsidRPr="00C84FF5">
        <w:t xml:space="preserve"> corrective training (with a criminal record), or 12 months at </w:t>
      </w:r>
      <w:r w:rsidR="000277AA">
        <w:t xml:space="preserve">Kohitere </w:t>
      </w:r>
      <w:r w:rsidR="00984D8E" w:rsidRPr="00C84FF5">
        <w:t>Centre</w:t>
      </w:r>
      <w:r w:rsidR="00F90D77" w:rsidRPr="00C84FF5">
        <w:t xml:space="preserve"> (without a record). He decided to go to </w:t>
      </w:r>
      <w:r w:rsidR="000277AA">
        <w:t xml:space="preserve">Kohitere </w:t>
      </w:r>
      <w:r w:rsidR="00984D8E" w:rsidRPr="00C84FF5">
        <w:t>Centre</w:t>
      </w:r>
      <w:r w:rsidR="00F90D77" w:rsidRPr="00C84FF5">
        <w:t xml:space="preserve"> but told </w:t>
      </w:r>
      <w:r w:rsidR="00DE6A3C" w:rsidRPr="00C84FF5">
        <w:t>the Inquiry</w:t>
      </w:r>
      <w:r w:rsidR="00F90D77" w:rsidRPr="00C84FF5">
        <w:t>: “I wish I had of went to prison.”</w:t>
      </w:r>
      <w:r w:rsidR="00F90D77" w:rsidRPr="00C84FF5">
        <w:rPr>
          <w:vertAlign w:val="superscript"/>
        </w:rPr>
        <w:footnoteReference w:id="38"/>
      </w:r>
      <w:r w:rsidR="00F90D77" w:rsidRPr="00C84FF5">
        <w:t xml:space="preserve"> </w:t>
      </w:r>
    </w:p>
    <w:p w14:paraId="49E19197" w14:textId="0A71ACC2" w:rsidR="005A12F1" w:rsidRPr="00C84FF5" w:rsidRDefault="005A12F1" w:rsidP="00AA603C">
      <w:pPr>
        <w:pStyle w:val="ListParagraph"/>
        <w:ind w:left="709" w:hanging="709"/>
      </w:pPr>
      <w:r w:rsidRPr="00C84FF5">
        <w:t xml:space="preserve">Sometimes survivors were sent to </w:t>
      </w:r>
      <w:r w:rsidR="00EB4DB9">
        <w:t>Hokio School</w:t>
      </w:r>
      <w:r w:rsidRPr="00C84FF5">
        <w:t xml:space="preserve"> or </w:t>
      </w:r>
      <w:r w:rsidR="000277AA">
        <w:t xml:space="preserve">Kohitere </w:t>
      </w:r>
      <w:r w:rsidR="00984D8E" w:rsidRPr="00C84FF5">
        <w:t>Centre</w:t>
      </w:r>
      <w:r w:rsidRPr="00C84FF5">
        <w:t xml:space="preserve"> because they had </w:t>
      </w:r>
      <w:r w:rsidR="006E556A" w:rsidRPr="00C84FF5">
        <w:t>continuously</w:t>
      </w:r>
      <w:r w:rsidR="00F41EFF">
        <w:t xml:space="preserve"> run</w:t>
      </w:r>
      <w:r w:rsidR="007C32C9">
        <w:t xml:space="preserve"> away</w:t>
      </w:r>
      <w:r w:rsidR="006E556A" w:rsidRPr="00C84FF5">
        <w:t xml:space="preserve"> </w:t>
      </w:r>
      <w:r w:rsidRPr="00C84FF5">
        <w:t>from other institutions. Some were charged with offences such as theft.</w:t>
      </w:r>
      <w:r w:rsidRPr="00C84FF5">
        <w:rPr>
          <w:vertAlign w:val="superscript"/>
        </w:rPr>
        <w:footnoteReference w:id="39"/>
      </w:r>
      <w:r w:rsidRPr="00C84FF5">
        <w:t xml:space="preserve"> Often </w:t>
      </w:r>
      <w:r w:rsidR="008E7BDE">
        <w:t>childre</w:t>
      </w:r>
      <w:r w:rsidR="00A530AB">
        <w:t>n and young people’s</w:t>
      </w:r>
      <w:r w:rsidR="00CC5CCE">
        <w:t xml:space="preserve"> </w:t>
      </w:r>
      <w:r w:rsidRPr="00C84FF5">
        <w:t>behaviour was seen as unmanageabl</w:t>
      </w:r>
      <w:r w:rsidR="006E556A" w:rsidRPr="00C84FF5">
        <w:t xml:space="preserve">e and </w:t>
      </w:r>
      <w:r w:rsidR="00F90D77" w:rsidRPr="00C84FF5">
        <w:t>they</w:t>
      </w:r>
      <w:r w:rsidRPr="00C84FF5">
        <w:t xml:space="preserve"> were unable to remain in the community due to their offending and behaviour</w:t>
      </w:r>
      <w:r w:rsidR="00A41877" w:rsidRPr="00C84FF5">
        <w:t>.</w:t>
      </w:r>
      <w:r w:rsidRPr="00C84FF5">
        <w:rPr>
          <w:vertAlign w:val="superscript"/>
        </w:rPr>
        <w:footnoteReference w:id="40"/>
      </w:r>
      <w:r w:rsidRPr="00C84FF5">
        <w:t xml:space="preserve"> Some survivor files noted that all other resources and opportunities had been used up</w:t>
      </w:r>
      <w:r w:rsidR="006D73A9">
        <w:t>,</w:t>
      </w:r>
      <w:r w:rsidRPr="00C84FF5">
        <w:rPr>
          <w:vertAlign w:val="superscript"/>
        </w:rPr>
        <w:footnoteReference w:id="41"/>
      </w:r>
      <w:r w:rsidRPr="00C84FF5">
        <w:t xml:space="preserve"> they were out of control</w:t>
      </w:r>
      <w:r w:rsidR="0011096D">
        <w:t>,</w:t>
      </w:r>
      <w:r w:rsidRPr="00C84FF5">
        <w:rPr>
          <w:vertAlign w:val="superscript"/>
        </w:rPr>
        <w:footnoteReference w:id="42"/>
      </w:r>
      <w:r w:rsidRPr="00C84FF5">
        <w:t xml:space="preserve"> unwilling to change</w:t>
      </w:r>
      <w:r w:rsidR="0011096D">
        <w:t>,</w:t>
      </w:r>
      <w:r w:rsidRPr="00C84FF5">
        <w:rPr>
          <w:vertAlign w:val="superscript"/>
        </w:rPr>
        <w:footnoteReference w:id="43"/>
      </w:r>
      <w:r w:rsidRPr="00C84FF5">
        <w:t xml:space="preserve"> and refusing help</w:t>
      </w:r>
      <w:r w:rsidR="001510B1" w:rsidRPr="00C84FF5">
        <w:t>.</w:t>
      </w:r>
      <w:r w:rsidRPr="00C84FF5">
        <w:rPr>
          <w:vertAlign w:val="superscript"/>
        </w:rPr>
        <w:footnoteReference w:id="44"/>
      </w:r>
      <w:r w:rsidRPr="00C84FF5">
        <w:t xml:space="preserve"> The Department </w:t>
      </w:r>
      <w:r w:rsidR="00962912" w:rsidRPr="00C84FF5">
        <w:t xml:space="preserve">of Social Welfare </w:t>
      </w:r>
      <w:r w:rsidRPr="00C84FF5">
        <w:t>saw long</w:t>
      </w:r>
      <w:r w:rsidR="00DA2684">
        <w:t>-</w:t>
      </w:r>
      <w:r w:rsidRPr="00C84FF5">
        <w:t xml:space="preserve">term institutional ‘training’ as the only </w:t>
      </w:r>
      <w:r w:rsidRPr="00C84FF5">
        <w:lastRenderedPageBreak/>
        <w:t>solution to control the boys and ‘correct’ their behaviour.</w:t>
      </w:r>
      <w:r w:rsidRPr="00C84FF5">
        <w:rPr>
          <w:vertAlign w:val="superscript"/>
        </w:rPr>
        <w:footnoteReference w:id="45"/>
      </w:r>
      <w:r w:rsidR="00F90D77" w:rsidRPr="00C84FF5">
        <w:t xml:space="preserve"> </w:t>
      </w:r>
      <w:r w:rsidR="001510B1" w:rsidRPr="00C84FF5">
        <w:t xml:space="preserve">However, many survivors told </w:t>
      </w:r>
      <w:r w:rsidR="00DE6A3C" w:rsidRPr="00C84FF5">
        <w:t>the Inquiry</w:t>
      </w:r>
      <w:r w:rsidR="001510B1" w:rsidRPr="00C84FF5">
        <w:t xml:space="preserve"> t</w:t>
      </w:r>
      <w:r w:rsidR="00F90D77" w:rsidRPr="00C84FF5">
        <w:t>heir</w:t>
      </w:r>
      <w:r w:rsidR="001510B1" w:rsidRPr="00C84FF5">
        <w:t xml:space="preserve"> behaviou</w:t>
      </w:r>
      <w:r w:rsidR="00F90D77" w:rsidRPr="00C84FF5">
        <w:t>r</w:t>
      </w:r>
      <w:r w:rsidR="001510B1" w:rsidRPr="00C84FF5">
        <w:t xml:space="preserve">, </w:t>
      </w:r>
      <w:r w:rsidR="00F90D77" w:rsidRPr="00C84FF5">
        <w:t>such as</w:t>
      </w:r>
      <w:r w:rsidR="001510B1" w:rsidRPr="00C84FF5">
        <w:t xml:space="preserve"> </w:t>
      </w:r>
      <w:r w:rsidR="006A22AE" w:rsidRPr="006A22AE">
        <w:t>running away</w:t>
      </w:r>
      <w:r w:rsidR="001510B1" w:rsidRPr="00C84FF5">
        <w:t>, w</w:t>
      </w:r>
      <w:r w:rsidR="00F90D77" w:rsidRPr="00C84FF5">
        <w:t>as</w:t>
      </w:r>
      <w:r w:rsidR="001510B1" w:rsidRPr="00C84FF5">
        <w:t xml:space="preserve"> due to abuse and neglect. </w:t>
      </w:r>
    </w:p>
    <w:p w14:paraId="63DFEDD2" w14:textId="51D09787" w:rsidR="005A12F1" w:rsidRPr="00C84FF5" w:rsidRDefault="005A12F1" w:rsidP="00DF3BCC">
      <w:pPr>
        <w:pStyle w:val="Heading2"/>
      </w:pPr>
      <w:bookmarkStart w:id="17" w:name="_Toc169516157"/>
      <w:r w:rsidRPr="3F5F6526">
        <w:t xml:space="preserve">Who were the </w:t>
      </w:r>
      <w:r w:rsidR="000277AA" w:rsidRPr="3F5F6526">
        <w:t>children and young people</w:t>
      </w:r>
      <w:r w:rsidRPr="3F5F6526">
        <w:t xml:space="preserve"> in </w:t>
      </w:r>
      <w:r w:rsidR="00EB4DB9" w:rsidRPr="3F5F6526">
        <w:t>Hokio School</w:t>
      </w:r>
      <w:r w:rsidRPr="3F5F6526">
        <w:t xml:space="preserve"> and </w:t>
      </w:r>
      <w:r w:rsidR="000277AA" w:rsidRPr="3F5F6526">
        <w:t xml:space="preserve">Kohitere </w:t>
      </w:r>
      <w:r w:rsidR="00984D8E" w:rsidRPr="3F5F6526">
        <w:t>Centre</w:t>
      </w:r>
      <w:r w:rsidRPr="3F5F6526">
        <w:t>?</w:t>
      </w:r>
      <w:bookmarkEnd w:id="17"/>
    </w:p>
    <w:p w14:paraId="57F64317" w14:textId="1E11D3C0" w:rsidR="005A12F1" w:rsidRPr="00C84FF5" w:rsidRDefault="003E5153" w:rsidP="00AA603C">
      <w:pPr>
        <w:pStyle w:val="ListParagraph"/>
        <w:ind w:left="709" w:hanging="709"/>
      </w:pPr>
      <w:r>
        <w:t>Hok</w:t>
      </w:r>
      <w:r w:rsidR="00765EC8">
        <w:t>io School</w:t>
      </w:r>
      <w:r w:rsidR="00D03CD2">
        <w:t xml:space="preserve"> had 1</w:t>
      </w:r>
      <w:r w:rsidR="00DA2684">
        <w:t>,</w:t>
      </w:r>
      <w:r w:rsidR="00D03CD2">
        <w:t>326 boys ad</w:t>
      </w:r>
      <w:r w:rsidR="005E4BEF">
        <w:t xml:space="preserve">mitted </w:t>
      </w:r>
      <w:r w:rsidR="00C83C24">
        <w:t xml:space="preserve">from </w:t>
      </w:r>
      <w:r w:rsidR="005E4BEF">
        <w:t>December 195</w:t>
      </w:r>
      <w:r w:rsidR="2AD3222B">
        <w:t xml:space="preserve">6 </w:t>
      </w:r>
      <w:r w:rsidR="00C83C24">
        <w:t xml:space="preserve">to </w:t>
      </w:r>
      <w:r w:rsidR="0012050A">
        <w:t>July</w:t>
      </w:r>
      <w:r w:rsidR="004F511E">
        <w:t xml:space="preserve"> </w:t>
      </w:r>
      <w:r w:rsidR="005A12F1" w:rsidRPr="00C84FF5">
        <w:t>1988.</w:t>
      </w:r>
      <w:r w:rsidR="005A12F1" w:rsidRPr="00C84FF5">
        <w:rPr>
          <w:vertAlign w:val="superscript"/>
        </w:rPr>
        <w:footnoteReference w:id="46"/>
      </w:r>
      <w:r w:rsidR="005A12F1" w:rsidRPr="00C84FF5">
        <w:t xml:space="preserve"> At </w:t>
      </w:r>
      <w:r w:rsidR="000277AA">
        <w:t xml:space="preserve">Kohitere </w:t>
      </w:r>
      <w:r w:rsidR="0098795C" w:rsidRPr="00C84FF5">
        <w:t>Centre</w:t>
      </w:r>
      <w:r w:rsidR="005A12F1" w:rsidRPr="00C84FF5">
        <w:t>, 4</w:t>
      </w:r>
      <w:r w:rsidR="52FD1A81" w:rsidRPr="00C84FF5">
        <w:t>,</w:t>
      </w:r>
      <w:r w:rsidR="005A12F1" w:rsidRPr="00C84FF5">
        <w:t xml:space="preserve">138 boys were admitted </w:t>
      </w:r>
      <w:r w:rsidR="00A41877" w:rsidRPr="00C84FF5">
        <w:t>from</w:t>
      </w:r>
      <w:r w:rsidR="005A12F1" w:rsidRPr="00C84FF5">
        <w:t xml:space="preserve"> January 1950 </w:t>
      </w:r>
      <w:r w:rsidR="00A41877" w:rsidRPr="00C84FF5">
        <w:t>to</w:t>
      </w:r>
      <w:r w:rsidR="005A12F1" w:rsidRPr="00C84FF5">
        <w:t xml:space="preserve"> March 1990.</w:t>
      </w:r>
      <w:r w:rsidR="005A12F1" w:rsidRPr="00C84FF5">
        <w:rPr>
          <w:vertAlign w:val="superscript"/>
        </w:rPr>
        <w:footnoteReference w:id="47"/>
      </w:r>
      <w:r w:rsidR="005A12F1" w:rsidRPr="00C84FF5">
        <w:t xml:space="preserve"> Of the survivors registered with </w:t>
      </w:r>
      <w:r w:rsidR="00DE6A3C" w:rsidRPr="00C84FF5">
        <w:t>the Inquiry</w:t>
      </w:r>
      <w:r w:rsidR="005A12F1" w:rsidRPr="00C84FF5">
        <w:t xml:space="preserve">, 52 went to </w:t>
      </w:r>
      <w:r w:rsidR="00EB4DB9">
        <w:t>Hokio School</w:t>
      </w:r>
      <w:r w:rsidR="005A12F1" w:rsidRPr="00C84FF5">
        <w:t xml:space="preserve">, 114 went to </w:t>
      </w:r>
      <w:r w:rsidR="000277AA">
        <w:t xml:space="preserve">Kohitere </w:t>
      </w:r>
      <w:r w:rsidR="0098795C" w:rsidRPr="00C84FF5">
        <w:t>Centre</w:t>
      </w:r>
      <w:r w:rsidR="005A12F1" w:rsidRPr="00C84FF5">
        <w:t xml:space="preserve"> and</w:t>
      </w:r>
      <w:r w:rsidR="009B7736" w:rsidRPr="00C84FF5">
        <w:t xml:space="preserve"> a further</w:t>
      </w:r>
      <w:r w:rsidR="005A12F1" w:rsidRPr="00C84FF5">
        <w:t xml:space="preserve"> 53</w:t>
      </w:r>
      <w:r w:rsidR="009B7736" w:rsidRPr="00C84FF5">
        <w:t xml:space="preserve"> survivors</w:t>
      </w:r>
      <w:r w:rsidR="005A12F1" w:rsidRPr="00C84FF5">
        <w:t xml:space="preserve"> were at both. Most </w:t>
      </w:r>
      <w:r w:rsidR="00000BA9">
        <w:t>children and young people</w:t>
      </w:r>
      <w:r w:rsidR="005A12F1" w:rsidRPr="00C84FF5">
        <w:t xml:space="preserve"> were State wards, although some were </w:t>
      </w:r>
      <w:r w:rsidR="5F43EA37" w:rsidRPr="00C84FF5">
        <w:t>placed into</w:t>
      </w:r>
      <w:r w:rsidR="005A12F1" w:rsidRPr="00C84FF5">
        <w:t xml:space="preserve"> care by their parent entering into an agreement with the </w:t>
      </w:r>
      <w:r w:rsidR="00C50068" w:rsidRPr="00C50068">
        <w:t>Director-General of Social Welfare</w:t>
      </w:r>
      <w:r w:rsidR="00C50068" w:rsidRPr="00C50068" w:rsidDel="00C50068">
        <w:t xml:space="preserve"> </w:t>
      </w:r>
      <w:r w:rsidR="005A12F1" w:rsidRPr="00C84FF5">
        <w:t>for their temporary or extended care.</w:t>
      </w:r>
      <w:r w:rsidR="005A12F1" w:rsidRPr="00C84FF5">
        <w:rPr>
          <w:vertAlign w:val="superscript"/>
        </w:rPr>
        <w:footnoteReference w:id="48"/>
      </w:r>
    </w:p>
    <w:p w14:paraId="1D78B94D" w14:textId="52A8A554" w:rsidR="005A12F1" w:rsidRPr="00C84FF5" w:rsidRDefault="005A12F1" w:rsidP="00AA603C">
      <w:pPr>
        <w:pStyle w:val="ListParagraph"/>
        <w:ind w:left="709" w:hanging="709"/>
      </w:pPr>
      <w:r w:rsidRPr="3F5F6526">
        <w:t xml:space="preserve">The </w:t>
      </w:r>
      <w:r w:rsidR="000277AA" w:rsidRPr="3F5F6526">
        <w:t>children and young people</w:t>
      </w:r>
      <w:r w:rsidRPr="3F5F6526">
        <w:t xml:space="preserve"> in </w:t>
      </w:r>
      <w:r w:rsidR="000277AA" w:rsidRPr="3F5F6526">
        <w:t xml:space="preserve">Kohitere </w:t>
      </w:r>
      <w:r w:rsidR="0098795C" w:rsidRPr="3F5F6526">
        <w:t>Centre</w:t>
      </w:r>
      <w:r w:rsidRPr="3F5F6526">
        <w:t xml:space="preserve"> tended to be older, while those at </w:t>
      </w:r>
      <w:r w:rsidR="00EB4DB9" w:rsidRPr="3F5F6526">
        <w:t>Hokio School</w:t>
      </w:r>
      <w:r w:rsidRPr="3F5F6526">
        <w:t xml:space="preserve"> were younger. </w:t>
      </w:r>
      <w:r w:rsidR="00EB4DB9" w:rsidRPr="3F5F6526">
        <w:t>Hokio School</w:t>
      </w:r>
      <w:r w:rsidRPr="3F5F6526">
        <w:t xml:space="preserve"> was intended to be for boys </w:t>
      </w:r>
      <w:r w:rsidR="00DA2684">
        <w:t>aged</w:t>
      </w:r>
      <w:r w:rsidRPr="3F5F6526">
        <w:t xml:space="preserve"> 10 </w:t>
      </w:r>
      <w:r w:rsidR="00A41877" w:rsidRPr="3F5F6526">
        <w:t>to</w:t>
      </w:r>
      <w:r w:rsidRPr="3F5F6526">
        <w:t xml:space="preserve"> 14 years old, but housed boys as young as 8 years old and up to 15 years old. Younger boys admitted to </w:t>
      </w:r>
      <w:r w:rsidR="00EB4DB9" w:rsidRPr="3F5F6526">
        <w:t>Hokio School</w:t>
      </w:r>
      <w:r w:rsidR="00042A12" w:rsidRPr="3F5F6526">
        <w:t xml:space="preserve"> and </w:t>
      </w:r>
      <w:r w:rsidR="000277AA" w:rsidRPr="3F5F6526">
        <w:t xml:space="preserve">Kohitere </w:t>
      </w:r>
      <w:r w:rsidR="0098795C" w:rsidRPr="3F5F6526">
        <w:t>Centre</w:t>
      </w:r>
      <w:r w:rsidRPr="3F5F6526">
        <w:t xml:space="preserve"> were often a target for abuse from the older and larger boys.</w:t>
      </w:r>
    </w:p>
    <w:p w14:paraId="762C0B90" w14:textId="447DE0FE" w:rsidR="005A12F1" w:rsidRPr="00C84FF5" w:rsidRDefault="00A41877" w:rsidP="00AA603C">
      <w:pPr>
        <w:pStyle w:val="ListParagraph"/>
        <w:ind w:left="709" w:hanging="709"/>
      </w:pPr>
      <w:r w:rsidRPr="00C84FF5">
        <w:t>H</w:t>
      </w:r>
      <w:r w:rsidR="005A12F1" w:rsidRPr="00C84FF5">
        <w:t xml:space="preserve">alf of the survivors registered with </w:t>
      </w:r>
      <w:r w:rsidR="00DE6A3C" w:rsidRPr="00C84FF5">
        <w:t xml:space="preserve">the Inquiry </w:t>
      </w:r>
      <w:r w:rsidR="005A12F1" w:rsidRPr="00C84FF5">
        <w:t xml:space="preserve">who were at these institutions were born </w:t>
      </w:r>
      <w:r w:rsidRPr="00C84FF5">
        <w:t>from</w:t>
      </w:r>
      <w:r w:rsidR="005A12F1" w:rsidRPr="00C84FF5">
        <w:t xml:space="preserve"> 1958 </w:t>
      </w:r>
      <w:r w:rsidRPr="00C84FF5">
        <w:t>to</w:t>
      </w:r>
      <w:r w:rsidR="005A12F1" w:rsidRPr="00C84FF5">
        <w:t xml:space="preserve"> 1968 and a third were born after 1968. Given the average age of </w:t>
      </w:r>
      <w:r w:rsidR="000277AA">
        <w:t>children and young people</w:t>
      </w:r>
      <w:r w:rsidR="00DE6A3C" w:rsidRPr="00C84FF5">
        <w:t xml:space="preserve"> </w:t>
      </w:r>
      <w:r w:rsidR="005A12F1" w:rsidRPr="00C84FF5">
        <w:t>on admission</w:t>
      </w:r>
      <w:r w:rsidR="00DA2684">
        <w:t>,</w:t>
      </w:r>
      <w:r w:rsidR="005A12F1" w:rsidRPr="00C84FF5">
        <w:t xml:space="preserve"> this means that most survivors were at both settings in the 1970s and 1980s, when violence, sexual abuse from staff, the kingpin hierarchy and gang culture were at their peak.</w:t>
      </w:r>
      <w:r w:rsidR="005A12F1" w:rsidRPr="00C84FF5">
        <w:rPr>
          <w:vertAlign w:val="superscript"/>
        </w:rPr>
        <w:footnoteReference w:id="49"/>
      </w:r>
    </w:p>
    <w:p w14:paraId="2B7656C0" w14:textId="297AB857" w:rsidR="005A12F1" w:rsidRPr="008A44F5" w:rsidRDefault="005A12F1" w:rsidP="00A11A99">
      <w:pPr>
        <w:pStyle w:val="Heading3"/>
        <w:rPr>
          <w:rFonts w:ascii="Arial" w:hAnsi="Arial" w:cs="Arial"/>
        </w:rPr>
      </w:pPr>
      <w:bookmarkStart w:id="18" w:name="_Toc169516158"/>
      <w:r w:rsidRPr="008A44F5">
        <w:rPr>
          <w:rFonts w:ascii="Arial" w:hAnsi="Arial" w:cs="Arial"/>
        </w:rPr>
        <w:t xml:space="preserve">The majority </w:t>
      </w:r>
      <w:r w:rsidR="00BC1EAB" w:rsidRPr="008A44F5">
        <w:rPr>
          <w:rFonts w:ascii="Arial" w:hAnsi="Arial" w:cs="Arial"/>
        </w:rPr>
        <w:t xml:space="preserve">of </w:t>
      </w:r>
      <w:r w:rsidR="000108B9" w:rsidRPr="008A44F5">
        <w:rPr>
          <w:rFonts w:ascii="Arial" w:hAnsi="Arial" w:cs="Arial"/>
        </w:rPr>
        <w:t>children and young people</w:t>
      </w:r>
      <w:r w:rsidR="000108B9" w:rsidRPr="008A44F5" w:rsidDel="000108B9">
        <w:rPr>
          <w:rFonts w:ascii="Arial" w:hAnsi="Arial" w:cs="Arial"/>
        </w:rPr>
        <w:t xml:space="preserve"> </w:t>
      </w:r>
      <w:r w:rsidR="00BC1EAB" w:rsidRPr="008A44F5">
        <w:rPr>
          <w:rFonts w:ascii="Arial" w:hAnsi="Arial" w:cs="Arial"/>
        </w:rPr>
        <w:t xml:space="preserve">in </w:t>
      </w:r>
      <w:r w:rsidR="00EB4DB9" w:rsidRPr="008A44F5">
        <w:rPr>
          <w:rFonts w:ascii="Arial" w:hAnsi="Arial" w:cs="Arial"/>
        </w:rPr>
        <w:t>Hokio School</w:t>
      </w:r>
      <w:r w:rsidR="00BC1EAB" w:rsidRPr="008A44F5">
        <w:rPr>
          <w:rFonts w:ascii="Arial" w:hAnsi="Arial" w:cs="Arial"/>
        </w:rPr>
        <w:t xml:space="preserve"> and Kohitere Centre </w:t>
      </w:r>
      <w:r w:rsidRPr="008A44F5">
        <w:rPr>
          <w:rFonts w:ascii="Arial" w:hAnsi="Arial" w:cs="Arial"/>
        </w:rPr>
        <w:t xml:space="preserve">were </w:t>
      </w:r>
      <w:proofErr w:type="gramStart"/>
      <w:r w:rsidRPr="008A44F5">
        <w:rPr>
          <w:rFonts w:ascii="Arial" w:hAnsi="Arial" w:cs="Arial"/>
        </w:rPr>
        <w:t>Māori</w:t>
      </w:r>
      <w:bookmarkEnd w:id="18"/>
      <w:proofErr w:type="gramEnd"/>
      <w:r w:rsidRPr="008A44F5">
        <w:rPr>
          <w:rFonts w:ascii="Arial" w:hAnsi="Arial" w:cs="Arial"/>
        </w:rPr>
        <w:t xml:space="preserve"> </w:t>
      </w:r>
    </w:p>
    <w:p w14:paraId="24B23231" w14:textId="2ADB669A" w:rsidR="00D92046" w:rsidRPr="005E78A3" w:rsidRDefault="00D92046" w:rsidP="00AA603C">
      <w:pPr>
        <w:pStyle w:val="ListParagraph"/>
        <w:ind w:left="709" w:hanging="709"/>
      </w:pPr>
      <w:r w:rsidRPr="005E78A3">
        <w:t>From the mid</w:t>
      </w:r>
      <w:r w:rsidR="00550ADA" w:rsidRPr="005E78A3">
        <w:t>-</w:t>
      </w:r>
      <w:r w:rsidRPr="005E78A3">
        <w:t xml:space="preserve">1960s onwards, the </w:t>
      </w:r>
      <w:r w:rsidR="00550ADA" w:rsidRPr="005E78A3">
        <w:t xml:space="preserve">children and young people at both settings </w:t>
      </w:r>
      <w:r w:rsidRPr="005E78A3">
        <w:t xml:space="preserve">were predominantly </w:t>
      </w:r>
      <w:proofErr w:type="spellStart"/>
      <w:r w:rsidRPr="005E78A3">
        <w:t>tamariki</w:t>
      </w:r>
      <w:proofErr w:type="spellEnd"/>
      <w:r w:rsidRPr="005E78A3">
        <w:t xml:space="preserve"> and </w:t>
      </w:r>
      <w:proofErr w:type="spellStart"/>
      <w:r w:rsidRPr="005E78A3">
        <w:t>rangatahi</w:t>
      </w:r>
      <w:proofErr w:type="spellEnd"/>
      <w:r w:rsidRPr="005E78A3">
        <w:t xml:space="preserve"> Māori. </w:t>
      </w:r>
      <w:r w:rsidR="003D0A28" w:rsidRPr="005E78A3">
        <w:t xml:space="preserve">The </w:t>
      </w:r>
      <w:r w:rsidRPr="005E78A3">
        <w:t xml:space="preserve">percentage of </w:t>
      </w:r>
      <w:proofErr w:type="spellStart"/>
      <w:r w:rsidRPr="005E78A3">
        <w:t>tamariki</w:t>
      </w:r>
      <w:proofErr w:type="spellEnd"/>
      <w:r w:rsidRPr="005E78A3">
        <w:t xml:space="preserve"> and </w:t>
      </w:r>
      <w:proofErr w:type="spellStart"/>
      <w:r w:rsidRPr="005E78A3">
        <w:lastRenderedPageBreak/>
        <w:t>rangatahi</w:t>
      </w:r>
      <w:proofErr w:type="spellEnd"/>
      <w:r w:rsidRPr="005E78A3">
        <w:t xml:space="preserve"> Māori admitted to </w:t>
      </w:r>
      <w:r w:rsidR="00EB4DB9" w:rsidRPr="005E78A3">
        <w:t>Hokio School</w:t>
      </w:r>
      <w:r w:rsidRPr="005E78A3">
        <w:t xml:space="preserve"> rose steadily throughout the 1970s</w:t>
      </w:r>
      <w:r w:rsidRPr="005E78A3">
        <w:rPr>
          <w:rStyle w:val="FootnoteReference"/>
        </w:rPr>
        <w:footnoteReference w:id="50"/>
      </w:r>
      <w:r w:rsidRPr="005E78A3">
        <w:t>, peaking at 80 percent in 1978.</w:t>
      </w:r>
      <w:r w:rsidRPr="005E78A3">
        <w:rPr>
          <w:rStyle w:val="FootnoteReference"/>
        </w:rPr>
        <w:footnoteReference w:id="51"/>
      </w:r>
      <w:r w:rsidRPr="005E78A3">
        <w:t xml:space="preserve"> Pākehā admissions fluctuated from 40 percent at the end of the 1960s</w:t>
      </w:r>
      <w:r w:rsidRPr="005E78A3">
        <w:rPr>
          <w:rStyle w:val="FootnoteReference"/>
        </w:rPr>
        <w:footnoteReference w:id="52"/>
      </w:r>
      <w:r w:rsidRPr="005E78A3">
        <w:t xml:space="preserve"> to as low as 10 percent of overall admissions a decade later.</w:t>
      </w:r>
      <w:r w:rsidRPr="005E78A3">
        <w:rPr>
          <w:rStyle w:val="FootnoteReference"/>
        </w:rPr>
        <w:footnoteReference w:id="53"/>
      </w:r>
      <w:r w:rsidRPr="005E78A3">
        <w:t xml:space="preserve"> For </w:t>
      </w:r>
      <w:r w:rsidR="000277AA" w:rsidRPr="005E78A3">
        <w:t xml:space="preserve">Kohitere </w:t>
      </w:r>
      <w:r w:rsidR="0098795C" w:rsidRPr="005E78A3">
        <w:t>Centre</w:t>
      </w:r>
      <w:r w:rsidRPr="005E78A3">
        <w:t xml:space="preserve">, the numbers of </w:t>
      </w:r>
      <w:proofErr w:type="spellStart"/>
      <w:r w:rsidRPr="005E78A3">
        <w:t>tamariki</w:t>
      </w:r>
      <w:proofErr w:type="spellEnd"/>
      <w:r w:rsidRPr="005E78A3">
        <w:t xml:space="preserve"> and </w:t>
      </w:r>
      <w:proofErr w:type="spellStart"/>
      <w:r w:rsidRPr="005E78A3">
        <w:t>rangatahi</w:t>
      </w:r>
      <w:proofErr w:type="spellEnd"/>
      <w:r w:rsidRPr="005E78A3">
        <w:t xml:space="preserve"> Māori rose and fell from 1966 to 1979 but they remained the predominant group throughout, peaking at 78 percent of admissions in 1972. Pākehā admissions for the same period were, for the most part, less than a third of the </w:t>
      </w:r>
      <w:r w:rsidR="00E77121">
        <w:t xml:space="preserve">enrolled </w:t>
      </w:r>
      <w:r w:rsidRPr="005E78A3">
        <w:t>population.</w:t>
      </w:r>
      <w:r w:rsidRPr="005E78A3">
        <w:rPr>
          <w:rStyle w:val="FootnoteReference"/>
        </w:rPr>
        <w:footnoteReference w:id="54"/>
      </w:r>
      <w:r w:rsidRPr="005E78A3">
        <w:t xml:space="preserve"> In 1976 Pacific peoples made up 2.1 percent of Aotearoa New Zealand’s total population</w:t>
      </w:r>
      <w:r w:rsidRPr="005E78A3">
        <w:rPr>
          <w:vertAlign w:val="superscript"/>
        </w:rPr>
        <w:footnoteReference w:id="55"/>
      </w:r>
      <w:r w:rsidRPr="005E78A3">
        <w:t xml:space="preserve">, yet on average made up 6.4 percent of the </w:t>
      </w:r>
      <w:r w:rsidR="00AC2E76" w:rsidRPr="005E78A3">
        <w:t>children and young people</w:t>
      </w:r>
      <w:r w:rsidRPr="005E78A3">
        <w:t xml:space="preserve"> at </w:t>
      </w:r>
      <w:r w:rsidR="00EB4DB9" w:rsidRPr="005E78A3">
        <w:t>Hokio School</w:t>
      </w:r>
      <w:r w:rsidRPr="005E78A3">
        <w:rPr>
          <w:rStyle w:val="FootnoteReference"/>
        </w:rPr>
        <w:footnoteReference w:id="56"/>
      </w:r>
      <w:r w:rsidRPr="005E78A3">
        <w:t xml:space="preserve"> and 5.6 percent at </w:t>
      </w:r>
      <w:r w:rsidR="000277AA" w:rsidRPr="005E78A3">
        <w:t xml:space="preserve">Kohitere </w:t>
      </w:r>
      <w:r w:rsidR="0098795C" w:rsidRPr="005E78A3">
        <w:t>Centre</w:t>
      </w:r>
      <w:r w:rsidRPr="005E78A3">
        <w:t>.</w:t>
      </w:r>
      <w:r w:rsidRPr="005E78A3">
        <w:rPr>
          <w:rStyle w:val="FootnoteReference"/>
        </w:rPr>
        <w:footnoteReference w:id="57"/>
      </w:r>
      <w:r w:rsidRPr="005E78A3">
        <w:t xml:space="preserve"> </w:t>
      </w:r>
    </w:p>
    <w:p w14:paraId="19D45F73" w14:textId="43501E44" w:rsidR="00D92046" w:rsidRPr="00C84FF5" w:rsidRDefault="00D92046" w:rsidP="00AA603C">
      <w:pPr>
        <w:pStyle w:val="ListParagraph"/>
        <w:ind w:left="709" w:hanging="709"/>
      </w:pPr>
      <w:r w:rsidRPr="00C84FF5">
        <w:t xml:space="preserve">Prior to 1966 ethnicity data was not recorded in the evidence provided to the </w:t>
      </w:r>
      <w:r w:rsidR="0030485F">
        <w:t>Inquiry</w:t>
      </w:r>
      <w:r w:rsidRPr="00C84FF5">
        <w:t xml:space="preserve"> by either </w:t>
      </w:r>
      <w:r w:rsidR="00EB4DB9">
        <w:t>Hokio School</w:t>
      </w:r>
      <w:r w:rsidRPr="00C84FF5">
        <w:t xml:space="preserve"> or </w:t>
      </w:r>
      <w:r w:rsidR="000277AA">
        <w:t xml:space="preserve">Kohitere </w:t>
      </w:r>
      <w:r w:rsidR="0098795C" w:rsidRPr="00C84FF5">
        <w:t>Centre</w:t>
      </w:r>
      <w:r w:rsidRPr="00C84FF5">
        <w:t xml:space="preserve"> so it is more difficult to </w:t>
      </w:r>
      <w:r w:rsidR="007B6CFA">
        <w:t xml:space="preserve">get a clear picture of </w:t>
      </w:r>
      <w:r w:rsidR="007B6CFA" w:rsidRPr="00C84FF5">
        <w:t xml:space="preserve">the demographics of the </w:t>
      </w:r>
      <w:r w:rsidR="007B6CFA">
        <w:t>children and young people</w:t>
      </w:r>
      <w:r w:rsidR="007B6CFA" w:rsidRPr="00C84FF5" w:rsidDel="0077562E">
        <w:t xml:space="preserve"> </w:t>
      </w:r>
      <w:r w:rsidR="007B6CFA">
        <w:t>at the residences</w:t>
      </w:r>
      <w:r w:rsidR="007B6CFA" w:rsidRPr="00C84FF5" w:rsidDel="007B6CFA">
        <w:t xml:space="preserve"> </w:t>
      </w:r>
      <w:r w:rsidRPr="00C84FF5">
        <w:t xml:space="preserve">for the earlier part of the Inquiry's scope period. </w:t>
      </w:r>
      <w:r w:rsidR="005C26E0" w:rsidRPr="00C84FF5">
        <w:t>One</w:t>
      </w:r>
      <w:r w:rsidRPr="00C84FF5">
        <w:t xml:space="preserve"> report suggest</w:t>
      </w:r>
      <w:r w:rsidR="005C26E0" w:rsidRPr="00C84FF5">
        <w:t>s</w:t>
      </w:r>
      <w:r w:rsidR="00DA2684">
        <w:t>,</w:t>
      </w:r>
      <w:r w:rsidRPr="00C84FF5">
        <w:t xml:space="preserve"> though, that Pākehā boys were the majority at </w:t>
      </w:r>
      <w:r w:rsidR="000277AA">
        <w:t xml:space="preserve">Kohitere </w:t>
      </w:r>
      <w:r w:rsidR="0098795C" w:rsidRPr="00C84FF5">
        <w:t>Centre</w:t>
      </w:r>
      <w:r w:rsidRPr="00C84FF5">
        <w:t xml:space="preserve"> during this time.</w:t>
      </w:r>
      <w:r w:rsidRPr="00C84FF5">
        <w:rPr>
          <w:rStyle w:val="FootnoteReference"/>
        </w:rPr>
        <w:footnoteReference w:id="58"/>
      </w:r>
      <w:r w:rsidR="00365455">
        <w:t xml:space="preserve"> </w:t>
      </w:r>
    </w:p>
    <w:p w14:paraId="1E7CC21C" w14:textId="1648EC54" w:rsidR="005A12F1" w:rsidRPr="00C84FF5" w:rsidRDefault="005A12F1" w:rsidP="007D09EA">
      <w:pPr>
        <w:pStyle w:val="Heading2"/>
      </w:pPr>
      <w:bookmarkStart w:id="19" w:name="_Toc169516159"/>
      <w:r w:rsidRPr="00C84FF5">
        <w:t xml:space="preserve">Pathway out of </w:t>
      </w:r>
      <w:r w:rsidR="00631631" w:rsidRPr="00631631">
        <w:t xml:space="preserve">Hokio School and Kohitere Centre was often to other </w:t>
      </w:r>
      <w:proofErr w:type="gramStart"/>
      <w:r w:rsidR="00631631" w:rsidRPr="00631631">
        <w:t>institutions</w:t>
      </w:r>
      <w:bookmarkEnd w:id="19"/>
      <w:proofErr w:type="gramEnd"/>
      <w:r w:rsidR="00631631">
        <w:t xml:space="preserve"> </w:t>
      </w:r>
    </w:p>
    <w:p w14:paraId="57A4BAEF" w14:textId="7AAEE872" w:rsidR="005A12F1" w:rsidRPr="00C84FF5" w:rsidRDefault="000E4A96" w:rsidP="00AA603C">
      <w:pPr>
        <w:pStyle w:val="ListParagraph"/>
        <w:ind w:left="709" w:hanging="709"/>
      </w:pPr>
      <w:r w:rsidRPr="00C84FF5">
        <w:t xml:space="preserve">A former </w:t>
      </w:r>
      <w:r w:rsidR="005A12F1" w:rsidRPr="00C84FF5">
        <w:t xml:space="preserve">Hokio principal described boys going to </w:t>
      </w:r>
      <w:r w:rsidR="000277AA">
        <w:t xml:space="preserve">Kohitere </w:t>
      </w:r>
      <w:r w:rsidR="0098795C" w:rsidRPr="00C84FF5">
        <w:t>Centre</w:t>
      </w:r>
      <w:r w:rsidR="005A12F1" w:rsidRPr="00C84FF5">
        <w:t xml:space="preserve"> as a “natural progression”</w:t>
      </w:r>
      <w:r w:rsidR="002833DF">
        <w:t>.</w:t>
      </w:r>
      <w:r w:rsidR="005A12F1" w:rsidRPr="00C84FF5">
        <w:rPr>
          <w:vertAlign w:val="superscript"/>
        </w:rPr>
        <w:footnoteReference w:id="59"/>
      </w:r>
      <w:r w:rsidR="005A12F1" w:rsidRPr="00C84FF5">
        <w:t xml:space="preserve"> From there, it was common for boys to be sent to borstal or corrective training. Some survivors even said that corrective training or time in adult prison was </w:t>
      </w:r>
      <w:r w:rsidR="005A12F1" w:rsidRPr="00C84FF5">
        <w:lastRenderedPageBreak/>
        <w:t>desirable because it meant they could be discharged from the care of social welfare before they turned 20.</w:t>
      </w:r>
      <w:r w:rsidR="005A12F1" w:rsidRPr="00C84FF5">
        <w:rPr>
          <w:vertAlign w:val="superscript"/>
        </w:rPr>
        <w:footnoteReference w:id="60"/>
      </w:r>
      <w:r w:rsidR="005A12F1" w:rsidRPr="00C84FF5">
        <w:t xml:space="preserve"> Many staff told </w:t>
      </w:r>
      <w:r w:rsidR="00B753B4">
        <w:t xml:space="preserve">boys </w:t>
      </w:r>
      <w:r w:rsidR="005A12F1" w:rsidRPr="00C84FF5">
        <w:t>that prison was an inevitability.</w:t>
      </w:r>
      <w:r w:rsidR="005A12F1" w:rsidRPr="00C84FF5">
        <w:rPr>
          <w:rStyle w:val="FootnoteReference"/>
        </w:rPr>
        <w:footnoteReference w:id="61"/>
      </w:r>
      <w:r w:rsidR="005A12F1" w:rsidRPr="00C84FF5">
        <w:t xml:space="preserve"> </w:t>
      </w:r>
    </w:p>
    <w:p w14:paraId="76D17DBD" w14:textId="35F089F3" w:rsidR="005A12F1" w:rsidRPr="00C84FF5" w:rsidRDefault="005A12F1" w:rsidP="00AA603C">
      <w:pPr>
        <w:pStyle w:val="ListParagraph"/>
        <w:ind w:left="709" w:hanging="709"/>
      </w:pPr>
      <w:r w:rsidRPr="00C84FF5">
        <w:t xml:space="preserve">Lake Alice Child and Adolescent Unit was nearby in Whanganui and Dr Selwyn Leeks would often visit </w:t>
      </w:r>
      <w:r w:rsidR="00EB4DB9">
        <w:t xml:space="preserve">Hokio School and </w:t>
      </w:r>
      <w:r w:rsidR="000277AA">
        <w:t xml:space="preserve">Kohitere </w:t>
      </w:r>
      <w:r w:rsidR="0098795C" w:rsidRPr="00C84FF5">
        <w:t>Centre</w:t>
      </w:r>
      <w:r w:rsidRPr="00C84FF5">
        <w:t xml:space="preserve"> for psychiatric assessments. Several survivors told </w:t>
      </w:r>
      <w:r w:rsidR="00DE6A3C" w:rsidRPr="00C84FF5">
        <w:t>the Inquiry</w:t>
      </w:r>
      <w:r w:rsidRPr="00C84FF5">
        <w:t xml:space="preserve"> that after they left </w:t>
      </w:r>
      <w:r w:rsidR="00F661A9" w:rsidRPr="00C84FF5">
        <w:t>Hokio School</w:t>
      </w:r>
      <w:r w:rsidRPr="00C84FF5">
        <w:t xml:space="preserve"> or </w:t>
      </w:r>
      <w:r w:rsidR="000277AA">
        <w:t xml:space="preserve">Kohitere </w:t>
      </w:r>
      <w:r w:rsidR="0098795C" w:rsidRPr="00C84FF5">
        <w:t>Centre</w:t>
      </w:r>
      <w:r w:rsidRPr="00C84FF5">
        <w:t xml:space="preserve"> they were sent to Lake Alice</w:t>
      </w:r>
      <w:r w:rsidR="00A14D77">
        <w:t>,</w:t>
      </w:r>
      <w:r w:rsidRPr="00C84FF5">
        <w:t xml:space="preserve"> where they experienced abuse</w:t>
      </w:r>
      <w:r w:rsidRPr="00C84FF5">
        <w:rPr>
          <w:vertAlign w:val="superscript"/>
        </w:rPr>
        <w:footnoteReference w:id="62"/>
      </w:r>
      <w:r w:rsidRPr="00C84FF5">
        <w:t xml:space="preserve"> and were subjected to electric shocks.</w:t>
      </w:r>
      <w:r w:rsidRPr="00C84FF5">
        <w:rPr>
          <w:vertAlign w:val="superscript"/>
        </w:rPr>
        <w:footnoteReference w:id="63"/>
      </w:r>
      <w:r w:rsidRPr="00C84FF5">
        <w:t xml:space="preserve"> Some children </w:t>
      </w:r>
      <w:r w:rsidR="00542756">
        <w:t xml:space="preserve">and young people </w:t>
      </w:r>
      <w:r w:rsidRPr="00C84FF5">
        <w:t xml:space="preserve">were also sent there for ‘treatment’ before returning to </w:t>
      </w:r>
      <w:r w:rsidR="00EB4DB9">
        <w:t>Hokio School</w:t>
      </w:r>
      <w:r w:rsidRPr="00C84FF5">
        <w:t xml:space="preserve"> or </w:t>
      </w:r>
      <w:r w:rsidR="000277AA">
        <w:t xml:space="preserve">Kohitere </w:t>
      </w:r>
      <w:r w:rsidR="0098795C" w:rsidRPr="00C84FF5">
        <w:t>Centre</w:t>
      </w:r>
      <w:r w:rsidRPr="00C84FF5">
        <w:t xml:space="preserve">. </w:t>
      </w:r>
      <w:r w:rsidR="00D36D1A" w:rsidRPr="3F5F6526">
        <w:t xml:space="preserve">As detailed in the Inquiry’s report </w:t>
      </w:r>
      <w:proofErr w:type="gramStart"/>
      <w:r w:rsidR="00397801" w:rsidRPr="00397801">
        <w:t>Beautiful</w:t>
      </w:r>
      <w:proofErr w:type="gramEnd"/>
      <w:r w:rsidR="00397801" w:rsidRPr="00397801">
        <w:t xml:space="preserve"> children: Inquiry into the Lake Alice </w:t>
      </w:r>
      <w:r w:rsidR="00F31C0F">
        <w:t>C</w:t>
      </w:r>
      <w:r w:rsidR="00397801" w:rsidRPr="00397801">
        <w:t xml:space="preserve">hild and </w:t>
      </w:r>
      <w:r w:rsidR="00F31C0F">
        <w:t>A</w:t>
      </w:r>
      <w:r w:rsidR="00397801" w:rsidRPr="00397801">
        <w:t xml:space="preserve">dolescent </w:t>
      </w:r>
      <w:r w:rsidR="00B57EC3">
        <w:t>U</w:t>
      </w:r>
      <w:r w:rsidR="00397801" w:rsidRPr="00397801">
        <w:t>nit</w:t>
      </w:r>
      <w:r w:rsidR="00D36D1A" w:rsidRPr="3F5F6526">
        <w:t>, 19 children from Kohitere</w:t>
      </w:r>
      <w:r w:rsidR="00D36D1A">
        <w:t xml:space="preserve"> </w:t>
      </w:r>
      <w:r w:rsidR="0043194D">
        <w:t xml:space="preserve">Centre </w:t>
      </w:r>
      <w:r w:rsidR="00D36D1A">
        <w:t>and nine from Hokio</w:t>
      </w:r>
      <w:r w:rsidR="0043194D">
        <w:t xml:space="preserve"> School</w:t>
      </w:r>
      <w:r w:rsidR="00D36D1A">
        <w:t xml:space="preserve"> were sent by the Department of Social Welfare to </w:t>
      </w:r>
      <w:r w:rsidR="00B57EC3">
        <w:t>t</w:t>
      </w:r>
      <w:r w:rsidR="00781EA5" w:rsidRPr="00781EA5">
        <w:t xml:space="preserve">he </w:t>
      </w:r>
      <w:r w:rsidR="00B57EC3">
        <w:t>C</w:t>
      </w:r>
      <w:r w:rsidR="00781EA5" w:rsidRPr="00781EA5">
        <w:t xml:space="preserve">hild and </w:t>
      </w:r>
      <w:r w:rsidR="00B57EC3">
        <w:t>A</w:t>
      </w:r>
      <w:r w:rsidR="00781EA5" w:rsidRPr="00781EA5">
        <w:t xml:space="preserve">dolescent </w:t>
      </w:r>
      <w:r w:rsidR="00B57EC3">
        <w:t>U</w:t>
      </w:r>
      <w:r w:rsidR="00781EA5" w:rsidRPr="00781EA5">
        <w:t>nit at Lake Alice</w:t>
      </w:r>
      <w:r w:rsidR="00D36D1A">
        <w:t>.</w:t>
      </w:r>
      <w:r w:rsidR="00D36D1A">
        <w:rPr>
          <w:rStyle w:val="FootnoteReference"/>
        </w:rPr>
        <w:footnoteReference w:id="64"/>
      </w:r>
    </w:p>
    <w:p w14:paraId="3FA451A5" w14:textId="5F39F30A" w:rsidR="00C56B42" w:rsidRPr="00C84FF5" w:rsidRDefault="0076369C" w:rsidP="00AA603C">
      <w:pPr>
        <w:pStyle w:val="ListParagraph"/>
        <w:ind w:left="709" w:hanging="709"/>
      </w:pPr>
      <w:r>
        <w:t xml:space="preserve">A 1984 </w:t>
      </w:r>
      <w:r w:rsidR="0078735A" w:rsidRPr="0078735A">
        <w:t xml:space="preserve">Massey University study </w:t>
      </w:r>
      <w:r w:rsidR="007B4A4C">
        <w:t>on</w:t>
      </w:r>
      <w:r w:rsidR="005A12F1" w:rsidRPr="00C84FF5">
        <w:t xml:space="preserve"> both </w:t>
      </w:r>
      <w:r w:rsidR="00EB4DB9">
        <w:t>Hokio School</w:t>
      </w:r>
      <w:r w:rsidR="005A12F1" w:rsidRPr="00C84FF5">
        <w:t xml:space="preserve"> and </w:t>
      </w:r>
      <w:r w:rsidR="000277AA">
        <w:t xml:space="preserve">Kohitere </w:t>
      </w:r>
      <w:r w:rsidR="0098795C" w:rsidRPr="00C84FF5">
        <w:t>Centre</w:t>
      </w:r>
      <w:r w:rsidR="005A12F1" w:rsidRPr="00C84FF5">
        <w:t xml:space="preserve"> raise</w:t>
      </w:r>
      <w:r w:rsidR="007B4A4C">
        <w:t>d</w:t>
      </w:r>
      <w:r w:rsidR="005A12F1" w:rsidRPr="00C84FF5">
        <w:t xml:space="preserve"> the issue that once boys were discharged and returned to the community</w:t>
      </w:r>
      <w:r w:rsidR="00DA2684">
        <w:t>,</w:t>
      </w:r>
      <w:r w:rsidR="005A12F1" w:rsidRPr="00C84FF5">
        <w:t xml:space="preserve"> there was a lack of support from field social workers, and as a result, boys would often end up returning to care.</w:t>
      </w:r>
      <w:r w:rsidR="005A12F1" w:rsidRPr="00C84FF5">
        <w:rPr>
          <w:vertAlign w:val="superscript"/>
        </w:rPr>
        <w:footnoteReference w:id="65"/>
      </w:r>
      <w:r w:rsidR="00C56B42" w:rsidRPr="00C84FF5">
        <w:t xml:space="preserve"> </w:t>
      </w:r>
      <w:r w:rsidR="00A0207F" w:rsidRPr="00C84FF5">
        <w:t>A report also</w:t>
      </w:r>
      <w:r w:rsidR="00C56B42" w:rsidRPr="00C84FF5">
        <w:t xml:space="preserve"> </w:t>
      </w:r>
      <w:r w:rsidR="00FE5EA5">
        <w:t xml:space="preserve">said </w:t>
      </w:r>
      <w:r w:rsidR="00C56B42" w:rsidRPr="00C84FF5">
        <w:t>that many boys came from urban environments so farming and forestry training was not appropriate for when they were released from care.</w:t>
      </w:r>
      <w:r w:rsidR="00145043" w:rsidRPr="00C84FF5">
        <w:rPr>
          <w:rStyle w:val="FootnoteReference"/>
        </w:rPr>
        <w:footnoteReference w:id="66"/>
      </w:r>
    </w:p>
    <w:p w14:paraId="274B539E" w14:textId="71FCB4E5" w:rsidR="007D09EA" w:rsidRDefault="007D09EA">
      <w:pPr>
        <w:rPr>
          <w:rStyle w:val="normaltextrun"/>
          <w:rFonts w:ascii="Arial" w:eastAsiaTheme="majorEastAsia" w:hAnsi="Arial" w:cs="Arial"/>
          <w:b/>
          <w:sz w:val="22"/>
          <w:szCs w:val="22"/>
        </w:rPr>
      </w:pPr>
      <w:r w:rsidRPr="00C84FF5">
        <w:rPr>
          <w:rFonts w:ascii="Arial" w:hAnsi="Arial" w:cs="Arial"/>
        </w:rPr>
        <w:br w:type="page"/>
      </w:r>
    </w:p>
    <w:p w14:paraId="5AD6D582" w14:textId="31B35B2E" w:rsidR="008A367E" w:rsidRPr="008A367E" w:rsidRDefault="008A367E" w:rsidP="008A367E">
      <w:pPr>
        <w:pStyle w:val="paragraph"/>
        <w:spacing w:before="0" w:beforeAutospacing="0" w:after="120" w:afterAutospacing="0" w:line="276" w:lineRule="auto"/>
        <w:ind w:right="1275"/>
        <w:textAlignment w:val="baseline"/>
        <w:rPr>
          <w:rStyle w:val="normaltextrun"/>
          <w:rFonts w:ascii="Arial" w:hAnsi="Arial" w:cs="Arial"/>
          <w:sz w:val="22"/>
          <w:szCs w:val="22"/>
        </w:rPr>
      </w:pPr>
      <w:r w:rsidRPr="008A367E">
        <w:rPr>
          <w:rStyle w:val="normaltextrun"/>
          <w:rFonts w:ascii="Arial" w:hAnsi="Arial" w:cs="Arial"/>
          <w:sz w:val="22"/>
          <w:szCs w:val="22"/>
        </w:rPr>
        <w:lastRenderedPageBreak/>
        <w:t>[Survivor quote preceding survivor profile]</w:t>
      </w:r>
    </w:p>
    <w:p w14:paraId="48BDC95B" w14:textId="77777777" w:rsidR="008A367E" w:rsidRDefault="008A367E" w:rsidP="008A367E">
      <w:pPr>
        <w:pStyle w:val="paragraph"/>
        <w:spacing w:before="0" w:beforeAutospacing="0" w:after="120" w:afterAutospacing="0" w:line="276" w:lineRule="auto"/>
        <w:ind w:right="1275"/>
        <w:textAlignment w:val="baseline"/>
        <w:rPr>
          <w:rStyle w:val="normaltextrun"/>
          <w:rFonts w:ascii="Arial" w:hAnsi="Arial" w:cs="Arial"/>
          <w:b/>
          <w:sz w:val="22"/>
          <w:szCs w:val="22"/>
        </w:rPr>
      </w:pPr>
    </w:p>
    <w:p w14:paraId="18273A06" w14:textId="33E27323" w:rsidR="00873166" w:rsidRDefault="00873166" w:rsidP="008A367E">
      <w:pPr>
        <w:pStyle w:val="paragraph"/>
        <w:spacing w:before="0" w:beforeAutospacing="0" w:after="240" w:afterAutospacing="0" w:line="276" w:lineRule="auto"/>
        <w:ind w:left="1701" w:right="1276"/>
        <w:textAlignment w:val="baseline"/>
        <w:rPr>
          <w:rStyle w:val="normaltextrun"/>
          <w:rFonts w:ascii="Arial" w:hAnsi="Arial" w:cs="Arial"/>
          <w:sz w:val="22"/>
          <w:szCs w:val="22"/>
        </w:rPr>
      </w:pPr>
      <w:r w:rsidRPr="00C65DCB">
        <w:rPr>
          <w:rStyle w:val="normaltextrun"/>
          <w:rFonts w:ascii="Arial" w:hAnsi="Arial" w:cs="Arial"/>
          <w:b/>
          <w:sz w:val="22"/>
          <w:szCs w:val="22"/>
        </w:rPr>
        <w:t>“I witnessed other boys at Kohitere harming themselves. There wasn’t anywhere for them to get help. Suicide became something that was normalised for me – it happened to often that I just began to accept it when people would disappear</w:t>
      </w:r>
      <w:r w:rsidRPr="00C65DCB">
        <w:rPr>
          <w:rStyle w:val="normaltextrun"/>
          <w:rFonts w:ascii="Arial" w:hAnsi="Arial" w:cs="Arial"/>
          <w:sz w:val="22"/>
          <w:szCs w:val="22"/>
        </w:rPr>
        <w:t>.” </w:t>
      </w:r>
    </w:p>
    <w:p w14:paraId="1167DFB5" w14:textId="447E29C7" w:rsidR="008A367E" w:rsidRPr="008A367E" w:rsidRDefault="008A367E" w:rsidP="008A367E">
      <w:pPr>
        <w:pStyle w:val="paragraph"/>
        <w:spacing w:before="0" w:beforeAutospacing="0" w:after="240" w:afterAutospacing="0" w:line="276" w:lineRule="auto"/>
        <w:ind w:left="1701" w:right="1276"/>
        <w:textAlignment w:val="baseline"/>
        <w:rPr>
          <w:rStyle w:val="normaltextrun"/>
          <w:rFonts w:ascii="Arial" w:hAnsi="Arial" w:cs="Arial"/>
          <w:b/>
          <w:sz w:val="22"/>
          <w:szCs w:val="22"/>
        </w:rPr>
      </w:pPr>
      <w:r w:rsidRPr="008A367E">
        <w:rPr>
          <w:rStyle w:val="normaltextrun"/>
          <w:rFonts w:ascii="Arial" w:hAnsi="Arial" w:cs="Arial"/>
          <w:b/>
          <w:sz w:val="22"/>
          <w:szCs w:val="22"/>
        </w:rPr>
        <w:t xml:space="preserve">Wiremu </w:t>
      </w:r>
      <w:proofErr w:type="spellStart"/>
      <w:r w:rsidRPr="008A367E">
        <w:rPr>
          <w:rStyle w:val="normaltextrun"/>
          <w:rFonts w:ascii="Arial" w:hAnsi="Arial" w:cs="Arial"/>
          <w:b/>
          <w:sz w:val="22"/>
          <w:szCs w:val="22"/>
        </w:rPr>
        <w:t>Waikari</w:t>
      </w:r>
      <w:proofErr w:type="spellEnd"/>
    </w:p>
    <w:p w14:paraId="3715A25E" w14:textId="7091AFE6" w:rsidR="008A367E" w:rsidRPr="008A367E" w:rsidRDefault="008A367E" w:rsidP="008A367E">
      <w:pPr>
        <w:pStyle w:val="paragraph"/>
        <w:spacing w:before="0" w:beforeAutospacing="0" w:after="240" w:afterAutospacing="0" w:line="276" w:lineRule="auto"/>
        <w:ind w:left="1701" w:right="1276"/>
        <w:textAlignment w:val="baseline"/>
        <w:rPr>
          <w:rStyle w:val="normaltextrun"/>
          <w:rFonts w:ascii="Arial" w:hAnsi="Arial" w:cs="Arial"/>
          <w:b/>
          <w:sz w:val="22"/>
          <w:szCs w:val="22"/>
        </w:rPr>
      </w:pPr>
      <w:r w:rsidRPr="008A367E">
        <w:rPr>
          <w:rStyle w:val="normaltextrun"/>
          <w:rFonts w:ascii="Arial" w:hAnsi="Arial" w:cs="Arial"/>
          <w:b/>
          <w:sz w:val="22"/>
          <w:szCs w:val="22"/>
        </w:rPr>
        <w:t xml:space="preserve">Māori (Ngāti </w:t>
      </w:r>
      <w:proofErr w:type="spellStart"/>
      <w:r w:rsidRPr="008A367E">
        <w:rPr>
          <w:rStyle w:val="normaltextrun"/>
          <w:rFonts w:ascii="Arial" w:hAnsi="Arial" w:cs="Arial"/>
          <w:b/>
          <w:sz w:val="22"/>
          <w:szCs w:val="22"/>
        </w:rPr>
        <w:t>Porou</w:t>
      </w:r>
      <w:proofErr w:type="spellEnd"/>
      <w:r w:rsidRPr="008A367E">
        <w:rPr>
          <w:rStyle w:val="normaltextrun"/>
          <w:rFonts w:ascii="Arial" w:hAnsi="Arial" w:cs="Arial"/>
          <w:b/>
          <w:sz w:val="22"/>
          <w:szCs w:val="22"/>
        </w:rPr>
        <w:t>)</w:t>
      </w:r>
    </w:p>
    <w:p w14:paraId="2156C098" w14:textId="77777777" w:rsidR="00873166" w:rsidRDefault="00873166" w:rsidP="00176A77">
      <w:pPr>
        <w:pStyle w:val="Heading1"/>
      </w:pPr>
    </w:p>
    <w:p w14:paraId="725FDC36" w14:textId="1C0FB31A" w:rsidR="0031124E" w:rsidRPr="002100F0" w:rsidRDefault="004979A6" w:rsidP="002100F0">
      <w:pPr>
        <w:pStyle w:val="Heading2"/>
        <w:rPr>
          <w:rStyle w:val="Strong"/>
          <w:b/>
          <w:bCs/>
        </w:rPr>
      </w:pPr>
      <w:bookmarkStart w:id="20" w:name="_Toc169516160"/>
      <w:r w:rsidRPr="3F5F6526">
        <w:t xml:space="preserve">Ngā </w:t>
      </w:r>
      <w:proofErr w:type="spellStart"/>
      <w:r w:rsidRPr="3F5F6526">
        <w:t>wheako</w:t>
      </w:r>
      <w:proofErr w:type="spellEnd"/>
      <w:r w:rsidRPr="3F5F6526">
        <w:t xml:space="preserve"> o </w:t>
      </w:r>
      <w:proofErr w:type="spellStart"/>
      <w:r w:rsidRPr="3F5F6526">
        <w:t>te</w:t>
      </w:r>
      <w:proofErr w:type="spellEnd"/>
      <w:r w:rsidRPr="3F5F6526">
        <w:t xml:space="preserve"> </w:t>
      </w:r>
      <w:proofErr w:type="spellStart"/>
      <w:r w:rsidRPr="3F5F6526">
        <w:t>purapura</w:t>
      </w:r>
      <w:proofErr w:type="spellEnd"/>
      <w:r w:rsidRPr="3F5F6526">
        <w:t xml:space="preserve"> </w:t>
      </w:r>
      <w:proofErr w:type="spellStart"/>
      <w:r w:rsidRPr="3F5F6526">
        <w:t>ora</w:t>
      </w:r>
      <w:bookmarkEnd w:id="20"/>
      <w:proofErr w:type="spellEnd"/>
      <w:r w:rsidRPr="002100F0">
        <w:rPr>
          <w:rStyle w:val="Strong"/>
          <w:b/>
          <w:bCs/>
        </w:rPr>
        <w:t xml:space="preserve"> </w:t>
      </w:r>
    </w:p>
    <w:p w14:paraId="61F853CC" w14:textId="72553591" w:rsidR="0031124E" w:rsidRDefault="00484DE5" w:rsidP="002100F0">
      <w:pPr>
        <w:pStyle w:val="Heading2"/>
      </w:pPr>
      <w:bookmarkStart w:id="21" w:name="_Toc169516161"/>
      <w:r w:rsidRPr="3F5F6526">
        <w:t xml:space="preserve">Survivor </w:t>
      </w:r>
      <w:r w:rsidR="007D09EA" w:rsidRPr="3F5F6526">
        <w:t>experience</w:t>
      </w:r>
      <w:r w:rsidR="009520E1" w:rsidRPr="3F5F6526">
        <w:t>:</w:t>
      </w:r>
      <w:r w:rsidRPr="3F5F6526">
        <w:t xml:space="preserve"> Wiremu </w:t>
      </w:r>
      <w:proofErr w:type="spellStart"/>
      <w:r w:rsidRPr="3F5F6526">
        <w:t>Waikari</w:t>
      </w:r>
      <w:bookmarkEnd w:id="21"/>
      <w:proofErr w:type="spellEnd"/>
      <w:r w:rsidRPr="3F5F6526">
        <w:t xml:space="preserve"> </w:t>
      </w:r>
    </w:p>
    <w:p w14:paraId="67F610AE" w14:textId="79A96616" w:rsidR="00BE23C8" w:rsidRPr="00BE23C8" w:rsidRDefault="00BE23C8" w:rsidP="00CA3949">
      <w:pPr>
        <w:pStyle w:val="paragraph"/>
        <w:spacing w:before="0" w:beforeAutospacing="0" w:after="200" w:afterAutospacing="0" w:line="276" w:lineRule="auto"/>
        <w:textAlignment w:val="baseline"/>
        <w:rPr>
          <w:rStyle w:val="normaltextrun"/>
          <w:rFonts w:ascii="Arial" w:hAnsi="Arial" w:cs="Arial"/>
          <w:b/>
          <w:bCs/>
          <w:sz w:val="22"/>
          <w:szCs w:val="22"/>
        </w:rPr>
      </w:pPr>
      <w:r w:rsidRPr="00BE23C8">
        <w:rPr>
          <w:rStyle w:val="normaltextrun"/>
          <w:rFonts w:ascii="Arial" w:hAnsi="Arial" w:cs="Arial"/>
          <w:b/>
          <w:bCs/>
          <w:sz w:val="22"/>
          <w:szCs w:val="22"/>
        </w:rPr>
        <w:t xml:space="preserve">Name </w:t>
      </w:r>
      <w:r w:rsidRPr="00DF3BCC">
        <w:rPr>
          <w:rStyle w:val="normaltextrun"/>
          <w:rFonts w:ascii="Arial" w:hAnsi="Arial" w:cs="Arial"/>
          <w:sz w:val="22"/>
          <w:szCs w:val="22"/>
        </w:rPr>
        <w:t xml:space="preserve">Wiremu </w:t>
      </w:r>
      <w:proofErr w:type="spellStart"/>
      <w:r w:rsidRPr="00DF3BCC">
        <w:rPr>
          <w:rStyle w:val="normaltextrun"/>
          <w:rFonts w:ascii="Arial" w:hAnsi="Arial" w:cs="Arial"/>
          <w:sz w:val="22"/>
          <w:szCs w:val="22"/>
        </w:rPr>
        <w:t>Waikari</w:t>
      </w:r>
      <w:proofErr w:type="spellEnd"/>
      <w:r w:rsidRPr="00BE23C8">
        <w:rPr>
          <w:rStyle w:val="normaltextrun"/>
          <w:rFonts w:ascii="Arial" w:hAnsi="Arial" w:cs="Arial"/>
          <w:b/>
          <w:bCs/>
          <w:sz w:val="22"/>
          <w:szCs w:val="22"/>
        </w:rPr>
        <w:t xml:space="preserve"> </w:t>
      </w:r>
    </w:p>
    <w:p w14:paraId="7BB6729F" w14:textId="54E056A0" w:rsidR="00BE23C8" w:rsidRPr="00BE23C8" w:rsidRDefault="00BE23C8" w:rsidP="00CA3949">
      <w:pPr>
        <w:pStyle w:val="paragraph"/>
        <w:spacing w:before="0" w:beforeAutospacing="0" w:after="200" w:afterAutospacing="0" w:line="276" w:lineRule="auto"/>
        <w:textAlignment w:val="baseline"/>
        <w:rPr>
          <w:rStyle w:val="normaltextrun"/>
          <w:rFonts w:ascii="Arial" w:hAnsi="Arial" w:cs="Arial"/>
          <w:b/>
          <w:bCs/>
          <w:sz w:val="22"/>
          <w:szCs w:val="22"/>
        </w:rPr>
      </w:pPr>
      <w:r w:rsidRPr="00BE23C8">
        <w:rPr>
          <w:rStyle w:val="normaltextrun"/>
          <w:rFonts w:ascii="Arial" w:hAnsi="Arial" w:cs="Arial"/>
          <w:b/>
          <w:bCs/>
          <w:sz w:val="22"/>
          <w:szCs w:val="22"/>
        </w:rPr>
        <w:t xml:space="preserve">Hometown </w:t>
      </w:r>
      <w:r w:rsidRPr="00DF3BCC">
        <w:rPr>
          <w:rStyle w:val="normaltextrun"/>
          <w:rFonts w:ascii="Arial" w:hAnsi="Arial" w:cs="Arial"/>
          <w:sz w:val="22"/>
          <w:szCs w:val="22"/>
        </w:rPr>
        <w:t xml:space="preserve">Te </w:t>
      </w:r>
      <w:proofErr w:type="spellStart"/>
      <w:r w:rsidRPr="00DF3BCC">
        <w:rPr>
          <w:rStyle w:val="normaltextrun"/>
          <w:rFonts w:ascii="Arial" w:hAnsi="Arial" w:cs="Arial"/>
          <w:sz w:val="22"/>
          <w:szCs w:val="22"/>
        </w:rPr>
        <w:t>Oreore</w:t>
      </w:r>
      <w:proofErr w:type="spellEnd"/>
      <w:r w:rsidRPr="00DF3BCC">
        <w:rPr>
          <w:rStyle w:val="normaltextrun"/>
          <w:rFonts w:ascii="Arial" w:hAnsi="Arial" w:cs="Arial"/>
          <w:sz w:val="22"/>
          <w:szCs w:val="22"/>
        </w:rPr>
        <w:t xml:space="preserve"> Masterton</w:t>
      </w:r>
      <w:r w:rsidRPr="00BE23C8">
        <w:rPr>
          <w:rStyle w:val="normaltextrun"/>
          <w:rFonts w:ascii="Arial" w:hAnsi="Arial" w:cs="Arial"/>
          <w:b/>
          <w:bCs/>
          <w:sz w:val="22"/>
          <w:szCs w:val="22"/>
        </w:rPr>
        <w:t xml:space="preserve">  </w:t>
      </w:r>
    </w:p>
    <w:p w14:paraId="4FE0EED3" w14:textId="1A12E64F" w:rsidR="00BE23C8" w:rsidRPr="00BE23C8" w:rsidRDefault="00BE23C8" w:rsidP="00CA3949">
      <w:pPr>
        <w:pStyle w:val="paragraph"/>
        <w:spacing w:before="0" w:beforeAutospacing="0" w:after="200" w:afterAutospacing="0" w:line="276" w:lineRule="auto"/>
        <w:textAlignment w:val="baseline"/>
        <w:rPr>
          <w:rStyle w:val="normaltextrun"/>
          <w:rFonts w:ascii="Arial" w:hAnsi="Arial" w:cs="Arial"/>
          <w:b/>
          <w:bCs/>
          <w:sz w:val="22"/>
          <w:szCs w:val="22"/>
        </w:rPr>
      </w:pPr>
      <w:r w:rsidRPr="00BE23C8">
        <w:rPr>
          <w:rStyle w:val="normaltextrun"/>
          <w:rFonts w:ascii="Arial" w:hAnsi="Arial" w:cs="Arial"/>
          <w:b/>
          <w:bCs/>
          <w:sz w:val="22"/>
          <w:szCs w:val="22"/>
        </w:rPr>
        <w:t xml:space="preserve">Age when entered care </w:t>
      </w:r>
      <w:r w:rsidRPr="00DF3BCC">
        <w:rPr>
          <w:rStyle w:val="normaltextrun"/>
          <w:rFonts w:ascii="Arial" w:hAnsi="Arial" w:cs="Arial"/>
          <w:sz w:val="22"/>
          <w:szCs w:val="22"/>
        </w:rPr>
        <w:t xml:space="preserve">11 years </w:t>
      </w:r>
      <w:proofErr w:type="gramStart"/>
      <w:r w:rsidRPr="00DF3BCC">
        <w:rPr>
          <w:rStyle w:val="normaltextrun"/>
          <w:rFonts w:ascii="Arial" w:hAnsi="Arial" w:cs="Arial"/>
          <w:sz w:val="22"/>
          <w:szCs w:val="22"/>
        </w:rPr>
        <w:t>old</w:t>
      </w:r>
      <w:proofErr w:type="gramEnd"/>
      <w:r w:rsidRPr="00BE23C8">
        <w:rPr>
          <w:rStyle w:val="normaltextrun"/>
          <w:rFonts w:ascii="Arial" w:hAnsi="Arial" w:cs="Arial"/>
          <w:b/>
          <w:bCs/>
          <w:sz w:val="22"/>
          <w:szCs w:val="22"/>
        </w:rPr>
        <w:t xml:space="preserve"> </w:t>
      </w:r>
    </w:p>
    <w:p w14:paraId="71089FAC" w14:textId="70124D0E" w:rsidR="00BE23C8" w:rsidRPr="00BE23C8" w:rsidRDefault="00BE23C8" w:rsidP="00CA3949">
      <w:pPr>
        <w:pStyle w:val="paragraph"/>
        <w:spacing w:before="0" w:beforeAutospacing="0" w:after="200" w:afterAutospacing="0" w:line="276" w:lineRule="auto"/>
        <w:textAlignment w:val="baseline"/>
        <w:rPr>
          <w:rStyle w:val="normaltextrun"/>
          <w:rFonts w:ascii="Arial" w:hAnsi="Arial" w:cs="Arial"/>
          <w:b/>
          <w:bCs/>
          <w:sz w:val="22"/>
          <w:szCs w:val="22"/>
        </w:rPr>
      </w:pPr>
      <w:r w:rsidRPr="00BE23C8">
        <w:rPr>
          <w:rStyle w:val="normaltextrun"/>
          <w:rFonts w:ascii="Arial" w:hAnsi="Arial" w:cs="Arial"/>
          <w:b/>
          <w:bCs/>
          <w:sz w:val="22"/>
          <w:szCs w:val="22"/>
        </w:rPr>
        <w:t xml:space="preserve">Year of birth </w:t>
      </w:r>
      <w:r w:rsidRPr="00DF3BCC">
        <w:rPr>
          <w:rStyle w:val="normaltextrun"/>
          <w:rFonts w:ascii="Arial" w:hAnsi="Arial" w:cs="Arial"/>
          <w:sz w:val="22"/>
          <w:szCs w:val="22"/>
        </w:rPr>
        <w:t xml:space="preserve">1954 </w:t>
      </w:r>
    </w:p>
    <w:p w14:paraId="73B59CA1" w14:textId="42DFEAE7" w:rsidR="00BE23C8" w:rsidRPr="00DF3BCC" w:rsidRDefault="00BE23C8" w:rsidP="00CA3949">
      <w:pPr>
        <w:pStyle w:val="paragraph"/>
        <w:spacing w:before="0" w:beforeAutospacing="0" w:after="200" w:afterAutospacing="0" w:line="276" w:lineRule="auto"/>
        <w:textAlignment w:val="baseline"/>
        <w:rPr>
          <w:rStyle w:val="normaltextrun"/>
          <w:rFonts w:ascii="Arial" w:hAnsi="Arial" w:cs="Arial"/>
          <w:sz w:val="22"/>
          <w:szCs w:val="22"/>
        </w:rPr>
      </w:pPr>
      <w:r w:rsidRPr="00BE23C8">
        <w:rPr>
          <w:rStyle w:val="normaltextrun"/>
          <w:rFonts w:ascii="Arial" w:hAnsi="Arial" w:cs="Arial"/>
          <w:b/>
          <w:bCs/>
          <w:sz w:val="22"/>
          <w:szCs w:val="22"/>
        </w:rPr>
        <w:t xml:space="preserve">Type of care facility </w:t>
      </w:r>
      <w:r w:rsidRPr="00DF3BCC">
        <w:rPr>
          <w:rStyle w:val="normaltextrun"/>
          <w:rFonts w:ascii="Arial" w:hAnsi="Arial" w:cs="Arial"/>
          <w:sz w:val="22"/>
          <w:szCs w:val="22"/>
        </w:rPr>
        <w:t>Family homes – Workshop Road Family Home; foster homes; girls’ home – Miramar Girls’ Home</w:t>
      </w:r>
      <w:r w:rsidR="002F2F23" w:rsidRPr="002F2F23">
        <w:rPr>
          <w:rStyle w:val="normaltextrun"/>
          <w:rFonts w:ascii="Arial" w:hAnsi="Arial" w:cs="Arial"/>
          <w:sz w:val="22"/>
          <w:szCs w:val="22"/>
        </w:rPr>
        <w:t xml:space="preserve"> </w:t>
      </w:r>
      <w:r w:rsidR="002F2F23" w:rsidRPr="002F2F23">
        <w:rPr>
          <w:rFonts w:ascii="Arial" w:hAnsi="Arial" w:cs="Arial"/>
          <w:sz w:val="22"/>
          <w:szCs w:val="22"/>
        </w:rPr>
        <w:t xml:space="preserve">in </w:t>
      </w:r>
      <w:r w:rsidR="002F2F23" w:rsidRPr="002F2F23">
        <w:rPr>
          <w:rStyle w:val="normaltextrun"/>
          <w:rFonts w:ascii="Arial" w:hAnsi="Arial" w:cs="Arial"/>
          <w:color w:val="000000"/>
          <w:sz w:val="22"/>
          <w:szCs w:val="22"/>
          <w:shd w:val="clear" w:color="auto" w:fill="FFFFFF"/>
          <w:lang w:val="mi-NZ"/>
        </w:rPr>
        <w:t xml:space="preserve">Te </w:t>
      </w:r>
      <w:proofErr w:type="spellStart"/>
      <w:r w:rsidR="002F2F23" w:rsidRPr="002F2F23">
        <w:rPr>
          <w:rStyle w:val="normaltextrun"/>
          <w:rFonts w:ascii="Arial" w:hAnsi="Arial" w:cs="Arial"/>
          <w:color w:val="000000"/>
          <w:sz w:val="22"/>
          <w:szCs w:val="22"/>
          <w:shd w:val="clear" w:color="auto" w:fill="FFFFFF"/>
          <w:lang w:val="mi-NZ"/>
        </w:rPr>
        <w:t>Whanganui-ā-tara</w:t>
      </w:r>
      <w:proofErr w:type="spellEnd"/>
      <w:r w:rsidR="002F2F23" w:rsidRPr="002F2F23">
        <w:rPr>
          <w:rStyle w:val="normaltextrun"/>
          <w:rFonts w:ascii="Arial" w:hAnsi="Arial" w:cs="Arial"/>
          <w:color w:val="000000"/>
          <w:sz w:val="22"/>
          <w:szCs w:val="22"/>
          <w:shd w:val="clear" w:color="auto" w:fill="FFFFFF"/>
          <w:lang w:val="mi-NZ"/>
        </w:rPr>
        <w:t xml:space="preserve"> </w:t>
      </w:r>
      <w:proofErr w:type="spellStart"/>
      <w:r w:rsidR="002F2F23" w:rsidRPr="002F2F23">
        <w:rPr>
          <w:rStyle w:val="normaltextrun"/>
          <w:rFonts w:ascii="Arial" w:hAnsi="Arial" w:cs="Arial"/>
          <w:color w:val="000000"/>
          <w:sz w:val="22"/>
          <w:szCs w:val="22"/>
          <w:shd w:val="clear" w:color="auto" w:fill="FFFFFF"/>
          <w:lang w:val="mi-NZ"/>
        </w:rPr>
        <w:t>Wellington</w:t>
      </w:r>
      <w:proofErr w:type="spellEnd"/>
      <w:r w:rsidRPr="00DF3BCC">
        <w:rPr>
          <w:rStyle w:val="normaltextrun"/>
          <w:rFonts w:ascii="Arial" w:hAnsi="Arial" w:cs="Arial"/>
          <w:sz w:val="22"/>
          <w:szCs w:val="22"/>
        </w:rPr>
        <w:t xml:space="preserve">; boys’ homes – </w:t>
      </w:r>
      <w:proofErr w:type="spellStart"/>
      <w:r w:rsidRPr="00DF3BCC">
        <w:rPr>
          <w:rStyle w:val="normaltextrun"/>
          <w:rFonts w:ascii="Arial" w:hAnsi="Arial" w:cs="Arial"/>
          <w:sz w:val="22"/>
          <w:szCs w:val="22"/>
        </w:rPr>
        <w:t>Epuni</w:t>
      </w:r>
      <w:proofErr w:type="spellEnd"/>
      <w:r w:rsidRPr="00DF3BCC">
        <w:rPr>
          <w:rStyle w:val="normaltextrun"/>
          <w:rFonts w:ascii="Arial" w:hAnsi="Arial" w:cs="Arial"/>
          <w:sz w:val="22"/>
          <w:szCs w:val="22"/>
        </w:rPr>
        <w:t xml:space="preserve"> Boys’ Home</w:t>
      </w:r>
      <w:r w:rsidR="002F2F23" w:rsidRPr="002F2F23">
        <w:rPr>
          <w:rStyle w:val="normaltextrun"/>
          <w:rFonts w:ascii="Arial" w:hAnsi="Arial" w:cs="Arial"/>
          <w:sz w:val="22"/>
          <w:szCs w:val="22"/>
        </w:rPr>
        <w:t xml:space="preserve"> </w:t>
      </w:r>
      <w:bookmarkStart w:id="22" w:name="_Hlk168835008"/>
      <w:r w:rsidR="002F2F23" w:rsidRPr="002F2F23">
        <w:rPr>
          <w:rFonts w:ascii="Arial" w:hAnsi="Arial" w:cs="Arial"/>
          <w:sz w:val="22"/>
          <w:szCs w:val="22"/>
        </w:rPr>
        <w:t xml:space="preserve">in </w:t>
      </w:r>
      <w:r w:rsidR="002F2F23" w:rsidRPr="002F2F23">
        <w:rPr>
          <w:rStyle w:val="normaltextrun"/>
          <w:rFonts w:ascii="Arial" w:hAnsi="Arial" w:cs="Arial"/>
          <w:color w:val="000000"/>
          <w:sz w:val="22"/>
          <w:szCs w:val="22"/>
          <w:shd w:val="clear" w:color="auto" w:fill="FFFFFF"/>
          <w:lang w:val="mi-NZ"/>
        </w:rPr>
        <w:t xml:space="preserve">Te Awa Kairangi ki Tai </w:t>
      </w:r>
      <w:proofErr w:type="spellStart"/>
      <w:r w:rsidR="002F2F23" w:rsidRPr="002F2F23">
        <w:rPr>
          <w:rStyle w:val="normaltextrun"/>
          <w:rFonts w:ascii="Arial" w:hAnsi="Arial" w:cs="Arial"/>
          <w:color w:val="000000"/>
          <w:sz w:val="22"/>
          <w:szCs w:val="22"/>
          <w:shd w:val="clear" w:color="auto" w:fill="FFFFFF"/>
          <w:lang w:val="mi-NZ"/>
        </w:rPr>
        <w:t>Lower</w:t>
      </w:r>
      <w:proofErr w:type="spellEnd"/>
      <w:r w:rsidR="002F2F23" w:rsidRPr="002F2F23">
        <w:rPr>
          <w:rStyle w:val="normaltextrun"/>
          <w:rFonts w:ascii="Arial" w:hAnsi="Arial" w:cs="Arial"/>
          <w:color w:val="000000"/>
          <w:sz w:val="22"/>
          <w:szCs w:val="22"/>
          <w:shd w:val="clear" w:color="auto" w:fill="FFFFFF"/>
          <w:lang w:val="mi-NZ"/>
        </w:rPr>
        <w:t xml:space="preserve"> </w:t>
      </w:r>
      <w:proofErr w:type="spellStart"/>
      <w:r w:rsidR="002F2F23" w:rsidRPr="002F2F23">
        <w:rPr>
          <w:rStyle w:val="normaltextrun"/>
          <w:rFonts w:ascii="Arial" w:hAnsi="Arial" w:cs="Arial"/>
          <w:color w:val="000000"/>
          <w:sz w:val="22"/>
          <w:szCs w:val="22"/>
          <w:shd w:val="clear" w:color="auto" w:fill="FFFFFF"/>
          <w:lang w:val="mi-NZ"/>
        </w:rPr>
        <w:t>Hutt</w:t>
      </w:r>
      <w:bookmarkEnd w:id="22"/>
      <w:proofErr w:type="spellEnd"/>
      <w:r w:rsidRPr="00DF3BCC">
        <w:rPr>
          <w:rStyle w:val="normaltextrun"/>
          <w:rFonts w:ascii="Arial" w:hAnsi="Arial" w:cs="Arial"/>
          <w:sz w:val="22"/>
          <w:szCs w:val="22"/>
        </w:rPr>
        <w:t>, Hokio Beach School</w:t>
      </w:r>
      <w:r w:rsidR="002F2F23" w:rsidRPr="002F2F23">
        <w:rPr>
          <w:rStyle w:val="normaltextrun"/>
          <w:rFonts w:ascii="Arial" w:hAnsi="Arial" w:cs="Arial"/>
          <w:sz w:val="22"/>
          <w:szCs w:val="22"/>
        </w:rPr>
        <w:t xml:space="preserve"> </w:t>
      </w:r>
      <w:bookmarkStart w:id="23" w:name="_Hlk168835023"/>
      <w:r w:rsidR="002F2F23" w:rsidRPr="002F2F23">
        <w:rPr>
          <w:rFonts w:ascii="Arial" w:hAnsi="Arial" w:cs="Arial"/>
          <w:sz w:val="22"/>
          <w:szCs w:val="22"/>
        </w:rPr>
        <w:t>n</w:t>
      </w:r>
      <w:r w:rsidR="002F2F23" w:rsidRPr="002F2F23">
        <w:rPr>
          <w:rStyle w:val="normaltextrun"/>
          <w:rFonts w:ascii="Arial" w:hAnsi="Arial" w:cs="Arial"/>
          <w:color w:val="000000"/>
          <w:sz w:val="22"/>
          <w:szCs w:val="22"/>
          <w:shd w:val="clear" w:color="auto" w:fill="FFFFFF"/>
        </w:rPr>
        <w:t xml:space="preserve">ear </w:t>
      </w:r>
      <w:proofErr w:type="spellStart"/>
      <w:r w:rsidR="002F2F23" w:rsidRPr="002F2F23">
        <w:rPr>
          <w:rStyle w:val="normaltextrun"/>
          <w:rFonts w:ascii="Arial" w:hAnsi="Arial" w:cs="Arial"/>
          <w:color w:val="000000"/>
          <w:sz w:val="22"/>
          <w:szCs w:val="22"/>
          <w:shd w:val="clear" w:color="auto" w:fill="FFFFFF"/>
        </w:rPr>
        <w:t>Taitoko</w:t>
      </w:r>
      <w:proofErr w:type="spellEnd"/>
      <w:r w:rsidR="002F2F23" w:rsidRPr="002F2F23">
        <w:rPr>
          <w:rStyle w:val="normaltextrun"/>
          <w:rFonts w:ascii="Arial" w:hAnsi="Arial" w:cs="Arial"/>
          <w:color w:val="000000"/>
          <w:sz w:val="22"/>
          <w:szCs w:val="22"/>
          <w:shd w:val="clear" w:color="auto" w:fill="FFFFFF"/>
        </w:rPr>
        <w:t xml:space="preserve"> Levin</w:t>
      </w:r>
      <w:bookmarkEnd w:id="23"/>
      <w:r w:rsidRPr="00DF3BCC">
        <w:rPr>
          <w:rStyle w:val="normaltextrun"/>
          <w:rFonts w:ascii="Arial" w:hAnsi="Arial" w:cs="Arial"/>
          <w:sz w:val="22"/>
          <w:szCs w:val="22"/>
        </w:rPr>
        <w:t>, Kohitere Boys’ Training Centre</w:t>
      </w:r>
      <w:r w:rsidR="002F2F23" w:rsidRPr="002F2F23">
        <w:rPr>
          <w:rStyle w:val="normaltextrun"/>
          <w:rFonts w:ascii="Arial" w:hAnsi="Arial" w:cs="Arial"/>
          <w:sz w:val="22"/>
          <w:szCs w:val="22"/>
        </w:rPr>
        <w:t xml:space="preserve"> </w:t>
      </w:r>
      <w:r w:rsidR="002F2F23" w:rsidRPr="002F2F23">
        <w:rPr>
          <w:rFonts w:ascii="Arial" w:hAnsi="Arial" w:cs="Arial"/>
          <w:sz w:val="22"/>
          <w:szCs w:val="22"/>
        </w:rPr>
        <w:t>in</w:t>
      </w:r>
      <w:r w:rsidR="002F2F23" w:rsidRPr="002F2F23">
        <w:rPr>
          <w:rStyle w:val="normaltextrun"/>
          <w:rFonts w:ascii="Arial" w:hAnsi="Arial" w:cs="Arial"/>
          <w:color w:val="000000"/>
          <w:sz w:val="22"/>
          <w:szCs w:val="22"/>
          <w:shd w:val="clear" w:color="auto" w:fill="FFFFFF"/>
        </w:rPr>
        <w:t xml:space="preserve"> </w:t>
      </w:r>
      <w:proofErr w:type="spellStart"/>
      <w:r w:rsidR="002F2F23" w:rsidRPr="002F2F23">
        <w:rPr>
          <w:rStyle w:val="normaltextrun"/>
          <w:rFonts w:ascii="Arial" w:hAnsi="Arial" w:cs="Arial"/>
          <w:color w:val="000000"/>
          <w:sz w:val="22"/>
          <w:szCs w:val="22"/>
          <w:shd w:val="clear" w:color="auto" w:fill="FFFFFF"/>
        </w:rPr>
        <w:t>Taitoko</w:t>
      </w:r>
      <w:proofErr w:type="spellEnd"/>
      <w:r w:rsidR="002F2F23" w:rsidRPr="002F2F23">
        <w:rPr>
          <w:rStyle w:val="normaltextrun"/>
          <w:rFonts w:ascii="Arial" w:hAnsi="Arial" w:cs="Arial"/>
          <w:color w:val="000000"/>
          <w:sz w:val="22"/>
          <w:szCs w:val="22"/>
          <w:shd w:val="clear" w:color="auto" w:fill="FFFFFF"/>
        </w:rPr>
        <w:t xml:space="preserve"> Levin</w:t>
      </w:r>
      <w:r w:rsidRPr="00DF3BCC">
        <w:rPr>
          <w:rStyle w:val="normaltextrun"/>
          <w:rFonts w:ascii="Arial" w:hAnsi="Arial" w:cs="Arial"/>
          <w:sz w:val="22"/>
          <w:szCs w:val="22"/>
        </w:rPr>
        <w:t>; borstal – Invercargill Borstal</w:t>
      </w:r>
      <w:r w:rsidR="002F2F23" w:rsidRPr="002F2F23">
        <w:rPr>
          <w:rStyle w:val="normaltextrun"/>
          <w:rFonts w:ascii="Arial" w:hAnsi="Arial" w:cs="Arial"/>
          <w:sz w:val="22"/>
          <w:szCs w:val="22"/>
        </w:rPr>
        <w:t xml:space="preserve"> in </w:t>
      </w:r>
      <w:proofErr w:type="spellStart"/>
      <w:r w:rsidR="002F2F23" w:rsidRPr="00374CB9">
        <w:rPr>
          <w:rStyle w:val="normaltextrun"/>
          <w:rFonts w:ascii="Arial" w:hAnsi="Arial" w:cs="Arial"/>
          <w:sz w:val="22"/>
          <w:szCs w:val="22"/>
        </w:rPr>
        <w:t>Waihopai</w:t>
      </w:r>
      <w:proofErr w:type="spellEnd"/>
      <w:r w:rsidR="002F2F23" w:rsidRPr="00374CB9">
        <w:rPr>
          <w:rStyle w:val="normaltextrun"/>
          <w:rFonts w:ascii="Arial" w:hAnsi="Arial" w:cs="Arial"/>
          <w:sz w:val="22"/>
          <w:szCs w:val="22"/>
        </w:rPr>
        <w:t xml:space="preserve"> Invercargill</w:t>
      </w:r>
      <w:r w:rsidRPr="00DF3BCC">
        <w:rPr>
          <w:rStyle w:val="normaltextrun"/>
          <w:rFonts w:ascii="Arial" w:hAnsi="Arial" w:cs="Arial"/>
          <w:sz w:val="22"/>
          <w:szCs w:val="22"/>
        </w:rPr>
        <w:t xml:space="preserve">. </w:t>
      </w:r>
    </w:p>
    <w:p w14:paraId="4BBFF8B4" w14:textId="6C839197" w:rsidR="00BE23C8" w:rsidRPr="00BE23C8" w:rsidRDefault="00BE23C8" w:rsidP="00CA3949">
      <w:pPr>
        <w:pStyle w:val="paragraph"/>
        <w:spacing w:before="0" w:beforeAutospacing="0" w:after="200" w:afterAutospacing="0" w:line="276" w:lineRule="auto"/>
        <w:textAlignment w:val="baseline"/>
        <w:rPr>
          <w:rStyle w:val="normaltextrun"/>
          <w:rFonts w:ascii="Arial" w:hAnsi="Arial" w:cs="Arial"/>
          <w:b/>
          <w:bCs/>
          <w:sz w:val="22"/>
          <w:szCs w:val="22"/>
        </w:rPr>
      </w:pPr>
      <w:r w:rsidRPr="00BE23C8">
        <w:rPr>
          <w:rStyle w:val="normaltextrun"/>
          <w:rFonts w:ascii="Arial" w:hAnsi="Arial" w:cs="Arial"/>
          <w:b/>
          <w:bCs/>
          <w:sz w:val="22"/>
          <w:szCs w:val="22"/>
        </w:rPr>
        <w:t xml:space="preserve">Ethnicity </w:t>
      </w:r>
      <w:r w:rsidRPr="00DF3BCC">
        <w:rPr>
          <w:rStyle w:val="normaltextrun"/>
          <w:rFonts w:ascii="Arial" w:hAnsi="Arial" w:cs="Arial"/>
          <w:sz w:val="22"/>
          <w:szCs w:val="22"/>
        </w:rPr>
        <w:t xml:space="preserve">Māori </w:t>
      </w:r>
      <w:r w:rsidR="002F2F23">
        <w:rPr>
          <w:rStyle w:val="normaltextrun"/>
          <w:rFonts w:ascii="Arial" w:hAnsi="Arial" w:cs="Arial"/>
          <w:sz w:val="22"/>
          <w:szCs w:val="22"/>
        </w:rPr>
        <w:t>(</w:t>
      </w:r>
      <w:r w:rsidRPr="00DF3BCC">
        <w:rPr>
          <w:rStyle w:val="normaltextrun"/>
          <w:rFonts w:ascii="Arial" w:hAnsi="Arial" w:cs="Arial"/>
          <w:sz w:val="22"/>
          <w:szCs w:val="22"/>
        </w:rPr>
        <w:t xml:space="preserve">Ngāti </w:t>
      </w:r>
      <w:proofErr w:type="spellStart"/>
      <w:r w:rsidRPr="00DF3BCC">
        <w:rPr>
          <w:rStyle w:val="normaltextrun"/>
          <w:rFonts w:ascii="Arial" w:hAnsi="Arial" w:cs="Arial"/>
          <w:sz w:val="22"/>
          <w:szCs w:val="22"/>
        </w:rPr>
        <w:t>Porou</w:t>
      </w:r>
      <w:proofErr w:type="spellEnd"/>
      <w:r w:rsidR="002F2F23">
        <w:rPr>
          <w:rStyle w:val="normaltextrun"/>
          <w:rFonts w:ascii="Arial" w:hAnsi="Arial" w:cs="Arial"/>
          <w:sz w:val="22"/>
          <w:szCs w:val="22"/>
        </w:rPr>
        <w:t>)</w:t>
      </w:r>
    </w:p>
    <w:p w14:paraId="1DE7A5A7" w14:textId="6E2074D4" w:rsidR="00BE23C8" w:rsidRPr="00BE23C8" w:rsidRDefault="00BE23C8" w:rsidP="00CA3949">
      <w:pPr>
        <w:pStyle w:val="paragraph"/>
        <w:spacing w:before="0" w:beforeAutospacing="0" w:after="200" w:afterAutospacing="0" w:line="276" w:lineRule="auto"/>
        <w:textAlignment w:val="baseline"/>
        <w:rPr>
          <w:rStyle w:val="normaltextrun"/>
          <w:rFonts w:ascii="Arial" w:hAnsi="Arial" w:cs="Arial"/>
          <w:b/>
          <w:bCs/>
          <w:sz w:val="22"/>
          <w:szCs w:val="22"/>
        </w:rPr>
      </w:pPr>
      <w:r w:rsidRPr="00BE23C8">
        <w:rPr>
          <w:rStyle w:val="normaltextrun"/>
          <w:rFonts w:ascii="Arial" w:hAnsi="Arial" w:cs="Arial"/>
          <w:b/>
          <w:bCs/>
          <w:sz w:val="22"/>
          <w:szCs w:val="22"/>
        </w:rPr>
        <w:t xml:space="preserve">Whānau background </w:t>
      </w:r>
      <w:r w:rsidRPr="00DF3BCC">
        <w:rPr>
          <w:rStyle w:val="normaltextrun"/>
          <w:rFonts w:ascii="Arial" w:hAnsi="Arial" w:cs="Arial"/>
          <w:sz w:val="22"/>
          <w:szCs w:val="22"/>
        </w:rPr>
        <w:t xml:space="preserve">Wiremu was raised by his uncle in a whāngai arrangement until he was 7 years old. He then lived with his mother, </w:t>
      </w:r>
      <w:proofErr w:type="gramStart"/>
      <w:r w:rsidRPr="00DF3BCC">
        <w:rPr>
          <w:rStyle w:val="normaltextrun"/>
          <w:rFonts w:ascii="Arial" w:hAnsi="Arial" w:cs="Arial"/>
          <w:sz w:val="22"/>
          <w:szCs w:val="22"/>
        </w:rPr>
        <w:t>brother</w:t>
      </w:r>
      <w:proofErr w:type="gramEnd"/>
      <w:r w:rsidRPr="00DF3BCC">
        <w:rPr>
          <w:rStyle w:val="normaltextrun"/>
          <w:rFonts w:ascii="Arial" w:hAnsi="Arial" w:cs="Arial"/>
          <w:sz w:val="22"/>
          <w:szCs w:val="22"/>
        </w:rPr>
        <w:t xml:space="preserve"> and a cousin before going into care at 11 years old.  </w:t>
      </w:r>
    </w:p>
    <w:p w14:paraId="644A05D9" w14:textId="5D4E8688" w:rsidR="00BE23C8" w:rsidRPr="00BE23C8" w:rsidRDefault="00BE23C8" w:rsidP="00CA3949">
      <w:pPr>
        <w:pStyle w:val="paragraph"/>
        <w:spacing w:before="0" w:beforeAutospacing="0" w:after="200" w:afterAutospacing="0" w:line="276" w:lineRule="auto"/>
        <w:textAlignment w:val="baseline"/>
        <w:rPr>
          <w:rStyle w:val="normaltextrun"/>
          <w:rFonts w:ascii="Arial" w:hAnsi="Arial" w:cs="Arial"/>
          <w:b/>
          <w:bCs/>
          <w:sz w:val="22"/>
          <w:szCs w:val="22"/>
        </w:rPr>
      </w:pPr>
      <w:r w:rsidRPr="00BE23C8">
        <w:rPr>
          <w:rStyle w:val="normaltextrun"/>
          <w:rFonts w:ascii="Arial" w:hAnsi="Arial" w:cs="Arial"/>
          <w:b/>
          <w:bCs/>
          <w:sz w:val="22"/>
          <w:szCs w:val="22"/>
        </w:rPr>
        <w:t xml:space="preserve">Currently </w:t>
      </w:r>
      <w:r w:rsidRPr="00DF3BCC">
        <w:rPr>
          <w:rStyle w:val="normaltextrun"/>
          <w:rFonts w:ascii="Arial" w:hAnsi="Arial" w:cs="Arial"/>
          <w:sz w:val="22"/>
          <w:szCs w:val="22"/>
        </w:rPr>
        <w:t>Wiremu is a social worker and has degrees in social science and counselling therapy. He and his partner work together in education and coaching people who are facing trauma. Wiremu is a grandfather.</w:t>
      </w:r>
    </w:p>
    <w:p w14:paraId="6E6D2AC5" w14:textId="77777777" w:rsidR="00532A1C" w:rsidRDefault="00532A1C" w:rsidP="00CA3949">
      <w:pPr>
        <w:pStyle w:val="paragraph"/>
        <w:spacing w:before="0" w:beforeAutospacing="0" w:after="200" w:afterAutospacing="0" w:line="276" w:lineRule="auto"/>
        <w:textAlignment w:val="baseline"/>
        <w:rPr>
          <w:rStyle w:val="normaltextrun"/>
          <w:rFonts w:ascii="Arial" w:hAnsi="Arial" w:cs="Arial"/>
          <w:sz w:val="22"/>
          <w:szCs w:val="22"/>
        </w:rPr>
      </w:pPr>
    </w:p>
    <w:p w14:paraId="560883C9" w14:textId="401B3280" w:rsidR="00BE23C8" w:rsidRPr="00DF3BCC" w:rsidRDefault="00BE23C8" w:rsidP="00CA3949">
      <w:pPr>
        <w:pStyle w:val="paragraph"/>
        <w:spacing w:before="0" w:beforeAutospacing="0" w:after="200" w:afterAutospacing="0" w:line="276" w:lineRule="auto"/>
        <w:textAlignment w:val="baseline"/>
        <w:rPr>
          <w:rStyle w:val="normaltextrun"/>
          <w:rFonts w:ascii="Arial" w:hAnsi="Arial" w:cs="Arial"/>
          <w:sz w:val="22"/>
          <w:szCs w:val="22"/>
        </w:rPr>
      </w:pPr>
      <w:r w:rsidRPr="00DF3BCC">
        <w:rPr>
          <w:rStyle w:val="normaltextrun"/>
          <w:rFonts w:ascii="Arial" w:hAnsi="Arial" w:cs="Arial"/>
          <w:sz w:val="22"/>
          <w:szCs w:val="22"/>
        </w:rPr>
        <w:t xml:space="preserve">Being placed into care meant the trajectory of my life changed drastically. I’m lucky that I survived it.  </w:t>
      </w:r>
    </w:p>
    <w:p w14:paraId="45D2CCE7" w14:textId="1B556331" w:rsidR="0011230D" w:rsidRDefault="00BE23C8" w:rsidP="00CA3949">
      <w:pPr>
        <w:pStyle w:val="paragraph"/>
        <w:spacing w:before="0" w:beforeAutospacing="0" w:after="200" w:afterAutospacing="0" w:line="276" w:lineRule="auto"/>
        <w:textAlignment w:val="baseline"/>
        <w:rPr>
          <w:rStyle w:val="normaltextrun"/>
          <w:rFonts w:ascii="Arial" w:hAnsi="Arial" w:cs="Arial"/>
          <w:sz w:val="22"/>
          <w:szCs w:val="22"/>
        </w:rPr>
      </w:pPr>
      <w:r w:rsidRPr="00DF3BCC">
        <w:rPr>
          <w:rStyle w:val="normaltextrun"/>
          <w:rFonts w:ascii="Arial" w:hAnsi="Arial" w:cs="Arial"/>
          <w:sz w:val="22"/>
          <w:szCs w:val="22"/>
        </w:rPr>
        <w:lastRenderedPageBreak/>
        <w:t xml:space="preserve">When I was 1 year old my mother gave me to my maternal uncle through the practice of whāngai. I had a happy childhood on a farm, immersed in Māori culture. When I was young, I was hit in the eye with a dart – I was declared legally blind in 1984 while in prison. I believed my adoptive parents were my real parents until, at 7 years old, my uncle gave me back to my mother. I think it was because I was very sick with eczema and asthma. </w:t>
      </w:r>
    </w:p>
    <w:p w14:paraId="12A0804B" w14:textId="6D0EB256" w:rsidR="00CE290F" w:rsidRPr="00CA3949" w:rsidRDefault="00BE23C8" w:rsidP="00CA3949">
      <w:pPr>
        <w:pStyle w:val="paragraph"/>
        <w:spacing w:before="0" w:beforeAutospacing="0" w:after="200" w:afterAutospacing="0" w:line="276" w:lineRule="auto"/>
        <w:textAlignment w:val="baseline"/>
        <w:rPr>
          <w:rFonts w:ascii="Arial" w:hAnsi="Arial" w:cs="Arial"/>
          <w:sz w:val="22"/>
          <w:szCs w:val="22"/>
        </w:rPr>
      </w:pPr>
      <w:r w:rsidRPr="00DF3BCC">
        <w:rPr>
          <w:rStyle w:val="normaltextrun"/>
          <w:rFonts w:ascii="Arial" w:hAnsi="Arial" w:cs="Arial"/>
          <w:sz w:val="22"/>
          <w:szCs w:val="22"/>
        </w:rPr>
        <w:t xml:space="preserve">I first came to the attention of social welfare after appearing in the Children’s Court on charges of burglary and theft. My mother tried her </w:t>
      </w:r>
      <w:proofErr w:type="gramStart"/>
      <w:r w:rsidRPr="00DF3BCC">
        <w:rPr>
          <w:rStyle w:val="normaltextrun"/>
          <w:rFonts w:ascii="Arial" w:hAnsi="Arial" w:cs="Arial"/>
          <w:sz w:val="22"/>
          <w:szCs w:val="22"/>
        </w:rPr>
        <w:t>best</w:t>
      </w:r>
      <w:proofErr w:type="gramEnd"/>
      <w:r w:rsidRPr="00DF3BCC">
        <w:rPr>
          <w:rStyle w:val="normaltextrun"/>
          <w:rFonts w:ascii="Arial" w:hAnsi="Arial" w:cs="Arial"/>
          <w:sz w:val="22"/>
          <w:szCs w:val="22"/>
        </w:rPr>
        <w:t xml:space="preserve"> but I was confused and angry – she was like a stranger to me. I would run away back to my uncle’s. At 11 years old, I was placed in a family home. Then I was at various places including </w:t>
      </w:r>
      <w:proofErr w:type="spellStart"/>
      <w:r w:rsidRPr="00DF3BCC">
        <w:rPr>
          <w:rStyle w:val="normaltextrun"/>
          <w:rFonts w:ascii="Arial" w:hAnsi="Arial" w:cs="Arial"/>
          <w:sz w:val="22"/>
          <w:szCs w:val="22"/>
        </w:rPr>
        <w:t>Epuni</w:t>
      </w:r>
      <w:proofErr w:type="spellEnd"/>
      <w:r w:rsidRPr="00DF3BCC">
        <w:rPr>
          <w:rStyle w:val="normaltextrun"/>
          <w:rFonts w:ascii="Arial" w:hAnsi="Arial" w:cs="Arial"/>
          <w:sz w:val="22"/>
          <w:szCs w:val="22"/>
        </w:rPr>
        <w:t xml:space="preserve"> Boys</w:t>
      </w:r>
      <w:r w:rsidR="001C61E8">
        <w:rPr>
          <w:rStyle w:val="normaltextrun"/>
          <w:rFonts w:ascii="Arial" w:hAnsi="Arial" w:cs="Arial"/>
          <w:sz w:val="22"/>
          <w:szCs w:val="22"/>
        </w:rPr>
        <w:t>’</w:t>
      </w:r>
      <w:r w:rsidRPr="00DF3BCC">
        <w:rPr>
          <w:rStyle w:val="normaltextrun"/>
          <w:rFonts w:ascii="Arial" w:hAnsi="Arial" w:cs="Arial"/>
          <w:sz w:val="22"/>
          <w:szCs w:val="22"/>
        </w:rPr>
        <w:t xml:space="preserve"> Home twice. When I was 13 years </w:t>
      </w:r>
      <w:proofErr w:type="gramStart"/>
      <w:r w:rsidRPr="00DF3BCC">
        <w:rPr>
          <w:rStyle w:val="normaltextrun"/>
          <w:rFonts w:ascii="Arial" w:hAnsi="Arial" w:cs="Arial"/>
          <w:sz w:val="22"/>
          <w:szCs w:val="22"/>
        </w:rPr>
        <w:t>old</w:t>
      </w:r>
      <w:proofErr w:type="gramEnd"/>
      <w:r w:rsidRPr="00DF3BCC">
        <w:rPr>
          <w:rStyle w:val="normaltextrun"/>
          <w:rFonts w:ascii="Arial" w:hAnsi="Arial" w:cs="Arial"/>
          <w:sz w:val="22"/>
          <w:szCs w:val="22"/>
        </w:rPr>
        <w:t xml:space="preserve"> I was transferred to Hokio Beach School. </w:t>
      </w:r>
    </w:p>
    <w:p w14:paraId="3E1BD077" w14:textId="48301EE2" w:rsidR="00CE290F" w:rsidRPr="00CA3949" w:rsidRDefault="00BE23C8" w:rsidP="00CA3949">
      <w:pPr>
        <w:pStyle w:val="paragraph"/>
        <w:spacing w:before="0" w:beforeAutospacing="0" w:after="200" w:afterAutospacing="0" w:line="276" w:lineRule="auto"/>
        <w:textAlignment w:val="baseline"/>
        <w:rPr>
          <w:rFonts w:ascii="Arial" w:hAnsi="Arial" w:cs="Arial"/>
          <w:sz w:val="22"/>
          <w:szCs w:val="22"/>
        </w:rPr>
      </w:pPr>
      <w:r w:rsidRPr="00DF3BCC">
        <w:rPr>
          <w:rStyle w:val="normaltextrun"/>
          <w:rFonts w:ascii="Arial" w:hAnsi="Arial" w:cs="Arial"/>
          <w:sz w:val="22"/>
          <w:szCs w:val="22"/>
        </w:rPr>
        <w:t xml:space="preserve">On the third night at Hokio, me and two other boys got a ‘welcome’ beating. Afterwards I was bleeding from the nose and mouth. I knew it was coming, so I was glad it was over. I experienced and witnessed physical violence and intimidation from staff and other boys almost every day. Some of the bigger boys knocked me out a few times. </w:t>
      </w:r>
    </w:p>
    <w:p w14:paraId="0CF7F1EC" w14:textId="791D9E2A" w:rsidR="00CE290F" w:rsidRPr="00CA3949" w:rsidRDefault="00BE23C8" w:rsidP="00CA3949">
      <w:pPr>
        <w:pStyle w:val="paragraph"/>
        <w:spacing w:before="0" w:beforeAutospacing="0" w:after="200" w:afterAutospacing="0" w:line="276" w:lineRule="auto"/>
        <w:textAlignment w:val="baseline"/>
        <w:rPr>
          <w:rFonts w:ascii="Arial" w:hAnsi="Arial" w:cs="Arial"/>
          <w:sz w:val="22"/>
          <w:szCs w:val="22"/>
        </w:rPr>
      </w:pPr>
      <w:r w:rsidRPr="00DF3BCC">
        <w:rPr>
          <w:rStyle w:val="normaltextrun"/>
          <w:rFonts w:ascii="Arial" w:hAnsi="Arial" w:cs="Arial"/>
          <w:sz w:val="22"/>
          <w:szCs w:val="22"/>
        </w:rPr>
        <w:t xml:space="preserve">By the time I got to Hokio, ‘no narking’ was thoroughly ingrained into </w:t>
      </w:r>
      <w:proofErr w:type="gramStart"/>
      <w:r w:rsidRPr="00DF3BCC">
        <w:rPr>
          <w:rStyle w:val="normaltextrun"/>
          <w:rFonts w:ascii="Arial" w:hAnsi="Arial" w:cs="Arial"/>
          <w:sz w:val="22"/>
          <w:szCs w:val="22"/>
        </w:rPr>
        <w:t>me</w:t>
      </w:r>
      <w:proofErr w:type="gramEnd"/>
      <w:r w:rsidRPr="00DF3BCC">
        <w:rPr>
          <w:rStyle w:val="normaltextrun"/>
          <w:rFonts w:ascii="Arial" w:hAnsi="Arial" w:cs="Arial"/>
          <w:sz w:val="22"/>
          <w:szCs w:val="22"/>
        </w:rPr>
        <w:t xml:space="preserve"> and I knew not to complain to anybody about the beatings. This was just as </w:t>
      </w:r>
      <w:proofErr w:type="gramStart"/>
      <w:r w:rsidRPr="00DF3BCC">
        <w:rPr>
          <w:rStyle w:val="normaltextrun"/>
          <w:rFonts w:ascii="Arial" w:hAnsi="Arial" w:cs="Arial"/>
          <w:sz w:val="22"/>
          <w:szCs w:val="22"/>
        </w:rPr>
        <w:t>well, because</w:t>
      </w:r>
      <w:proofErr w:type="gramEnd"/>
      <w:r w:rsidRPr="00DF3BCC">
        <w:rPr>
          <w:rStyle w:val="normaltextrun"/>
          <w:rFonts w:ascii="Arial" w:hAnsi="Arial" w:cs="Arial"/>
          <w:sz w:val="22"/>
          <w:szCs w:val="22"/>
        </w:rPr>
        <w:t xml:space="preserve"> I witnessed many boys being beaten for narking. Often, the younger, newer boys would take a while to figure out the hierarchy of boys, with the kingpin at the top, and would be beaten for narking to staff. </w:t>
      </w:r>
    </w:p>
    <w:p w14:paraId="5189B8AF" w14:textId="004997D7" w:rsidR="00CE290F" w:rsidRPr="00CA3949" w:rsidRDefault="00BE23C8" w:rsidP="00CA3949">
      <w:pPr>
        <w:pStyle w:val="paragraph"/>
        <w:spacing w:before="0" w:beforeAutospacing="0" w:after="200" w:afterAutospacing="0" w:line="276" w:lineRule="auto"/>
        <w:textAlignment w:val="baseline"/>
        <w:rPr>
          <w:rFonts w:ascii="Arial" w:hAnsi="Arial" w:cs="Arial"/>
          <w:sz w:val="22"/>
          <w:szCs w:val="22"/>
        </w:rPr>
      </w:pPr>
      <w:r w:rsidRPr="00DF3BCC">
        <w:rPr>
          <w:rStyle w:val="normaltextrun"/>
          <w:rFonts w:ascii="Arial" w:hAnsi="Arial" w:cs="Arial"/>
          <w:sz w:val="22"/>
          <w:szCs w:val="22"/>
        </w:rPr>
        <w:t xml:space="preserve">Another staff member set up fights in the gym a lot. It was said he was teaching us to defend ourselves, but what he taught me is that you settle matters with your fists. If you look back through my criminal record, you’ll see that’s exactly what I did. </w:t>
      </w:r>
    </w:p>
    <w:p w14:paraId="1795C36E" w14:textId="5AB069C9" w:rsidR="00CE290F" w:rsidRPr="00CA3949" w:rsidRDefault="00BE23C8" w:rsidP="00CA3949">
      <w:pPr>
        <w:pStyle w:val="paragraph"/>
        <w:spacing w:before="0" w:beforeAutospacing="0" w:after="200" w:afterAutospacing="0" w:line="276" w:lineRule="auto"/>
        <w:textAlignment w:val="baseline"/>
        <w:rPr>
          <w:rFonts w:ascii="Arial" w:hAnsi="Arial" w:cs="Arial"/>
          <w:sz w:val="22"/>
          <w:szCs w:val="22"/>
        </w:rPr>
      </w:pPr>
      <w:r w:rsidRPr="00DF3BCC">
        <w:rPr>
          <w:rStyle w:val="normaltextrun"/>
          <w:rFonts w:ascii="Arial" w:hAnsi="Arial" w:cs="Arial"/>
          <w:sz w:val="22"/>
          <w:szCs w:val="22"/>
        </w:rPr>
        <w:t xml:space="preserve">One housemaster, who was ex-military, regularly punished me by making me run, duck walk and leapfrog around a huge field. He screamed and yelled at me like a drill sergeant, and repeatedly thrashed my legs, back and shoulders with a stick. He emotionally </w:t>
      </w:r>
      <w:r w:rsidR="00E92A7C" w:rsidRPr="00E92A7C">
        <w:rPr>
          <w:rStyle w:val="normaltextrun"/>
          <w:rFonts w:ascii="Arial" w:hAnsi="Arial" w:cs="Arial"/>
          <w:sz w:val="22"/>
          <w:szCs w:val="22"/>
        </w:rPr>
        <w:t>abused</w:t>
      </w:r>
      <w:r w:rsidRPr="00DF3BCC">
        <w:rPr>
          <w:rStyle w:val="normaltextrun"/>
          <w:rFonts w:ascii="Arial" w:hAnsi="Arial" w:cs="Arial"/>
          <w:sz w:val="22"/>
          <w:szCs w:val="22"/>
        </w:rPr>
        <w:t xml:space="preserve"> me, saying I was a “useless fucking black bastard”. </w:t>
      </w:r>
    </w:p>
    <w:p w14:paraId="0F00F62A" w14:textId="56EEC79F" w:rsidR="00BE23C8" w:rsidRPr="00DF3BCC" w:rsidRDefault="00BE23C8" w:rsidP="00CA3949">
      <w:pPr>
        <w:pStyle w:val="paragraph"/>
        <w:spacing w:before="0" w:beforeAutospacing="0" w:after="200" w:afterAutospacing="0" w:line="276" w:lineRule="auto"/>
        <w:textAlignment w:val="baseline"/>
        <w:rPr>
          <w:rStyle w:val="normaltextrun"/>
          <w:rFonts w:ascii="Arial" w:hAnsi="Arial" w:cs="Arial"/>
          <w:sz w:val="22"/>
          <w:szCs w:val="22"/>
        </w:rPr>
      </w:pPr>
      <w:r w:rsidRPr="00DF3BCC">
        <w:rPr>
          <w:rStyle w:val="normaltextrun"/>
          <w:rFonts w:ascii="Arial" w:hAnsi="Arial" w:cs="Arial"/>
          <w:sz w:val="22"/>
          <w:szCs w:val="22"/>
        </w:rPr>
        <w:t xml:space="preserve">The female nurses also sexually abused the boys. One nurse lived on </w:t>
      </w:r>
      <w:proofErr w:type="gramStart"/>
      <w:r w:rsidRPr="00DF3BCC">
        <w:rPr>
          <w:rStyle w:val="normaltextrun"/>
          <w:rFonts w:ascii="Arial" w:hAnsi="Arial" w:cs="Arial"/>
          <w:sz w:val="22"/>
          <w:szCs w:val="22"/>
        </w:rPr>
        <w:t>site</w:t>
      </w:r>
      <w:proofErr w:type="gramEnd"/>
      <w:r w:rsidRPr="00DF3BCC">
        <w:rPr>
          <w:rStyle w:val="normaltextrun"/>
          <w:rFonts w:ascii="Arial" w:hAnsi="Arial" w:cs="Arial"/>
          <w:sz w:val="22"/>
          <w:szCs w:val="22"/>
        </w:rPr>
        <w:t xml:space="preserve"> and she got me and another guy to go over to her house a lot. We weren’t having penetrative sex with her, but we were masturbating and playing with her. There was no way we thought that this behaviour was abusive at only 13 years old. I had no idea. Hokio was where I first learnt about gangs. I also learnt a lot about crime. A few of the housemasters tried to teach us right from wrong, but many did not.  </w:t>
      </w:r>
    </w:p>
    <w:p w14:paraId="2AF7C78F" w14:textId="77777777" w:rsidR="00BE23C8" w:rsidRPr="00DF3BCC" w:rsidRDefault="00BE23C8" w:rsidP="00CA3949">
      <w:pPr>
        <w:pStyle w:val="paragraph"/>
        <w:spacing w:before="0" w:beforeAutospacing="0" w:after="200" w:afterAutospacing="0" w:line="276" w:lineRule="auto"/>
        <w:textAlignment w:val="baseline"/>
        <w:rPr>
          <w:rStyle w:val="normaltextrun"/>
          <w:rFonts w:ascii="Arial" w:hAnsi="Arial" w:cs="Arial"/>
          <w:sz w:val="22"/>
          <w:szCs w:val="22"/>
        </w:rPr>
      </w:pPr>
      <w:r w:rsidRPr="00DF3BCC">
        <w:rPr>
          <w:rStyle w:val="normaltextrun"/>
          <w:rFonts w:ascii="Arial" w:hAnsi="Arial" w:cs="Arial"/>
          <w:sz w:val="22"/>
          <w:szCs w:val="22"/>
        </w:rPr>
        <w:t xml:space="preserve">I was sent to the secure unit at Kohitere as punishment for converting a car. It was like a real jail – everyone was </w:t>
      </w:r>
      <w:proofErr w:type="gramStart"/>
      <w:r w:rsidRPr="00DF3BCC">
        <w:rPr>
          <w:rStyle w:val="normaltextrun"/>
          <w:rFonts w:ascii="Arial" w:hAnsi="Arial" w:cs="Arial"/>
          <w:sz w:val="22"/>
          <w:szCs w:val="22"/>
        </w:rPr>
        <w:t>yelling</w:t>
      </w:r>
      <w:proofErr w:type="gramEnd"/>
      <w:r w:rsidRPr="00DF3BCC">
        <w:rPr>
          <w:rStyle w:val="normaltextrun"/>
          <w:rFonts w:ascii="Arial" w:hAnsi="Arial" w:cs="Arial"/>
          <w:sz w:val="22"/>
          <w:szCs w:val="22"/>
        </w:rPr>
        <w:t xml:space="preserve"> and you got hit if you didn’t move like they wanted you to. The cell was hosed down at about 5am each day. I was forced to perform excessive physical training, which involved push-ups, medicine balls and sit-ups. I was placed in the secure unit at Kohitere another time for breaking into a staff member’s house and drinking their alcohol. On several occasions during this stay I was denied food. </w:t>
      </w:r>
    </w:p>
    <w:p w14:paraId="28838016" w14:textId="216CF1C9" w:rsidR="00CE290F" w:rsidRPr="00CA3949" w:rsidRDefault="00BE23C8" w:rsidP="00CA3949">
      <w:pPr>
        <w:pStyle w:val="paragraph"/>
        <w:spacing w:before="0" w:beforeAutospacing="0" w:after="200" w:afterAutospacing="0" w:line="276" w:lineRule="auto"/>
        <w:rPr>
          <w:rFonts w:ascii="Arial" w:hAnsi="Arial" w:cs="Arial"/>
          <w:sz w:val="22"/>
          <w:szCs w:val="22"/>
        </w:rPr>
      </w:pPr>
      <w:r w:rsidRPr="00DF3BCC">
        <w:rPr>
          <w:rStyle w:val="normaltextrun"/>
          <w:rFonts w:ascii="Arial" w:hAnsi="Arial" w:cs="Arial"/>
          <w:sz w:val="22"/>
          <w:szCs w:val="22"/>
        </w:rPr>
        <w:lastRenderedPageBreak/>
        <w:t xml:space="preserve">I was officially admitted to Kohitere five months after that. I was in secure for about a month before I was let out into the main residence. Kohitere was different from anywhere because there weren’t any boys there, most of them were young men. I was 14 years old at this stage, but I was quite hardened – I was fit and strong. I received my initiation beating the first night. It was the expected </w:t>
      </w:r>
      <w:proofErr w:type="gramStart"/>
      <w:r w:rsidRPr="00DF3BCC">
        <w:rPr>
          <w:rStyle w:val="normaltextrun"/>
          <w:rFonts w:ascii="Arial" w:hAnsi="Arial" w:cs="Arial"/>
          <w:sz w:val="22"/>
          <w:szCs w:val="22"/>
        </w:rPr>
        <w:t>routine</w:t>
      </w:r>
      <w:proofErr w:type="gramEnd"/>
      <w:r w:rsidRPr="00DF3BCC">
        <w:rPr>
          <w:rStyle w:val="normaltextrun"/>
          <w:rFonts w:ascii="Arial" w:hAnsi="Arial" w:cs="Arial"/>
          <w:sz w:val="22"/>
          <w:szCs w:val="22"/>
        </w:rPr>
        <w:t xml:space="preserve"> so I knew that was coming. I had a blanket thrown over me and was punched and kicked by other boys. I was repeatedly hit with a pillowcase filled with heavy objects</w:t>
      </w:r>
      <w:r w:rsidR="0082070A">
        <w:rPr>
          <w:rStyle w:val="normaltextrun"/>
          <w:rFonts w:ascii="Arial" w:hAnsi="Arial" w:cs="Arial"/>
          <w:sz w:val="22"/>
          <w:szCs w:val="22"/>
        </w:rPr>
        <w:t>.</w:t>
      </w:r>
      <w:r w:rsidRPr="00DF3BCC">
        <w:rPr>
          <w:rStyle w:val="normaltextrun"/>
          <w:rFonts w:ascii="Arial" w:hAnsi="Arial" w:cs="Arial"/>
          <w:sz w:val="22"/>
          <w:szCs w:val="22"/>
        </w:rPr>
        <w:t xml:space="preserve"> </w:t>
      </w:r>
    </w:p>
    <w:p w14:paraId="2FA02198" w14:textId="51CBCBBD" w:rsidR="00CE290F" w:rsidRDefault="00BE23C8" w:rsidP="00CA3949">
      <w:pPr>
        <w:pStyle w:val="paragraph"/>
        <w:spacing w:before="0" w:beforeAutospacing="0" w:after="200" w:afterAutospacing="0" w:line="276" w:lineRule="auto"/>
        <w:rPr>
          <w:rStyle w:val="normaltextrun"/>
          <w:rFonts w:ascii="Arial" w:hAnsi="Arial" w:cs="Arial"/>
          <w:sz w:val="22"/>
          <w:szCs w:val="22"/>
        </w:rPr>
      </w:pPr>
      <w:r w:rsidRPr="00DF3BCC">
        <w:rPr>
          <w:rStyle w:val="normaltextrun"/>
          <w:rFonts w:ascii="Arial" w:hAnsi="Arial" w:cs="Arial"/>
          <w:sz w:val="22"/>
          <w:szCs w:val="22"/>
        </w:rPr>
        <w:t xml:space="preserve">On several occasions, staff were present when other boys assaulted </w:t>
      </w:r>
      <w:proofErr w:type="gramStart"/>
      <w:r w:rsidRPr="00DF3BCC">
        <w:rPr>
          <w:rStyle w:val="normaltextrun"/>
          <w:rFonts w:ascii="Arial" w:hAnsi="Arial" w:cs="Arial"/>
          <w:sz w:val="22"/>
          <w:szCs w:val="22"/>
        </w:rPr>
        <w:t>me</w:t>
      </w:r>
      <w:proofErr w:type="gramEnd"/>
      <w:r w:rsidRPr="00DF3BCC">
        <w:rPr>
          <w:rStyle w:val="normaltextrun"/>
          <w:rFonts w:ascii="Arial" w:hAnsi="Arial" w:cs="Arial"/>
          <w:sz w:val="22"/>
          <w:szCs w:val="22"/>
        </w:rPr>
        <w:t xml:space="preserve"> but they did nothing. I frequently witnessed boys being beaten and stomped on by other boys and staff. Staff members also forced boys to fight each other. I was beaten, </w:t>
      </w:r>
      <w:proofErr w:type="gramStart"/>
      <w:r w:rsidRPr="00DF3BCC">
        <w:rPr>
          <w:rStyle w:val="normaltextrun"/>
          <w:rFonts w:ascii="Arial" w:hAnsi="Arial" w:cs="Arial"/>
          <w:sz w:val="22"/>
          <w:szCs w:val="22"/>
        </w:rPr>
        <w:t>kicked</w:t>
      </w:r>
      <w:proofErr w:type="gramEnd"/>
      <w:r w:rsidRPr="00DF3BCC">
        <w:rPr>
          <w:rStyle w:val="normaltextrun"/>
          <w:rFonts w:ascii="Arial" w:hAnsi="Arial" w:cs="Arial"/>
          <w:sz w:val="22"/>
          <w:szCs w:val="22"/>
        </w:rPr>
        <w:t xml:space="preserve"> and punched by boys on the command of staff members. I was also verbally abused. It became standard, that was just the way that we were treated and spoken to.</w:t>
      </w:r>
      <w:r w:rsidR="00845168">
        <w:rPr>
          <w:rStyle w:val="normaltextrun"/>
          <w:rFonts w:ascii="Arial" w:hAnsi="Arial" w:cs="Arial"/>
          <w:sz w:val="22"/>
          <w:szCs w:val="22"/>
        </w:rPr>
        <w:t xml:space="preserve"> </w:t>
      </w:r>
    </w:p>
    <w:p w14:paraId="13EDD8F4" w14:textId="77777777" w:rsidR="00CA1778" w:rsidRDefault="00BE23C8" w:rsidP="00CA3949">
      <w:pPr>
        <w:pStyle w:val="paragraph"/>
        <w:spacing w:before="0" w:beforeAutospacing="0" w:after="200" w:afterAutospacing="0" w:line="276" w:lineRule="auto"/>
        <w:rPr>
          <w:rStyle w:val="normaltextrun"/>
          <w:rFonts w:ascii="Arial" w:hAnsi="Arial" w:cs="Arial"/>
          <w:sz w:val="22"/>
          <w:szCs w:val="22"/>
        </w:rPr>
      </w:pPr>
      <w:r w:rsidRPr="00DF3BCC">
        <w:rPr>
          <w:rStyle w:val="normaltextrun"/>
          <w:rFonts w:ascii="Arial" w:hAnsi="Arial" w:cs="Arial"/>
          <w:sz w:val="22"/>
          <w:szCs w:val="22"/>
        </w:rPr>
        <w:t xml:space="preserve">I was aware of sexual abuse perpetrated on younger, smaller boys. This involved forcing boys to perform oral sex and forced anal penetration of some boys with a broom. I was told boys performed oral sex in exchange for cigarettes and chocolate. </w:t>
      </w:r>
    </w:p>
    <w:p w14:paraId="75565F33" w14:textId="1253E44F" w:rsidR="00845168" w:rsidRDefault="00BE23C8" w:rsidP="00CA3949">
      <w:pPr>
        <w:pStyle w:val="paragraph"/>
        <w:spacing w:before="0" w:beforeAutospacing="0" w:after="200" w:afterAutospacing="0" w:line="276" w:lineRule="auto"/>
        <w:rPr>
          <w:rStyle w:val="normaltextrun"/>
          <w:rFonts w:ascii="Arial" w:hAnsi="Arial" w:cs="Arial"/>
          <w:sz w:val="22"/>
          <w:szCs w:val="22"/>
        </w:rPr>
      </w:pPr>
      <w:r w:rsidRPr="00DF3BCC">
        <w:rPr>
          <w:rStyle w:val="normaltextrun"/>
          <w:rFonts w:ascii="Arial" w:hAnsi="Arial" w:cs="Arial"/>
          <w:sz w:val="22"/>
          <w:szCs w:val="22"/>
        </w:rPr>
        <w:t>I witnessed other boys at Kohitere harming themselves. There wasn’t anywhere for them to get help. Suicide became something that was normalised for me – it happened so often that I just began to accept it when people would disappear.</w:t>
      </w:r>
    </w:p>
    <w:p w14:paraId="1A15F13B" w14:textId="1FAEC1A3" w:rsidR="00CE290F" w:rsidRPr="00CA3949" w:rsidRDefault="00BE23C8" w:rsidP="00CA3949">
      <w:pPr>
        <w:pStyle w:val="paragraph"/>
        <w:spacing w:before="0" w:beforeAutospacing="0" w:after="200" w:afterAutospacing="0" w:line="276" w:lineRule="auto"/>
        <w:textAlignment w:val="baseline"/>
        <w:rPr>
          <w:rFonts w:ascii="Arial" w:hAnsi="Arial" w:cs="Arial"/>
          <w:sz w:val="22"/>
          <w:szCs w:val="22"/>
        </w:rPr>
      </w:pPr>
      <w:r w:rsidRPr="00DF3BCC">
        <w:rPr>
          <w:rStyle w:val="normaltextrun"/>
          <w:rFonts w:ascii="Arial" w:hAnsi="Arial" w:cs="Arial"/>
          <w:sz w:val="22"/>
          <w:szCs w:val="22"/>
        </w:rPr>
        <w:t xml:space="preserve">I had minimal education while at Kohitere, but instead I was exposed to and learnt about criminal conduct and activities from other residents </w:t>
      </w:r>
      <w:proofErr w:type="gramStart"/>
      <w:r w:rsidRPr="00DF3BCC">
        <w:rPr>
          <w:rStyle w:val="normaltextrun"/>
          <w:rFonts w:ascii="Arial" w:hAnsi="Arial" w:cs="Arial"/>
          <w:sz w:val="22"/>
          <w:szCs w:val="22"/>
        </w:rPr>
        <w:t>on a daily basis</w:t>
      </w:r>
      <w:proofErr w:type="gramEnd"/>
      <w:r w:rsidRPr="00DF3BCC">
        <w:rPr>
          <w:rStyle w:val="normaltextrun"/>
          <w:rFonts w:ascii="Arial" w:hAnsi="Arial" w:cs="Arial"/>
          <w:sz w:val="22"/>
          <w:szCs w:val="22"/>
        </w:rPr>
        <w:t xml:space="preserve">, without intervention from staff members who were often present when criminal conduct was discussed. </w:t>
      </w:r>
    </w:p>
    <w:p w14:paraId="52141268" w14:textId="0E474EC7" w:rsidR="00CE290F" w:rsidRPr="00CA3949" w:rsidRDefault="00BE23C8" w:rsidP="00CA3949">
      <w:pPr>
        <w:pStyle w:val="paragraph"/>
        <w:spacing w:before="0" w:beforeAutospacing="0" w:after="200" w:afterAutospacing="0" w:line="276" w:lineRule="auto"/>
        <w:textAlignment w:val="baseline"/>
        <w:rPr>
          <w:rFonts w:ascii="Arial" w:hAnsi="Arial" w:cs="Arial"/>
          <w:sz w:val="22"/>
          <w:szCs w:val="22"/>
        </w:rPr>
      </w:pPr>
      <w:r w:rsidRPr="00DF3BCC">
        <w:rPr>
          <w:rStyle w:val="normaltextrun"/>
          <w:rFonts w:ascii="Arial" w:hAnsi="Arial" w:cs="Arial"/>
          <w:sz w:val="22"/>
          <w:szCs w:val="22"/>
        </w:rPr>
        <w:t xml:space="preserve">It was the links I made in Hokio and Kohitere that led me to joining the Mongrel Mob when I was 16 years old. I loved it because I already knew them – I felt more at home with Mob members than I did with my own family. </w:t>
      </w:r>
    </w:p>
    <w:p w14:paraId="1ECC5351" w14:textId="77777777" w:rsidR="00CE290F" w:rsidRDefault="00BE23C8" w:rsidP="00CA3949">
      <w:pPr>
        <w:pStyle w:val="paragraph"/>
        <w:spacing w:before="0" w:beforeAutospacing="0" w:after="200" w:afterAutospacing="0" w:line="276" w:lineRule="auto"/>
        <w:textAlignment w:val="baseline"/>
        <w:rPr>
          <w:rStyle w:val="normaltextrun"/>
          <w:rFonts w:ascii="Arial" w:hAnsi="Arial" w:cs="Arial"/>
          <w:sz w:val="22"/>
          <w:szCs w:val="22"/>
        </w:rPr>
      </w:pPr>
      <w:r w:rsidRPr="00DF3BCC">
        <w:rPr>
          <w:rStyle w:val="normaltextrun"/>
          <w:rFonts w:ascii="Arial" w:hAnsi="Arial" w:cs="Arial"/>
          <w:sz w:val="22"/>
          <w:szCs w:val="22"/>
        </w:rPr>
        <w:t xml:space="preserve">In the 1960s and 1970s, gangs in New Zealand really kicked off because the boys’ homes were feeding them with disenfranchised young people who were not nurtured by Māori or the State. That is </w:t>
      </w:r>
      <w:proofErr w:type="gramStart"/>
      <w:r w:rsidRPr="00DF3BCC">
        <w:rPr>
          <w:rStyle w:val="normaltextrun"/>
          <w:rFonts w:ascii="Arial" w:hAnsi="Arial" w:cs="Arial"/>
          <w:sz w:val="22"/>
          <w:szCs w:val="22"/>
        </w:rPr>
        <w:t>definitely where</w:t>
      </w:r>
      <w:proofErr w:type="gramEnd"/>
      <w:r w:rsidRPr="00DF3BCC">
        <w:rPr>
          <w:rStyle w:val="normaltextrun"/>
          <w:rFonts w:ascii="Arial" w:hAnsi="Arial" w:cs="Arial"/>
          <w:sz w:val="22"/>
          <w:szCs w:val="22"/>
        </w:rPr>
        <w:t xml:space="preserve"> my time in State care pushed me, and hundreds of other unhappy Māori kids, who weren’t sure of themselves in any world.  </w:t>
      </w:r>
    </w:p>
    <w:p w14:paraId="2DFC5304" w14:textId="60A5E37C" w:rsidR="00B57F0D" w:rsidRDefault="00BE23C8" w:rsidP="00CA3949">
      <w:pPr>
        <w:pStyle w:val="paragraph"/>
        <w:spacing w:before="0" w:beforeAutospacing="0" w:after="200" w:afterAutospacing="0" w:line="276" w:lineRule="auto"/>
        <w:textAlignment w:val="baseline"/>
        <w:rPr>
          <w:rStyle w:val="normaltextrun"/>
          <w:rFonts w:ascii="Arial" w:hAnsi="Arial" w:cs="Arial"/>
          <w:sz w:val="22"/>
          <w:szCs w:val="22"/>
        </w:rPr>
      </w:pPr>
      <w:r w:rsidRPr="00DF3BCC">
        <w:rPr>
          <w:rStyle w:val="normaltextrun"/>
          <w:rFonts w:ascii="Arial" w:hAnsi="Arial" w:cs="Arial"/>
          <w:sz w:val="22"/>
          <w:szCs w:val="22"/>
        </w:rPr>
        <w:t xml:space="preserve">While in prison, I left the Mob </w:t>
      </w:r>
      <w:proofErr w:type="gramStart"/>
      <w:r w:rsidRPr="00DF3BCC">
        <w:rPr>
          <w:rStyle w:val="normaltextrun"/>
          <w:rFonts w:ascii="Arial" w:hAnsi="Arial" w:cs="Arial"/>
          <w:sz w:val="22"/>
          <w:szCs w:val="22"/>
        </w:rPr>
        <w:t>and on my release</w:t>
      </w:r>
      <w:proofErr w:type="gramEnd"/>
      <w:r w:rsidRPr="00DF3BCC">
        <w:rPr>
          <w:rStyle w:val="normaltextrun"/>
          <w:rFonts w:ascii="Arial" w:hAnsi="Arial" w:cs="Arial"/>
          <w:sz w:val="22"/>
          <w:szCs w:val="22"/>
        </w:rPr>
        <w:t xml:space="preserve"> trained to be a social worker. I like to provide a cultural element, that is the most important thing to me. As a social worker, I sit directly with my people on a day-to-day basis. I witness the ongoing issues that my people face within the current </w:t>
      </w:r>
      <w:proofErr w:type="gramStart"/>
      <w:r w:rsidRPr="00DF3BCC">
        <w:rPr>
          <w:rStyle w:val="normaltextrun"/>
          <w:rFonts w:ascii="Arial" w:hAnsi="Arial" w:cs="Arial"/>
          <w:sz w:val="22"/>
          <w:szCs w:val="22"/>
        </w:rPr>
        <w:t>systems</w:t>
      </w:r>
      <w:proofErr w:type="gramEnd"/>
      <w:r w:rsidRPr="00DF3BCC">
        <w:rPr>
          <w:rStyle w:val="normaltextrun"/>
          <w:rFonts w:ascii="Arial" w:hAnsi="Arial" w:cs="Arial"/>
          <w:sz w:val="22"/>
          <w:szCs w:val="22"/>
        </w:rPr>
        <w:t xml:space="preserve"> and I understand how the systems must be changed. </w:t>
      </w:r>
    </w:p>
    <w:p w14:paraId="2E975152" w14:textId="40FFA489" w:rsidR="005A12F1" w:rsidRPr="00DF3BCC" w:rsidRDefault="00BE23C8" w:rsidP="00CA3949">
      <w:pPr>
        <w:pStyle w:val="paragraph"/>
        <w:spacing w:before="0" w:beforeAutospacing="0" w:after="200" w:afterAutospacing="0" w:line="276" w:lineRule="auto"/>
        <w:textAlignment w:val="baseline"/>
        <w:rPr>
          <w:rFonts w:ascii="Arial" w:hAnsi="Arial" w:cs="Arial"/>
          <w:sz w:val="22"/>
          <w:szCs w:val="22"/>
        </w:rPr>
      </w:pPr>
      <w:r w:rsidRPr="00DF3BCC">
        <w:rPr>
          <w:rStyle w:val="normaltextrun"/>
          <w:rFonts w:ascii="Arial" w:hAnsi="Arial" w:cs="Arial"/>
          <w:sz w:val="22"/>
          <w:szCs w:val="22"/>
        </w:rPr>
        <w:t xml:space="preserve">I have done a lot of bad things, I have hurt a lot of people, shed a lot of blood. I’m fortunate because I’m quite happy with where I have got to in life – I can use my experiences to help </w:t>
      </w:r>
      <w:r w:rsidRPr="00DF3BCC">
        <w:rPr>
          <w:rStyle w:val="normaltextrun"/>
          <w:rFonts w:ascii="Arial" w:hAnsi="Arial" w:cs="Arial"/>
          <w:sz w:val="22"/>
          <w:szCs w:val="22"/>
        </w:rPr>
        <w:lastRenderedPageBreak/>
        <w:t xml:space="preserve">others. Now I’ve got all these </w:t>
      </w:r>
      <w:proofErr w:type="spellStart"/>
      <w:r w:rsidRPr="00DF3BCC">
        <w:rPr>
          <w:rStyle w:val="normaltextrun"/>
          <w:rFonts w:ascii="Arial" w:hAnsi="Arial" w:cs="Arial"/>
          <w:sz w:val="22"/>
          <w:szCs w:val="22"/>
        </w:rPr>
        <w:t>mokos</w:t>
      </w:r>
      <w:proofErr w:type="spellEnd"/>
      <w:r w:rsidRPr="00DF3BCC">
        <w:rPr>
          <w:rStyle w:val="normaltextrun"/>
          <w:rFonts w:ascii="Arial" w:hAnsi="Arial" w:cs="Arial"/>
          <w:sz w:val="22"/>
          <w:szCs w:val="22"/>
        </w:rPr>
        <w:t xml:space="preserve"> to look out for and I don’t want them to run into the same problems. I want them to have a chance</w:t>
      </w:r>
      <w:r w:rsidRPr="00BE23C8">
        <w:rPr>
          <w:rStyle w:val="normaltextrun"/>
          <w:rFonts w:ascii="Arial" w:hAnsi="Arial" w:cs="Arial"/>
          <w:b/>
          <w:bCs/>
          <w:sz w:val="22"/>
          <w:szCs w:val="22"/>
        </w:rPr>
        <w:t>.</w:t>
      </w:r>
      <w:r>
        <w:rPr>
          <w:rStyle w:val="FootnoteReference"/>
          <w:rFonts w:ascii="Arial" w:hAnsi="Arial" w:cs="Arial"/>
          <w:b/>
          <w:bCs/>
          <w:sz w:val="22"/>
          <w:szCs w:val="22"/>
        </w:rPr>
        <w:footnoteReference w:id="67"/>
      </w:r>
    </w:p>
    <w:p w14:paraId="3195DCDF" w14:textId="77777777" w:rsidR="00DF2259" w:rsidRDefault="00DF2259" w:rsidP="00A316BB">
      <w:pPr>
        <w:rPr>
          <w:rFonts w:ascii="Arial" w:hAnsi="Arial" w:cs="Arial"/>
          <w:sz w:val="32"/>
          <w:szCs w:val="32"/>
        </w:rPr>
      </w:pPr>
    </w:p>
    <w:p w14:paraId="49F8C97F" w14:textId="77777777" w:rsidR="00DF2259" w:rsidRDefault="00DF2259">
      <w:pPr>
        <w:rPr>
          <w:rFonts w:ascii="Arial" w:hAnsi="Arial" w:cs="Arial"/>
          <w:sz w:val="22"/>
          <w:szCs w:val="32"/>
        </w:rPr>
      </w:pPr>
      <w:r>
        <w:rPr>
          <w:rFonts w:ascii="Arial" w:hAnsi="Arial" w:cs="Arial"/>
          <w:sz w:val="22"/>
          <w:szCs w:val="32"/>
        </w:rPr>
        <w:br w:type="page"/>
      </w:r>
    </w:p>
    <w:p w14:paraId="35094C0D" w14:textId="5CFF51FA" w:rsidR="00A316BB" w:rsidRDefault="00A316BB" w:rsidP="00A316BB">
      <w:pPr>
        <w:rPr>
          <w:rFonts w:ascii="Arial" w:hAnsi="Arial" w:cs="Arial"/>
          <w:sz w:val="32"/>
          <w:szCs w:val="32"/>
        </w:rPr>
      </w:pPr>
      <w:r w:rsidRPr="00A316BB">
        <w:rPr>
          <w:rFonts w:ascii="Arial" w:hAnsi="Arial" w:cs="Arial"/>
          <w:sz w:val="22"/>
          <w:szCs w:val="32"/>
        </w:rPr>
        <w:lastRenderedPageBreak/>
        <w:t>[</w:t>
      </w:r>
      <w:r w:rsidR="00DF2259">
        <w:rPr>
          <w:rFonts w:ascii="Arial" w:hAnsi="Arial" w:cs="Arial"/>
          <w:sz w:val="22"/>
          <w:szCs w:val="32"/>
        </w:rPr>
        <w:t>S</w:t>
      </w:r>
      <w:r w:rsidRPr="00A316BB">
        <w:rPr>
          <w:rFonts w:ascii="Arial" w:hAnsi="Arial" w:cs="Arial"/>
          <w:sz w:val="22"/>
          <w:szCs w:val="32"/>
        </w:rPr>
        <w:t>urvivor quote]</w:t>
      </w:r>
    </w:p>
    <w:p w14:paraId="5835E258" w14:textId="77777777" w:rsidR="00A316BB" w:rsidRDefault="00A316BB" w:rsidP="00A316BB">
      <w:pPr>
        <w:rPr>
          <w:rStyle w:val="normaltextrun"/>
          <w:rFonts w:ascii="Arial" w:hAnsi="Arial" w:cs="Arial"/>
          <w:b/>
          <w:sz w:val="22"/>
          <w:szCs w:val="22"/>
        </w:rPr>
      </w:pPr>
    </w:p>
    <w:p w14:paraId="5ACFAC27" w14:textId="2800FB0E" w:rsidR="00A316BB" w:rsidRDefault="00A316BB" w:rsidP="006E6FDB">
      <w:pPr>
        <w:spacing w:after="200" w:line="276" w:lineRule="auto"/>
        <w:ind w:left="1701" w:right="1276"/>
        <w:rPr>
          <w:rStyle w:val="normaltextrun"/>
          <w:rFonts w:ascii="Arial" w:hAnsi="Arial" w:cs="Arial"/>
          <w:b/>
          <w:sz w:val="22"/>
          <w:szCs w:val="22"/>
        </w:rPr>
      </w:pPr>
      <w:r>
        <w:rPr>
          <w:rStyle w:val="normaltextrun"/>
          <w:rFonts w:ascii="Arial" w:hAnsi="Arial" w:cs="Arial"/>
          <w:b/>
          <w:sz w:val="22"/>
          <w:szCs w:val="22"/>
        </w:rPr>
        <w:t>“</w:t>
      </w:r>
      <w:r w:rsidRPr="00A316BB">
        <w:rPr>
          <w:rStyle w:val="normaltextrun"/>
          <w:rFonts w:ascii="Arial" w:hAnsi="Arial" w:cs="Arial"/>
          <w:b/>
          <w:sz w:val="22"/>
          <w:szCs w:val="22"/>
        </w:rPr>
        <w:t xml:space="preserve">I was made to do </w:t>
      </w:r>
      <w:r w:rsidR="006E6FDB">
        <w:rPr>
          <w:rStyle w:val="normaltextrun"/>
          <w:rFonts w:ascii="Arial" w:hAnsi="Arial" w:cs="Arial"/>
          <w:b/>
          <w:sz w:val="22"/>
          <w:szCs w:val="22"/>
        </w:rPr>
        <w:t>PT</w:t>
      </w:r>
      <w:r w:rsidRPr="00A316BB">
        <w:rPr>
          <w:rStyle w:val="normaltextrun"/>
          <w:rFonts w:ascii="Arial" w:hAnsi="Arial" w:cs="Arial"/>
          <w:b/>
          <w:sz w:val="22"/>
          <w:szCs w:val="22"/>
        </w:rPr>
        <w:t xml:space="preserve"> [personal training] naked. This involved me running laps around the block, still completely naked, every 10th lap you would do push</w:t>
      </w:r>
      <w:r w:rsidRPr="00A316BB">
        <w:rPr>
          <w:rStyle w:val="normaltextrun"/>
          <w:rFonts w:ascii="Arial" w:hAnsi="Arial" w:cs="Arial"/>
          <w:b/>
          <w:sz w:val="22"/>
          <w:szCs w:val="22"/>
        </w:rPr>
        <w:noBreakHyphen/>
        <w:t xml:space="preserve">ups in the middle of the yard. Every time </w:t>
      </w:r>
      <w:r w:rsidR="006E6FDB">
        <w:rPr>
          <w:rStyle w:val="normaltextrun"/>
          <w:rFonts w:ascii="Arial" w:hAnsi="Arial" w:cs="Arial"/>
          <w:b/>
          <w:sz w:val="22"/>
          <w:szCs w:val="22"/>
        </w:rPr>
        <w:t>I</w:t>
      </w:r>
      <w:r w:rsidRPr="00A316BB">
        <w:rPr>
          <w:rStyle w:val="normaltextrun"/>
          <w:rFonts w:ascii="Arial" w:hAnsi="Arial" w:cs="Arial"/>
          <w:b/>
          <w:sz w:val="22"/>
          <w:szCs w:val="22"/>
        </w:rPr>
        <w:t xml:space="preserve"> ran past </w:t>
      </w:r>
      <w:r w:rsidR="006E6FDB">
        <w:rPr>
          <w:rStyle w:val="normaltextrun"/>
          <w:rFonts w:ascii="Arial" w:hAnsi="Arial" w:cs="Arial"/>
          <w:b/>
          <w:sz w:val="22"/>
          <w:szCs w:val="22"/>
        </w:rPr>
        <w:t>M</w:t>
      </w:r>
      <w:r w:rsidRPr="00A316BB">
        <w:rPr>
          <w:rStyle w:val="normaltextrun"/>
          <w:rFonts w:ascii="Arial" w:hAnsi="Arial" w:cs="Arial"/>
          <w:b/>
          <w:sz w:val="22"/>
          <w:szCs w:val="22"/>
        </w:rPr>
        <w:t>rs [staff member], she would hit me with a metal hearth shovel</w:t>
      </w:r>
      <w:r>
        <w:rPr>
          <w:rStyle w:val="normaltextrun"/>
          <w:rFonts w:ascii="Arial" w:hAnsi="Arial" w:cs="Arial"/>
          <w:b/>
          <w:sz w:val="22"/>
          <w:szCs w:val="22"/>
        </w:rPr>
        <w:t xml:space="preserve"> </w:t>
      </w:r>
      <w:proofErr w:type="gramStart"/>
      <w:r w:rsidRPr="00A316BB">
        <w:rPr>
          <w:rStyle w:val="normaltextrun"/>
          <w:rFonts w:ascii="Arial" w:hAnsi="Arial" w:cs="Arial"/>
          <w:b/>
          <w:sz w:val="22"/>
          <w:szCs w:val="22"/>
        </w:rPr>
        <w:t>... ”</w:t>
      </w:r>
      <w:proofErr w:type="gramEnd"/>
      <w:r w:rsidRPr="00A316BB">
        <w:rPr>
          <w:rStyle w:val="normaltextrun"/>
          <w:rFonts w:ascii="Arial" w:hAnsi="Arial" w:cs="Arial"/>
          <w:b/>
          <w:sz w:val="22"/>
          <w:szCs w:val="22"/>
        </w:rPr>
        <w:t xml:space="preserve"> </w:t>
      </w:r>
    </w:p>
    <w:p w14:paraId="7914EF63" w14:textId="6AE9FCFE" w:rsidR="00A316BB" w:rsidRDefault="00A316BB" w:rsidP="006E6FDB">
      <w:pPr>
        <w:spacing w:after="200" w:line="276" w:lineRule="auto"/>
        <w:ind w:left="1701" w:right="1276"/>
        <w:rPr>
          <w:rStyle w:val="normaltextrun"/>
          <w:rFonts w:ascii="Arial" w:hAnsi="Arial" w:cs="Arial"/>
          <w:b/>
          <w:sz w:val="22"/>
          <w:szCs w:val="22"/>
        </w:rPr>
      </w:pPr>
      <w:r>
        <w:rPr>
          <w:rStyle w:val="normaltextrun"/>
          <w:rFonts w:ascii="Arial" w:hAnsi="Arial" w:cs="Arial"/>
          <w:b/>
          <w:sz w:val="22"/>
          <w:szCs w:val="22"/>
        </w:rPr>
        <w:t>M</w:t>
      </w:r>
      <w:r w:rsidRPr="00A316BB">
        <w:rPr>
          <w:rStyle w:val="normaltextrun"/>
          <w:rFonts w:ascii="Arial" w:hAnsi="Arial" w:cs="Arial"/>
          <w:b/>
          <w:sz w:val="22"/>
          <w:szCs w:val="22"/>
        </w:rPr>
        <w:t xml:space="preserve">r </w:t>
      </w:r>
      <w:r>
        <w:rPr>
          <w:rStyle w:val="normaltextrun"/>
          <w:rFonts w:ascii="Arial" w:hAnsi="Arial" w:cs="Arial"/>
          <w:b/>
          <w:sz w:val="22"/>
          <w:szCs w:val="22"/>
        </w:rPr>
        <w:t>GZ</w:t>
      </w:r>
      <w:r w:rsidRPr="00A316BB">
        <w:rPr>
          <w:rStyle w:val="normaltextrun"/>
          <w:rFonts w:ascii="Arial" w:hAnsi="Arial" w:cs="Arial"/>
          <w:b/>
          <w:sz w:val="22"/>
          <w:szCs w:val="22"/>
        </w:rPr>
        <w:t xml:space="preserve"> </w:t>
      </w:r>
    </w:p>
    <w:p w14:paraId="14908225" w14:textId="6856F9A1" w:rsidR="00A316BB" w:rsidRDefault="00081AE9" w:rsidP="006E6FDB">
      <w:pPr>
        <w:spacing w:after="200" w:line="276" w:lineRule="auto"/>
        <w:ind w:left="1701" w:right="1276"/>
        <w:rPr>
          <w:rStyle w:val="normaltextrun"/>
          <w:rFonts w:ascii="Arial" w:hAnsi="Arial" w:cs="Arial"/>
          <w:b/>
          <w:sz w:val="22"/>
          <w:szCs w:val="22"/>
        </w:rPr>
      </w:pPr>
      <w:r>
        <w:rPr>
          <w:rStyle w:val="normaltextrun"/>
          <w:rFonts w:ascii="Arial" w:hAnsi="Arial" w:cs="Arial"/>
          <w:b/>
          <w:sz w:val="22"/>
          <w:szCs w:val="22"/>
        </w:rPr>
        <w:t>NZ</w:t>
      </w:r>
      <w:r w:rsidR="00A316BB" w:rsidRPr="00A316BB">
        <w:rPr>
          <w:rStyle w:val="normaltextrun"/>
          <w:rFonts w:ascii="Arial" w:hAnsi="Arial" w:cs="Arial"/>
          <w:b/>
          <w:sz w:val="22"/>
          <w:szCs w:val="22"/>
        </w:rPr>
        <w:t xml:space="preserve"> </w:t>
      </w:r>
      <w:r>
        <w:rPr>
          <w:rStyle w:val="normaltextrun"/>
          <w:rFonts w:ascii="Arial" w:hAnsi="Arial" w:cs="Arial"/>
          <w:b/>
          <w:sz w:val="22"/>
          <w:szCs w:val="22"/>
        </w:rPr>
        <w:t>E</w:t>
      </w:r>
      <w:r w:rsidR="00A316BB" w:rsidRPr="00A316BB">
        <w:rPr>
          <w:rStyle w:val="normaltextrun"/>
          <w:rFonts w:ascii="Arial" w:hAnsi="Arial" w:cs="Arial"/>
          <w:b/>
          <w:sz w:val="22"/>
          <w:szCs w:val="22"/>
        </w:rPr>
        <w:t>uropean</w:t>
      </w:r>
    </w:p>
    <w:p w14:paraId="6BB3964A" w14:textId="77777777" w:rsidR="00DF2259" w:rsidRPr="00A316BB" w:rsidRDefault="00DF2259" w:rsidP="006E6FDB">
      <w:pPr>
        <w:spacing w:after="200" w:line="276" w:lineRule="auto"/>
        <w:ind w:left="1701" w:right="1276"/>
        <w:rPr>
          <w:rStyle w:val="normaltextrun"/>
          <w:rFonts w:ascii="Arial" w:hAnsi="Arial" w:cs="Arial"/>
          <w:b/>
          <w:sz w:val="22"/>
          <w:szCs w:val="22"/>
        </w:rPr>
      </w:pPr>
    </w:p>
    <w:p w14:paraId="1C5C831C" w14:textId="41E54B8F" w:rsidR="005A12F1" w:rsidRPr="00C84FF5" w:rsidRDefault="00E70876" w:rsidP="00176A77">
      <w:pPr>
        <w:pStyle w:val="Heading1"/>
      </w:pPr>
      <w:bookmarkStart w:id="24" w:name="_Toc169516162"/>
      <w:r w:rsidRPr="3F5F6526">
        <w:t xml:space="preserve">Chapter </w:t>
      </w:r>
      <w:r w:rsidR="00921DFC" w:rsidRPr="3F5F6526">
        <w:t>3</w:t>
      </w:r>
      <w:r w:rsidRPr="3F5F6526">
        <w:t>:</w:t>
      </w:r>
      <w:r w:rsidR="00365455" w:rsidRPr="3F5F6526">
        <w:t xml:space="preserve"> </w:t>
      </w:r>
      <w:r w:rsidR="00880C49" w:rsidRPr="3F5F6526">
        <w:t xml:space="preserve">Nature and extent of abuse </w:t>
      </w:r>
      <w:r w:rsidR="00880C49" w:rsidRPr="00880C49">
        <w:t>at Hokio School and Kohitere Centre</w:t>
      </w:r>
      <w:bookmarkEnd w:id="24"/>
    </w:p>
    <w:p w14:paraId="773A1A4E" w14:textId="03B9B4C3" w:rsidR="00C220F9" w:rsidRDefault="00C220F9" w:rsidP="00AA603C">
      <w:pPr>
        <w:pStyle w:val="ListParagraph"/>
        <w:ind w:left="709" w:hanging="709"/>
      </w:pPr>
      <w:r w:rsidRPr="00C220F9">
        <w:t>Hokio Beach School (Hokio School) and Kohitere Boys’ Training Centre (Kohitere Centre) were places of extreme sexual and physical abuse and described by survivors as the worst of the boys’ social welfare institutions. Violence was normalised and perpetrated and incited by staff. Survivors described the two places as “a hellhole”</w:t>
      </w:r>
      <w:r w:rsidR="00A11A24">
        <w:rPr>
          <w:rStyle w:val="FootnoteReference"/>
        </w:rPr>
        <w:footnoteReference w:id="68"/>
      </w:r>
      <w:r w:rsidR="00A11A24">
        <w:t>,</w:t>
      </w:r>
      <w:r w:rsidRPr="00C220F9">
        <w:t xml:space="preserve"> a </w:t>
      </w:r>
      <w:r w:rsidR="00954B45">
        <w:t>‘</w:t>
      </w:r>
      <w:r w:rsidRPr="00C220F9">
        <w:t>nightmare</w:t>
      </w:r>
      <w:r w:rsidR="00954B45">
        <w:t>’</w:t>
      </w:r>
      <w:r w:rsidR="007072E9">
        <w:rPr>
          <w:rStyle w:val="FootnoteReference"/>
        </w:rPr>
        <w:footnoteReference w:id="69"/>
      </w:r>
      <w:r w:rsidRPr="00C220F9">
        <w:t xml:space="preserve">, </w:t>
      </w:r>
      <w:r w:rsidR="00954B45">
        <w:t>‘</w:t>
      </w:r>
      <w:r w:rsidRPr="00C220F9">
        <w:t>terrifying</w:t>
      </w:r>
      <w:r w:rsidR="00954B45">
        <w:t>’</w:t>
      </w:r>
      <w:r w:rsidR="001908AA">
        <w:rPr>
          <w:rStyle w:val="FootnoteReference"/>
        </w:rPr>
        <w:footnoteReference w:id="70"/>
      </w:r>
      <w:r w:rsidRPr="00C220F9">
        <w:t>, “absolute unbelievable shit”</w:t>
      </w:r>
      <w:r w:rsidR="0079742E">
        <w:rPr>
          <w:rStyle w:val="FootnoteReference"/>
        </w:rPr>
        <w:footnoteReference w:id="71"/>
      </w:r>
      <w:r w:rsidRPr="00C220F9">
        <w:t xml:space="preserve">, </w:t>
      </w:r>
      <w:r w:rsidR="00954B45">
        <w:t>‘</w:t>
      </w:r>
      <w:r w:rsidRPr="00C220F9">
        <w:t>horrendous</w:t>
      </w:r>
      <w:r w:rsidR="00954B45">
        <w:t>’</w:t>
      </w:r>
      <w:r w:rsidR="002B559F">
        <w:rPr>
          <w:rStyle w:val="FootnoteReference"/>
        </w:rPr>
        <w:footnoteReference w:id="72"/>
      </w:r>
      <w:r w:rsidRPr="00C220F9">
        <w:t>, “sadistic torture”</w:t>
      </w:r>
      <w:r w:rsidR="00FC7781">
        <w:rPr>
          <w:rStyle w:val="FootnoteReference"/>
        </w:rPr>
        <w:footnoteReference w:id="73"/>
      </w:r>
      <w:r w:rsidRPr="00C220F9">
        <w:t>, “run on terror”</w:t>
      </w:r>
      <w:r w:rsidR="008429FE">
        <w:rPr>
          <w:rStyle w:val="FootnoteReference"/>
        </w:rPr>
        <w:footnoteReference w:id="74"/>
      </w:r>
      <w:r w:rsidRPr="00C220F9">
        <w:t>, and places where you would “wake up in fear and go to bed in fear”</w:t>
      </w:r>
      <w:r w:rsidR="008C6C75">
        <w:t>.</w:t>
      </w:r>
      <w:r w:rsidR="008C6C75">
        <w:rPr>
          <w:rStyle w:val="FootnoteReference"/>
        </w:rPr>
        <w:footnoteReference w:id="75"/>
      </w:r>
      <w:r w:rsidRPr="00C220F9" w:rsidDel="00C220F9">
        <w:t xml:space="preserve"> </w:t>
      </w:r>
      <w:r w:rsidR="00E33BD6" w:rsidRPr="00E33BD6">
        <w:t xml:space="preserve">Many survivors experienced a lack of formal schooling and Māori and Pacific survivors said they had little access to their culture or language while in care. Although many survivors from Kohitere received trades training, some said it felt like slave labour. </w:t>
      </w:r>
    </w:p>
    <w:p w14:paraId="143B4FB8" w14:textId="75618F65" w:rsidR="003C71DA" w:rsidRDefault="003C71DA" w:rsidP="00AA603C">
      <w:pPr>
        <w:pStyle w:val="ListParagraph"/>
        <w:ind w:left="709" w:hanging="709"/>
      </w:pPr>
      <w:r w:rsidRPr="003C71DA">
        <w:t xml:space="preserve">The staff at Kohitere and Hokio consistently used secure as a form of punishment and control, which was a breach of the regulations. Staff also used excessive physical training, often coupled with violence </w:t>
      </w:r>
      <w:proofErr w:type="gramStart"/>
      <w:r w:rsidRPr="003C71DA">
        <w:t>as a way to</w:t>
      </w:r>
      <w:proofErr w:type="gramEnd"/>
      <w:r w:rsidRPr="003C71DA">
        <w:t xml:space="preserve"> punish boys. </w:t>
      </w:r>
      <w:r w:rsidR="008C6C75">
        <w:t>NZ</w:t>
      </w:r>
      <w:r w:rsidRPr="003C71DA">
        <w:t xml:space="preserve"> European survivor Mark Goold described the Kohitere Centre staff: “They were called housemasters, but </w:t>
      </w:r>
      <w:r w:rsidRPr="003C71DA">
        <w:lastRenderedPageBreak/>
        <w:t>they were really screws.”</w:t>
      </w:r>
      <w:r w:rsidR="005855E7">
        <w:rPr>
          <w:rStyle w:val="FootnoteReference"/>
        </w:rPr>
        <w:footnoteReference w:id="76"/>
      </w:r>
      <w:r w:rsidRPr="003C71DA">
        <w:t xml:space="preserve"> </w:t>
      </w:r>
      <w:r w:rsidR="00F771CB">
        <w:t>NZ</w:t>
      </w:r>
      <w:r w:rsidRPr="003C71DA">
        <w:t xml:space="preserve"> European survivor Darren Knox described Kohitere Centre an evil “cauldron of hatred”</w:t>
      </w:r>
      <w:r w:rsidR="005855E7">
        <w:t>.</w:t>
      </w:r>
      <w:r w:rsidR="005855E7">
        <w:rPr>
          <w:rStyle w:val="FootnoteReference"/>
        </w:rPr>
        <w:footnoteReference w:id="77"/>
      </w:r>
    </w:p>
    <w:p w14:paraId="2940CE82" w14:textId="400063AD" w:rsidR="00104489" w:rsidRPr="00C84FF5" w:rsidRDefault="00104489" w:rsidP="00DF3BCC">
      <w:pPr>
        <w:pStyle w:val="Heading2"/>
      </w:pPr>
      <w:bookmarkStart w:id="25" w:name="_Toc169516163"/>
      <w:r w:rsidRPr="3F5F6526">
        <w:t xml:space="preserve">Survivors experienced physical </w:t>
      </w:r>
      <w:proofErr w:type="gramStart"/>
      <w:r w:rsidRPr="3F5F6526">
        <w:t>abuse</w:t>
      </w:r>
      <w:bookmarkEnd w:id="25"/>
      <w:proofErr w:type="gramEnd"/>
    </w:p>
    <w:p w14:paraId="363F19D5" w14:textId="5D9743E4" w:rsidR="00104489" w:rsidRPr="00C84FF5" w:rsidRDefault="00464F24" w:rsidP="00AA603C">
      <w:pPr>
        <w:pStyle w:val="ListParagraph"/>
        <w:ind w:left="709" w:hanging="709"/>
      </w:pPr>
      <w:r w:rsidRPr="00C84FF5">
        <w:t xml:space="preserve">According to </w:t>
      </w:r>
      <w:r w:rsidR="00DC0F06" w:rsidRPr="00DC0F06">
        <w:t xml:space="preserve">the Inquiry’s analysis of </w:t>
      </w:r>
      <w:r w:rsidRPr="00C84FF5">
        <w:t>Ministry of Social Development</w:t>
      </w:r>
      <w:r>
        <w:t xml:space="preserve"> data</w:t>
      </w:r>
      <w:r w:rsidRPr="00C84FF5">
        <w:t xml:space="preserve">, </w:t>
      </w:r>
      <w:r w:rsidR="00EF5F02" w:rsidRPr="00C84FF5">
        <w:t>p</w:t>
      </w:r>
      <w:r w:rsidR="00104489" w:rsidRPr="00C84FF5">
        <w:t>hysical abuse was the most common kind of abuse experienced</w:t>
      </w:r>
      <w:r w:rsidR="00F13329">
        <w:t>,</w:t>
      </w:r>
      <w:r w:rsidR="00104489" w:rsidRPr="00C84FF5">
        <w:t xml:space="preserve"> and for some the abuse was almost daily. Most people who made a claim to </w:t>
      </w:r>
      <w:r w:rsidR="003A67D2">
        <w:t xml:space="preserve">the </w:t>
      </w:r>
      <w:r w:rsidR="00B44F2A" w:rsidRPr="00C84FF5">
        <w:t>Ministry of Social Development</w:t>
      </w:r>
      <w:r w:rsidR="00B44F2A">
        <w:t>'s</w:t>
      </w:r>
      <w:r w:rsidR="00B44F2A" w:rsidRPr="00C84FF5" w:rsidDel="00B44F2A">
        <w:t xml:space="preserve"> </w:t>
      </w:r>
      <w:r w:rsidR="004D5A16">
        <w:t>H</w:t>
      </w:r>
      <w:r w:rsidR="00104489" w:rsidRPr="00C84FF5">
        <w:t xml:space="preserve">istoric </w:t>
      </w:r>
      <w:r w:rsidR="004D5A16">
        <w:t>C</w:t>
      </w:r>
      <w:r w:rsidR="00104489" w:rsidRPr="00C84FF5">
        <w:t>laims unit said they were physically abused (90</w:t>
      </w:r>
      <w:r w:rsidR="004D5A16">
        <w:t> </w:t>
      </w:r>
      <w:r w:rsidR="00104489" w:rsidRPr="00C84FF5">
        <w:t xml:space="preserve">percent for </w:t>
      </w:r>
      <w:r w:rsidR="00EB4DB9">
        <w:t>Hokio School</w:t>
      </w:r>
      <w:r w:rsidR="00810254">
        <w:t xml:space="preserve"> and </w:t>
      </w:r>
      <w:r w:rsidR="00810254" w:rsidRPr="00C84FF5">
        <w:t xml:space="preserve">92.5 percent for </w:t>
      </w:r>
      <w:r w:rsidR="00810254" w:rsidRPr="3F5F6526">
        <w:t>Kohitere</w:t>
      </w:r>
      <w:r w:rsidR="00810254">
        <w:t xml:space="preserve"> Centre</w:t>
      </w:r>
      <w:r w:rsidR="00104489" w:rsidRPr="00C84FF5">
        <w:t>).</w:t>
      </w:r>
      <w:r w:rsidR="00104489" w:rsidRPr="00C84FF5">
        <w:rPr>
          <w:vertAlign w:val="superscript"/>
        </w:rPr>
        <w:footnoteReference w:id="78"/>
      </w:r>
      <w:r w:rsidR="00104489" w:rsidRPr="00C84FF5">
        <w:t xml:space="preserve"> </w:t>
      </w:r>
      <w:r w:rsidR="00DD1F23">
        <w:t>67</w:t>
      </w:r>
      <w:r w:rsidR="00104489" w:rsidRPr="00C84FF5">
        <w:t xml:space="preserve"> percent </w:t>
      </w:r>
      <w:r w:rsidR="005070AC" w:rsidRPr="005070AC">
        <w:t>of survivors from Hokio School and Kohitere Centre who spoke to the Inquiry</w:t>
      </w:r>
      <w:r w:rsidR="005070AC">
        <w:t xml:space="preserve"> </w:t>
      </w:r>
      <w:r w:rsidR="00104489" w:rsidRPr="00C84FF5">
        <w:t>reported physical abuse from their peers compared to 55 percent reporting abuse from staff.</w:t>
      </w:r>
      <w:r w:rsidR="006422AF">
        <w:rPr>
          <w:rStyle w:val="FootnoteReference"/>
        </w:rPr>
        <w:footnoteReference w:id="79"/>
      </w:r>
      <w:r w:rsidR="000B5072">
        <w:t xml:space="preserve"> </w:t>
      </w:r>
      <w:r w:rsidR="00104489" w:rsidRPr="00C84FF5">
        <w:t>However, historic claims data shows that more survivors from both settings had far more claims of physical abuse against staff.</w:t>
      </w:r>
      <w:r w:rsidR="00104489" w:rsidRPr="00C84FF5">
        <w:rPr>
          <w:vertAlign w:val="superscript"/>
        </w:rPr>
        <w:footnoteReference w:id="80"/>
      </w:r>
      <w:r w:rsidR="00104489" w:rsidRPr="00C84FF5">
        <w:tab/>
      </w:r>
    </w:p>
    <w:p w14:paraId="2DCEDA98" w14:textId="73E259B6" w:rsidR="00104489" w:rsidRPr="00C84FF5" w:rsidRDefault="00104489" w:rsidP="00A11A99">
      <w:pPr>
        <w:pStyle w:val="Heading3"/>
        <w:rPr>
          <w:rFonts w:ascii="Arial" w:hAnsi="Arial" w:cs="Arial"/>
        </w:rPr>
      </w:pPr>
      <w:bookmarkStart w:id="26" w:name="_Toc169516164"/>
      <w:r w:rsidRPr="00C84FF5">
        <w:rPr>
          <w:rFonts w:ascii="Arial" w:hAnsi="Arial" w:cs="Arial"/>
        </w:rPr>
        <w:t xml:space="preserve">Survivors experienced extreme physical abuse from staff </w:t>
      </w:r>
      <w:proofErr w:type="gramStart"/>
      <w:r w:rsidRPr="00C84FF5">
        <w:rPr>
          <w:rFonts w:ascii="Arial" w:hAnsi="Arial" w:cs="Arial"/>
        </w:rPr>
        <w:t>members</w:t>
      </w:r>
      <w:bookmarkEnd w:id="26"/>
      <w:proofErr w:type="gramEnd"/>
    </w:p>
    <w:p w14:paraId="0DE1479E" w14:textId="4C630FD2" w:rsidR="004246C0" w:rsidRPr="00487F1C" w:rsidRDefault="00104489" w:rsidP="00AA603C">
      <w:pPr>
        <w:pStyle w:val="ListParagraph"/>
        <w:ind w:left="709" w:hanging="709"/>
      </w:pPr>
      <w:r w:rsidRPr="00C84FF5">
        <w:t>Survivors experienced physical abuse from staff, including being punched</w:t>
      </w:r>
      <w:r w:rsidR="00314AA7">
        <w:t>,</w:t>
      </w:r>
      <w:r w:rsidRPr="00C84FF5">
        <w:rPr>
          <w:vertAlign w:val="superscript"/>
        </w:rPr>
        <w:footnoteReference w:id="81"/>
      </w:r>
      <w:r w:rsidRPr="00C84FF5">
        <w:t xml:space="preserve"> slapped</w:t>
      </w:r>
      <w:r w:rsidR="00314AA7">
        <w:t>,</w:t>
      </w:r>
      <w:r w:rsidRPr="00C84FF5">
        <w:rPr>
          <w:vertAlign w:val="superscript"/>
        </w:rPr>
        <w:footnoteReference w:id="82"/>
      </w:r>
      <w:r w:rsidRPr="00C84FF5">
        <w:t xml:space="preserve"> kicked</w:t>
      </w:r>
      <w:r w:rsidR="00314AA7">
        <w:t>,</w:t>
      </w:r>
      <w:r w:rsidRPr="00C84FF5">
        <w:rPr>
          <w:vertAlign w:val="superscript"/>
        </w:rPr>
        <w:footnoteReference w:id="83"/>
      </w:r>
      <w:r w:rsidRPr="00C84FF5">
        <w:t xml:space="preserve"> dragged</w:t>
      </w:r>
      <w:r w:rsidR="00314AA7">
        <w:t>,</w:t>
      </w:r>
      <w:r w:rsidRPr="00C84FF5">
        <w:rPr>
          <w:vertAlign w:val="superscript"/>
        </w:rPr>
        <w:footnoteReference w:id="84"/>
      </w:r>
      <w:r w:rsidRPr="00C84FF5">
        <w:t xml:space="preserve"> put into headlocks</w:t>
      </w:r>
      <w:r w:rsidR="00314AA7">
        <w:t>,</w:t>
      </w:r>
      <w:r w:rsidRPr="00C84FF5">
        <w:rPr>
          <w:vertAlign w:val="superscript"/>
        </w:rPr>
        <w:footnoteReference w:id="85"/>
      </w:r>
      <w:r w:rsidRPr="00C84FF5">
        <w:t xml:space="preserve"> thrown into walls,</w:t>
      </w:r>
      <w:r w:rsidRPr="00C84FF5">
        <w:rPr>
          <w:vertAlign w:val="superscript"/>
        </w:rPr>
        <w:footnoteReference w:id="86"/>
      </w:r>
      <w:r w:rsidRPr="00C84FF5">
        <w:t xml:space="preserve"> and stomped on.</w:t>
      </w:r>
      <w:r w:rsidRPr="00C84FF5">
        <w:rPr>
          <w:vertAlign w:val="superscript"/>
        </w:rPr>
        <w:footnoteReference w:id="87"/>
      </w:r>
      <w:r w:rsidRPr="00C84FF5">
        <w:t xml:space="preserve"> One survivor from </w:t>
      </w:r>
      <w:r w:rsidR="00A14D77">
        <w:t>Kohitere Centre</w:t>
      </w:r>
      <w:r w:rsidRPr="00C84FF5">
        <w:t xml:space="preserve"> told the Inquiry a staff member choked him until he was unconscious.</w:t>
      </w:r>
      <w:r w:rsidRPr="00C84FF5">
        <w:rPr>
          <w:vertAlign w:val="superscript"/>
        </w:rPr>
        <w:footnoteReference w:id="88"/>
      </w:r>
      <w:r w:rsidRPr="00C84FF5">
        <w:t xml:space="preserve"> Another survivor told the Inquiry he was hit so hard by a teacher at </w:t>
      </w:r>
      <w:r w:rsidR="00EB4DB9">
        <w:t>Hokio School</w:t>
      </w:r>
      <w:r w:rsidRPr="00C84FF5">
        <w:t xml:space="preserve"> that his ear drum burst.</w:t>
      </w:r>
      <w:r w:rsidRPr="00C84FF5">
        <w:rPr>
          <w:vertAlign w:val="superscript"/>
        </w:rPr>
        <w:footnoteReference w:id="89"/>
      </w:r>
      <w:r w:rsidRPr="00C84FF5">
        <w:t xml:space="preserve"> </w:t>
      </w:r>
      <w:r w:rsidR="00F9697D" w:rsidRPr="00C84FF5">
        <w:t>Another survivor</w:t>
      </w:r>
      <w:r w:rsidRPr="00C84FF5">
        <w:t xml:space="preserve"> still experiences </w:t>
      </w:r>
      <w:r w:rsidRPr="00C84FF5">
        <w:lastRenderedPageBreak/>
        <w:t xml:space="preserve">pain at the site of an arm fracture, from being tackled by a </w:t>
      </w:r>
      <w:r w:rsidR="00EB4DB9">
        <w:t>Hokio School</w:t>
      </w:r>
      <w:r w:rsidRPr="00C84FF5">
        <w:t xml:space="preserve"> staff member.</w:t>
      </w:r>
      <w:r w:rsidRPr="00C84FF5">
        <w:rPr>
          <w:vertAlign w:val="superscript"/>
        </w:rPr>
        <w:footnoteReference w:id="90"/>
      </w:r>
    </w:p>
    <w:p w14:paraId="13814C4D" w14:textId="06C325D2" w:rsidR="00104489" w:rsidRPr="00C84FF5" w:rsidRDefault="00104489" w:rsidP="005F5A81">
      <w:pPr>
        <w:pStyle w:val="ListParagraph"/>
        <w:widowControl w:val="0"/>
        <w:ind w:left="709" w:hanging="709"/>
      </w:pPr>
      <w:r w:rsidRPr="00C84FF5">
        <w:t>Corporal punishment was permitted until 1986 and could only be administered by the principal or vice-principal. However, survivors reported being strapped by other staff members, and said the corporal punishment they received was excessive. It went far beyond what they believed would be permissible.</w:t>
      </w:r>
      <w:r w:rsidRPr="00C84FF5">
        <w:rPr>
          <w:vertAlign w:val="superscript"/>
        </w:rPr>
        <w:footnoteReference w:id="91"/>
      </w:r>
      <w:r w:rsidRPr="00C84FF5">
        <w:t xml:space="preserve"> </w:t>
      </w:r>
      <w:r w:rsidR="00666146">
        <w:t xml:space="preserve">NZ </w:t>
      </w:r>
      <w:r w:rsidR="003375C4">
        <w:t xml:space="preserve">European survivor </w:t>
      </w:r>
      <w:r w:rsidRPr="00C84FF5">
        <w:t xml:space="preserve">Mr JM said one staff member at </w:t>
      </w:r>
      <w:r w:rsidR="00A14D77">
        <w:t>Kohitere Centre</w:t>
      </w:r>
      <w:r w:rsidRPr="00C84FF5">
        <w:t xml:space="preserve"> would strap them on their genitals.</w:t>
      </w:r>
      <w:r w:rsidRPr="00C84FF5">
        <w:rPr>
          <w:vertAlign w:val="superscript"/>
        </w:rPr>
        <w:footnoteReference w:id="92"/>
      </w:r>
      <w:r w:rsidRPr="00C84FF5">
        <w:t xml:space="preserve"> Survivors also told the Inquiry of staff assaulting them with weapons, including bundles of keys,</w:t>
      </w:r>
      <w:r w:rsidRPr="00C84FF5">
        <w:rPr>
          <w:vertAlign w:val="superscript"/>
        </w:rPr>
        <w:footnoteReference w:id="93"/>
      </w:r>
      <w:r w:rsidRPr="00C84FF5">
        <w:t xml:space="preserve"> sticks,</w:t>
      </w:r>
      <w:r w:rsidRPr="00C84FF5">
        <w:rPr>
          <w:vertAlign w:val="superscript"/>
        </w:rPr>
        <w:footnoteReference w:id="94"/>
      </w:r>
      <w:r w:rsidRPr="00C84FF5">
        <w:t xml:space="preserve"> belt buckles</w:t>
      </w:r>
      <w:r w:rsidR="005E1AAA">
        <w:t>,</w:t>
      </w:r>
      <w:r w:rsidRPr="00C84FF5">
        <w:rPr>
          <w:vertAlign w:val="superscript"/>
        </w:rPr>
        <w:footnoteReference w:id="95"/>
      </w:r>
      <w:r w:rsidRPr="00C84FF5">
        <w:t xml:space="preserve"> bats</w:t>
      </w:r>
      <w:r w:rsidR="005E1AAA">
        <w:t>,</w:t>
      </w:r>
      <w:r w:rsidRPr="00C84FF5">
        <w:rPr>
          <w:vertAlign w:val="superscript"/>
        </w:rPr>
        <w:footnoteReference w:id="96"/>
      </w:r>
      <w:r w:rsidRPr="00C84FF5">
        <w:t xml:space="preserve"> a shovel,</w:t>
      </w:r>
      <w:r w:rsidRPr="00C84FF5">
        <w:rPr>
          <w:vertAlign w:val="superscript"/>
        </w:rPr>
        <w:footnoteReference w:id="97"/>
      </w:r>
      <w:r w:rsidRPr="00C84FF5">
        <w:t xml:space="preserve"> and a two-by-four plank.</w:t>
      </w:r>
      <w:r w:rsidRPr="00C84FF5">
        <w:rPr>
          <w:vertAlign w:val="superscript"/>
        </w:rPr>
        <w:footnoteReference w:id="98"/>
      </w:r>
      <w:r w:rsidR="00365455">
        <w:t xml:space="preserve"> </w:t>
      </w:r>
    </w:p>
    <w:p w14:paraId="6258CFDB" w14:textId="065858A3" w:rsidR="00104489" w:rsidRPr="00C84FF5" w:rsidRDefault="00104489" w:rsidP="005F5A81">
      <w:pPr>
        <w:pStyle w:val="ListParagraph"/>
        <w:widowControl w:val="0"/>
        <w:ind w:left="709" w:hanging="709"/>
      </w:pPr>
      <w:r w:rsidRPr="00C84FF5">
        <w:t>Some staff members who felt disrespected or upset by boys responded with physical abuse.</w:t>
      </w:r>
      <w:r w:rsidRPr="00C84FF5">
        <w:rPr>
          <w:vertAlign w:val="superscript"/>
        </w:rPr>
        <w:footnoteReference w:id="99"/>
      </w:r>
      <w:r w:rsidRPr="00C84FF5">
        <w:t xml:space="preserve"> </w:t>
      </w:r>
      <w:r w:rsidR="00A947A9" w:rsidRPr="00A947A9">
        <w:t>Italian</w:t>
      </w:r>
      <w:r w:rsidR="00A947A9">
        <w:t xml:space="preserve"> Māori s</w:t>
      </w:r>
      <w:r w:rsidRPr="00C84FF5">
        <w:t xml:space="preserve">urvivor </w:t>
      </w:r>
      <w:bookmarkStart w:id="27" w:name="_Hlk168669826"/>
      <w:r w:rsidRPr="00C84FF5">
        <w:t>Tyrone Marks</w:t>
      </w:r>
      <w:r w:rsidR="00A947A9">
        <w:t xml:space="preserve"> </w:t>
      </w:r>
      <w:bookmarkEnd w:id="27"/>
      <w:r w:rsidR="00A947A9">
        <w:t>(N</w:t>
      </w:r>
      <w:r w:rsidR="00A947A9" w:rsidRPr="00A947A9">
        <w:t>gāti Raukawa</w:t>
      </w:r>
      <w:r w:rsidR="00A947A9">
        <w:t>)</w:t>
      </w:r>
      <w:r w:rsidRPr="00C84FF5">
        <w:t xml:space="preserve"> described a staff member at </w:t>
      </w:r>
      <w:r w:rsidR="00EB4DB9">
        <w:t>Hokio School</w:t>
      </w:r>
      <w:r w:rsidRPr="00C84FF5">
        <w:t>:</w:t>
      </w:r>
    </w:p>
    <w:p w14:paraId="042AF302" w14:textId="5B746624" w:rsidR="00104489" w:rsidRPr="00C84FF5" w:rsidRDefault="005E1AAA" w:rsidP="00DF2259">
      <w:pPr>
        <w:pStyle w:val="ListParagraph"/>
        <w:widowControl w:val="0"/>
        <w:numPr>
          <w:ilvl w:val="0"/>
          <w:numId w:val="0"/>
        </w:numPr>
        <w:ind w:left="1701" w:right="1275"/>
      </w:pPr>
      <w:r>
        <w:t>“</w:t>
      </w:r>
      <w:r w:rsidR="00104489" w:rsidRPr="00C84FF5">
        <w:t>Whoever made him mad knew they were going to suffer for it. This man was scary and had a voice that matched his temper. I saw him going nuts at boys quite a bit.</w:t>
      </w:r>
      <w:r>
        <w:t>”</w:t>
      </w:r>
      <w:r w:rsidR="00104489" w:rsidRPr="00C84FF5">
        <w:rPr>
          <w:rStyle w:val="FootnoteReference"/>
        </w:rPr>
        <w:footnoteReference w:id="100"/>
      </w:r>
    </w:p>
    <w:p w14:paraId="7EB93D29" w14:textId="1ECF0E3B" w:rsidR="00104489" w:rsidRPr="00C84FF5" w:rsidRDefault="00104489" w:rsidP="005F5A81">
      <w:pPr>
        <w:pStyle w:val="ListParagraph"/>
        <w:widowControl w:val="0"/>
        <w:ind w:left="709" w:hanging="709"/>
      </w:pPr>
      <w:r w:rsidRPr="3F5F6526">
        <w:t xml:space="preserve">Survivors said that staff who were ex-military liked to intimidate and beat up the boys. </w:t>
      </w:r>
      <w:r w:rsidR="00C3498A" w:rsidRPr="3F5F6526">
        <w:t xml:space="preserve">Māori survivor </w:t>
      </w:r>
      <w:proofErr w:type="spellStart"/>
      <w:r w:rsidR="00C3498A" w:rsidRPr="3F5F6526">
        <w:t>Paora</w:t>
      </w:r>
      <w:proofErr w:type="spellEnd"/>
      <w:r w:rsidR="00C3498A" w:rsidRPr="3F5F6526">
        <w:t xml:space="preserve"> (</w:t>
      </w:r>
      <w:r w:rsidR="00E97AE7" w:rsidRPr="3F5F6526">
        <w:t>Paul</w:t>
      </w:r>
      <w:r w:rsidR="00C3498A" w:rsidRPr="3F5F6526">
        <w:t>)</w:t>
      </w:r>
      <w:r w:rsidR="00E97AE7" w:rsidRPr="3F5F6526">
        <w:t xml:space="preserve"> Sweeney</w:t>
      </w:r>
      <w:r w:rsidR="00C3498A" w:rsidRPr="3F5F6526">
        <w:t xml:space="preserve"> (</w:t>
      </w:r>
      <w:r w:rsidR="00421BA3" w:rsidRPr="3F5F6526">
        <w:t xml:space="preserve">Ngāti </w:t>
      </w:r>
      <w:proofErr w:type="spellStart"/>
      <w:r w:rsidR="00421BA3" w:rsidRPr="3F5F6526">
        <w:t>Porou</w:t>
      </w:r>
      <w:proofErr w:type="spellEnd"/>
      <w:r w:rsidR="007E6236" w:rsidRPr="3F5F6526">
        <w:t xml:space="preserve">, </w:t>
      </w:r>
      <w:r w:rsidR="003E7BE7" w:rsidRPr="3F5F6526">
        <w:t xml:space="preserve">Ngāti </w:t>
      </w:r>
      <w:r w:rsidR="007E6236" w:rsidRPr="3F5F6526">
        <w:t>Hako)</w:t>
      </w:r>
      <w:r w:rsidRPr="3F5F6526">
        <w:t xml:space="preserve"> described a </w:t>
      </w:r>
      <w:r w:rsidR="00A14D77" w:rsidRPr="3F5F6526">
        <w:t>Kohitere Centre</w:t>
      </w:r>
      <w:r w:rsidRPr="3F5F6526">
        <w:t xml:space="preserve"> staff member:</w:t>
      </w:r>
    </w:p>
    <w:p w14:paraId="236C38E5" w14:textId="471282C1" w:rsidR="00104489" w:rsidRPr="00C84FF5" w:rsidRDefault="005E1AAA" w:rsidP="00A6547F">
      <w:pPr>
        <w:pStyle w:val="Quote"/>
        <w:widowControl w:val="0"/>
        <w:ind w:left="1701" w:right="1275"/>
        <w:rPr>
          <w:lang w:val="en-AU"/>
        </w:rPr>
      </w:pPr>
      <w:r>
        <w:t>“</w:t>
      </w:r>
      <w:r w:rsidR="00104489" w:rsidRPr="00C84FF5">
        <w:t xml:space="preserve">He came out of the Army … He beat me in a way that there </w:t>
      </w:r>
      <w:proofErr w:type="gramStart"/>
      <w:r w:rsidR="00104489" w:rsidRPr="00C84FF5">
        <w:t>was</w:t>
      </w:r>
      <w:proofErr w:type="gramEnd"/>
      <w:r w:rsidR="00104489" w:rsidRPr="00C84FF5">
        <w:t xml:space="preserve"> no marks. He beat me with headlocks, twisting my arms and squeezing my neck until I'd be screaming.</w:t>
      </w:r>
      <w:r>
        <w:t>”</w:t>
      </w:r>
      <w:r w:rsidR="00104489" w:rsidRPr="00C84FF5">
        <w:rPr>
          <w:rStyle w:val="FootnoteReference"/>
        </w:rPr>
        <w:footnoteReference w:id="101"/>
      </w:r>
    </w:p>
    <w:p w14:paraId="09CF6B5B" w14:textId="7B4F8325" w:rsidR="00104489" w:rsidRPr="00C84FF5" w:rsidRDefault="00104489" w:rsidP="00A11A99">
      <w:pPr>
        <w:pStyle w:val="Heading3"/>
        <w:rPr>
          <w:rFonts w:ascii="Arial" w:hAnsi="Arial" w:cs="Arial"/>
        </w:rPr>
      </w:pPr>
      <w:bookmarkStart w:id="28" w:name="_Toc169516165"/>
      <w:r w:rsidRPr="3F5F6526">
        <w:rPr>
          <w:rFonts w:ascii="Arial" w:hAnsi="Arial" w:cs="Arial"/>
        </w:rPr>
        <w:t xml:space="preserve">Survivors experienced excessive physical training and other harsh </w:t>
      </w:r>
      <w:proofErr w:type="gramStart"/>
      <w:r w:rsidRPr="3F5F6526">
        <w:rPr>
          <w:rFonts w:ascii="Arial" w:hAnsi="Arial" w:cs="Arial"/>
        </w:rPr>
        <w:t>punishments</w:t>
      </w:r>
      <w:bookmarkEnd w:id="28"/>
      <w:proofErr w:type="gramEnd"/>
    </w:p>
    <w:p w14:paraId="75564471" w14:textId="1EE67971" w:rsidR="000F4C17" w:rsidRPr="00C84FF5" w:rsidRDefault="005D1BA3" w:rsidP="005F5A81">
      <w:pPr>
        <w:pStyle w:val="ListParagraph"/>
        <w:ind w:left="709" w:hanging="709"/>
        <w:rPr>
          <w:strike/>
          <w:lang w:val="en-US"/>
        </w:rPr>
      </w:pPr>
      <w:r w:rsidRPr="005D1BA3">
        <w:t>Children and young people</w:t>
      </w:r>
      <w:r>
        <w:t xml:space="preserve"> </w:t>
      </w:r>
      <w:r w:rsidR="00104489" w:rsidRPr="00C84FF5">
        <w:t xml:space="preserve">were subjected to extreme physical ‘training’ (PT) as punishment. This often took place while they were being held in the secure wing. </w:t>
      </w:r>
      <w:r w:rsidR="00D004FE">
        <w:lastRenderedPageBreak/>
        <w:t>Māori s</w:t>
      </w:r>
      <w:r w:rsidR="00104489" w:rsidRPr="00C84FF5">
        <w:t xml:space="preserve">urvivor </w:t>
      </w:r>
      <w:r w:rsidR="004F7447" w:rsidRPr="00C84FF5">
        <w:t xml:space="preserve">Wiremu </w:t>
      </w:r>
      <w:proofErr w:type="spellStart"/>
      <w:r w:rsidR="004F7447" w:rsidRPr="00C84FF5">
        <w:t>Waikari</w:t>
      </w:r>
      <w:proofErr w:type="spellEnd"/>
      <w:r w:rsidR="00D004FE">
        <w:t xml:space="preserve"> (</w:t>
      </w:r>
      <w:r w:rsidR="00D004FE" w:rsidRPr="00D004FE">
        <w:t xml:space="preserve">Ngāti </w:t>
      </w:r>
      <w:proofErr w:type="spellStart"/>
      <w:r w:rsidR="00D004FE" w:rsidRPr="00D004FE">
        <w:t>Porou</w:t>
      </w:r>
      <w:proofErr w:type="spellEnd"/>
      <w:r w:rsidR="00D004FE">
        <w:t>)</w:t>
      </w:r>
      <w:r w:rsidR="004F7447" w:rsidRPr="00C84FF5">
        <w:t xml:space="preserve"> told the Inquiry that</w:t>
      </w:r>
      <w:r w:rsidR="00104489" w:rsidRPr="00C84FF5">
        <w:t xml:space="preserve"> </w:t>
      </w:r>
      <w:r w:rsidR="00111C06" w:rsidRPr="00C84FF5">
        <w:t xml:space="preserve">he was “forced to perform excessive PT, which involved push-ups, medicine balls and </w:t>
      </w:r>
      <w:r w:rsidR="00E26ED9" w:rsidRPr="00C84FF5">
        <w:t>sit ups” and that this occurred repeatedly throughout the day.</w:t>
      </w:r>
      <w:r w:rsidR="00E26ED9" w:rsidRPr="00C84FF5">
        <w:rPr>
          <w:rStyle w:val="FootnoteReference"/>
        </w:rPr>
        <w:footnoteReference w:id="102"/>
      </w:r>
    </w:p>
    <w:p w14:paraId="72FE0AC1" w14:textId="566E5356" w:rsidR="00104489" w:rsidRPr="00C84FF5" w:rsidRDefault="00104489" w:rsidP="005F5A81">
      <w:pPr>
        <w:pStyle w:val="ListParagraph"/>
        <w:ind w:left="709" w:hanging="709"/>
      </w:pPr>
      <w:r w:rsidRPr="00C84FF5">
        <w:t xml:space="preserve">Several former staff members spoke about the use of physical training at </w:t>
      </w:r>
      <w:r w:rsidR="00EB4DB9">
        <w:t>Hokio School</w:t>
      </w:r>
      <w:r w:rsidRPr="00C84FF5">
        <w:t xml:space="preserve">. One said the use of the ‘coldie bar’ where boys had to hold a netball pole over their shoulders and run around was </w:t>
      </w:r>
      <w:r w:rsidR="00954B45">
        <w:t>‘</w:t>
      </w:r>
      <w:r w:rsidRPr="00C84FF5">
        <w:t>inappropriate</w:t>
      </w:r>
      <w:r w:rsidR="00954B45">
        <w:t>’</w:t>
      </w:r>
      <w:r w:rsidR="00745A90">
        <w:t>.</w:t>
      </w:r>
      <w:r w:rsidRPr="00C84FF5">
        <w:rPr>
          <w:vertAlign w:val="superscript"/>
        </w:rPr>
        <w:footnoteReference w:id="103"/>
      </w:r>
      <w:r w:rsidRPr="00C84FF5">
        <w:t xml:space="preserve"> Another described the physical training as “gruelling and tedious” and, at times, excessive.</w:t>
      </w:r>
      <w:r w:rsidRPr="00C84FF5">
        <w:rPr>
          <w:vertAlign w:val="superscript"/>
        </w:rPr>
        <w:footnoteReference w:id="104"/>
      </w:r>
      <w:r w:rsidRPr="00C84FF5">
        <w:t xml:space="preserve"> </w:t>
      </w:r>
    </w:p>
    <w:p w14:paraId="16EF8780" w14:textId="011BD9CA" w:rsidR="00104489" w:rsidRPr="00C84FF5" w:rsidRDefault="000277AA" w:rsidP="005F5A81">
      <w:pPr>
        <w:pStyle w:val="ListParagraph"/>
        <w:ind w:left="709" w:hanging="709"/>
      </w:pPr>
      <w:r>
        <w:t>Children and young people</w:t>
      </w:r>
      <w:r w:rsidR="00104489" w:rsidRPr="00C84FF5">
        <w:t xml:space="preserve"> at </w:t>
      </w:r>
      <w:r w:rsidR="00A14D77">
        <w:t>Kohitere Centre</w:t>
      </w:r>
      <w:r w:rsidR="00104489" w:rsidRPr="00C84FF5">
        <w:t xml:space="preserve"> were also forced to do physical training, often when they were being held in the secure facilities. Survivors also described being abused during physical training.</w:t>
      </w:r>
      <w:r w:rsidR="00104489" w:rsidRPr="00C84FF5">
        <w:rPr>
          <w:vertAlign w:val="superscript"/>
        </w:rPr>
        <w:footnoteReference w:id="105"/>
      </w:r>
      <w:r w:rsidR="00104489" w:rsidRPr="00C84FF5">
        <w:t xml:space="preserve"> Sometimes this was because they were too exhausted to keep going.</w:t>
      </w:r>
      <w:r w:rsidR="00104489" w:rsidRPr="00C84FF5">
        <w:rPr>
          <w:vertAlign w:val="superscript"/>
        </w:rPr>
        <w:footnoteReference w:id="106"/>
      </w:r>
      <w:r w:rsidR="00104489" w:rsidRPr="00C84FF5">
        <w:t xml:space="preserve"> </w:t>
      </w:r>
      <w:r w:rsidR="00AF2160" w:rsidRPr="00AF2160">
        <w:t>NZ European</w:t>
      </w:r>
      <w:r w:rsidR="00AF2160">
        <w:t xml:space="preserve"> </w:t>
      </w:r>
      <w:r w:rsidR="00961E10">
        <w:t>s</w:t>
      </w:r>
      <w:r w:rsidR="00961E10" w:rsidRPr="00C84FF5">
        <w:t xml:space="preserve">urvivor </w:t>
      </w:r>
      <w:r w:rsidR="00104489" w:rsidRPr="00C84FF5">
        <w:t xml:space="preserve">Mr GZ described his punishment after attempting to </w:t>
      </w:r>
      <w:r w:rsidR="004118D2" w:rsidRPr="004118D2">
        <w:t>running away</w:t>
      </w:r>
      <w:r w:rsidR="00104489" w:rsidRPr="00C84FF5">
        <w:t>:</w:t>
      </w:r>
    </w:p>
    <w:p w14:paraId="7E2DF6DD" w14:textId="0ACFF424" w:rsidR="00104489" w:rsidRPr="00C92C03" w:rsidRDefault="00745A90" w:rsidP="003E08F2">
      <w:pPr>
        <w:pStyle w:val="Quote"/>
        <w:ind w:left="1701" w:right="1275"/>
        <w:rPr>
          <w:lang w:val="en-AU"/>
        </w:rPr>
      </w:pPr>
      <w:r w:rsidRPr="00C92C03">
        <w:t>“</w:t>
      </w:r>
      <w:r w:rsidR="00104489" w:rsidRPr="00C92C03">
        <w:t>I was made to do PT</w:t>
      </w:r>
      <w:r w:rsidR="00FA5907" w:rsidRPr="00C92C03">
        <w:t xml:space="preserve"> </w:t>
      </w:r>
      <w:r w:rsidR="00FA5907" w:rsidRPr="00FA5907">
        <w:t>[personal training]</w:t>
      </w:r>
      <w:r w:rsidR="00104489" w:rsidRPr="00C92C03">
        <w:t xml:space="preserve"> naked. This involved me running laps around the block, still completely naked, every 10</w:t>
      </w:r>
      <w:r w:rsidR="00104489" w:rsidRPr="00C92C03">
        <w:rPr>
          <w:vertAlign w:val="superscript"/>
        </w:rPr>
        <w:t>th</w:t>
      </w:r>
      <w:r w:rsidR="00104489" w:rsidRPr="00C92C03">
        <w:t xml:space="preserve"> lap you would do push-ups in the middle of the yard. Every time I ran past Mrs</w:t>
      </w:r>
      <w:r w:rsidR="009D475B" w:rsidRPr="00C92C03">
        <w:t xml:space="preserve"> [</w:t>
      </w:r>
      <w:r w:rsidR="00057C0D" w:rsidRPr="00C92C03">
        <w:t>staff member</w:t>
      </w:r>
      <w:r w:rsidR="009D475B" w:rsidRPr="00C92C03">
        <w:t>]</w:t>
      </w:r>
      <w:r w:rsidR="00104489" w:rsidRPr="00C92C03">
        <w:t>, she would hit me with a metal hearth shovel</w:t>
      </w:r>
      <w:r w:rsidR="00E753E1">
        <w:t xml:space="preserve"> </w:t>
      </w:r>
      <w:proofErr w:type="gramStart"/>
      <w:r w:rsidR="00656560" w:rsidRPr="00C92C03">
        <w:t>..</w:t>
      </w:r>
      <w:r w:rsidR="00104489" w:rsidRPr="00C92C03">
        <w:t>.</w:t>
      </w:r>
      <w:r w:rsidR="00E753E1">
        <w:t xml:space="preserve"> </w:t>
      </w:r>
      <w:r w:rsidRPr="00C92C03">
        <w:t>”</w:t>
      </w:r>
      <w:proofErr w:type="gramEnd"/>
      <w:r w:rsidR="00104489" w:rsidRPr="4870A1E1">
        <w:rPr>
          <w:rStyle w:val="FootnoteReference"/>
          <w:lang w:val="en-AU"/>
        </w:rPr>
        <w:footnoteReference w:id="107"/>
      </w:r>
    </w:p>
    <w:p w14:paraId="4464736C" w14:textId="247ECE9C" w:rsidR="00104489" w:rsidRPr="00C84FF5" w:rsidRDefault="00104489" w:rsidP="005F5A81">
      <w:pPr>
        <w:pStyle w:val="ListParagraph"/>
        <w:widowControl w:val="0"/>
        <w:ind w:left="709" w:hanging="709"/>
      </w:pPr>
      <w:r w:rsidRPr="67BA5306">
        <w:t xml:space="preserve">Staff would sometimes try and justify the </w:t>
      </w:r>
      <w:r w:rsidR="00F1409F">
        <w:t>personal train</w:t>
      </w:r>
      <w:r w:rsidR="00E901E3">
        <w:t>ing</w:t>
      </w:r>
      <w:r w:rsidR="00F1409F" w:rsidRPr="67BA5306">
        <w:t xml:space="preserve"> </w:t>
      </w:r>
      <w:r w:rsidRPr="67BA5306">
        <w:t xml:space="preserve">as a deterrent from further unwanted behaviour. </w:t>
      </w:r>
      <w:r w:rsidR="000E4A96" w:rsidRPr="67BA5306">
        <w:t>A</w:t>
      </w:r>
      <w:r w:rsidRPr="67BA5306" w:rsidDel="0077066C">
        <w:t xml:space="preserve"> </w:t>
      </w:r>
      <w:r w:rsidRPr="67BA5306">
        <w:t xml:space="preserve">principal of </w:t>
      </w:r>
      <w:r w:rsidR="00A14D77" w:rsidRPr="67BA5306">
        <w:t>Kohitere Centre</w:t>
      </w:r>
      <w:r w:rsidRPr="67BA5306">
        <w:t xml:space="preserve"> in the 1970s wrote to the </w:t>
      </w:r>
      <w:r w:rsidR="007E09A8" w:rsidRPr="67BA5306">
        <w:t xml:space="preserve">superintendent </w:t>
      </w:r>
      <w:r w:rsidRPr="67BA5306">
        <w:t xml:space="preserve">of the Child Welfare Division describing a “crash get fit programme” for a group of returned </w:t>
      </w:r>
      <w:r w:rsidR="00484720">
        <w:t xml:space="preserve">children and young people who had </w:t>
      </w:r>
      <w:r w:rsidR="003B6802">
        <w:t xml:space="preserve">attempted running away </w:t>
      </w:r>
      <w:r w:rsidRPr="67BA5306">
        <w:t>in secure care. His rationale was that the intense physical exercise would “make them think twice before repeating the performance”</w:t>
      </w:r>
      <w:r w:rsidR="00793232" w:rsidRPr="67BA5306">
        <w:t>.</w:t>
      </w:r>
      <w:r w:rsidRPr="67BA5306">
        <w:rPr>
          <w:rStyle w:val="FootnoteReference"/>
        </w:rPr>
        <w:footnoteReference w:id="108"/>
      </w:r>
    </w:p>
    <w:p w14:paraId="5CACC8E1" w14:textId="5DEBF456" w:rsidR="00104489" w:rsidRPr="00C84FF5" w:rsidRDefault="00104489" w:rsidP="005F5A81">
      <w:pPr>
        <w:pStyle w:val="ListParagraph"/>
        <w:widowControl w:val="0"/>
        <w:ind w:left="709" w:hanging="709"/>
      </w:pPr>
      <w:r w:rsidRPr="00C84FF5">
        <w:t>Survivors were also punished in other ways. One survivor described being forced to clean a toilet full of faeces with his bare hands while a staff member stood over him. He threw up and was unable to continue so was “repeatedly hit around the head”.</w:t>
      </w:r>
      <w:r w:rsidRPr="00C84FF5">
        <w:rPr>
          <w:vertAlign w:val="superscript"/>
        </w:rPr>
        <w:footnoteReference w:id="109"/>
      </w:r>
      <w:r w:rsidRPr="00C84FF5">
        <w:t xml:space="preserve"> </w:t>
      </w:r>
      <w:r w:rsidR="00C775A4">
        <w:t>N</w:t>
      </w:r>
      <w:r w:rsidR="00666146">
        <w:t>Z</w:t>
      </w:r>
      <w:r w:rsidR="00C775A4">
        <w:t xml:space="preserve"> European s</w:t>
      </w:r>
      <w:r w:rsidRPr="00C84FF5">
        <w:t>urvivor Desmond Hurring told the Inquiry:</w:t>
      </w:r>
    </w:p>
    <w:p w14:paraId="6BA346FD" w14:textId="52CB4EF8" w:rsidR="00104489" w:rsidRPr="00C84FF5" w:rsidRDefault="00793232" w:rsidP="00E753E1">
      <w:pPr>
        <w:pStyle w:val="ListParagraph"/>
        <w:numPr>
          <w:ilvl w:val="0"/>
          <w:numId w:val="0"/>
        </w:numPr>
        <w:ind w:left="1701" w:right="1275"/>
      </w:pPr>
      <w:r>
        <w:t>“</w:t>
      </w:r>
      <w:r w:rsidR="00104489" w:rsidRPr="00C84FF5">
        <w:t xml:space="preserve">Punishments included having to watch other boys eat when I was not given any food, shovelling coal, being forced to run </w:t>
      </w:r>
      <w:r w:rsidR="00104489" w:rsidRPr="00C84FF5">
        <w:lastRenderedPageBreak/>
        <w:t>around the buildings, washing dishes for a week, losing smoking privileges, scrubbing pig bins, washing staff cars, and scrubbing the floors and stairs.</w:t>
      </w:r>
      <w:r>
        <w:t>”</w:t>
      </w:r>
      <w:r w:rsidR="00104489" w:rsidRPr="00C84FF5">
        <w:rPr>
          <w:rStyle w:val="FootnoteReference"/>
        </w:rPr>
        <w:footnoteReference w:id="110"/>
      </w:r>
      <w:r w:rsidR="00104489" w:rsidRPr="00C84FF5">
        <w:t xml:space="preserve"> </w:t>
      </w:r>
    </w:p>
    <w:p w14:paraId="71E73D49" w14:textId="40097F47" w:rsidR="00104489" w:rsidRPr="00C84FF5" w:rsidRDefault="00104489" w:rsidP="005F5A81">
      <w:pPr>
        <w:pStyle w:val="ListParagraph"/>
        <w:ind w:left="709" w:hanging="709"/>
      </w:pPr>
      <w:r w:rsidRPr="00C84FF5">
        <w:t xml:space="preserve">Survivors from </w:t>
      </w:r>
      <w:r w:rsidR="00EB4DB9">
        <w:t>Hokio School</w:t>
      </w:r>
      <w:r w:rsidRPr="00C84FF5">
        <w:t xml:space="preserve"> also described an extreme form of punishment where they were made to move sand around the sand dunes.</w:t>
      </w:r>
      <w:r w:rsidRPr="00C84FF5">
        <w:rPr>
          <w:vertAlign w:val="superscript"/>
        </w:rPr>
        <w:footnoteReference w:id="111"/>
      </w:r>
      <w:r w:rsidRPr="00C84FF5">
        <w:t xml:space="preserve"> </w:t>
      </w:r>
      <w:r w:rsidR="00F8553C">
        <w:t>NZ European s</w:t>
      </w:r>
      <w:r w:rsidRPr="00C84FF5">
        <w:t xml:space="preserve">urvivor </w:t>
      </w:r>
      <w:r w:rsidR="009C5D87">
        <w:t>Mr UD</w:t>
      </w:r>
      <w:r w:rsidRPr="00C84FF5">
        <w:t xml:space="preserve"> told the Inquiry he was made to do this as a punishment for bed wetting.</w:t>
      </w:r>
      <w:r w:rsidRPr="00C84FF5">
        <w:rPr>
          <w:vertAlign w:val="superscript"/>
        </w:rPr>
        <w:footnoteReference w:id="112"/>
      </w:r>
      <w:r w:rsidRPr="00C84FF5">
        <w:t xml:space="preserve"> </w:t>
      </w:r>
      <w:r w:rsidR="000E4A96" w:rsidRPr="00C84FF5">
        <w:t>A f</w:t>
      </w:r>
      <w:r w:rsidRPr="00C84FF5">
        <w:t>ormer principal admitted to the use of this punishment.</w:t>
      </w:r>
      <w:r w:rsidRPr="00C84FF5">
        <w:rPr>
          <w:vertAlign w:val="superscript"/>
        </w:rPr>
        <w:footnoteReference w:id="113"/>
      </w:r>
      <w:r w:rsidRPr="00C84FF5">
        <w:t xml:space="preserve"> </w:t>
      </w:r>
    </w:p>
    <w:p w14:paraId="4F271094" w14:textId="47511C1A" w:rsidR="00104489" w:rsidRPr="00C84FF5" w:rsidRDefault="00104489" w:rsidP="00A11A99">
      <w:pPr>
        <w:pStyle w:val="Heading3"/>
        <w:rPr>
          <w:rFonts w:ascii="Arial" w:hAnsi="Arial" w:cs="Arial"/>
        </w:rPr>
      </w:pPr>
      <w:bookmarkStart w:id="30" w:name="_Toc169516166"/>
      <w:r w:rsidRPr="3F5F6526">
        <w:rPr>
          <w:rFonts w:ascii="Arial" w:hAnsi="Arial" w:cs="Arial"/>
        </w:rPr>
        <w:t xml:space="preserve">Survivors experienced initiation beatings from other </w:t>
      </w:r>
      <w:proofErr w:type="gramStart"/>
      <w:r w:rsidR="00F420B7" w:rsidRPr="3F5F6526">
        <w:rPr>
          <w:rFonts w:ascii="Arial" w:hAnsi="Arial" w:cs="Arial"/>
        </w:rPr>
        <w:t>boys</w:t>
      </w:r>
      <w:bookmarkEnd w:id="30"/>
      <w:proofErr w:type="gramEnd"/>
    </w:p>
    <w:p w14:paraId="28B3EFBC" w14:textId="7B946ABC" w:rsidR="00104489" w:rsidRPr="00C84FF5" w:rsidRDefault="00104489" w:rsidP="005F5A81">
      <w:pPr>
        <w:pStyle w:val="ListParagraph"/>
        <w:ind w:left="709" w:hanging="709"/>
      </w:pPr>
      <w:r w:rsidRPr="00C84FF5">
        <w:t>Many survivors described being subjected to initiation beatings within their first few days.</w:t>
      </w:r>
      <w:r w:rsidRPr="00C84FF5">
        <w:rPr>
          <w:vertAlign w:val="superscript"/>
        </w:rPr>
        <w:footnoteReference w:id="114"/>
      </w:r>
      <w:r w:rsidRPr="00C84FF5">
        <w:t xml:space="preserve"> About 40 percent of the survivors who spoke to the Inquiry experienced this.</w:t>
      </w:r>
      <w:r w:rsidRPr="00C84FF5">
        <w:rPr>
          <w:vertAlign w:val="superscript"/>
        </w:rPr>
        <w:footnoteReference w:id="115"/>
      </w:r>
      <w:r w:rsidRPr="00C84FF5">
        <w:t xml:space="preserve"> These beatings were perpetrated by a group of boys, usually at night, and out of sight of the staff. They were sometimes referred to as ‘</w:t>
      </w:r>
      <w:proofErr w:type="spellStart"/>
      <w:r w:rsidRPr="00C84FF5">
        <w:t>blanketings</w:t>
      </w:r>
      <w:proofErr w:type="spellEnd"/>
      <w:r w:rsidRPr="00C84FF5">
        <w:t>’ or ‘</w:t>
      </w:r>
      <w:proofErr w:type="spellStart"/>
      <w:r w:rsidRPr="00C84FF5">
        <w:t>stompings</w:t>
      </w:r>
      <w:proofErr w:type="spellEnd"/>
      <w:r w:rsidRPr="00C84FF5">
        <w:t>’, as survivors would be covered by a blanket or put inside a bag and be beaten and stomped on.</w:t>
      </w:r>
      <w:r w:rsidRPr="00C84FF5">
        <w:rPr>
          <w:vertAlign w:val="superscript"/>
        </w:rPr>
        <w:footnoteReference w:id="116"/>
      </w:r>
    </w:p>
    <w:p w14:paraId="1A00BD57" w14:textId="2FC9014E" w:rsidR="00104489" w:rsidRPr="00C84FF5" w:rsidRDefault="00104489" w:rsidP="005F5A81">
      <w:pPr>
        <w:pStyle w:val="ListParagraph"/>
        <w:ind w:left="709" w:hanging="709"/>
      </w:pPr>
      <w:r w:rsidRPr="00C84FF5">
        <w:t xml:space="preserve">Some survivors knew what to expect as they had gone through this at other boys’ homes but said that at </w:t>
      </w:r>
      <w:r w:rsidR="00EB4DB9">
        <w:t>Hokio School</w:t>
      </w:r>
      <w:r w:rsidRPr="00C84FF5">
        <w:t xml:space="preserve"> and </w:t>
      </w:r>
      <w:r w:rsidR="00A14D77">
        <w:t>Kohitere Centre</w:t>
      </w:r>
      <w:r w:rsidRPr="00C84FF5">
        <w:t xml:space="preserve"> it was worse. Survivors told the Inquiry it was particularly bad at </w:t>
      </w:r>
      <w:r w:rsidR="00A14D77">
        <w:t>Kohitere Centre</w:t>
      </w:r>
      <w:r w:rsidRPr="00C84FF5">
        <w:t xml:space="preserve"> because of the age and size of the boys.</w:t>
      </w:r>
      <w:r w:rsidRPr="00C84FF5">
        <w:rPr>
          <w:vertAlign w:val="superscript"/>
        </w:rPr>
        <w:footnoteReference w:id="117"/>
      </w:r>
      <w:r w:rsidRPr="00C84FF5">
        <w:t xml:space="preserve"> </w:t>
      </w:r>
      <w:bookmarkStart w:id="31" w:name="_Hlk167954828"/>
      <w:r w:rsidR="00606B05">
        <w:t>Māori s</w:t>
      </w:r>
      <w:r w:rsidRPr="00C84FF5">
        <w:t xml:space="preserve">urvivor </w:t>
      </w:r>
      <w:r w:rsidR="008614D7">
        <w:t>Daniel Re</w:t>
      </w:r>
      <w:r w:rsidR="00606B05">
        <w:t>i</w:t>
      </w:r>
      <w:r w:rsidR="00606B05" w:rsidRPr="00606B05">
        <w:t xml:space="preserve"> </w:t>
      </w:r>
      <w:r w:rsidR="00606B05">
        <w:t>(</w:t>
      </w:r>
      <w:r w:rsidR="00606B05" w:rsidRPr="00606B05">
        <w:t>Ngāti Toa Rangatira</w:t>
      </w:r>
      <w:r w:rsidR="00606B05">
        <w:t xml:space="preserve">) </w:t>
      </w:r>
      <w:bookmarkEnd w:id="31"/>
      <w:r w:rsidRPr="00C84FF5">
        <w:t xml:space="preserve">described his first night at </w:t>
      </w:r>
      <w:r w:rsidR="00A14D77">
        <w:t>Kohitere Centre</w:t>
      </w:r>
      <w:r w:rsidRPr="00C84FF5">
        <w:t>:</w:t>
      </w:r>
    </w:p>
    <w:p w14:paraId="296C755E" w14:textId="7CDD40FC" w:rsidR="00104489" w:rsidRPr="00C84FF5" w:rsidRDefault="002D136F" w:rsidP="00C20330">
      <w:pPr>
        <w:pStyle w:val="Quote"/>
        <w:ind w:left="1701" w:right="1275"/>
      </w:pPr>
      <w:r>
        <w:t>“</w:t>
      </w:r>
      <w:r w:rsidR="00104489" w:rsidRPr="00C84FF5">
        <w:t>It was like adult</w:t>
      </w:r>
      <w:r w:rsidR="00C00D2F">
        <w:t>-</w:t>
      </w:r>
      <w:r w:rsidR="00104489" w:rsidRPr="00C84FF5">
        <w:t>scale fighting with full-on punches. I suffered superficial injuries: cuts, scrapes, black eyes, a scraped face and so on. It was a familiar scenario in that the pack attack seemed to be part and parcel of anything new.</w:t>
      </w:r>
      <w:r>
        <w:t>”</w:t>
      </w:r>
      <w:r w:rsidR="00104489" w:rsidRPr="4870A1E1">
        <w:rPr>
          <w:rStyle w:val="FootnoteReference"/>
          <w:lang w:val="en-AU"/>
        </w:rPr>
        <w:footnoteReference w:id="118"/>
      </w:r>
      <w:r w:rsidR="00104489" w:rsidRPr="00C84FF5">
        <w:t xml:space="preserve"> </w:t>
      </w:r>
    </w:p>
    <w:p w14:paraId="40DF6AEB" w14:textId="4764A02F" w:rsidR="00104489" w:rsidRPr="00C84FF5" w:rsidRDefault="00104489" w:rsidP="005F5A81">
      <w:pPr>
        <w:pStyle w:val="ListParagraph"/>
        <w:ind w:left="709" w:hanging="709"/>
      </w:pPr>
      <w:r w:rsidRPr="00C84FF5">
        <w:lastRenderedPageBreak/>
        <w:t xml:space="preserve">Survivors told the Inquiry that these beatings were </w:t>
      </w:r>
      <w:proofErr w:type="gramStart"/>
      <w:r w:rsidRPr="00C84FF5">
        <w:t>normalised</w:t>
      </w:r>
      <w:proofErr w:type="gramEnd"/>
      <w:r w:rsidRPr="00C84FF5">
        <w:t xml:space="preserve"> and the expectation was that they would eventually do this to new boys coming into the home. </w:t>
      </w:r>
      <w:r w:rsidR="00A4624D">
        <w:t>Māori s</w:t>
      </w:r>
      <w:r w:rsidRPr="00C84FF5">
        <w:t xml:space="preserve">urvivor Wiremu </w:t>
      </w:r>
      <w:proofErr w:type="spellStart"/>
      <w:r w:rsidRPr="00C84FF5">
        <w:t>Waikari</w:t>
      </w:r>
      <w:proofErr w:type="spellEnd"/>
      <w:r w:rsidRPr="00C84FF5">
        <w:t xml:space="preserve"> </w:t>
      </w:r>
      <w:r w:rsidR="00A4624D">
        <w:t>(</w:t>
      </w:r>
      <w:r w:rsidR="00A4624D" w:rsidRPr="00123C2E">
        <w:rPr>
          <w:rStyle w:val="normaltextrun"/>
        </w:rPr>
        <w:t xml:space="preserve">Ngāti </w:t>
      </w:r>
      <w:proofErr w:type="spellStart"/>
      <w:r w:rsidR="00A4624D" w:rsidRPr="00123C2E">
        <w:rPr>
          <w:rStyle w:val="normaltextrun"/>
        </w:rPr>
        <w:t>Porou</w:t>
      </w:r>
      <w:proofErr w:type="spellEnd"/>
      <w:r w:rsidR="00A4624D" w:rsidRPr="005E78A3">
        <w:rPr>
          <w:rStyle w:val="normaltextrun"/>
          <w:bCs/>
        </w:rPr>
        <w:t>)</w:t>
      </w:r>
      <w:r w:rsidR="00A4624D">
        <w:rPr>
          <w:rStyle w:val="normaltextrun"/>
          <w:b/>
          <w:bCs/>
        </w:rPr>
        <w:t xml:space="preserve"> </w:t>
      </w:r>
      <w:r w:rsidRPr="00C84FF5">
        <w:t>said: “It was a sick cycle of violence.”</w:t>
      </w:r>
      <w:r w:rsidRPr="00C84FF5">
        <w:rPr>
          <w:vertAlign w:val="superscript"/>
        </w:rPr>
        <w:footnoteReference w:id="119"/>
      </w:r>
    </w:p>
    <w:p w14:paraId="5615960E" w14:textId="25E2E153" w:rsidR="00104489" w:rsidRPr="00C84FF5" w:rsidRDefault="00AF4A5A" w:rsidP="005F5A81">
      <w:pPr>
        <w:pStyle w:val="ListParagraph"/>
        <w:ind w:left="709" w:hanging="709"/>
      </w:pPr>
      <w:r>
        <w:t xml:space="preserve">The Inquiry </w:t>
      </w:r>
      <w:r w:rsidR="00104489" w:rsidRPr="00C84FF5">
        <w:t xml:space="preserve">heard that staff were aware of these beatings but did not step in. </w:t>
      </w:r>
      <w:r w:rsidR="008015B6" w:rsidRPr="00C84FF5">
        <w:t>A</w:t>
      </w:r>
      <w:r w:rsidR="00104489" w:rsidRPr="00C84FF5">
        <w:t xml:space="preserve"> residential social worker at </w:t>
      </w:r>
      <w:r w:rsidR="00EB4DB9">
        <w:t>Hokio School</w:t>
      </w:r>
      <w:r w:rsidR="00104489" w:rsidRPr="00C84FF5">
        <w:t xml:space="preserve"> in the late 1970s described two admission procedures</w:t>
      </w:r>
      <w:r w:rsidR="00C00D2F">
        <w:t>:</w:t>
      </w:r>
      <w:r w:rsidR="00104489" w:rsidRPr="00C84FF5">
        <w:t xml:space="preserve"> a formal procedure where staff inducted </w:t>
      </w:r>
      <w:r w:rsidR="00E77121" w:rsidRPr="00E77121">
        <w:t xml:space="preserve">children and young people </w:t>
      </w:r>
      <w:r w:rsidR="00104489" w:rsidRPr="00C84FF5">
        <w:t>and “the informal initiation ... [at] the back of the sand hills”</w:t>
      </w:r>
      <w:r w:rsidR="00C13F32">
        <w:t>.</w:t>
      </w:r>
      <w:r w:rsidR="00104489" w:rsidRPr="00C84FF5">
        <w:rPr>
          <w:vertAlign w:val="superscript"/>
        </w:rPr>
        <w:footnoteReference w:id="120"/>
      </w:r>
      <w:r w:rsidR="00104489" w:rsidRPr="00C84FF5">
        <w:t xml:space="preserve"> Several staff members from </w:t>
      </w:r>
      <w:r w:rsidR="00A14D77">
        <w:t>Kohitere Centre</w:t>
      </w:r>
      <w:r w:rsidR="00104489" w:rsidRPr="00C84FF5">
        <w:t xml:space="preserve"> also acknowledged that ‘</w:t>
      </w:r>
      <w:proofErr w:type="spellStart"/>
      <w:r w:rsidR="00104489" w:rsidRPr="00C84FF5">
        <w:t>stompings</w:t>
      </w:r>
      <w:proofErr w:type="spellEnd"/>
      <w:r w:rsidR="00104489" w:rsidRPr="00C84FF5">
        <w:t>’ and initiation beatings took place.</w:t>
      </w:r>
      <w:r w:rsidR="00104489" w:rsidRPr="00C84FF5">
        <w:rPr>
          <w:vertAlign w:val="superscript"/>
        </w:rPr>
        <w:footnoteReference w:id="121"/>
      </w:r>
    </w:p>
    <w:p w14:paraId="152A8B61" w14:textId="26BB7CA0" w:rsidR="00104489" w:rsidRPr="00C84FF5" w:rsidRDefault="00104489" w:rsidP="00A11A99">
      <w:pPr>
        <w:pStyle w:val="Heading3"/>
        <w:rPr>
          <w:rFonts w:ascii="Arial" w:hAnsi="Arial" w:cs="Arial"/>
        </w:rPr>
      </w:pPr>
      <w:bookmarkStart w:id="32" w:name="_Toc169516167"/>
      <w:r w:rsidRPr="3F5F6526">
        <w:rPr>
          <w:rFonts w:ascii="Arial" w:hAnsi="Arial" w:cs="Arial"/>
        </w:rPr>
        <w:t xml:space="preserve">Survivors experienced bullying and violence among the </w:t>
      </w:r>
      <w:proofErr w:type="gramStart"/>
      <w:r w:rsidRPr="3F5F6526">
        <w:rPr>
          <w:rFonts w:ascii="Arial" w:hAnsi="Arial" w:cs="Arial"/>
        </w:rPr>
        <w:t>boys</w:t>
      </w:r>
      <w:bookmarkEnd w:id="32"/>
      <w:proofErr w:type="gramEnd"/>
    </w:p>
    <w:p w14:paraId="1C31B81F" w14:textId="0BEB0439" w:rsidR="00104489" w:rsidRPr="00C84FF5" w:rsidRDefault="00104489" w:rsidP="005F5A81">
      <w:pPr>
        <w:pStyle w:val="ListParagraph"/>
        <w:ind w:left="709" w:hanging="709"/>
      </w:pPr>
      <w:r w:rsidRPr="00C84FF5">
        <w:t xml:space="preserve">Survivors described a culture of extreme violence and bullying between the boys at both institutions. </w:t>
      </w:r>
      <w:r w:rsidR="005F0635">
        <w:t xml:space="preserve">Italian Māori survivor </w:t>
      </w:r>
      <w:r w:rsidRPr="00C84FF5">
        <w:t>Tyrone Marks</w:t>
      </w:r>
      <w:r w:rsidR="005F0635">
        <w:t xml:space="preserve"> </w:t>
      </w:r>
      <w:r w:rsidR="005B55FA">
        <w:t>(</w:t>
      </w:r>
      <w:r w:rsidR="00083F8A" w:rsidRPr="005F0635">
        <w:t>Ngāti</w:t>
      </w:r>
      <w:r w:rsidR="005F0635" w:rsidRPr="005F0635">
        <w:t xml:space="preserve"> Raukawa</w:t>
      </w:r>
      <w:r w:rsidR="005F0635">
        <w:t>)</w:t>
      </w:r>
      <w:r w:rsidR="005F0635" w:rsidRPr="005F0635">
        <w:t xml:space="preserve"> </w:t>
      </w:r>
      <w:r w:rsidRPr="00C84FF5">
        <w:t>told the Inquiry: “</w:t>
      </w:r>
      <w:r w:rsidR="00C00D2F">
        <w:t>T</w:t>
      </w:r>
      <w:r w:rsidRPr="00C84FF5">
        <w:t>he bullying at Hokio was far more severe than it had been at the earlier institutions. The boys at Hokio were more aggressive and it was overall a more violent place.”</w:t>
      </w:r>
      <w:r w:rsidRPr="00C84FF5">
        <w:rPr>
          <w:rStyle w:val="FootnoteReference"/>
        </w:rPr>
        <w:footnoteReference w:id="122"/>
      </w:r>
      <w:r w:rsidRPr="00C84FF5">
        <w:t xml:space="preserve"> Some survivors described a ‘kangaroo court’</w:t>
      </w:r>
      <w:r w:rsidRPr="00C84FF5">
        <w:rPr>
          <w:vertAlign w:val="superscript"/>
        </w:rPr>
        <w:footnoteReference w:id="123"/>
      </w:r>
      <w:r w:rsidRPr="00C84FF5">
        <w:t xml:space="preserve"> at </w:t>
      </w:r>
      <w:r w:rsidR="00A14D77">
        <w:t>Kohitere Centre</w:t>
      </w:r>
      <w:r w:rsidRPr="00C84FF5">
        <w:t xml:space="preserve"> where they were forced to move down a corridor while </w:t>
      </w:r>
      <w:r w:rsidR="00613CE8">
        <w:t>other boys</w:t>
      </w:r>
      <w:r w:rsidR="00613CE8" w:rsidRPr="00C84FF5">
        <w:t xml:space="preserve"> </w:t>
      </w:r>
      <w:r w:rsidRPr="00C84FF5">
        <w:t>would throw punches or objects at them.</w:t>
      </w:r>
      <w:r w:rsidRPr="00C84FF5">
        <w:rPr>
          <w:vertAlign w:val="superscript"/>
        </w:rPr>
        <w:footnoteReference w:id="124"/>
      </w:r>
      <w:r w:rsidRPr="00C84FF5">
        <w:t xml:space="preserve"> </w:t>
      </w:r>
    </w:p>
    <w:p w14:paraId="3A71335C" w14:textId="520DB4BB" w:rsidR="00104489" w:rsidRPr="00C84FF5" w:rsidRDefault="00606B05" w:rsidP="005F5A81">
      <w:pPr>
        <w:pStyle w:val="ListParagraph"/>
        <w:ind w:left="709" w:hanging="709"/>
      </w:pPr>
      <w:r w:rsidRPr="00606B05">
        <w:t xml:space="preserve">Māori survivor Daniel Rei (Ngāti Toa Rangatira) </w:t>
      </w:r>
      <w:r w:rsidR="00104489" w:rsidRPr="3F5F6526">
        <w:t>told the Inquiry:</w:t>
      </w:r>
    </w:p>
    <w:p w14:paraId="23CC2FCF" w14:textId="231DA200" w:rsidR="00104489" w:rsidRPr="00C84FF5" w:rsidRDefault="00643BBC" w:rsidP="00C20330">
      <w:pPr>
        <w:pStyle w:val="Quote"/>
        <w:ind w:left="1701" w:right="1275"/>
        <w:rPr>
          <w:lang w:val="en-NZ"/>
        </w:rPr>
      </w:pPr>
      <w:r>
        <w:t>“</w:t>
      </w:r>
      <w:r w:rsidR="00104489" w:rsidRPr="00C84FF5">
        <w:t xml:space="preserve">Boys would urinate, and even </w:t>
      </w:r>
      <w:proofErr w:type="gramStart"/>
      <w:r w:rsidR="00104489" w:rsidRPr="00C84FF5">
        <w:t>shit</w:t>
      </w:r>
      <w:proofErr w:type="gramEnd"/>
      <w:r w:rsidR="00104489" w:rsidRPr="00C84FF5">
        <w:t xml:space="preserve"> in my bed. They all thought it was funny. I would just wake up to find somebody urinating on me. One time I even awoke to find a boy ejaculating on me.</w:t>
      </w:r>
      <w:r>
        <w:t>”</w:t>
      </w:r>
      <w:r w:rsidR="00104489" w:rsidRPr="4870A1E1">
        <w:rPr>
          <w:rStyle w:val="FootnoteReference"/>
          <w:lang w:val="en-NZ"/>
        </w:rPr>
        <w:footnoteReference w:id="125"/>
      </w:r>
    </w:p>
    <w:p w14:paraId="6B52D470" w14:textId="2AF16272" w:rsidR="00104489" w:rsidRPr="00C84FF5" w:rsidRDefault="00104489" w:rsidP="005F5A81">
      <w:pPr>
        <w:pStyle w:val="ListParagraph"/>
        <w:ind w:left="709" w:hanging="709"/>
      </w:pPr>
      <w:r w:rsidRPr="00C84FF5">
        <w:t xml:space="preserve">Weaker, </w:t>
      </w:r>
      <w:proofErr w:type="gramStart"/>
      <w:r w:rsidRPr="00C84FF5">
        <w:t>smaller</w:t>
      </w:r>
      <w:proofErr w:type="gramEnd"/>
      <w:r w:rsidRPr="00C84FF5">
        <w:t xml:space="preserve"> and more effeminate boys were often the targets for abuse.</w:t>
      </w:r>
      <w:r w:rsidRPr="00C84FF5">
        <w:rPr>
          <w:vertAlign w:val="superscript"/>
        </w:rPr>
        <w:footnoteReference w:id="126"/>
      </w:r>
      <w:r w:rsidRPr="00C84FF5">
        <w:t xml:space="preserve"> </w:t>
      </w:r>
      <w:r w:rsidR="008A3F28">
        <w:t>Māori</w:t>
      </w:r>
      <w:r w:rsidR="00E537C1">
        <w:t xml:space="preserve"> s</w:t>
      </w:r>
      <w:r w:rsidRPr="00C84FF5">
        <w:t xml:space="preserve">urvivor </w:t>
      </w:r>
      <w:r w:rsidR="00D72892" w:rsidRPr="00C84FF5">
        <w:t>Mr FI</w:t>
      </w:r>
      <w:r w:rsidRPr="00C84FF5">
        <w:t xml:space="preserve"> </w:t>
      </w:r>
      <w:bookmarkStart w:id="33" w:name="_Hlk168042795"/>
      <w:r w:rsidR="00AA7C88" w:rsidRPr="00431AF4">
        <w:t>(Ngāti</w:t>
      </w:r>
      <w:r w:rsidR="00C00D2F" w:rsidRPr="00431AF4">
        <w:t xml:space="preserve"> </w:t>
      </w:r>
      <w:r w:rsidR="00F8596E" w:rsidRPr="00431AF4">
        <w:t xml:space="preserve">Kahungunu, Ngāti </w:t>
      </w:r>
      <w:proofErr w:type="spellStart"/>
      <w:r w:rsidR="00F8596E" w:rsidRPr="00431AF4">
        <w:t>Porou</w:t>
      </w:r>
      <w:proofErr w:type="spellEnd"/>
      <w:r w:rsidR="00F8596E" w:rsidRPr="00431AF4">
        <w:t>)</w:t>
      </w:r>
      <w:r w:rsidR="00F8596E">
        <w:t xml:space="preserve"> </w:t>
      </w:r>
      <w:bookmarkEnd w:id="33"/>
      <w:r w:rsidRPr="00C84FF5">
        <w:t xml:space="preserve">was 11 years old when he went to </w:t>
      </w:r>
      <w:r w:rsidR="00EB4DB9">
        <w:lastRenderedPageBreak/>
        <w:t>Hokio School</w:t>
      </w:r>
      <w:r w:rsidRPr="00C84FF5">
        <w:t xml:space="preserve"> and described being constantly abused by the older boys. He was ‘king hit’</w:t>
      </w:r>
      <w:r w:rsidRPr="00C84FF5">
        <w:rPr>
          <w:rStyle w:val="FootnoteReference"/>
        </w:rPr>
        <w:footnoteReference w:id="127"/>
      </w:r>
      <w:r w:rsidRPr="00C84FF5">
        <w:t xml:space="preserve"> and the impact almost fractured his skull.</w:t>
      </w:r>
      <w:r w:rsidRPr="00C84FF5">
        <w:rPr>
          <w:vertAlign w:val="superscript"/>
        </w:rPr>
        <w:footnoteReference w:id="128"/>
      </w:r>
      <w:r w:rsidRPr="00C84FF5">
        <w:t xml:space="preserve"> </w:t>
      </w:r>
    </w:p>
    <w:p w14:paraId="63ACCE63" w14:textId="58AC23D3" w:rsidR="00104489" w:rsidRPr="00C84FF5" w:rsidRDefault="00104489" w:rsidP="005F5A81">
      <w:pPr>
        <w:pStyle w:val="ListParagraph"/>
        <w:ind w:left="709" w:hanging="709"/>
      </w:pPr>
      <w:r w:rsidRPr="00C84FF5">
        <w:t xml:space="preserve">There was a strong kingpin culture at </w:t>
      </w:r>
      <w:r w:rsidR="00EB4DB9">
        <w:t>Hokio School</w:t>
      </w:r>
      <w:r w:rsidRPr="00C84FF5">
        <w:t xml:space="preserve"> and </w:t>
      </w:r>
      <w:r w:rsidR="00A14D77">
        <w:t>Kohitere Centre</w:t>
      </w:r>
      <w:r w:rsidRPr="00C84FF5">
        <w:t xml:space="preserve"> and everyone knew their place within the hierarchy.</w:t>
      </w:r>
      <w:r w:rsidRPr="00C84FF5">
        <w:rPr>
          <w:vertAlign w:val="superscript"/>
        </w:rPr>
        <w:footnoteReference w:id="129"/>
      </w:r>
      <w:r w:rsidRPr="00C84FF5">
        <w:t xml:space="preserve"> At </w:t>
      </w:r>
      <w:r w:rsidR="00A14D77">
        <w:t>Kohitere Centre</w:t>
      </w:r>
      <w:r w:rsidR="00C00D2F">
        <w:t>,</w:t>
      </w:r>
      <w:r w:rsidRPr="00C84FF5">
        <w:t xml:space="preserve"> boys had different names depending on their place within the hierarchy. ‘Spankers’ were at the bottom and then it moved to ‘New Boy’, ‘K-Boy’, ‘Old Boy’, and the kingpin at the top.</w:t>
      </w:r>
      <w:r w:rsidRPr="00C84FF5">
        <w:rPr>
          <w:vertAlign w:val="superscript"/>
        </w:rPr>
        <w:footnoteReference w:id="130"/>
      </w:r>
      <w:r w:rsidRPr="00C84FF5">
        <w:t xml:space="preserve"> </w:t>
      </w:r>
      <w:r w:rsidR="000E4A96" w:rsidRPr="00C84FF5">
        <w:t>The</w:t>
      </w:r>
      <w:r w:rsidRPr="00C84FF5">
        <w:t xml:space="preserve"> principal of both </w:t>
      </w:r>
      <w:r w:rsidR="00EB4DB9">
        <w:t>Hokio School</w:t>
      </w:r>
      <w:r w:rsidRPr="00C84FF5">
        <w:t xml:space="preserve"> and </w:t>
      </w:r>
      <w:r w:rsidR="00A14D77">
        <w:t>Kohitere Centre</w:t>
      </w:r>
      <w:r w:rsidRPr="00C84FF5">
        <w:t xml:space="preserve"> said he believed kingpins had a good influence.</w:t>
      </w:r>
      <w:r w:rsidRPr="00C84FF5">
        <w:rPr>
          <w:vertAlign w:val="superscript"/>
        </w:rPr>
        <w:footnoteReference w:id="131"/>
      </w:r>
    </w:p>
    <w:p w14:paraId="777695FC" w14:textId="32E5E63A" w:rsidR="00104489" w:rsidRPr="00C84FF5" w:rsidRDefault="00104489" w:rsidP="005F5A81">
      <w:pPr>
        <w:pStyle w:val="ListParagraph"/>
        <w:ind w:left="709" w:hanging="709"/>
      </w:pPr>
      <w:r w:rsidRPr="00C84FF5">
        <w:t>Staff condoned and even organised fights between the boys.</w:t>
      </w:r>
      <w:r w:rsidRPr="00C84FF5">
        <w:rPr>
          <w:vertAlign w:val="superscript"/>
        </w:rPr>
        <w:footnoteReference w:id="132"/>
      </w:r>
      <w:r w:rsidRPr="00C84FF5">
        <w:t xml:space="preserve"> </w:t>
      </w:r>
      <w:r w:rsidR="001652CC">
        <w:t>Māori s</w:t>
      </w:r>
      <w:r w:rsidRPr="00C84FF5">
        <w:t xml:space="preserve">urvivor Wiremu </w:t>
      </w:r>
      <w:proofErr w:type="spellStart"/>
      <w:r w:rsidRPr="00C84FF5">
        <w:t>Waikari</w:t>
      </w:r>
      <w:proofErr w:type="spellEnd"/>
      <w:r w:rsidR="00422840">
        <w:t xml:space="preserve"> (Ngāti </w:t>
      </w:r>
      <w:proofErr w:type="spellStart"/>
      <w:r w:rsidR="00422840">
        <w:t>Po</w:t>
      </w:r>
      <w:r w:rsidR="00562D0A">
        <w:t>rou</w:t>
      </w:r>
      <w:proofErr w:type="spellEnd"/>
      <w:r w:rsidR="00422840">
        <w:t>)</w:t>
      </w:r>
      <w:r w:rsidR="00DA2684">
        <w:t xml:space="preserve"> </w:t>
      </w:r>
      <w:r w:rsidRPr="00C84FF5">
        <w:t>described one staff member who did this:</w:t>
      </w:r>
    </w:p>
    <w:p w14:paraId="31EA1DBE" w14:textId="385656FF" w:rsidR="00104489" w:rsidRPr="00C84FF5" w:rsidRDefault="00643BBC" w:rsidP="00BB0B09">
      <w:pPr>
        <w:pStyle w:val="Quote"/>
        <w:ind w:left="1701" w:right="1275"/>
      </w:pPr>
      <w:r>
        <w:t>“</w:t>
      </w:r>
      <w:r w:rsidR="00104489" w:rsidRPr="00C84FF5">
        <w:t xml:space="preserve">These fights </w:t>
      </w:r>
      <w:proofErr w:type="gramStart"/>
      <w:r w:rsidR="00104489" w:rsidRPr="00C84FF5">
        <w:t>were</w:t>
      </w:r>
      <w:proofErr w:type="gramEnd"/>
      <w:r w:rsidR="00104489" w:rsidRPr="00C84FF5">
        <w:t xml:space="preserve"> full-on violent fights until one boy gave up or was knocked out. Some of the fights were short, some were long and lasted about 15 to 20 minutes. Some were bloody affairs. Mr Paurini would watch and directly encourage the boys to fight.</w:t>
      </w:r>
      <w:r>
        <w:t>”</w:t>
      </w:r>
      <w:r w:rsidR="00104489" w:rsidRPr="4870A1E1">
        <w:rPr>
          <w:rStyle w:val="FootnoteReference"/>
          <w:lang w:val="en-AU"/>
        </w:rPr>
        <w:footnoteReference w:id="133"/>
      </w:r>
    </w:p>
    <w:p w14:paraId="3ABEB932" w14:textId="79440AF5" w:rsidR="0042071B" w:rsidRPr="00C84FF5" w:rsidRDefault="0042071B" w:rsidP="0079382F">
      <w:pPr>
        <w:pStyle w:val="Heading2"/>
      </w:pPr>
      <w:bookmarkStart w:id="34" w:name="_Toc169516168"/>
      <w:r w:rsidRPr="3F5F6526">
        <w:t xml:space="preserve">Survivors experienced sexual </w:t>
      </w:r>
      <w:proofErr w:type="gramStart"/>
      <w:r w:rsidRPr="3F5F6526">
        <w:t>abuse</w:t>
      </w:r>
      <w:bookmarkEnd w:id="34"/>
      <w:proofErr w:type="gramEnd"/>
      <w:r w:rsidRPr="3F5F6526">
        <w:t xml:space="preserve"> </w:t>
      </w:r>
    </w:p>
    <w:p w14:paraId="41D3934C" w14:textId="299ACF73" w:rsidR="0042071B" w:rsidRPr="00C84FF5" w:rsidRDefault="0042071B" w:rsidP="005F5A81">
      <w:pPr>
        <w:pStyle w:val="ListParagraph"/>
        <w:ind w:left="709" w:hanging="709"/>
      </w:pPr>
      <w:r w:rsidRPr="00C84FF5">
        <w:t xml:space="preserve">Sexual abuse was perpetrated by staff and other </w:t>
      </w:r>
      <w:r w:rsidR="000D26F4">
        <w:t>children or young people</w:t>
      </w:r>
      <w:r w:rsidRPr="00C84FF5">
        <w:t xml:space="preserve">. This could be a one-off event or happen multiple times, from multiple perpetrators. </w:t>
      </w:r>
      <w:r w:rsidR="00E90AC8" w:rsidRPr="00C84FF5">
        <w:t xml:space="preserve">According to </w:t>
      </w:r>
      <w:r w:rsidR="000103C8">
        <w:t xml:space="preserve">the Inquiry’s </w:t>
      </w:r>
      <w:r w:rsidR="00E90AC8" w:rsidRPr="00C84FF5">
        <w:t xml:space="preserve">analysis of </w:t>
      </w:r>
      <w:r w:rsidR="000827A7">
        <w:t xml:space="preserve">historic claims </w:t>
      </w:r>
      <w:r w:rsidR="00E90AC8" w:rsidRPr="00C84FF5">
        <w:t xml:space="preserve">data provided by the Ministry of Social Development, </w:t>
      </w:r>
      <w:r w:rsidRPr="00C84FF5">
        <w:t xml:space="preserve">there were 124 allegations of sexual abuse at </w:t>
      </w:r>
      <w:r w:rsidR="00EB4DB9">
        <w:t>Hokio School</w:t>
      </w:r>
      <w:r w:rsidRPr="00C84FF5">
        <w:t xml:space="preserve"> and 135 at </w:t>
      </w:r>
      <w:r w:rsidR="00A14D77">
        <w:t>Kohitere Centre</w:t>
      </w:r>
      <w:r w:rsidRPr="00C84FF5">
        <w:t>.</w:t>
      </w:r>
      <w:r w:rsidRPr="00C84FF5">
        <w:rPr>
          <w:vertAlign w:val="superscript"/>
        </w:rPr>
        <w:footnoteReference w:id="134"/>
      </w:r>
      <w:r w:rsidRPr="00C84FF5">
        <w:t xml:space="preserve"> The number for </w:t>
      </w:r>
      <w:r w:rsidR="00EB4DB9">
        <w:t>Hokio School</w:t>
      </w:r>
      <w:r w:rsidRPr="00C84FF5">
        <w:t xml:space="preserve"> is remarkably high, given it had half the </w:t>
      </w:r>
      <w:r w:rsidR="006A720F">
        <w:t>children and young people</w:t>
      </w:r>
      <w:r w:rsidRPr="00C84FF5">
        <w:t xml:space="preserve"> of </w:t>
      </w:r>
      <w:r w:rsidR="00A14D77">
        <w:t>Kohitere Centre</w:t>
      </w:r>
      <w:r w:rsidRPr="00C84FF5">
        <w:t>.</w:t>
      </w:r>
    </w:p>
    <w:p w14:paraId="6CC6A62B" w14:textId="37B2A7B6" w:rsidR="0042071B" w:rsidRPr="00C84FF5" w:rsidRDefault="0042071B" w:rsidP="00A11A99">
      <w:pPr>
        <w:pStyle w:val="Heading3"/>
        <w:rPr>
          <w:rFonts w:ascii="Arial" w:hAnsi="Arial" w:cs="Arial"/>
        </w:rPr>
      </w:pPr>
      <w:bookmarkStart w:id="35" w:name="_Toc169516169"/>
      <w:r w:rsidRPr="00C84FF5">
        <w:rPr>
          <w:rFonts w:ascii="Arial" w:hAnsi="Arial" w:cs="Arial"/>
        </w:rPr>
        <w:t xml:space="preserve">Sexual abuse by staff happened across the </w:t>
      </w:r>
      <w:proofErr w:type="gramStart"/>
      <w:r w:rsidRPr="00C84FF5">
        <w:rPr>
          <w:rFonts w:ascii="Arial" w:hAnsi="Arial" w:cs="Arial"/>
        </w:rPr>
        <w:t>decades</w:t>
      </w:r>
      <w:bookmarkEnd w:id="35"/>
      <w:proofErr w:type="gramEnd"/>
    </w:p>
    <w:p w14:paraId="23535A88" w14:textId="55A8469C" w:rsidR="0042071B" w:rsidRPr="00C84FF5" w:rsidDel="006F349B" w:rsidRDefault="0042071B" w:rsidP="005F5A81">
      <w:pPr>
        <w:pStyle w:val="ListParagraph"/>
        <w:ind w:left="709" w:hanging="709"/>
      </w:pPr>
      <w:r w:rsidRPr="006F349B">
        <w:t xml:space="preserve">Around one third of registered survivors who spoke to the Inquiry from </w:t>
      </w:r>
      <w:r w:rsidR="00EB4DB9" w:rsidRPr="007A5367">
        <w:t>Hokio School</w:t>
      </w:r>
      <w:r w:rsidRPr="006F349B">
        <w:t xml:space="preserve"> and </w:t>
      </w:r>
      <w:r w:rsidR="00A14D77" w:rsidRPr="007A5367">
        <w:t>Kohitere Centre</w:t>
      </w:r>
      <w:r w:rsidRPr="006F349B">
        <w:t xml:space="preserve"> described sexual abuse from staff</w:t>
      </w:r>
      <w:r w:rsidR="008820B8" w:rsidRPr="006F349B">
        <w:t xml:space="preserve"> </w:t>
      </w:r>
      <w:r w:rsidR="008820B8" w:rsidRPr="00440EE6">
        <w:t xml:space="preserve">from the 1950s to the </w:t>
      </w:r>
      <w:r w:rsidR="008820B8" w:rsidRPr="00440EE6">
        <w:lastRenderedPageBreak/>
        <w:t>1980s</w:t>
      </w:r>
      <w:r w:rsidRPr="006F349B">
        <w:t>.</w:t>
      </w:r>
      <w:r w:rsidRPr="00C84FF5">
        <w:rPr>
          <w:rStyle w:val="FootnoteReference"/>
        </w:rPr>
        <w:footnoteReference w:id="135"/>
      </w:r>
      <w:r w:rsidRPr="006F349B">
        <w:t xml:space="preserve"> Survivors were watched while they showered</w:t>
      </w:r>
      <w:r w:rsidR="000778E9" w:rsidRPr="006F349B">
        <w:t>,</w:t>
      </w:r>
      <w:r w:rsidRPr="00C84FF5">
        <w:rPr>
          <w:vertAlign w:val="superscript"/>
        </w:rPr>
        <w:footnoteReference w:id="136"/>
      </w:r>
      <w:r w:rsidRPr="006F349B">
        <w:t xml:space="preserve"> fondled</w:t>
      </w:r>
      <w:r w:rsidR="000778E9" w:rsidRPr="006F349B">
        <w:t>,</w:t>
      </w:r>
      <w:r w:rsidRPr="00C84FF5">
        <w:rPr>
          <w:vertAlign w:val="superscript"/>
        </w:rPr>
        <w:footnoteReference w:id="137"/>
      </w:r>
      <w:r w:rsidRPr="006F349B">
        <w:t xml:space="preserve"> forced to give oral sex or masturbate perpetrators</w:t>
      </w:r>
      <w:r w:rsidR="000778E9" w:rsidRPr="006F349B">
        <w:t>,</w:t>
      </w:r>
      <w:r w:rsidRPr="00C84FF5">
        <w:rPr>
          <w:vertAlign w:val="superscript"/>
        </w:rPr>
        <w:footnoteReference w:id="138"/>
      </w:r>
      <w:r w:rsidRPr="006F349B">
        <w:t xml:space="preserve"> digitally penetrated</w:t>
      </w:r>
      <w:r w:rsidRPr="00C84FF5">
        <w:rPr>
          <w:vertAlign w:val="superscript"/>
        </w:rPr>
        <w:footnoteReference w:id="139"/>
      </w:r>
      <w:r w:rsidRPr="006F349B">
        <w:t xml:space="preserve"> and raped.</w:t>
      </w:r>
      <w:r w:rsidRPr="00C84FF5">
        <w:rPr>
          <w:vertAlign w:val="superscript"/>
        </w:rPr>
        <w:footnoteReference w:id="140"/>
      </w:r>
      <w:r w:rsidRPr="006F349B">
        <w:t xml:space="preserve"> Some staff members groomed survivors with gifts, such as lollies or cigarettes, before sexually abusing them.</w:t>
      </w:r>
      <w:r w:rsidRPr="00C84FF5">
        <w:rPr>
          <w:vertAlign w:val="superscript"/>
        </w:rPr>
        <w:footnoteReference w:id="141"/>
      </w:r>
      <w:r w:rsidRPr="006F349B">
        <w:t xml:space="preserve"> </w:t>
      </w:r>
    </w:p>
    <w:p w14:paraId="3E5515BA" w14:textId="0FE1918E" w:rsidR="0042071B" w:rsidRPr="00C84FF5" w:rsidRDefault="0042071B" w:rsidP="005F5A81">
      <w:pPr>
        <w:pStyle w:val="ListParagraph"/>
        <w:ind w:left="709" w:hanging="709"/>
      </w:pPr>
      <w:r w:rsidRPr="00C84FF5">
        <w:t>Survivors told the Inquiry they were sexually abused by painting instructors</w:t>
      </w:r>
      <w:r w:rsidR="000778E9">
        <w:t>,</w:t>
      </w:r>
      <w:r w:rsidRPr="00C84FF5">
        <w:rPr>
          <w:vertAlign w:val="superscript"/>
        </w:rPr>
        <w:footnoteReference w:id="142"/>
      </w:r>
      <w:r w:rsidRPr="00C84FF5">
        <w:t xml:space="preserve"> the assistant principal,</w:t>
      </w:r>
      <w:r w:rsidRPr="00C84FF5">
        <w:rPr>
          <w:vertAlign w:val="superscript"/>
        </w:rPr>
        <w:footnoteReference w:id="143"/>
      </w:r>
      <w:r w:rsidRPr="00C84FF5">
        <w:t xml:space="preserve"> female nurses,</w:t>
      </w:r>
      <w:r w:rsidRPr="00C84FF5">
        <w:rPr>
          <w:vertAlign w:val="superscript"/>
        </w:rPr>
        <w:footnoteReference w:id="144"/>
      </w:r>
      <w:r w:rsidRPr="00C84FF5">
        <w:t xml:space="preserve"> the night</w:t>
      </w:r>
      <w:r w:rsidR="006E6525">
        <w:t xml:space="preserve"> </w:t>
      </w:r>
      <w:r w:rsidRPr="00C84FF5">
        <w:t>watchman</w:t>
      </w:r>
      <w:r w:rsidR="000778E9">
        <w:t>,</w:t>
      </w:r>
      <w:r w:rsidRPr="00C84FF5">
        <w:rPr>
          <w:vertAlign w:val="superscript"/>
        </w:rPr>
        <w:footnoteReference w:id="145"/>
      </w:r>
      <w:r w:rsidRPr="00C84FF5">
        <w:t xml:space="preserve"> and other staff members.</w:t>
      </w:r>
      <w:r w:rsidRPr="00C84FF5">
        <w:rPr>
          <w:vertAlign w:val="superscript"/>
        </w:rPr>
        <w:footnoteReference w:id="146"/>
      </w:r>
      <w:r w:rsidRPr="00C84FF5">
        <w:t xml:space="preserve"> This sometimes took place in the secure facilities, or at the perpetrator’s home or private quarters. </w:t>
      </w:r>
    </w:p>
    <w:p w14:paraId="612F5E61" w14:textId="33A9AA63" w:rsidR="0042071B" w:rsidRPr="00C84FF5" w:rsidRDefault="0042071B" w:rsidP="005F5A81">
      <w:pPr>
        <w:pStyle w:val="ListParagraph"/>
        <w:ind w:left="709" w:hanging="709"/>
      </w:pPr>
      <w:r w:rsidRPr="00C84FF5">
        <w:t xml:space="preserve">In one incident at </w:t>
      </w:r>
      <w:r w:rsidR="00A14D77">
        <w:t>Kohitere Centre</w:t>
      </w:r>
      <w:r w:rsidRPr="00C84FF5">
        <w:t xml:space="preserve"> in the 1980s, a </w:t>
      </w:r>
      <w:r w:rsidR="00841A04">
        <w:t>boy</w:t>
      </w:r>
      <w:r w:rsidR="00841A04" w:rsidRPr="00C84FF5">
        <w:t xml:space="preserve"> </w:t>
      </w:r>
      <w:r w:rsidRPr="00C84FF5">
        <w:t>was showering when a staff member put a plastic bag over his head and raped him.</w:t>
      </w:r>
      <w:r w:rsidRPr="00C84FF5">
        <w:rPr>
          <w:vertAlign w:val="superscript"/>
        </w:rPr>
        <w:footnoteReference w:id="147"/>
      </w:r>
      <w:r w:rsidRPr="00C84FF5">
        <w:t xml:space="preserve"> Two survivors describe being anally penetrated with broom handles by staff in the secure wing of </w:t>
      </w:r>
      <w:r w:rsidR="00A14D77">
        <w:t>Kohitere Centre</w:t>
      </w:r>
      <w:r w:rsidRPr="00C84FF5">
        <w:t>.</w:t>
      </w:r>
      <w:r w:rsidRPr="00C84FF5">
        <w:rPr>
          <w:vertAlign w:val="superscript"/>
        </w:rPr>
        <w:footnoteReference w:id="148"/>
      </w:r>
      <w:r w:rsidRPr="00C84FF5">
        <w:t xml:space="preserve"> </w:t>
      </w:r>
      <w:r w:rsidR="00EB4DB9">
        <w:t>Hokio School</w:t>
      </w:r>
      <w:r w:rsidRPr="00C84FF5">
        <w:t xml:space="preserve"> cook Michael Ansell, who sexually abused many boys at the residence, once tied a survivor to a coffee table and anally raped him, and at other times penetrated him with different objects. The rapes were rough and caused significant pain.</w:t>
      </w:r>
      <w:r w:rsidRPr="00C84FF5">
        <w:rPr>
          <w:rStyle w:val="FootnoteReference"/>
        </w:rPr>
        <w:footnoteReference w:id="149"/>
      </w:r>
      <w:r w:rsidRPr="00C84FF5">
        <w:t xml:space="preserve"> </w:t>
      </w:r>
    </w:p>
    <w:p w14:paraId="714498F6" w14:textId="7103D521" w:rsidR="0042071B" w:rsidRPr="00C84FF5" w:rsidRDefault="0042071B" w:rsidP="00A11A99">
      <w:pPr>
        <w:pStyle w:val="Heading3"/>
        <w:rPr>
          <w:rFonts w:ascii="Arial" w:hAnsi="Arial" w:cs="Arial"/>
        </w:rPr>
      </w:pPr>
      <w:bookmarkStart w:id="36" w:name="_Toc169516170"/>
      <w:r w:rsidRPr="00C84FF5">
        <w:rPr>
          <w:rFonts w:ascii="Arial" w:hAnsi="Arial" w:cs="Arial"/>
        </w:rPr>
        <w:t xml:space="preserve">Survivors were sexually abused by </w:t>
      </w:r>
      <w:proofErr w:type="gramStart"/>
      <w:r w:rsidRPr="00C84FF5">
        <w:rPr>
          <w:rFonts w:ascii="Arial" w:hAnsi="Arial" w:cs="Arial"/>
        </w:rPr>
        <w:t>peers</w:t>
      </w:r>
      <w:bookmarkEnd w:id="36"/>
      <w:proofErr w:type="gramEnd"/>
    </w:p>
    <w:p w14:paraId="3BC1DF6F" w14:textId="2C13D9FA" w:rsidR="0042071B" w:rsidRPr="00C84FF5" w:rsidDel="00557457" w:rsidRDefault="0042071B" w:rsidP="005F5A81">
      <w:pPr>
        <w:pStyle w:val="ListParagraph"/>
        <w:ind w:left="709" w:hanging="709"/>
      </w:pPr>
      <w:r w:rsidRPr="00557457">
        <w:t xml:space="preserve">Survivors were sexually abused by peers, often as part of the overall bullying and violence. About one quarter of registered survivors from </w:t>
      </w:r>
      <w:r w:rsidR="00EB4DB9" w:rsidRPr="007A5367">
        <w:t>Hokio School</w:t>
      </w:r>
      <w:r w:rsidRPr="00557457">
        <w:t xml:space="preserve"> and </w:t>
      </w:r>
      <w:r w:rsidR="00A14D77" w:rsidRPr="007A5367">
        <w:t xml:space="preserve">Kohitere </w:t>
      </w:r>
      <w:r w:rsidR="00A14D77" w:rsidRPr="007A5367">
        <w:lastRenderedPageBreak/>
        <w:t>Centre</w:t>
      </w:r>
      <w:r w:rsidRPr="00557457">
        <w:t xml:space="preserve"> </w:t>
      </w:r>
      <w:r w:rsidR="00AB6446" w:rsidRPr="00557457">
        <w:t xml:space="preserve">who spoke to the Inquiry </w:t>
      </w:r>
      <w:r w:rsidRPr="00557457">
        <w:t>mentioned sexual abuse by peers.</w:t>
      </w:r>
      <w:r w:rsidR="00824F06">
        <w:rPr>
          <w:rStyle w:val="FootnoteReference"/>
        </w:rPr>
        <w:footnoteReference w:id="150"/>
      </w:r>
      <w:r w:rsidRPr="00557457">
        <w:t xml:space="preserve"> The sexual abuse took place away from staff supervision in the dormitories</w:t>
      </w:r>
      <w:r w:rsidRPr="00C84FF5">
        <w:rPr>
          <w:vertAlign w:val="superscript"/>
        </w:rPr>
        <w:footnoteReference w:id="151"/>
      </w:r>
      <w:r w:rsidRPr="00557457">
        <w:t xml:space="preserve"> or in secluded areas,</w:t>
      </w:r>
      <w:r w:rsidRPr="00C84FF5">
        <w:rPr>
          <w:vertAlign w:val="superscript"/>
        </w:rPr>
        <w:footnoteReference w:id="152"/>
      </w:r>
      <w:r w:rsidRPr="00557457">
        <w:t xml:space="preserve"> such as the sand dunes at </w:t>
      </w:r>
      <w:r w:rsidR="00EB4DB9" w:rsidRPr="007A5367">
        <w:t>Hokio School</w:t>
      </w:r>
      <w:r w:rsidRPr="00557457">
        <w:t>.</w:t>
      </w:r>
      <w:r w:rsidRPr="00C84FF5">
        <w:rPr>
          <w:vertAlign w:val="superscript"/>
        </w:rPr>
        <w:footnoteReference w:id="153"/>
      </w:r>
      <w:r w:rsidRPr="00557457">
        <w:t xml:space="preserve"> One survivor described getting a “sexual stomping” when he was raped after moving from the </w:t>
      </w:r>
      <w:r w:rsidR="00A14D77" w:rsidRPr="007A5367">
        <w:t>Kohitere Centre</w:t>
      </w:r>
      <w:r w:rsidRPr="00557457">
        <w:t xml:space="preserve"> dorms to the cottages.</w:t>
      </w:r>
      <w:r w:rsidRPr="00C84FF5">
        <w:rPr>
          <w:vertAlign w:val="superscript"/>
        </w:rPr>
        <w:footnoteReference w:id="154"/>
      </w:r>
    </w:p>
    <w:p w14:paraId="5A13A28C" w14:textId="224255D7" w:rsidR="0042071B" w:rsidRPr="00C84FF5" w:rsidRDefault="0042071B" w:rsidP="005F5A81">
      <w:pPr>
        <w:pStyle w:val="ListParagraph"/>
        <w:ind w:left="709" w:hanging="709"/>
      </w:pPr>
      <w:r w:rsidRPr="00C84FF5">
        <w:t>Survivors at both settings recalled a sexual ‘game’ called ‘bingo’.</w:t>
      </w:r>
      <w:r w:rsidRPr="00C84FF5">
        <w:rPr>
          <w:vertAlign w:val="superscript"/>
        </w:rPr>
        <w:footnoteReference w:id="155"/>
      </w:r>
      <w:r w:rsidR="00365455">
        <w:t xml:space="preserve"> </w:t>
      </w:r>
      <w:r w:rsidRPr="00C84FF5">
        <w:t xml:space="preserve">At 13 years old </w:t>
      </w:r>
      <w:r w:rsidR="008608B4">
        <w:t>N</w:t>
      </w:r>
      <w:r w:rsidR="00666146">
        <w:t>Z</w:t>
      </w:r>
      <w:r w:rsidR="008608B4">
        <w:t xml:space="preserve"> Eur</w:t>
      </w:r>
      <w:r w:rsidR="00927E86">
        <w:t xml:space="preserve">opean / Māori </w:t>
      </w:r>
      <w:r w:rsidR="00CE3795">
        <w:t>s</w:t>
      </w:r>
      <w:r w:rsidR="00CE3795" w:rsidRPr="00C84FF5">
        <w:t xml:space="preserve">urvivor </w:t>
      </w:r>
      <w:r w:rsidRPr="00C84FF5">
        <w:t>Deane Edwards</w:t>
      </w:r>
      <w:r w:rsidR="00BD4480">
        <w:t xml:space="preserve"> (</w:t>
      </w:r>
      <w:r w:rsidR="00BD4480" w:rsidRPr="00BD4480">
        <w:t xml:space="preserve">Ngāti </w:t>
      </w:r>
      <w:proofErr w:type="spellStart"/>
      <w:r w:rsidR="00BD4480" w:rsidRPr="00BD4480">
        <w:t>Porou</w:t>
      </w:r>
      <w:proofErr w:type="spellEnd"/>
      <w:r w:rsidR="00BD4480" w:rsidRPr="00BD4480">
        <w:t>)</w:t>
      </w:r>
      <w:r w:rsidRPr="00C84FF5">
        <w:t xml:space="preserve"> was forced to participate with a group of older boys:</w:t>
      </w:r>
    </w:p>
    <w:p w14:paraId="1F4CC3D0" w14:textId="0E95124C" w:rsidR="0042071B" w:rsidRPr="00C84FF5" w:rsidRDefault="00776E28" w:rsidP="00226F35">
      <w:pPr>
        <w:pStyle w:val="Quote"/>
        <w:ind w:left="1701" w:right="1275"/>
        <w:rPr>
          <w:lang w:val="en-AU"/>
        </w:rPr>
      </w:pPr>
      <w:r>
        <w:t>“</w:t>
      </w:r>
      <w:r w:rsidR="0042071B" w:rsidRPr="00C84FF5">
        <w:t>We played a game of ‘bingo’ and the boy who lost had to perform oral sex or masturbate other residents. I believe the staff knew about this as I heard staff members often ask if we were ‘playing bingo tonight’</w:t>
      </w:r>
      <w:r>
        <w:t>.”</w:t>
      </w:r>
      <w:r w:rsidR="0042071B" w:rsidRPr="00C84FF5">
        <w:rPr>
          <w:rStyle w:val="FootnoteReference"/>
        </w:rPr>
        <w:footnoteReference w:id="156"/>
      </w:r>
    </w:p>
    <w:p w14:paraId="5E4A2299" w14:textId="0678BDF8" w:rsidR="00D64636" w:rsidRPr="00C84FF5" w:rsidRDefault="00D64636" w:rsidP="0079382F">
      <w:pPr>
        <w:pStyle w:val="Heading2"/>
      </w:pPr>
      <w:bookmarkStart w:id="37" w:name="_Toc169516171"/>
      <w:r w:rsidRPr="00C84FF5">
        <w:t xml:space="preserve">Survivors were subjected to psychological and verbal </w:t>
      </w:r>
      <w:proofErr w:type="gramStart"/>
      <w:r w:rsidRPr="00C84FF5">
        <w:t>abuse</w:t>
      </w:r>
      <w:bookmarkEnd w:id="37"/>
      <w:proofErr w:type="gramEnd"/>
      <w:r w:rsidRPr="00C84FF5">
        <w:t xml:space="preserve"> </w:t>
      </w:r>
    </w:p>
    <w:p w14:paraId="5D1E3EA4" w14:textId="0EFA5808" w:rsidR="00D64636" w:rsidRPr="00C84FF5" w:rsidRDefault="00D64636" w:rsidP="005F5A81">
      <w:pPr>
        <w:pStyle w:val="ListParagraph"/>
        <w:ind w:left="709" w:hanging="709"/>
      </w:pPr>
      <w:r w:rsidRPr="00C84FF5">
        <w:t>Survivors were subjected to psychological and verbal abuse. Survivors were put down</w:t>
      </w:r>
      <w:r w:rsidR="00776E28">
        <w:t>,</w:t>
      </w:r>
      <w:r w:rsidRPr="00C84FF5">
        <w:rPr>
          <w:vertAlign w:val="superscript"/>
        </w:rPr>
        <w:footnoteReference w:id="157"/>
      </w:r>
      <w:r w:rsidRPr="00C84FF5">
        <w:t xml:space="preserve"> told they were worthless</w:t>
      </w:r>
      <w:r w:rsidR="00776E28">
        <w:t>,</w:t>
      </w:r>
      <w:r w:rsidRPr="00C84FF5">
        <w:rPr>
          <w:vertAlign w:val="superscript"/>
        </w:rPr>
        <w:footnoteReference w:id="158"/>
      </w:r>
      <w:r w:rsidRPr="00C84FF5">
        <w:t xml:space="preserve"> and unwanted.</w:t>
      </w:r>
      <w:r w:rsidRPr="00C84FF5">
        <w:rPr>
          <w:vertAlign w:val="superscript"/>
        </w:rPr>
        <w:footnoteReference w:id="159"/>
      </w:r>
      <w:r w:rsidRPr="00C84FF5">
        <w:t xml:space="preserve"> Staff would swear at them,</w:t>
      </w:r>
      <w:r w:rsidRPr="00C84FF5">
        <w:rPr>
          <w:vertAlign w:val="superscript"/>
        </w:rPr>
        <w:footnoteReference w:id="160"/>
      </w:r>
      <w:r w:rsidRPr="00C84FF5">
        <w:t xml:space="preserve"> call them names,</w:t>
      </w:r>
      <w:r w:rsidRPr="00C84FF5">
        <w:rPr>
          <w:vertAlign w:val="superscript"/>
        </w:rPr>
        <w:footnoteReference w:id="161"/>
      </w:r>
      <w:r w:rsidRPr="00C84FF5">
        <w:t xml:space="preserve"> and constantly threaten them with violence.</w:t>
      </w:r>
      <w:r w:rsidRPr="00C84FF5">
        <w:rPr>
          <w:vertAlign w:val="superscript"/>
        </w:rPr>
        <w:footnoteReference w:id="162"/>
      </w:r>
      <w:r w:rsidRPr="00C84FF5">
        <w:t xml:space="preserve"> Survivors also described dehumanising practices such as having their clothes taken </w:t>
      </w:r>
      <w:proofErr w:type="gramStart"/>
      <w:r w:rsidRPr="00C84FF5">
        <w:t>away, and</w:t>
      </w:r>
      <w:proofErr w:type="gramEnd"/>
      <w:r w:rsidRPr="00C84FF5">
        <w:t xml:space="preserve"> </w:t>
      </w:r>
      <w:r w:rsidRPr="00C84FF5">
        <w:lastRenderedPageBreak/>
        <w:t>being referred to as property</w:t>
      </w:r>
      <w:r w:rsidRPr="00C84FF5">
        <w:rPr>
          <w:vertAlign w:val="superscript"/>
        </w:rPr>
        <w:footnoteReference w:id="163"/>
      </w:r>
      <w:r w:rsidRPr="00C84FF5">
        <w:t xml:space="preserve"> or a number,</w:t>
      </w:r>
      <w:r w:rsidRPr="00C84FF5">
        <w:rPr>
          <w:vertAlign w:val="superscript"/>
        </w:rPr>
        <w:footnoteReference w:id="164"/>
      </w:r>
      <w:r w:rsidRPr="00C84FF5">
        <w:t xml:space="preserve"> rather than as a </w:t>
      </w:r>
      <w:r w:rsidR="00A14ED1">
        <w:t xml:space="preserve">child or young person </w:t>
      </w:r>
      <w:r w:rsidRPr="00C84FF5">
        <w:t xml:space="preserve">needing love and care. </w:t>
      </w:r>
      <w:r w:rsidR="00F50CF6" w:rsidRPr="00F50CF6">
        <w:t>NZ European</w:t>
      </w:r>
      <w:r w:rsidR="00961E10">
        <w:t xml:space="preserve"> /</w:t>
      </w:r>
      <w:r w:rsidR="00F50CF6" w:rsidRPr="00F50CF6">
        <w:t xml:space="preserve"> </w:t>
      </w:r>
      <w:r w:rsidR="00F50CF6" w:rsidRPr="006C39B0">
        <w:t>Māori s</w:t>
      </w:r>
      <w:r w:rsidR="006D1C61" w:rsidRPr="006C39B0">
        <w:t>urvivor</w:t>
      </w:r>
      <w:r w:rsidRPr="006C39B0">
        <w:t xml:space="preserve"> Mr </w:t>
      </w:r>
      <w:r w:rsidRPr="00DF3BCC">
        <w:rPr>
          <w:rFonts w:asciiTheme="minorBidi" w:hAnsiTheme="minorBidi" w:cstheme="minorBidi"/>
        </w:rPr>
        <w:t>GD</w:t>
      </w:r>
      <w:r w:rsidR="00F50CF6" w:rsidRPr="00DF3BCC">
        <w:rPr>
          <w:rFonts w:asciiTheme="minorBidi" w:hAnsiTheme="minorBidi" w:cstheme="minorBidi"/>
        </w:rPr>
        <w:t xml:space="preserve"> (</w:t>
      </w:r>
      <w:proofErr w:type="spellStart"/>
      <w:r w:rsidR="00F50CF6" w:rsidRPr="005E78A3">
        <w:rPr>
          <w:rFonts w:asciiTheme="minorBidi" w:eastAsia="Times New Roman" w:hAnsiTheme="minorBidi" w:cstheme="minorBidi"/>
          <w:shd w:val="clear" w:color="auto" w:fill="FFFFFF"/>
          <w:lang w:val="en-NZ"/>
        </w:rPr>
        <w:t>Ngāi</w:t>
      </w:r>
      <w:proofErr w:type="spellEnd"/>
      <w:r w:rsidR="00F50CF6" w:rsidRPr="005E78A3">
        <w:rPr>
          <w:rFonts w:asciiTheme="minorBidi" w:eastAsia="Times New Roman" w:hAnsiTheme="minorBidi" w:cstheme="minorBidi"/>
          <w:shd w:val="clear" w:color="auto" w:fill="FFFFFF"/>
          <w:lang w:val="en-NZ"/>
        </w:rPr>
        <w:t xml:space="preserve"> Tahu</w:t>
      </w:r>
      <w:r w:rsidR="006C39B0">
        <w:rPr>
          <w:rFonts w:asciiTheme="minorBidi" w:eastAsia="Times New Roman" w:hAnsiTheme="minorBidi" w:cstheme="minorBidi"/>
          <w:color w:val="333333"/>
          <w:shd w:val="clear" w:color="auto" w:fill="FFFFFF"/>
          <w:lang w:val="en-NZ"/>
        </w:rPr>
        <w:t>)</w:t>
      </w:r>
      <w:r w:rsidR="006D1C61" w:rsidRPr="00DF3BCC">
        <w:rPr>
          <w:rFonts w:asciiTheme="minorBidi" w:hAnsiTheme="minorBidi" w:cstheme="minorBidi"/>
        </w:rPr>
        <w:t xml:space="preserve"> </w:t>
      </w:r>
      <w:r w:rsidRPr="00DF3BCC">
        <w:rPr>
          <w:rFonts w:asciiTheme="minorBidi" w:hAnsiTheme="minorBidi" w:cstheme="minorBidi"/>
        </w:rPr>
        <w:t>told</w:t>
      </w:r>
      <w:r w:rsidRPr="00C84FF5">
        <w:t xml:space="preserve"> the Inquiry:</w:t>
      </w:r>
    </w:p>
    <w:p w14:paraId="6C560B77" w14:textId="09F5ADAB" w:rsidR="00D64636" w:rsidRPr="00C84FF5" w:rsidRDefault="006812F4" w:rsidP="00F24CB9">
      <w:pPr>
        <w:pStyle w:val="Quote"/>
        <w:ind w:left="1701" w:right="1275"/>
      </w:pPr>
      <w:r>
        <w:t>“</w:t>
      </w:r>
      <w:r w:rsidR="00D64636" w:rsidRPr="00C84FF5">
        <w:t>[They] told me that my mother was meant to be coming up from the South Island that weekend to visit me, which got me excited</w:t>
      </w:r>
      <w:r w:rsidR="00C00D2F">
        <w:t xml:space="preserve"> </w:t>
      </w:r>
      <w:r w:rsidR="00D64636" w:rsidRPr="00C84FF5">
        <w:t>...</w:t>
      </w:r>
      <w:r w:rsidR="00C00D2F">
        <w:t xml:space="preserve"> </w:t>
      </w:r>
      <w:r w:rsidR="00D64636" w:rsidRPr="00C84FF5">
        <w:t xml:space="preserve">I later found out that she was never visiting that weekend at all </w:t>
      </w:r>
      <w:r w:rsidR="00722B9A">
        <w:t>–</w:t>
      </w:r>
      <w:r w:rsidR="00722B9A" w:rsidRPr="00C84FF5">
        <w:t xml:space="preserve"> </w:t>
      </w:r>
      <w:r w:rsidR="00D64636" w:rsidRPr="00C84FF5">
        <w:t>it was all a lie from staff, to crush me.</w:t>
      </w:r>
      <w:r>
        <w:t>”</w:t>
      </w:r>
      <w:r w:rsidR="00D64636" w:rsidRPr="4870A1E1">
        <w:rPr>
          <w:rStyle w:val="FootnoteReference"/>
          <w:lang w:val="en-AU"/>
        </w:rPr>
        <w:footnoteReference w:id="165"/>
      </w:r>
    </w:p>
    <w:p w14:paraId="3C02D808" w14:textId="7211E06F" w:rsidR="00D64636" w:rsidRPr="00C84FF5" w:rsidRDefault="00D64636" w:rsidP="005F5A81">
      <w:pPr>
        <w:pStyle w:val="ListParagraph"/>
        <w:ind w:left="709" w:hanging="709"/>
      </w:pPr>
      <w:r w:rsidRPr="00C84FF5">
        <w:t>Survivors were consistently told they were destined for prison.</w:t>
      </w:r>
      <w:r w:rsidRPr="00C84FF5">
        <w:rPr>
          <w:vertAlign w:val="superscript"/>
        </w:rPr>
        <w:footnoteReference w:id="166"/>
      </w:r>
      <w:r w:rsidRPr="00C84FF5">
        <w:t xml:space="preserve"> </w:t>
      </w:r>
      <w:r w:rsidR="00B42EC0">
        <w:t>NZ European s</w:t>
      </w:r>
      <w:r w:rsidRPr="00C84FF5">
        <w:t>urvivor Desmond Hurring told the Inquiry:</w:t>
      </w:r>
    </w:p>
    <w:p w14:paraId="542671DD" w14:textId="250EFE80" w:rsidR="00D64636" w:rsidRPr="00C84FF5" w:rsidRDefault="006812F4" w:rsidP="00141E91">
      <w:pPr>
        <w:pStyle w:val="Quote"/>
        <w:ind w:left="1701" w:right="1275"/>
        <w:rPr>
          <w:lang w:val="en-NZ"/>
        </w:rPr>
      </w:pPr>
      <w:r>
        <w:t>“</w:t>
      </w:r>
      <w:r w:rsidR="00D64636" w:rsidRPr="00C84FF5">
        <w:t xml:space="preserve">Staff at Kohitere constantly put me down and told me that I would end up in prison ... I was also threatened with being kept as a </w:t>
      </w:r>
      <w:proofErr w:type="gramStart"/>
      <w:r w:rsidR="00D64636" w:rsidRPr="00C84FF5">
        <w:t>State</w:t>
      </w:r>
      <w:proofErr w:type="gramEnd"/>
      <w:r w:rsidR="00D64636" w:rsidRPr="00C84FF5">
        <w:t xml:space="preserve"> ward until I turned 18. I was told I would be sent to borstal.</w:t>
      </w:r>
      <w:r>
        <w:t>”</w:t>
      </w:r>
      <w:r w:rsidR="00D64636" w:rsidRPr="4870A1E1">
        <w:rPr>
          <w:rStyle w:val="FootnoteReference"/>
          <w:lang w:val="en-NZ"/>
        </w:rPr>
        <w:footnoteReference w:id="167"/>
      </w:r>
    </w:p>
    <w:p w14:paraId="61EB05A6" w14:textId="350FE9FF" w:rsidR="00D64636" w:rsidRPr="00C84FF5" w:rsidRDefault="00C0689D" w:rsidP="005F5A81">
      <w:pPr>
        <w:pStyle w:val="ListParagraph"/>
        <w:ind w:left="709" w:hanging="709"/>
      </w:pPr>
      <w:r>
        <w:t>NZ European s</w:t>
      </w:r>
      <w:r w:rsidR="00D64636" w:rsidRPr="00C84FF5">
        <w:t>urvivor Wayne Keen told the Inquiry</w:t>
      </w:r>
      <w:r w:rsidR="00C00D2F">
        <w:t xml:space="preserve"> about</w:t>
      </w:r>
      <w:r w:rsidR="00D64636" w:rsidRPr="00C84FF5">
        <w:t xml:space="preserve"> the impact of the verbal abuse from staff: “I was always being told that I was useless, hopeless, that I couldn’t do anything. I started to believe it after a while.”</w:t>
      </w:r>
      <w:r w:rsidR="00D64636" w:rsidRPr="00C84FF5">
        <w:rPr>
          <w:rStyle w:val="FootnoteReference"/>
        </w:rPr>
        <w:footnoteReference w:id="168"/>
      </w:r>
      <w:r w:rsidR="00D64636" w:rsidRPr="00C84FF5">
        <w:t xml:space="preserve"> </w:t>
      </w:r>
    </w:p>
    <w:p w14:paraId="10448D65" w14:textId="1BFDA514" w:rsidR="00D64636" w:rsidRPr="00C84FF5" w:rsidRDefault="00606B05" w:rsidP="005F5A81">
      <w:pPr>
        <w:pStyle w:val="ListParagraph"/>
        <w:ind w:left="709" w:hanging="709"/>
      </w:pPr>
      <w:r>
        <w:t xml:space="preserve">NZ European survivor </w:t>
      </w:r>
      <w:r w:rsidR="00D64636" w:rsidRPr="00C84FF5">
        <w:t xml:space="preserve">Mr JM, who was at </w:t>
      </w:r>
      <w:r w:rsidR="00A14D77">
        <w:t>Kohitere Centre</w:t>
      </w:r>
      <w:r w:rsidR="00D64636" w:rsidRPr="00C84FF5">
        <w:t xml:space="preserve"> in the late 1970s, said that if </w:t>
      </w:r>
      <w:r w:rsidR="00722B9A">
        <w:t>a boy</w:t>
      </w:r>
      <w:r w:rsidR="00D64636" w:rsidRPr="00C84FF5">
        <w:t xml:space="preserve"> died by suicide, staff would force </w:t>
      </w:r>
      <w:r w:rsidR="000277AA">
        <w:t>children and young people</w:t>
      </w:r>
      <w:r w:rsidR="00D64636" w:rsidRPr="00C84FF5">
        <w:t xml:space="preserve"> to view their dead bodies: “They would say ‘this is what happens to the weak’ and stuff like that.”</w:t>
      </w:r>
      <w:r w:rsidR="00D64636" w:rsidRPr="00C84FF5">
        <w:rPr>
          <w:rStyle w:val="FootnoteReference"/>
        </w:rPr>
        <w:footnoteReference w:id="169"/>
      </w:r>
    </w:p>
    <w:p w14:paraId="30F1183C" w14:textId="004DA914" w:rsidR="00D64636" w:rsidRPr="00C84FF5" w:rsidRDefault="00D64636" w:rsidP="005F5A81">
      <w:pPr>
        <w:pStyle w:val="ListParagraph"/>
        <w:ind w:left="709" w:hanging="709"/>
      </w:pPr>
      <w:r w:rsidRPr="00C84FF5">
        <w:t xml:space="preserve">Survivors also told the Inquiry they witnessed or heard other </w:t>
      </w:r>
      <w:r w:rsidR="000277AA">
        <w:t>children and young people</w:t>
      </w:r>
      <w:r w:rsidRPr="00C84FF5">
        <w:t xml:space="preserve"> being abused</w:t>
      </w:r>
      <w:r w:rsidRPr="00C84FF5">
        <w:rPr>
          <w:rStyle w:val="FootnoteReference"/>
        </w:rPr>
        <w:footnoteReference w:id="170"/>
      </w:r>
      <w:r w:rsidRPr="00C84FF5">
        <w:t xml:space="preserve"> and </w:t>
      </w:r>
      <w:r w:rsidR="00EC6D88">
        <w:t xml:space="preserve">described </w:t>
      </w:r>
      <w:r w:rsidRPr="00C84FF5">
        <w:t xml:space="preserve">the impact that this had on them: </w:t>
      </w:r>
    </w:p>
    <w:p w14:paraId="24B8BD7D" w14:textId="3E90B33A" w:rsidR="00D64636" w:rsidRPr="00C84FF5" w:rsidRDefault="00DA2331" w:rsidP="00141E91">
      <w:pPr>
        <w:pStyle w:val="Quote"/>
        <w:ind w:left="1701" w:right="1275"/>
        <w:rPr>
          <w:rStyle w:val="Heading3Char"/>
          <w:rFonts w:ascii="Arial" w:eastAsiaTheme="minorEastAsia" w:hAnsi="Arial" w:cs="Arial"/>
          <w:b w:val="0"/>
          <w:color w:val="auto"/>
          <w:sz w:val="24"/>
          <w:szCs w:val="24"/>
          <w:lang w:val="en-NZ"/>
        </w:rPr>
      </w:pPr>
      <w:r>
        <w:t>“</w:t>
      </w:r>
      <w:r w:rsidR="00D64636" w:rsidRPr="00C84FF5">
        <w:t xml:space="preserve">It really scared us and that's why they made us watch </w:t>
      </w:r>
      <w:r w:rsidR="00C00D2F">
        <w:t>…</w:t>
      </w:r>
      <w:r w:rsidR="00C00D2F" w:rsidRPr="00C84FF5">
        <w:t xml:space="preserve"> </w:t>
      </w:r>
      <w:r w:rsidR="00D64636" w:rsidRPr="00C84FF5">
        <w:t>Seeing what happened to the other boys affected me more than what happened to me throughout my life. Being made to watch that sort of thing was a form of abuse.</w:t>
      </w:r>
      <w:r>
        <w:t>”</w:t>
      </w:r>
      <w:r w:rsidR="00D64636" w:rsidRPr="00C84FF5">
        <w:rPr>
          <w:rStyle w:val="FootnoteReference"/>
        </w:rPr>
        <w:footnoteReference w:id="171"/>
      </w:r>
      <w:r w:rsidR="00365455">
        <w:t xml:space="preserve"> </w:t>
      </w:r>
    </w:p>
    <w:p w14:paraId="4FC9A656" w14:textId="22281D55" w:rsidR="005A12F1" w:rsidRPr="00C84FF5" w:rsidRDefault="005A12F1" w:rsidP="00493329">
      <w:pPr>
        <w:pStyle w:val="Heading2"/>
      </w:pPr>
      <w:bookmarkStart w:id="38" w:name="_Toc169516172"/>
      <w:r w:rsidRPr="00C84FF5">
        <w:rPr>
          <w:rStyle w:val="Heading3Char"/>
          <w:rFonts w:ascii="Arial" w:hAnsi="Arial" w:cs="Arial"/>
          <w:b/>
          <w:bCs/>
        </w:rPr>
        <w:lastRenderedPageBreak/>
        <w:t xml:space="preserve">Use of the ‘secure unit’ was inappropriate and led to </w:t>
      </w:r>
      <w:proofErr w:type="gramStart"/>
      <w:r w:rsidRPr="00C84FF5">
        <w:rPr>
          <w:rStyle w:val="Heading3Char"/>
          <w:rFonts w:ascii="Arial" w:hAnsi="Arial" w:cs="Arial"/>
          <w:b/>
          <w:bCs/>
        </w:rPr>
        <w:t>abuse</w:t>
      </w:r>
      <w:bookmarkEnd w:id="38"/>
      <w:proofErr w:type="gramEnd"/>
    </w:p>
    <w:p w14:paraId="28153AA1" w14:textId="2733B2F2" w:rsidR="005A12F1" w:rsidRPr="00C84FF5" w:rsidRDefault="005A12F1" w:rsidP="005F5A81">
      <w:pPr>
        <w:pStyle w:val="ListParagraph"/>
        <w:ind w:left="709" w:hanging="709"/>
      </w:pPr>
      <w:r w:rsidRPr="67BA5306">
        <w:t xml:space="preserve">Many </w:t>
      </w:r>
      <w:r w:rsidR="000277AA" w:rsidRPr="67BA5306">
        <w:t>children and young people</w:t>
      </w:r>
      <w:r w:rsidRPr="67BA5306">
        <w:t xml:space="preserve"> were put in solitary confinement, commonly known as ‘secure’. </w:t>
      </w:r>
      <w:r w:rsidR="00AB0218" w:rsidRPr="67BA5306">
        <w:t>The 1957 Chi</w:t>
      </w:r>
      <w:r w:rsidR="0317538B" w:rsidRPr="67BA5306">
        <w:t>ld</w:t>
      </w:r>
      <w:r w:rsidR="00AB0218" w:rsidRPr="67BA5306">
        <w:t xml:space="preserve"> We</w:t>
      </w:r>
      <w:r w:rsidR="009B7736" w:rsidRPr="67BA5306">
        <w:t xml:space="preserve">lfare Division Field Officer’s Manual </w:t>
      </w:r>
      <w:r w:rsidR="003A77C0" w:rsidRPr="67BA5306">
        <w:t xml:space="preserve">set out </w:t>
      </w:r>
      <w:r w:rsidR="009B7736" w:rsidRPr="67BA5306">
        <w:t xml:space="preserve">an array of provisions </w:t>
      </w:r>
      <w:r w:rsidR="00237092" w:rsidRPr="67BA5306">
        <w:t xml:space="preserve">that needed to be complied with </w:t>
      </w:r>
      <w:r w:rsidR="009B7736" w:rsidRPr="67BA5306">
        <w:t xml:space="preserve">when a </w:t>
      </w:r>
      <w:r w:rsidR="008239FB" w:rsidRPr="67BA5306">
        <w:t xml:space="preserve">State </w:t>
      </w:r>
      <w:r w:rsidR="009B7736" w:rsidRPr="67BA5306">
        <w:t>ward was placed in a secure unit, including that it should be regarded as an emergency procedure.</w:t>
      </w:r>
      <w:r w:rsidR="009B7736" w:rsidRPr="67BA5306">
        <w:rPr>
          <w:rStyle w:val="FootnoteReference"/>
        </w:rPr>
        <w:footnoteReference w:id="172"/>
      </w:r>
      <w:r w:rsidR="009B7736" w:rsidRPr="67BA5306">
        <w:t xml:space="preserve"> </w:t>
      </w:r>
      <w:r w:rsidR="008513F3" w:rsidRPr="67BA5306">
        <w:t xml:space="preserve">The </w:t>
      </w:r>
      <w:r w:rsidR="009B7736" w:rsidRPr="67BA5306">
        <w:t xml:space="preserve">1975 </w:t>
      </w:r>
      <w:r w:rsidR="008513F3" w:rsidRPr="67BA5306">
        <w:t xml:space="preserve">Residential Workers Manual </w:t>
      </w:r>
      <w:r w:rsidR="003E05B5" w:rsidRPr="67BA5306">
        <w:t xml:space="preserve">placed </w:t>
      </w:r>
      <w:r w:rsidR="008513F3" w:rsidRPr="67BA5306">
        <w:t xml:space="preserve">strict conditions </w:t>
      </w:r>
      <w:r w:rsidR="003E05B5" w:rsidRPr="67BA5306">
        <w:t xml:space="preserve">on </w:t>
      </w:r>
      <w:r w:rsidR="008513F3" w:rsidRPr="67BA5306">
        <w:t>the use of ‘secure’</w:t>
      </w:r>
      <w:r w:rsidR="003E05B5" w:rsidRPr="67BA5306">
        <w:t>,</w:t>
      </w:r>
      <w:r w:rsidR="008513F3" w:rsidRPr="67BA5306">
        <w:t xml:space="preserve"> including that it should be regarded as an emergency procedure, </w:t>
      </w:r>
      <w:r w:rsidR="00FE65B8" w:rsidRPr="67BA5306">
        <w:t xml:space="preserve">and </w:t>
      </w:r>
      <w:r w:rsidR="008513F3" w:rsidRPr="67BA5306">
        <w:t>that it should not be used routinely on admission to the institutions</w:t>
      </w:r>
      <w:r w:rsidR="008513F3" w:rsidRPr="67BA5306">
        <w:rPr>
          <w:rStyle w:val="FootnoteReference"/>
        </w:rPr>
        <w:footnoteReference w:id="173"/>
      </w:r>
      <w:r w:rsidRPr="67BA5306">
        <w:t xml:space="preserve"> </w:t>
      </w:r>
      <w:r w:rsidR="00FE65B8" w:rsidRPr="67BA5306">
        <w:t xml:space="preserve">but only </w:t>
      </w:r>
      <w:r w:rsidRPr="67BA5306">
        <w:t xml:space="preserve">occasionally to prevent </w:t>
      </w:r>
      <w:r w:rsidR="00EE2049">
        <w:t>running away</w:t>
      </w:r>
      <w:r w:rsidRPr="67BA5306">
        <w:t>.</w:t>
      </w:r>
      <w:r w:rsidRPr="67BA5306">
        <w:rPr>
          <w:rStyle w:val="FootnoteReference"/>
        </w:rPr>
        <w:footnoteReference w:id="174"/>
      </w:r>
      <w:r w:rsidRPr="67BA5306">
        <w:t xml:space="preserve"> The Children and Young Persons (Residential Care) Regulations 1986 did not provide for punishment as ground</w:t>
      </w:r>
      <w:r w:rsidR="00EF303F">
        <w:t>s</w:t>
      </w:r>
      <w:r w:rsidRPr="67BA5306">
        <w:t xml:space="preserve"> for admission to secure.</w:t>
      </w:r>
      <w:r w:rsidRPr="67BA5306">
        <w:rPr>
          <w:rStyle w:val="FootnoteReference"/>
        </w:rPr>
        <w:footnoteReference w:id="175"/>
      </w:r>
      <w:r w:rsidRPr="67BA5306">
        <w:t xml:space="preserve"> However</w:t>
      </w:r>
      <w:r w:rsidR="008513F3" w:rsidRPr="67BA5306">
        <w:t>, t</w:t>
      </w:r>
      <w:r w:rsidRPr="67BA5306">
        <w:t xml:space="preserve">he secure unit was not used </w:t>
      </w:r>
      <w:r w:rsidR="00173E87" w:rsidRPr="67BA5306">
        <w:t>sole</w:t>
      </w:r>
      <w:r w:rsidR="009B3F1A" w:rsidRPr="67BA5306">
        <w:t>l</w:t>
      </w:r>
      <w:r w:rsidR="00173E87" w:rsidRPr="67BA5306">
        <w:t xml:space="preserve">y </w:t>
      </w:r>
      <w:r w:rsidRPr="67BA5306">
        <w:t xml:space="preserve">after </w:t>
      </w:r>
      <w:r w:rsidR="000277AA" w:rsidRPr="67BA5306">
        <w:t>children and young people</w:t>
      </w:r>
      <w:r w:rsidRPr="67BA5306">
        <w:t xml:space="preserve"> </w:t>
      </w:r>
      <w:r w:rsidR="00EE2049">
        <w:t>who ran away</w:t>
      </w:r>
      <w:r w:rsidRPr="67BA5306">
        <w:t>.</w:t>
      </w:r>
      <w:r w:rsidRPr="67BA5306">
        <w:rPr>
          <w:vertAlign w:val="superscript"/>
        </w:rPr>
        <w:footnoteReference w:id="176"/>
      </w:r>
      <w:r w:rsidRPr="67BA5306">
        <w:t xml:space="preserve"> </w:t>
      </w:r>
      <w:r w:rsidR="0053740E" w:rsidRPr="67BA5306">
        <w:t>The Inquiry found that solitary confinement was used for other reasons than were allowed.</w:t>
      </w:r>
    </w:p>
    <w:p w14:paraId="490C52D8" w14:textId="6F5B5C87" w:rsidR="005A12F1" w:rsidRPr="00C84FF5" w:rsidRDefault="005A12F1" w:rsidP="005F5A81">
      <w:pPr>
        <w:pStyle w:val="ListParagraph"/>
        <w:ind w:left="709" w:hanging="709"/>
      </w:pPr>
      <w:r w:rsidRPr="00C84FF5">
        <w:t xml:space="preserve">The secure unit at </w:t>
      </w:r>
      <w:r w:rsidR="00EB4DB9">
        <w:t>Hokio School</w:t>
      </w:r>
      <w:r w:rsidRPr="00C84FF5">
        <w:t xml:space="preserve"> had two rooms, with concrete walls and steel doors. </w:t>
      </w:r>
      <w:r w:rsidR="00070743" w:rsidRPr="00C84FF5">
        <w:t xml:space="preserve">Bedding </w:t>
      </w:r>
      <w:r w:rsidRPr="00C84FF5">
        <w:t>was removed during the day “so boys wouldn’t be comfortable”</w:t>
      </w:r>
      <w:r w:rsidR="00470C5A">
        <w:t>.</w:t>
      </w:r>
      <w:r w:rsidRPr="00C84FF5">
        <w:rPr>
          <w:vertAlign w:val="superscript"/>
        </w:rPr>
        <w:footnoteReference w:id="177"/>
      </w:r>
      <w:r w:rsidRPr="00C84FF5">
        <w:t xml:space="preserve"> A </w:t>
      </w:r>
      <w:r w:rsidR="00EB4DB9">
        <w:t>Hokio School</w:t>
      </w:r>
      <w:r w:rsidRPr="00C84FF5">
        <w:t xml:space="preserve"> staff member said most of the physical abuse from staff happened in the secure unit.</w:t>
      </w:r>
      <w:r w:rsidRPr="00C84FF5">
        <w:rPr>
          <w:vertAlign w:val="superscript"/>
        </w:rPr>
        <w:footnoteReference w:id="178"/>
      </w:r>
      <w:r w:rsidRPr="00C84FF5">
        <w:t xml:space="preserve"> </w:t>
      </w:r>
      <w:r w:rsidR="00AB0218" w:rsidRPr="00C84FF5">
        <w:t>One s</w:t>
      </w:r>
      <w:r w:rsidR="00904CC0" w:rsidRPr="00C84FF5">
        <w:t xml:space="preserve">urvivor </w:t>
      </w:r>
      <w:r w:rsidR="002714FE" w:rsidRPr="00C84FF5">
        <w:t xml:space="preserve">described being </w:t>
      </w:r>
      <w:r w:rsidR="001F75F4" w:rsidRPr="00C84FF5">
        <w:t>“</w:t>
      </w:r>
      <w:r w:rsidR="00D07CDD" w:rsidRPr="00C84FF5">
        <w:t xml:space="preserve">locked up in </w:t>
      </w:r>
      <w:r w:rsidR="001F75F4" w:rsidRPr="00C84FF5">
        <w:t xml:space="preserve">the </w:t>
      </w:r>
      <w:r w:rsidR="00D07CDD" w:rsidRPr="00C84FF5">
        <w:t xml:space="preserve">secure </w:t>
      </w:r>
      <w:r w:rsidR="001F75F4" w:rsidRPr="00C84FF5">
        <w:t xml:space="preserve">block </w:t>
      </w:r>
      <w:r w:rsidR="00D07CDD" w:rsidRPr="00C84FF5">
        <w:t>for months</w:t>
      </w:r>
      <w:r w:rsidR="001F75F4" w:rsidRPr="00C84FF5">
        <w:t>”</w:t>
      </w:r>
      <w:r w:rsidR="00D07CDD" w:rsidRPr="00C84FF5">
        <w:t xml:space="preserve"> and on each day being </w:t>
      </w:r>
      <w:r w:rsidR="002714FE" w:rsidRPr="00C84FF5">
        <w:t>woken at 5a</w:t>
      </w:r>
      <w:r w:rsidR="00E46DC1" w:rsidRPr="00C84FF5">
        <w:t>m</w:t>
      </w:r>
      <w:r w:rsidR="00A178F2" w:rsidRPr="00C84FF5">
        <w:t xml:space="preserve"> for a cold shower and </w:t>
      </w:r>
      <w:r w:rsidR="00EF303F">
        <w:t>p</w:t>
      </w:r>
      <w:r w:rsidR="00505994">
        <w:t xml:space="preserve">ersonal </w:t>
      </w:r>
      <w:r w:rsidR="00EF303F">
        <w:t>t</w:t>
      </w:r>
      <w:r w:rsidR="00505994">
        <w:t>raining</w:t>
      </w:r>
      <w:r w:rsidR="00A178F2" w:rsidRPr="00C84FF5">
        <w:t xml:space="preserve">. </w:t>
      </w:r>
      <w:r w:rsidR="00295311" w:rsidRPr="00C84FF5">
        <w:t xml:space="preserve">During </w:t>
      </w:r>
      <w:r w:rsidR="00EF303F">
        <w:t>p</w:t>
      </w:r>
      <w:r w:rsidR="00505994">
        <w:t xml:space="preserve">ersonal </w:t>
      </w:r>
      <w:r w:rsidR="00EF303F">
        <w:t>t</w:t>
      </w:r>
      <w:r w:rsidR="00505994">
        <w:t>raining</w:t>
      </w:r>
      <w:r w:rsidR="0043431D" w:rsidRPr="00C84FF5">
        <w:t>,</w:t>
      </w:r>
      <w:r w:rsidR="00295311" w:rsidRPr="00C84FF5">
        <w:t xml:space="preserve"> </w:t>
      </w:r>
      <w:r w:rsidR="00C0689D" w:rsidRPr="006C39B0">
        <w:t xml:space="preserve">Māori </w:t>
      </w:r>
      <w:r w:rsidR="00C0689D">
        <w:t>survivor</w:t>
      </w:r>
      <w:r w:rsidR="00295311" w:rsidRPr="00C84FF5">
        <w:t xml:space="preserve"> </w:t>
      </w:r>
      <w:r w:rsidR="00CF73EA">
        <w:t>Mr SN</w:t>
      </w:r>
      <w:r w:rsidR="009F4E79">
        <w:t xml:space="preserve"> </w:t>
      </w:r>
      <w:r w:rsidR="00295311" w:rsidRPr="00C84FF5">
        <w:t>would be booted and hit</w:t>
      </w:r>
      <w:r w:rsidR="00E02E4D" w:rsidRPr="00C84FF5">
        <w:t xml:space="preserve"> by staff who would later torment him</w:t>
      </w:r>
      <w:r w:rsidR="00606531" w:rsidRPr="00C84FF5">
        <w:t xml:space="preserve"> by making him stand up in his cell for the rest of the day. He said</w:t>
      </w:r>
      <w:r w:rsidR="00EF303F">
        <w:t>:</w:t>
      </w:r>
      <w:r w:rsidR="00606531" w:rsidRPr="00C84FF5">
        <w:t xml:space="preserve"> “If I was caught lying down in my cell, [they] would come </w:t>
      </w:r>
      <w:r w:rsidR="0043431D" w:rsidRPr="00C84FF5">
        <w:t>flying through the door and punch me”.</w:t>
      </w:r>
      <w:r w:rsidR="0043431D" w:rsidRPr="00C84FF5">
        <w:rPr>
          <w:rStyle w:val="FootnoteReference"/>
        </w:rPr>
        <w:footnoteReference w:id="179"/>
      </w:r>
    </w:p>
    <w:p w14:paraId="78D2F5B7" w14:textId="66256096" w:rsidR="005A12F1" w:rsidRPr="00C84FF5" w:rsidRDefault="008513F3" w:rsidP="005F5A81">
      <w:pPr>
        <w:pStyle w:val="ListParagraph"/>
        <w:ind w:left="709" w:hanging="709"/>
      </w:pPr>
      <w:r w:rsidRPr="00C84FF5">
        <w:t>As</w:t>
      </w:r>
      <w:r w:rsidR="005A12F1" w:rsidRPr="00C84FF5">
        <w:t xml:space="preserve"> </w:t>
      </w:r>
      <w:r w:rsidR="00EB4DB9">
        <w:t>Hokio School</w:t>
      </w:r>
      <w:r w:rsidR="005A12F1" w:rsidRPr="00C84FF5">
        <w:t xml:space="preserve"> did not have a large secure unit, boys were often sent to the secure unit at </w:t>
      </w:r>
      <w:r w:rsidR="00A14D77">
        <w:t>Kohitere Centre</w:t>
      </w:r>
      <w:r w:rsidR="005A12F1" w:rsidRPr="00C84FF5">
        <w:t>.</w:t>
      </w:r>
      <w:r w:rsidR="005A12F1" w:rsidRPr="00C84FF5">
        <w:rPr>
          <w:vertAlign w:val="superscript"/>
        </w:rPr>
        <w:footnoteReference w:id="180"/>
      </w:r>
      <w:r w:rsidR="005A12F1" w:rsidRPr="00C84FF5">
        <w:t xml:space="preserve"> Sometimes they were sent to Lake Alice Child and Adolescent Unit if they “had to be locked up for longer”</w:t>
      </w:r>
      <w:r w:rsidR="00A72D91">
        <w:t>.</w:t>
      </w:r>
      <w:r w:rsidR="005A12F1" w:rsidRPr="00C84FF5">
        <w:rPr>
          <w:vertAlign w:val="superscript"/>
        </w:rPr>
        <w:footnoteReference w:id="181"/>
      </w:r>
      <w:r w:rsidR="005A12F1" w:rsidRPr="00C84FF5">
        <w:t xml:space="preserve"> The secure unit at </w:t>
      </w:r>
      <w:r w:rsidR="00A14D77">
        <w:t>Kohitere Centre</w:t>
      </w:r>
      <w:r w:rsidR="005A12F1" w:rsidRPr="00C84FF5">
        <w:t xml:space="preserve"> also held </w:t>
      </w:r>
      <w:r w:rsidR="000277AA">
        <w:t>children and young people</w:t>
      </w:r>
      <w:r w:rsidR="005A12F1" w:rsidRPr="00C84FF5">
        <w:t xml:space="preserve"> on remand or awaiting transfer to other institutions.</w:t>
      </w:r>
      <w:r w:rsidR="005A12F1" w:rsidRPr="00C84FF5">
        <w:rPr>
          <w:vertAlign w:val="superscript"/>
        </w:rPr>
        <w:footnoteReference w:id="182"/>
      </w:r>
      <w:r w:rsidR="005A12F1" w:rsidRPr="00C84FF5">
        <w:t xml:space="preserve"> In one case a 14</w:t>
      </w:r>
      <w:r w:rsidR="006274F3">
        <w:t>-</w:t>
      </w:r>
      <w:r w:rsidR="005A12F1" w:rsidRPr="00C84FF5">
        <w:t>year</w:t>
      </w:r>
      <w:r w:rsidR="006274F3">
        <w:t>-</w:t>
      </w:r>
      <w:r w:rsidR="005A12F1" w:rsidRPr="00C84FF5">
        <w:t>old boy who had murdered a 6</w:t>
      </w:r>
      <w:r w:rsidR="006274F3">
        <w:t>-</w:t>
      </w:r>
      <w:r w:rsidR="005A12F1" w:rsidRPr="00C84FF5">
        <w:t>year</w:t>
      </w:r>
      <w:r w:rsidR="006274F3">
        <w:t>-</w:t>
      </w:r>
      <w:r w:rsidR="005A12F1" w:rsidRPr="00C84FF5">
        <w:t xml:space="preserve">old girl was </w:t>
      </w:r>
      <w:r w:rsidR="005A12F1" w:rsidRPr="00C84FF5">
        <w:lastRenderedPageBreak/>
        <w:t xml:space="preserve">kept in isolation at the </w:t>
      </w:r>
      <w:r w:rsidR="00A14D77">
        <w:t>Kohitere Centre</w:t>
      </w:r>
      <w:r w:rsidR="005A12F1" w:rsidRPr="00C84FF5">
        <w:t xml:space="preserve"> secure unit, which was “totally inadequate for long</w:t>
      </w:r>
      <w:r w:rsidR="00EF303F">
        <w:t>-</w:t>
      </w:r>
      <w:r w:rsidR="005A12F1" w:rsidRPr="00C84FF5">
        <w:t>term detention”</w:t>
      </w:r>
      <w:r w:rsidR="00A72D91">
        <w:t>.</w:t>
      </w:r>
      <w:r w:rsidR="005A12F1" w:rsidRPr="00C84FF5">
        <w:rPr>
          <w:vertAlign w:val="superscript"/>
        </w:rPr>
        <w:footnoteReference w:id="183"/>
      </w:r>
      <w:r w:rsidR="005A12F1" w:rsidRPr="00C84FF5">
        <w:t xml:space="preserve"> </w:t>
      </w:r>
      <w:r w:rsidR="001C7637">
        <w:t xml:space="preserve">NZ </w:t>
      </w:r>
      <w:r w:rsidR="00307E48">
        <w:t>European s</w:t>
      </w:r>
      <w:r w:rsidR="005A12F1" w:rsidRPr="00C84FF5">
        <w:t xml:space="preserve">urvivor Mr BY told </w:t>
      </w:r>
      <w:r w:rsidR="00DE6A3C" w:rsidRPr="00C84FF5">
        <w:t>the Inquiry</w:t>
      </w:r>
      <w:r w:rsidR="005A12F1" w:rsidRPr="00C84FF5">
        <w:t xml:space="preserve"> he was made to share a room with a boy convicted of violent crime and sexual assault.</w:t>
      </w:r>
      <w:r w:rsidR="005A12F1" w:rsidRPr="00C84FF5">
        <w:rPr>
          <w:vertAlign w:val="superscript"/>
        </w:rPr>
        <w:footnoteReference w:id="184"/>
      </w:r>
      <w:r w:rsidR="00365455">
        <w:t xml:space="preserve"> </w:t>
      </w:r>
      <w:r w:rsidR="005A12F1" w:rsidRPr="00C84FF5">
        <w:t xml:space="preserve"> </w:t>
      </w:r>
    </w:p>
    <w:p w14:paraId="3A1EE4F1" w14:textId="1B910AF4" w:rsidR="008513F3" w:rsidRPr="00C84FF5" w:rsidRDefault="005A12F1" w:rsidP="005F5A81">
      <w:pPr>
        <w:pStyle w:val="ListParagraph"/>
        <w:ind w:left="709" w:hanging="709"/>
      </w:pPr>
      <w:r w:rsidRPr="00C84FF5">
        <w:t xml:space="preserve">The conditions of the </w:t>
      </w:r>
      <w:r w:rsidR="00A14D77">
        <w:t>Kohitere Centre</w:t>
      </w:r>
      <w:r w:rsidRPr="00C84FF5">
        <w:t xml:space="preserve"> secure unit were completely unsuitable. The structure was modelled on the secure facility at </w:t>
      </w:r>
      <w:proofErr w:type="spellStart"/>
      <w:r w:rsidRPr="00C84FF5">
        <w:t>Arohata</w:t>
      </w:r>
      <w:proofErr w:type="spellEnd"/>
      <w:r w:rsidRPr="00C84FF5">
        <w:t xml:space="preserve"> prison</w:t>
      </w:r>
      <w:r w:rsidRPr="00C84FF5">
        <w:rPr>
          <w:vertAlign w:val="superscript"/>
        </w:rPr>
        <w:footnoteReference w:id="185"/>
      </w:r>
      <w:r w:rsidRPr="00C84FF5">
        <w:t xml:space="preserve"> and described as </w:t>
      </w:r>
      <w:r w:rsidR="00EF303F">
        <w:t>‘</w:t>
      </w:r>
      <w:r w:rsidRPr="00C84FF5">
        <w:t>foreboding</w:t>
      </w:r>
      <w:r w:rsidR="00EF303F">
        <w:t>’</w:t>
      </w:r>
      <w:r w:rsidR="009C0F89">
        <w:t>.</w:t>
      </w:r>
      <w:r w:rsidRPr="00C84FF5">
        <w:rPr>
          <w:vertAlign w:val="superscript"/>
        </w:rPr>
        <w:footnoteReference w:id="186"/>
      </w:r>
      <w:r w:rsidRPr="00C84FF5">
        <w:t xml:space="preserve"> Cells were small, with only a bucket for washing, and a mattress. Survivors said their mattress was removed during the day and the floor hosed down so they couldn’t sit.</w:t>
      </w:r>
      <w:r w:rsidRPr="00C84FF5">
        <w:rPr>
          <w:vertAlign w:val="superscript"/>
        </w:rPr>
        <w:footnoteReference w:id="187"/>
      </w:r>
      <w:r w:rsidRPr="00C84FF5">
        <w:t xml:space="preserve"> Survivors said they received little to no education while in secure.</w:t>
      </w:r>
      <w:r w:rsidRPr="00C84FF5">
        <w:rPr>
          <w:vertAlign w:val="superscript"/>
        </w:rPr>
        <w:footnoteReference w:id="188"/>
      </w:r>
      <w:r w:rsidRPr="00C84FF5">
        <w:t xml:space="preserve"> </w:t>
      </w:r>
      <w:r w:rsidR="008513F3" w:rsidRPr="00C84FF5">
        <w:t>They</w:t>
      </w:r>
      <w:r w:rsidR="00036E74" w:rsidRPr="00C84FF5">
        <w:t xml:space="preserve"> were also physically abused.</w:t>
      </w:r>
      <w:r w:rsidR="00036E74" w:rsidRPr="00C84FF5">
        <w:rPr>
          <w:vertAlign w:val="superscript"/>
        </w:rPr>
        <w:footnoteReference w:id="189"/>
      </w:r>
      <w:r w:rsidR="00036E74" w:rsidRPr="00C84FF5">
        <w:t xml:space="preserve"> Others told </w:t>
      </w:r>
      <w:r w:rsidR="00DE6A3C" w:rsidRPr="00C84FF5">
        <w:t>the Inquiry</w:t>
      </w:r>
      <w:r w:rsidR="00036E74" w:rsidRPr="00C84FF5">
        <w:t xml:space="preserve"> staff members would spit in their food.</w:t>
      </w:r>
      <w:r w:rsidR="00036E74" w:rsidRPr="00C84FF5">
        <w:rPr>
          <w:rStyle w:val="FootnoteReference"/>
        </w:rPr>
        <w:footnoteReference w:id="190"/>
      </w:r>
      <w:r w:rsidR="008513F3" w:rsidRPr="00C84FF5">
        <w:t xml:space="preserve"> Secure was colloquially referred to as ‘Disneyland’</w:t>
      </w:r>
      <w:r w:rsidR="00395D4B">
        <w:t>.</w:t>
      </w:r>
      <w:r w:rsidR="008513F3" w:rsidRPr="00C84FF5">
        <w:rPr>
          <w:vertAlign w:val="superscript"/>
        </w:rPr>
        <w:footnoteReference w:id="191"/>
      </w:r>
      <w:r w:rsidR="008513F3" w:rsidRPr="00C84FF5">
        <w:t xml:space="preserve"> </w:t>
      </w:r>
      <w:r w:rsidR="001C7637">
        <w:t xml:space="preserve">NZ </w:t>
      </w:r>
      <w:r w:rsidR="00E559D6">
        <w:t>European s</w:t>
      </w:r>
      <w:r w:rsidR="00890FE0">
        <w:t>urvivor Kevin England said:</w:t>
      </w:r>
    </w:p>
    <w:p w14:paraId="413B9FBF" w14:textId="74A4BCFD" w:rsidR="00036E74" w:rsidRPr="00C84FF5" w:rsidRDefault="00890FE0" w:rsidP="009E5F23">
      <w:pPr>
        <w:pStyle w:val="Quote"/>
        <w:ind w:left="1701" w:right="1275"/>
        <w:rPr>
          <w:lang w:val="en-AU"/>
        </w:rPr>
      </w:pPr>
      <w:r>
        <w:rPr>
          <w:shd w:val="clear" w:color="auto" w:fill="FFFFFF"/>
        </w:rPr>
        <w:t>“</w:t>
      </w:r>
      <w:r w:rsidR="008513F3" w:rsidRPr="00C84FF5">
        <w:rPr>
          <w:shd w:val="clear" w:color="auto" w:fill="FFFFFF"/>
        </w:rPr>
        <w:t>You would joke that you were going for a holiday to Disneyland. Everyone had the attitude that you hadn't been to Kohitere until you had been to Disneyland.</w:t>
      </w:r>
      <w:r>
        <w:rPr>
          <w:shd w:val="clear" w:color="auto" w:fill="FFFFFF"/>
        </w:rPr>
        <w:t>”</w:t>
      </w:r>
      <w:r w:rsidR="008513F3" w:rsidRPr="4870A1E1">
        <w:rPr>
          <w:rStyle w:val="FootnoteReference"/>
          <w:shd w:val="clear" w:color="auto" w:fill="FFFFFF"/>
          <w:lang w:val="en-AU"/>
        </w:rPr>
        <w:footnoteReference w:id="192"/>
      </w:r>
    </w:p>
    <w:p w14:paraId="6F4FA11A" w14:textId="14F705C3" w:rsidR="00036E74" w:rsidRPr="00C84FF5" w:rsidRDefault="005A12F1" w:rsidP="005F5A81">
      <w:pPr>
        <w:pStyle w:val="ListParagraph"/>
        <w:ind w:left="709" w:hanging="709"/>
      </w:pPr>
      <w:r w:rsidRPr="00C84FF5">
        <w:t>Most survivors stated they were either left alone all day or subjected to excessive physical training,</w:t>
      </w:r>
      <w:r w:rsidRPr="00C84FF5">
        <w:rPr>
          <w:vertAlign w:val="superscript"/>
        </w:rPr>
        <w:footnoteReference w:id="193"/>
      </w:r>
      <w:r w:rsidRPr="00C84FF5">
        <w:t xml:space="preserve"> which was regularly coupled with violence from staff.</w:t>
      </w:r>
      <w:r w:rsidRPr="00C84FF5">
        <w:rPr>
          <w:vertAlign w:val="superscript"/>
        </w:rPr>
        <w:footnoteReference w:id="194"/>
      </w:r>
      <w:r w:rsidRPr="00C84FF5">
        <w:t xml:space="preserve"> Several survivors said the staff in secure were trying to ‘break’ them.</w:t>
      </w:r>
      <w:r w:rsidRPr="00C84FF5">
        <w:rPr>
          <w:vertAlign w:val="superscript"/>
        </w:rPr>
        <w:footnoteReference w:id="195"/>
      </w:r>
      <w:r w:rsidRPr="00C84FF5">
        <w:t xml:space="preserve"> </w:t>
      </w:r>
    </w:p>
    <w:p w14:paraId="58FFE69E" w14:textId="265DEC90" w:rsidR="005A12F1" w:rsidRPr="00C84FF5" w:rsidRDefault="005A12F1" w:rsidP="005F5A81">
      <w:pPr>
        <w:pStyle w:val="ListParagraph"/>
        <w:ind w:left="709" w:hanging="709"/>
      </w:pPr>
      <w:r w:rsidRPr="00C84FF5">
        <w:t xml:space="preserve">In the 1970s a growing number of boys were admitted to secure. In 1973, </w:t>
      </w:r>
      <w:r w:rsidR="000E4A96" w:rsidRPr="00C84FF5">
        <w:t xml:space="preserve">the </w:t>
      </w:r>
      <w:r w:rsidR="00A14D77">
        <w:t>Kohitere Centre</w:t>
      </w:r>
      <w:r w:rsidRPr="00C84FF5">
        <w:t xml:space="preserve"> assistant principal described the understaffed and inadequate </w:t>
      </w:r>
      <w:r w:rsidRPr="00C84FF5">
        <w:lastRenderedPageBreak/>
        <w:t>conditions of the secure block: “If we continue under the present physical and staffing set-up</w:t>
      </w:r>
      <w:r w:rsidR="00EF303F">
        <w:t>,</w:t>
      </w:r>
      <w:r w:rsidRPr="00C84FF5">
        <w:t xml:space="preserve"> we will achieve little more than to condition boys to accept </w:t>
      </w:r>
      <w:r w:rsidR="00EF303F">
        <w:t>b</w:t>
      </w:r>
      <w:r w:rsidRPr="00C84FF5">
        <w:t>orstal later.”</w:t>
      </w:r>
      <w:r w:rsidRPr="00C84FF5">
        <w:rPr>
          <w:vertAlign w:val="superscript"/>
        </w:rPr>
        <w:footnoteReference w:id="196"/>
      </w:r>
      <w:r w:rsidRPr="00C84FF5">
        <w:t xml:space="preserve"> This sentiment was echoed in the 1976 </w:t>
      </w:r>
      <w:r w:rsidR="00A14D77">
        <w:t>Kohitere Centre</w:t>
      </w:r>
      <w:r w:rsidRPr="00C84FF5">
        <w:t xml:space="preserve"> annual report, which said prison would be preferable to the secure block.</w:t>
      </w:r>
      <w:r w:rsidRPr="00C84FF5">
        <w:rPr>
          <w:vertAlign w:val="superscript"/>
        </w:rPr>
        <w:footnoteReference w:id="197"/>
      </w:r>
      <w:r w:rsidRPr="00C84FF5">
        <w:t xml:space="preserve"> </w:t>
      </w:r>
    </w:p>
    <w:p w14:paraId="69D4F8B8" w14:textId="342974C2" w:rsidR="005A12F1" w:rsidRPr="00C84FF5" w:rsidDel="00641826" w:rsidRDefault="005A12F1" w:rsidP="005F5A81">
      <w:pPr>
        <w:pStyle w:val="ListParagraph"/>
        <w:ind w:left="709" w:hanging="709"/>
      </w:pPr>
      <w:r w:rsidRPr="00641826">
        <w:t>In 1983 Social Welfare introduced specific guidelines to ensure better monitoring of secure placements.</w:t>
      </w:r>
      <w:r w:rsidRPr="00C84FF5">
        <w:rPr>
          <w:vertAlign w:val="superscript"/>
        </w:rPr>
        <w:footnoteReference w:id="198"/>
      </w:r>
      <w:r w:rsidRPr="00641826">
        <w:t xml:space="preserve"> All placements </w:t>
      </w:r>
      <w:r w:rsidR="00EF303F">
        <w:t>for more than</w:t>
      </w:r>
      <w:r w:rsidR="00EF303F" w:rsidRPr="00641826">
        <w:t xml:space="preserve"> </w:t>
      </w:r>
      <w:r w:rsidRPr="00641826">
        <w:t>14 days required specific justification and notification to Social Welfare head office.</w:t>
      </w:r>
      <w:r w:rsidRPr="00C84FF5">
        <w:rPr>
          <w:vertAlign w:val="superscript"/>
        </w:rPr>
        <w:footnoteReference w:id="199"/>
      </w:r>
      <w:r w:rsidRPr="00641826">
        <w:t xml:space="preserve"> A November 1983 report noted that </w:t>
      </w:r>
      <w:r w:rsidR="00EF303F">
        <w:t>from</w:t>
      </w:r>
      <w:r w:rsidR="00EF303F" w:rsidRPr="00641826">
        <w:t xml:space="preserve"> </w:t>
      </w:r>
      <w:r w:rsidRPr="00641826">
        <w:t xml:space="preserve">January </w:t>
      </w:r>
      <w:r w:rsidR="00EF303F">
        <w:t>to</w:t>
      </w:r>
      <w:r w:rsidR="00EF303F" w:rsidRPr="00641826">
        <w:t xml:space="preserve"> </w:t>
      </w:r>
      <w:r w:rsidRPr="00641826">
        <w:t xml:space="preserve">October 1983, 43 boys at </w:t>
      </w:r>
      <w:r w:rsidR="00A14D77" w:rsidRPr="007A5367">
        <w:t>Kohitere Centre</w:t>
      </w:r>
      <w:r w:rsidRPr="00641826">
        <w:t xml:space="preserve"> were in secure for more than 14 days, with only nine of these placements complying with the guidelines.</w:t>
      </w:r>
      <w:r w:rsidRPr="00C84FF5">
        <w:rPr>
          <w:vertAlign w:val="superscript"/>
        </w:rPr>
        <w:footnoteReference w:id="200"/>
      </w:r>
      <w:r w:rsidRPr="00641826">
        <w:t xml:space="preserve"> In 1987, 58 admissions to secure at </w:t>
      </w:r>
      <w:r w:rsidR="00EB4DB9" w:rsidRPr="007A5367">
        <w:t>Hokio School</w:t>
      </w:r>
      <w:r w:rsidRPr="00641826">
        <w:t xml:space="preserve"> and </w:t>
      </w:r>
      <w:r w:rsidR="00A14D77" w:rsidRPr="007A5367">
        <w:t>Kohitere Centre</w:t>
      </w:r>
      <w:r w:rsidRPr="00641826">
        <w:t xml:space="preserve"> were incorrectly documented, with the reason for placement not in compliance with regulations.</w:t>
      </w:r>
      <w:r w:rsidRPr="00C84FF5">
        <w:rPr>
          <w:vertAlign w:val="superscript"/>
        </w:rPr>
        <w:footnoteReference w:id="201"/>
      </w:r>
      <w:r w:rsidRPr="00641826">
        <w:t xml:space="preserve"> </w:t>
      </w:r>
      <w:r w:rsidR="00200127" w:rsidRPr="007A5367">
        <w:t>The Inquiry did not receive any evidence to show what the Department’s response was, if any, to these breaches.</w:t>
      </w:r>
    </w:p>
    <w:p w14:paraId="1570D1FC" w14:textId="07D1BEAA" w:rsidR="00641826" w:rsidRDefault="00606B05" w:rsidP="005F5A81">
      <w:pPr>
        <w:pStyle w:val="ListParagraph"/>
        <w:ind w:left="709" w:hanging="709"/>
      </w:pPr>
      <w:r>
        <w:t>NZ European s</w:t>
      </w:r>
      <w:r w:rsidR="005A12F1" w:rsidRPr="00C84FF5">
        <w:t xml:space="preserve">urvivor Mr BY told </w:t>
      </w:r>
      <w:r w:rsidR="00DE6A3C" w:rsidRPr="00C84FF5">
        <w:t>the Inquiry</w:t>
      </w:r>
      <w:r w:rsidR="005A12F1" w:rsidRPr="00C84FF5">
        <w:t xml:space="preserve"> he spent 18 days in secure when he first arrived at </w:t>
      </w:r>
      <w:r w:rsidR="00A14D77">
        <w:t>Kohitere Centre</w:t>
      </w:r>
      <w:r w:rsidR="005A12F1" w:rsidRPr="00C84FF5">
        <w:t>.</w:t>
      </w:r>
      <w:r w:rsidR="005A12F1" w:rsidRPr="00C84FF5">
        <w:rPr>
          <w:vertAlign w:val="superscript"/>
        </w:rPr>
        <w:footnoteReference w:id="202"/>
      </w:r>
      <w:r w:rsidR="005A12F1" w:rsidRPr="00C84FF5">
        <w:t xml:space="preserve"> </w:t>
      </w:r>
      <w:r w:rsidRPr="00606B05">
        <w:t>Māori survivor Daniel Rei (Ngāti Toa Rangatira)</w:t>
      </w:r>
      <w:r w:rsidR="005A12F1" w:rsidRPr="00C84FF5">
        <w:t xml:space="preserve"> was kept in secure </w:t>
      </w:r>
      <w:r w:rsidR="006933BF" w:rsidRPr="00C84FF5">
        <w:t>for a total of</w:t>
      </w:r>
      <w:r w:rsidR="005A12F1" w:rsidRPr="00C84FF5">
        <w:t xml:space="preserve"> more than 154 days </w:t>
      </w:r>
      <w:r w:rsidR="006933BF" w:rsidRPr="00C84FF5">
        <w:t>during his placement</w:t>
      </w:r>
      <w:r w:rsidR="005A12F1" w:rsidRPr="00C84FF5">
        <w:t xml:space="preserve"> in the 1980s, earning him the nickname the “block king”</w:t>
      </w:r>
      <w:r w:rsidR="00C26349">
        <w:t>.</w:t>
      </w:r>
      <w:r w:rsidR="005A12F1" w:rsidRPr="00C84FF5">
        <w:rPr>
          <w:vertAlign w:val="superscript"/>
        </w:rPr>
        <w:footnoteReference w:id="203"/>
      </w:r>
      <w:r w:rsidR="005A12F1" w:rsidRPr="00C84FF5">
        <w:t xml:space="preserve"> </w:t>
      </w:r>
      <w:r w:rsidR="007C6887">
        <w:t>Māori s</w:t>
      </w:r>
      <w:r w:rsidR="005A12F1" w:rsidRPr="00C84FF5">
        <w:t xml:space="preserve">urvivor </w:t>
      </w:r>
      <w:r w:rsidR="008E7DF5">
        <w:t>Mr SK</w:t>
      </w:r>
      <w:r w:rsidR="005A12F1" w:rsidRPr="00C84FF5">
        <w:t xml:space="preserve"> </w:t>
      </w:r>
      <w:r w:rsidR="00A52DD0">
        <w:t>(</w:t>
      </w:r>
      <w:r w:rsidR="00A52DD0">
        <w:rPr>
          <w:rStyle w:val="normaltextrun"/>
          <w:color w:val="000000"/>
          <w:shd w:val="clear" w:color="auto" w:fill="FFFFFF"/>
        </w:rPr>
        <w:t>Ngāti</w:t>
      </w:r>
      <w:r w:rsidR="00A52DD0">
        <w:rPr>
          <w:rStyle w:val="normaltextrun"/>
          <w:b/>
          <w:bCs/>
          <w:color w:val="000000"/>
          <w:shd w:val="clear" w:color="auto" w:fill="FFFFFF"/>
        </w:rPr>
        <w:t xml:space="preserve"> </w:t>
      </w:r>
      <w:proofErr w:type="spellStart"/>
      <w:r w:rsidR="00A52DD0">
        <w:rPr>
          <w:rStyle w:val="normaltextrun"/>
          <w:color w:val="000000"/>
          <w:shd w:val="clear" w:color="auto" w:fill="FFFFFF"/>
        </w:rPr>
        <w:t>Porou</w:t>
      </w:r>
      <w:proofErr w:type="spellEnd"/>
      <w:r w:rsidR="00A52DD0">
        <w:rPr>
          <w:rStyle w:val="normaltextrun"/>
          <w:color w:val="000000"/>
          <w:shd w:val="clear" w:color="auto" w:fill="FFFFFF"/>
        </w:rPr>
        <w:t>)</w:t>
      </w:r>
      <w:r w:rsidR="005A12F1" w:rsidRPr="00C84FF5">
        <w:t xml:space="preserve"> spent 320 days in secure over a 563-day period from the time he was 13 years old.</w:t>
      </w:r>
      <w:r w:rsidR="005A12F1" w:rsidRPr="00C84FF5">
        <w:rPr>
          <w:vertAlign w:val="superscript"/>
        </w:rPr>
        <w:footnoteReference w:id="204"/>
      </w:r>
      <w:r w:rsidR="005A12F1" w:rsidRPr="00C84FF5">
        <w:t xml:space="preserve"> After his release from </w:t>
      </w:r>
      <w:r w:rsidR="00A14D77">
        <w:t>Kohitere Centre</w:t>
      </w:r>
      <w:r w:rsidR="005A12F1" w:rsidRPr="00C84FF5">
        <w:t xml:space="preserve">, </w:t>
      </w:r>
      <w:r w:rsidR="008E7DF5">
        <w:t xml:space="preserve">Mr SK </w:t>
      </w:r>
      <w:r w:rsidR="005A12F1" w:rsidRPr="00C84FF5">
        <w:t xml:space="preserve">told </w:t>
      </w:r>
      <w:r w:rsidR="00DE6A3C" w:rsidRPr="00C84FF5">
        <w:t>the Inquiry</w:t>
      </w:r>
      <w:r w:rsidR="005A12F1" w:rsidRPr="00C84FF5">
        <w:t xml:space="preserve"> he spent most of his life in prison and admitted to being “extremely violent</w:t>
      </w:r>
      <w:r w:rsidR="00EF303F">
        <w:t>”</w:t>
      </w:r>
      <w:r w:rsidR="005A12F1" w:rsidRPr="00C84FF5">
        <w:t>.</w:t>
      </w:r>
      <w:r w:rsidR="005A12F1" w:rsidRPr="00C84FF5">
        <w:rPr>
          <w:rStyle w:val="FootnoteReference"/>
        </w:rPr>
        <w:footnoteReference w:id="205"/>
      </w:r>
      <w:r w:rsidR="005A12F1" w:rsidRPr="00C84FF5">
        <w:t xml:space="preserve"> In an exp</w:t>
      </w:r>
      <w:r w:rsidR="00AB0218" w:rsidRPr="00C84FF5">
        <w:t>e</w:t>
      </w:r>
      <w:r w:rsidR="005A12F1" w:rsidRPr="00C84FF5">
        <w:t xml:space="preserve">rt report provided to the </w:t>
      </w:r>
      <w:r w:rsidR="0030485F">
        <w:t>Inquiry</w:t>
      </w:r>
      <w:r w:rsidR="005A12F1" w:rsidRPr="00C84FF5">
        <w:t xml:space="preserve">, adolescent forensic psychologist Dr </w:t>
      </w:r>
      <w:proofErr w:type="spellStart"/>
      <w:r w:rsidR="005A12F1" w:rsidRPr="00C84FF5">
        <w:t>Enys</w:t>
      </w:r>
      <w:proofErr w:type="spellEnd"/>
      <w:r w:rsidR="005A12F1" w:rsidRPr="00C84FF5">
        <w:t xml:space="preserve"> Delmage discussed the risks of solitary confinement on the adolescent brain, including the breaking of social connections and a distrust of authority.</w:t>
      </w:r>
      <w:r w:rsidR="005A12F1" w:rsidRPr="00C84FF5">
        <w:rPr>
          <w:rStyle w:val="FootnoteReference"/>
        </w:rPr>
        <w:footnoteReference w:id="206"/>
      </w:r>
      <w:r w:rsidR="005A12F1" w:rsidRPr="00C84FF5">
        <w:t xml:space="preserve"> </w:t>
      </w:r>
    </w:p>
    <w:p w14:paraId="687DD6A6" w14:textId="0C515C11" w:rsidR="005A12F1" w:rsidRPr="00C84FF5" w:rsidRDefault="005A12F1" w:rsidP="00DF3BCC">
      <w:pPr>
        <w:pStyle w:val="Heading2"/>
      </w:pPr>
      <w:bookmarkStart w:id="40" w:name="_Toc169516173"/>
      <w:r w:rsidRPr="3F5F6526">
        <w:t xml:space="preserve">Survivors were subjected to racism and cultural </w:t>
      </w:r>
      <w:proofErr w:type="gramStart"/>
      <w:r w:rsidRPr="3F5F6526">
        <w:t>neglect</w:t>
      </w:r>
      <w:bookmarkEnd w:id="40"/>
      <w:proofErr w:type="gramEnd"/>
      <w:r w:rsidRPr="3F5F6526">
        <w:t xml:space="preserve"> </w:t>
      </w:r>
    </w:p>
    <w:p w14:paraId="28D5DC3D" w14:textId="312BDAD4" w:rsidR="005A12F1" w:rsidRPr="00C84FF5" w:rsidRDefault="00DE6A3C" w:rsidP="005F5A81">
      <w:pPr>
        <w:pStyle w:val="ListParagraph"/>
        <w:ind w:left="709" w:hanging="709"/>
      </w:pPr>
      <w:r w:rsidRPr="00C84FF5">
        <w:t xml:space="preserve">Tamariki and </w:t>
      </w:r>
      <w:proofErr w:type="spellStart"/>
      <w:r w:rsidRPr="00C84FF5">
        <w:t>rangatahi</w:t>
      </w:r>
      <w:proofErr w:type="spellEnd"/>
      <w:r w:rsidR="005A12F1" w:rsidRPr="00C84FF5">
        <w:t xml:space="preserve"> Māori were</w:t>
      </w:r>
      <w:r w:rsidR="00FB0F93">
        <w:t xml:space="preserve"> </w:t>
      </w:r>
      <w:proofErr w:type="gramStart"/>
      <w:r w:rsidR="00FB0F93">
        <w:t>the</w:t>
      </w:r>
      <w:r w:rsidR="005A12F1" w:rsidRPr="00C84FF5">
        <w:t xml:space="preserve"> </w:t>
      </w:r>
      <w:r w:rsidR="000B16EB">
        <w:t xml:space="preserve">majority </w:t>
      </w:r>
      <w:r w:rsidR="005A12F1" w:rsidRPr="00C84FF5">
        <w:t>of</w:t>
      </w:r>
      <w:proofErr w:type="gramEnd"/>
      <w:r w:rsidR="005A12F1" w:rsidRPr="00C84FF5">
        <w:t xml:space="preserve"> the population</w:t>
      </w:r>
      <w:r w:rsidR="00822FAA" w:rsidRPr="00C84FF5">
        <w:t xml:space="preserve"> at both </w:t>
      </w:r>
      <w:r w:rsidR="00EB4DB9">
        <w:t>Hokio School</w:t>
      </w:r>
      <w:r w:rsidR="00822FAA" w:rsidRPr="00C84FF5">
        <w:t xml:space="preserve"> and </w:t>
      </w:r>
      <w:r w:rsidR="00A14D77">
        <w:t>Kohitere Centre</w:t>
      </w:r>
      <w:r w:rsidR="00AB0218" w:rsidRPr="00C84FF5">
        <w:t xml:space="preserve"> </w:t>
      </w:r>
      <w:r w:rsidR="004F1D5E">
        <w:t xml:space="preserve">from </w:t>
      </w:r>
      <w:r w:rsidR="00AB0218" w:rsidRPr="00C84FF5">
        <w:t>the mid</w:t>
      </w:r>
      <w:r w:rsidR="00C26349">
        <w:t>-</w:t>
      </w:r>
      <w:r w:rsidR="00AB0218" w:rsidRPr="00C84FF5">
        <w:t>1960s onwards</w:t>
      </w:r>
      <w:r w:rsidR="005A12F1" w:rsidRPr="00C84FF5">
        <w:t xml:space="preserve">. Although there were Māori </w:t>
      </w:r>
      <w:r w:rsidR="005A12F1" w:rsidRPr="00C84FF5">
        <w:lastRenderedPageBreak/>
        <w:t xml:space="preserve">staff at both institutions, survivors described an environment that did not encourage </w:t>
      </w:r>
      <w:proofErr w:type="spellStart"/>
      <w:r w:rsidR="005A12F1" w:rsidRPr="00C84FF5">
        <w:t>te</w:t>
      </w:r>
      <w:proofErr w:type="spellEnd"/>
      <w:r w:rsidR="005A12F1" w:rsidRPr="00C84FF5">
        <w:t xml:space="preserve"> reo Māori.</w:t>
      </w:r>
      <w:r w:rsidR="005A12F1" w:rsidRPr="00C84FF5">
        <w:rPr>
          <w:vertAlign w:val="superscript"/>
        </w:rPr>
        <w:footnoteReference w:id="207"/>
      </w:r>
      <w:r w:rsidR="005A12F1" w:rsidRPr="00C84FF5">
        <w:t xml:space="preserve"> </w:t>
      </w:r>
      <w:r w:rsidR="00A746B8" w:rsidRPr="00C84FF5">
        <w:t>Māori</w:t>
      </w:r>
      <w:r w:rsidR="00A746B8">
        <w:t xml:space="preserve"> s</w:t>
      </w:r>
      <w:r w:rsidR="005A12F1" w:rsidRPr="00C84FF5">
        <w:t xml:space="preserve">urvivor Hohepa </w:t>
      </w:r>
      <w:proofErr w:type="spellStart"/>
      <w:r w:rsidR="005A12F1" w:rsidRPr="00C84FF5">
        <w:t>Taiaroa</w:t>
      </w:r>
      <w:proofErr w:type="spellEnd"/>
      <w:r w:rsidR="00A746B8">
        <w:t xml:space="preserve"> (</w:t>
      </w:r>
      <w:r w:rsidR="009A355B" w:rsidRPr="009A355B">
        <w:t xml:space="preserve">Ngāti </w:t>
      </w:r>
      <w:proofErr w:type="spellStart"/>
      <w:r w:rsidR="009A355B" w:rsidRPr="009A355B">
        <w:t>Apa</w:t>
      </w:r>
      <w:proofErr w:type="spellEnd"/>
      <w:r w:rsidR="009A355B" w:rsidRPr="009A355B">
        <w:t>, Ngāti Kahungunu)</w:t>
      </w:r>
      <w:r w:rsidR="005A12F1" w:rsidRPr="00C84FF5">
        <w:t xml:space="preserve"> </w:t>
      </w:r>
      <w:r w:rsidR="00ED6076" w:rsidRPr="00C84FF5">
        <w:t xml:space="preserve">told </w:t>
      </w:r>
      <w:r w:rsidRPr="00C84FF5">
        <w:t>the Inquiry</w:t>
      </w:r>
      <w:r w:rsidR="005A12F1" w:rsidRPr="00C84FF5">
        <w:t>:</w:t>
      </w:r>
    </w:p>
    <w:p w14:paraId="77E606CE" w14:textId="6D3C7483" w:rsidR="005A12F1" w:rsidRPr="00C84FF5" w:rsidRDefault="00D463D8" w:rsidP="00531F2B">
      <w:pPr>
        <w:pStyle w:val="Quote"/>
        <w:ind w:left="1701" w:right="1275"/>
      </w:pPr>
      <w:r>
        <w:t>“</w:t>
      </w:r>
      <w:r w:rsidR="005A12F1" w:rsidRPr="00C84FF5">
        <w:t xml:space="preserve">I couldn't be Māori. I couldn't be me. I had to act like a Pākehā. To me that's racism. That's abuse. If we spoke </w:t>
      </w:r>
      <w:proofErr w:type="spellStart"/>
      <w:r w:rsidR="005A12F1" w:rsidRPr="00C84FF5">
        <w:t>te</w:t>
      </w:r>
      <w:proofErr w:type="spellEnd"/>
      <w:r w:rsidR="005A12F1" w:rsidRPr="00C84FF5">
        <w:t xml:space="preserve"> reo, the staff would give us mean looks or give us all the </w:t>
      </w:r>
      <w:proofErr w:type="gramStart"/>
      <w:r w:rsidR="005A12F1" w:rsidRPr="00C84FF5">
        <w:t>shit</w:t>
      </w:r>
      <w:proofErr w:type="gramEnd"/>
      <w:r w:rsidR="005A12F1" w:rsidRPr="00C84FF5">
        <w:t xml:space="preserve"> jobs. It was subtle pacification.</w:t>
      </w:r>
      <w:r>
        <w:t>”</w:t>
      </w:r>
      <w:r w:rsidR="005A12F1" w:rsidRPr="4870A1E1">
        <w:rPr>
          <w:rStyle w:val="FootnoteReference"/>
          <w:lang w:val="en-AU"/>
        </w:rPr>
        <w:footnoteReference w:id="208"/>
      </w:r>
    </w:p>
    <w:p w14:paraId="489337C6" w14:textId="7978A1D7" w:rsidR="005A12F1" w:rsidRPr="00C84FF5" w:rsidRDefault="00874A15" w:rsidP="005F5A81">
      <w:pPr>
        <w:pStyle w:val="ListParagraph"/>
        <w:ind w:left="709" w:hanging="709"/>
      </w:pPr>
      <w:r>
        <w:t xml:space="preserve">Deaf </w:t>
      </w:r>
      <w:r w:rsidR="00A26C46">
        <w:t>N</w:t>
      </w:r>
      <w:r w:rsidR="001C7637">
        <w:t>Z</w:t>
      </w:r>
      <w:r w:rsidR="00F700AB">
        <w:t xml:space="preserve"> European / Māori</w:t>
      </w:r>
      <w:r w:rsidR="005A12F1" w:rsidRPr="00C84FF5">
        <w:t xml:space="preserve"> survivor </w:t>
      </w:r>
      <w:r w:rsidR="00A9395C">
        <w:t>Mr JV</w:t>
      </w:r>
      <w:r w:rsidR="005A12F1" w:rsidRPr="00C84FF5">
        <w:t xml:space="preserve"> described a similar experience:</w:t>
      </w:r>
    </w:p>
    <w:p w14:paraId="553B3317" w14:textId="0FC5C5DA" w:rsidR="005A12F1" w:rsidRPr="00C84FF5" w:rsidDel="006C34D3" w:rsidRDefault="00D463D8" w:rsidP="00531F2B">
      <w:pPr>
        <w:pStyle w:val="Quote"/>
        <w:ind w:left="1701" w:right="1275"/>
      </w:pPr>
      <w:r>
        <w:t>“</w:t>
      </w:r>
      <w:r w:rsidR="005A12F1" w:rsidRPr="00C84FF5">
        <w:t xml:space="preserve">I speak </w:t>
      </w:r>
      <w:proofErr w:type="spellStart"/>
      <w:r w:rsidR="005A12F1" w:rsidRPr="00C84FF5">
        <w:t>te</w:t>
      </w:r>
      <w:proofErr w:type="spellEnd"/>
      <w:r w:rsidR="005A12F1" w:rsidRPr="00C84FF5">
        <w:t xml:space="preserve"> reo and was raised speaking </w:t>
      </w:r>
      <w:proofErr w:type="spellStart"/>
      <w:r w:rsidR="005A12F1" w:rsidRPr="00C84FF5">
        <w:t>te</w:t>
      </w:r>
      <w:proofErr w:type="spellEnd"/>
      <w:r w:rsidR="005A12F1" w:rsidRPr="00C84FF5">
        <w:t xml:space="preserve"> reo. But it was like an offence to learn M</w:t>
      </w:r>
      <w:r w:rsidR="00C53027" w:rsidRPr="00C84FF5">
        <w:t>ā</w:t>
      </w:r>
      <w:r w:rsidR="005A12F1" w:rsidRPr="00C84FF5">
        <w:t xml:space="preserve">ori culture in those places. Nobody spoke it, I tried to speak to a couple of staff about </w:t>
      </w:r>
      <w:proofErr w:type="gramStart"/>
      <w:r w:rsidR="005A12F1" w:rsidRPr="00C84FF5">
        <w:t>it</w:t>
      </w:r>
      <w:proofErr w:type="gramEnd"/>
      <w:r w:rsidR="005A12F1" w:rsidRPr="00C84FF5">
        <w:t xml:space="preserve"> but they would just tell me to shut up.</w:t>
      </w:r>
      <w:r>
        <w:t>”</w:t>
      </w:r>
      <w:r w:rsidR="005A12F1" w:rsidRPr="4870A1E1">
        <w:rPr>
          <w:rStyle w:val="FootnoteReference"/>
          <w:lang w:val="en-AU"/>
        </w:rPr>
        <w:footnoteReference w:id="209"/>
      </w:r>
      <w:r w:rsidRPr="4870A1E1">
        <w:rPr>
          <w:lang w:val="en-AU"/>
        </w:rPr>
        <w:br w:type="page"/>
      </w:r>
    </w:p>
    <w:p w14:paraId="6919590C" w14:textId="5ADB733C" w:rsidR="005A12F1" w:rsidRPr="00C84FF5" w:rsidRDefault="00ED6076" w:rsidP="005F5A81">
      <w:pPr>
        <w:pStyle w:val="ListParagraph"/>
        <w:ind w:left="709" w:hanging="709"/>
      </w:pPr>
      <w:r w:rsidRPr="00C84FF5">
        <w:lastRenderedPageBreak/>
        <w:t xml:space="preserve">One </w:t>
      </w:r>
      <w:r w:rsidR="005A12F1" w:rsidRPr="00C84FF5">
        <w:t>Māori survivor said there was little provision of any meaningful cultural education.</w:t>
      </w:r>
      <w:r w:rsidR="005A12F1" w:rsidRPr="00C84FF5">
        <w:rPr>
          <w:rStyle w:val="FootnoteReference"/>
        </w:rPr>
        <w:footnoteReference w:id="210"/>
      </w:r>
      <w:r w:rsidR="005A12F1" w:rsidRPr="00C84FF5">
        <w:t xml:space="preserve"> </w:t>
      </w:r>
      <w:r w:rsidR="002D50E3">
        <w:t xml:space="preserve">Māori survivor </w:t>
      </w:r>
      <w:proofErr w:type="spellStart"/>
      <w:r w:rsidR="003E7BE7">
        <w:t>Paora</w:t>
      </w:r>
      <w:proofErr w:type="spellEnd"/>
      <w:r w:rsidR="003E7BE7">
        <w:t xml:space="preserve"> </w:t>
      </w:r>
      <w:r w:rsidR="00311B58">
        <w:t xml:space="preserve">(Paul) </w:t>
      </w:r>
      <w:r w:rsidR="003E7BE7" w:rsidRPr="00C84FF5">
        <w:t>Sweeney</w:t>
      </w:r>
      <w:r w:rsidR="002D50E3">
        <w:t xml:space="preserve"> (</w:t>
      </w:r>
      <w:r w:rsidR="00744059" w:rsidRPr="00744059">
        <w:t xml:space="preserve">Ngāti </w:t>
      </w:r>
      <w:proofErr w:type="spellStart"/>
      <w:r w:rsidR="00744059">
        <w:t>P</w:t>
      </w:r>
      <w:r w:rsidR="00744059" w:rsidRPr="00744059">
        <w:t>orou</w:t>
      </w:r>
      <w:proofErr w:type="spellEnd"/>
      <w:r w:rsidR="00133E2A" w:rsidRPr="3F5F6526">
        <w:t>, Ngāti Hako</w:t>
      </w:r>
      <w:r w:rsidR="00744059">
        <w:t>)</w:t>
      </w:r>
      <w:r w:rsidR="003E7BE7">
        <w:t xml:space="preserve"> </w:t>
      </w:r>
      <w:r w:rsidR="005A12F1" w:rsidRPr="00C84FF5">
        <w:t>said: “I just knew a Pākehā system that was thrashing me.”</w:t>
      </w:r>
      <w:r w:rsidR="005A12F1" w:rsidRPr="00C84FF5">
        <w:rPr>
          <w:vertAlign w:val="superscript"/>
        </w:rPr>
        <w:footnoteReference w:id="211"/>
      </w:r>
      <w:r w:rsidR="005A12F1" w:rsidRPr="00C84FF5">
        <w:t xml:space="preserve"> Samoan survivor </w:t>
      </w:r>
      <w:proofErr w:type="spellStart"/>
      <w:r w:rsidR="005A12F1" w:rsidRPr="00C84FF5">
        <w:t>Fa’amoana</w:t>
      </w:r>
      <w:proofErr w:type="spellEnd"/>
      <w:r w:rsidR="005A12F1" w:rsidRPr="00C84FF5">
        <w:t xml:space="preserve"> </w:t>
      </w:r>
      <w:proofErr w:type="spellStart"/>
      <w:r w:rsidR="005A12F1" w:rsidRPr="00C84FF5">
        <w:t>Luafutu</w:t>
      </w:r>
      <w:proofErr w:type="spellEnd"/>
      <w:r w:rsidR="005A12F1" w:rsidRPr="00C84FF5">
        <w:t xml:space="preserve">, who was at </w:t>
      </w:r>
      <w:r w:rsidR="00A14D77">
        <w:t>Kohitere Centre</w:t>
      </w:r>
      <w:r w:rsidR="005A12F1" w:rsidRPr="00C84FF5">
        <w:t xml:space="preserve"> in the 1960s, told </w:t>
      </w:r>
      <w:r w:rsidR="00DE6A3C" w:rsidRPr="00C84FF5">
        <w:t>the Inquiry</w:t>
      </w:r>
      <w:r w:rsidR="005A12F1" w:rsidRPr="00C84FF5">
        <w:t>: “The place had no function to meet the needs of a Samoan like me.”</w:t>
      </w:r>
      <w:r w:rsidR="005A12F1" w:rsidRPr="00C84FF5">
        <w:rPr>
          <w:vertAlign w:val="superscript"/>
        </w:rPr>
        <w:footnoteReference w:id="212"/>
      </w:r>
    </w:p>
    <w:p w14:paraId="26B21D52" w14:textId="26A2533F" w:rsidR="005A12F1" w:rsidRPr="00C84FF5" w:rsidRDefault="005A12F1" w:rsidP="005F5A81">
      <w:pPr>
        <w:pStyle w:val="ListParagraph"/>
        <w:ind w:left="709" w:hanging="709"/>
      </w:pPr>
      <w:r w:rsidRPr="00C84FF5">
        <w:t xml:space="preserve">Some survivors from </w:t>
      </w:r>
      <w:r w:rsidR="00A14D77">
        <w:t>Kohitere Centre</w:t>
      </w:r>
      <w:r w:rsidRPr="00C84FF5">
        <w:t xml:space="preserve"> described positive experiences,</w:t>
      </w:r>
      <w:r w:rsidRPr="00C84FF5">
        <w:rPr>
          <w:vertAlign w:val="superscript"/>
        </w:rPr>
        <w:footnoteReference w:id="213"/>
      </w:r>
      <w:r w:rsidRPr="00C84FF5">
        <w:t xml:space="preserve"> such as participating in the kapa haka group.</w:t>
      </w:r>
      <w:r w:rsidRPr="00C84FF5">
        <w:rPr>
          <w:vertAlign w:val="superscript"/>
        </w:rPr>
        <w:footnoteReference w:id="214"/>
      </w:r>
      <w:r w:rsidRPr="00C84FF5">
        <w:t xml:space="preserve"> </w:t>
      </w:r>
      <w:r w:rsidR="00925739">
        <w:t>Māori s</w:t>
      </w:r>
      <w:r w:rsidRPr="00C84FF5">
        <w:t>urvivor Mr GV</w:t>
      </w:r>
      <w:r w:rsidR="00747949">
        <w:t xml:space="preserve"> (Ngāpuhi)</w:t>
      </w:r>
      <w:r w:rsidRPr="00C84FF5">
        <w:t xml:space="preserve"> remembered a visiting kaumatua:</w:t>
      </w:r>
    </w:p>
    <w:p w14:paraId="016AB37C" w14:textId="793748DD" w:rsidR="005A12F1" w:rsidRPr="00C84FF5" w:rsidRDefault="007A5A12" w:rsidP="00F12F9D">
      <w:pPr>
        <w:pStyle w:val="Quote"/>
        <w:ind w:left="1701" w:right="1275"/>
      </w:pPr>
      <w:r>
        <w:t>“</w:t>
      </w:r>
      <w:r w:rsidR="005A12F1" w:rsidRPr="00C84FF5">
        <w:t>Mr Poutama would take all the Māori boys out of Kohitere on the weekends to teach us how to catch eels, how to set the nets for fishing and other things … I can see now that he was teaching me about my culture and about tikanga.</w:t>
      </w:r>
      <w:r>
        <w:t>”</w:t>
      </w:r>
      <w:r w:rsidR="005A12F1" w:rsidRPr="4870A1E1">
        <w:rPr>
          <w:rStyle w:val="FootnoteReference"/>
          <w:lang w:val="en-NZ"/>
        </w:rPr>
        <w:footnoteReference w:id="215"/>
      </w:r>
      <w:r w:rsidR="005A12F1" w:rsidRPr="00C84FF5">
        <w:t xml:space="preserve"> </w:t>
      </w:r>
    </w:p>
    <w:p w14:paraId="79FDF83F" w14:textId="634B42CF" w:rsidR="005A12F1" w:rsidRPr="00C84FF5" w:rsidRDefault="005A12F1" w:rsidP="005F5A81">
      <w:pPr>
        <w:pStyle w:val="ListParagraph"/>
        <w:ind w:left="709" w:hanging="709"/>
      </w:pPr>
      <w:r w:rsidRPr="67BA5306">
        <w:t>Survivors also experienced racist verbal abuse.</w:t>
      </w:r>
      <w:r w:rsidRPr="67BA5306">
        <w:rPr>
          <w:vertAlign w:val="superscript"/>
        </w:rPr>
        <w:footnoteReference w:id="216"/>
      </w:r>
      <w:r w:rsidRPr="67BA5306">
        <w:t xml:space="preserve"> One Māori survivor remembers being called a “useless black bastard</w:t>
      </w:r>
      <w:r w:rsidR="00697909">
        <w:t>”</w:t>
      </w:r>
      <w:r w:rsidRPr="67BA5306">
        <w:t>.</w:t>
      </w:r>
      <w:r w:rsidRPr="67BA5306">
        <w:rPr>
          <w:vertAlign w:val="superscript"/>
        </w:rPr>
        <w:footnoteReference w:id="217"/>
      </w:r>
      <w:r w:rsidRPr="67BA5306">
        <w:t xml:space="preserve"> A Māori survivor said one </w:t>
      </w:r>
      <w:r w:rsidR="00EB4DB9" w:rsidRPr="67BA5306">
        <w:t>Hokio School</w:t>
      </w:r>
      <w:r w:rsidRPr="67BA5306">
        <w:t xml:space="preserve"> staff member repeatedly called him a “little black </w:t>
      </w:r>
      <w:r w:rsidR="00174B50" w:rsidRPr="67BA5306">
        <w:t>c</w:t>
      </w:r>
      <w:r w:rsidR="00697909">
        <w:t>**</w:t>
      </w:r>
      <w:r w:rsidRPr="67BA5306">
        <w:t>t” who would “never amount to much”</w:t>
      </w:r>
      <w:r w:rsidR="00196885" w:rsidRPr="67BA5306">
        <w:t>.</w:t>
      </w:r>
      <w:r w:rsidRPr="67BA5306">
        <w:rPr>
          <w:vertAlign w:val="superscript"/>
        </w:rPr>
        <w:footnoteReference w:id="218"/>
      </w:r>
      <w:r w:rsidRPr="67BA5306">
        <w:t xml:space="preserve"> </w:t>
      </w:r>
    </w:p>
    <w:p w14:paraId="07C8FE15" w14:textId="69150003" w:rsidR="005A12F1" w:rsidRPr="00C84FF5" w:rsidDel="005C2DC2" w:rsidRDefault="005A12F1" w:rsidP="005F5A81">
      <w:pPr>
        <w:pStyle w:val="ListParagraph"/>
        <w:ind w:left="709" w:hanging="709"/>
      </w:pPr>
      <w:r w:rsidRPr="005C2DC2">
        <w:t xml:space="preserve">Samoan survivor </w:t>
      </w:r>
      <w:r w:rsidR="00B05655" w:rsidRPr="005C2DC2">
        <w:t xml:space="preserve">David </w:t>
      </w:r>
      <w:r w:rsidR="00B05655" w:rsidRPr="00B532AB">
        <w:t xml:space="preserve">Williams (aka </w:t>
      </w:r>
      <w:r w:rsidR="00D35185" w:rsidRPr="007A5367">
        <w:t>John Williams</w:t>
      </w:r>
      <w:r w:rsidR="00B05655" w:rsidRPr="007A5367">
        <w:t>)</w:t>
      </w:r>
      <w:r w:rsidRPr="005C2DC2">
        <w:t xml:space="preserve"> said that the sexual abuse he suffered at </w:t>
      </w:r>
      <w:r w:rsidR="00EB4DB9" w:rsidRPr="007A5367">
        <w:t>Hokio School</w:t>
      </w:r>
      <w:r w:rsidRPr="005C2DC2">
        <w:t xml:space="preserve"> was coupled with racial abuse: “‘Coconut’ or ‘</w:t>
      </w:r>
      <w:proofErr w:type="spellStart"/>
      <w:r w:rsidRPr="005C2DC2">
        <w:t>bunga</w:t>
      </w:r>
      <w:proofErr w:type="spellEnd"/>
      <w:r w:rsidRPr="005C2DC2">
        <w:t>’ or ‘fresh off the boat’ was how Pacific Islanders were referred to in those years.”</w:t>
      </w:r>
      <w:r w:rsidRPr="00C84FF5">
        <w:rPr>
          <w:vertAlign w:val="superscript"/>
        </w:rPr>
        <w:footnoteReference w:id="219"/>
      </w:r>
      <w:r w:rsidRPr="005C2DC2">
        <w:t xml:space="preserve"> </w:t>
      </w:r>
      <w:r w:rsidR="0070315C" w:rsidRPr="0070315C">
        <w:t xml:space="preserve">Niuean </w:t>
      </w:r>
      <w:r w:rsidR="0070315C">
        <w:t>/</w:t>
      </w:r>
      <w:r w:rsidR="0070315C" w:rsidRPr="0070315C">
        <w:t xml:space="preserve"> Māori </w:t>
      </w:r>
      <w:r w:rsidR="0070315C" w:rsidRPr="005C2DC2">
        <w:t xml:space="preserve">survivor Mr </w:t>
      </w:r>
      <w:r w:rsidR="0070315C">
        <w:t>VV</w:t>
      </w:r>
      <w:r w:rsidR="0070315C" w:rsidRPr="005C2DC2">
        <w:t xml:space="preserve"> </w:t>
      </w:r>
      <w:r w:rsidR="0070315C" w:rsidRPr="0070315C">
        <w:t>(Ngāpuhi) </w:t>
      </w:r>
      <w:r w:rsidRPr="005C2DC2">
        <w:t xml:space="preserve">told </w:t>
      </w:r>
      <w:r w:rsidR="00DE6A3C" w:rsidRPr="005C2DC2">
        <w:t>the Inquiry</w:t>
      </w:r>
      <w:r w:rsidRPr="005C2DC2">
        <w:t xml:space="preserve"> that the principal wrote:</w:t>
      </w:r>
      <w:r w:rsidRPr="005C2DC2">
        <w:rPr>
          <w:rStyle w:val="normaltextrun"/>
          <w:lang w:val="en-US"/>
        </w:rPr>
        <w:t xml:space="preserve"> </w:t>
      </w:r>
      <w:r w:rsidR="00577FB6" w:rsidRPr="005C2DC2">
        <w:rPr>
          <w:rStyle w:val="normaltextrun"/>
          <w:lang w:val="en-US"/>
        </w:rPr>
        <w:t>“</w:t>
      </w:r>
      <w:r w:rsidRPr="005C2DC2">
        <w:rPr>
          <w:rStyle w:val="normaltextrun"/>
          <w:lang w:val="en-US"/>
        </w:rPr>
        <w:t>I hadn't been very productive as a member of the work group, and suggested that I could return to the Islands, </w:t>
      </w:r>
      <w:r w:rsidR="00577FB6" w:rsidRPr="005C2DC2">
        <w:rPr>
          <w:rStyle w:val="normaltextrun"/>
          <w:lang w:val="en-US"/>
        </w:rPr>
        <w:t>‘</w:t>
      </w:r>
      <w:r w:rsidRPr="005C2DC2">
        <w:rPr>
          <w:rStyle w:val="normaltextrun"/>
          <w:lang w:val="en-US"/>
        </w:rPr>
        <w:t>where his present way of life could be acceptable</w:t>
      </w:r>
      <w:r w:rsidR="00577FB6" w:rsidRPr="005C2DC2">
        <w:rPr>
          <w:rStyle w:val="normaltextrun"/>
          <w:lang w:val="en-US"/>
        </w:rPr>
        <w:t>’</w:t>
      </w:r>
      <w:r w:rsidR="0039494D" w:rsidRPr="005C2DC2">
        <w:rPr>
          <w:rStyle w:val="normaltextrun"/>
          <w:lang w:val="en-US"/>
        </w:rPr>
        <w:t>.</w:t>
      </w:r>
      <w:r w:rsidR="00577FB6" w:rsidRPr="005C2DC2">
        <w:rPr>
          <w:rStyle w:val="normaltextrun"/>
          <w:lang w:val="en-US"/>
        </w:rPr>
        <w:t>”</w:t>
      </w:r>
      <w:r w:rsidRPr="00C84FF5">
        <w:rPr>
          <w:rStyle w:val="FootnoteReference"/>
          <w:lang w:val="en-US"/>
        </w:rPr>
        <w:footnoteReference w:id="220"/>
      </w:r>
      <w:r w:rsidRPr="3F5F6526">
        <w:br w:type="page"/>
      </w:r>
    </w:p>
    <w:p w14:paraId="2C56C799" w14:textId="44B4BA98" w:rsidR="005A12F1" w:rsidRPr="00C84FF5" w:rsidRDefault="005A12F1" w:rsidP="005F5A81">
      <w:pPr>
        <w:pStyle w:val="ListParagraph"/>
        <w:ind w:left="709" w:hanging="709"/>
      </w:pPr>
      <w:r w:rsidRPr="3F5F6526">
        <w:lastRenderedPageBreak/>
        <w:t xml:space="preserve">Because </w:t>
      </w:r>
      <w:proofErr w:type="spellStart"/>
      <w:r w:rsidR="00DE6A3C" w:rsidRPr="3F5F6526">
        <w:t>tamariki</w:t>
      </w:r>
      <w:proofErr w:type="spellEnd"/>
      <w:r w:rsidR="00DE6A3C" w:rsidRPr="3F5F6526">
        <w:t xml:space="preserve"> and </w:t>
      </w:r>
      <w:proofErr w:type="spellStart"/>
      <w:r w:rsidR="00DE6A3C" w:rsidRPr="3F5F6526">
        <w:t>rangatahi</w:t>
      </w:r>
      <w:proofErr w:type="spellEnd"/>
      <w:r w:rsidRPr="3F5F6526">
        <w:t xml:space="preserve"> Māori were the majority</w:t>
      </w:r>
      <w:r w:rsidR="009F3C95" w:rsidRPr="3F5F6526">
        <w:t xml:space="preserve"> at both institutions from the mid</w:t>
      </w:r>
      <w:r w:rsidR="006B43C2">
        <w:t>-</w:t>
      </w:r>
      <w:r w:rsidR="009F3C95" w:rsidRPr="3F5F6526">
        <w:t>1960s</w:t>
      </w:r>
      <w:r w:rsidRPr="3F5F6526">
        <w:t xml:space="preserve">, they were more likely to be subjected to abuse. The enduring impact of this abuse is summed up by </w:t>
      </w:r>
      <w:r w:rsidR="00494EF4" w:rsidRPr="3F5F6526">
        <w:rPr>
          <w:rStyle w:val="normaltextrun"/>
        </w:rPr>
        <w:t>Cook Islands / Māori</w:t>
      </w:r>
      <w:r w:rsidR="00494EF4" w:rsidRPr="3F5F6526">
        <w:t xml:space="preserve"> survivor</w:t>
      </w:r>
      <w:r w:rsidR="00494EF4" w:rsidRPr="3F5F6526">
        <w:rPr>
          <w:rStyle w:val="eop"/>
        </w:rPr>
        <w:t> </w:t>
      </w:r>
      <w:r w:rsidRPr="3F5F6526">
        <w:t xml:space="preserve">Tani </w:t>
      </w:r>
      <w:proofErr w:type="spellStart"/>
      <w:r w:rsidRPr="3F5F6526">
        <w:t>Tekoronga</w:t>
      </w:r>
      <w:proofErr w:type="spellEnd"/>
      <w:r w:rsidRPr="3F5F6526">
        <w:t xml:space="preserve"> </w:t>
      </w:r>
      <w:r w:rsidR="007B75B5">
        <w:rPr>
          <w:rStyle w:val="eop"/>
        </w:rPr>
        <w:t>(</w:t>
      </w:r>
      <w:proofErr w:type="spellStart"/>
      <w:r w:rsidR="007B75B5" w:rsidRPr="007B75B5">
        <w:rPr>
          <w:rStyle w:val="eop"/>
        </w:rPr>
        <w:t>Ngāi</w:t>
      </w:r>
      <w:proofErr w:type="spellEnd"/>
      <w:r w:rsidR="007B75B5" w:rsidRPr="007B75B5">
        <w:rPr>
          <w:rStyle w:val="eop"/>
        </w:rPr>
        <w:t xml:space="preserve"> Tahu)</w:t>
      </w:r>
      <w:r w:rsidR="007B75B5">
        <w:rPr>
          <w:rStyle w:val="eop"/>
        </w:rPr>
        <w:t xml:space="preserve"> </w:t>
      </w:r>
      <w:r w:rsidRPr="3F5F6526">
        <w:t xml:space="preserve">reflecting on the Māori cultural group at </w:t>
      </w:r>
      <w:r w:rsidR="00EB4DB9" w:rsidRPr="3F5F6526">
        <w:t>Hokio School</w:t>
      </w:r>
      <w:r w:rsidRPr="3F5F6526">
        <w:t>:</w:t>
      </w:r>
    </w:p>
    <w:p w14:paraId="14405053" w14:textId="0352627A" w:rsidR="005A12F1" w:rsidRPr="00C84FF5" w:rsidRDefault="0039494D" w:rsidP="00E110F2">
      <w:pPr>
        <w:pStyle w:val="Quote"/>
        <w:ind w:left="1701" w:right="1275"/>
        <w:rPr>
          <w:lang w:val="en-NZ"/>
        </w:rPr>
      </w:pPr>
      <w:r>
        <w:t>“</w:t>
      </w:r>
      <w:proofErr w:type="gramStart"/>
      <w:r w:rsidR="005A12F1" w:rsidRPr="00C84FF5">
        <w:t>A large number of</w:t>
      </w:r>
      <w:proofErr w:type="gramEnd"/>
      <w:r w:rsidR="005A12F1" w:rsidRPr="00C84FF5">
        <w:t xml:space="preserve"> boys that I was in the culture group with are either dead or in prison now ... some I believe by suicide … [Another boy] died after jumping off a bridge and drowning in a river while trying to escape police, after running away from Hokio … Every one of the boys in that photo has suffered.</w:t>
      </w:r>
      <w:r>
        <w:t>”</w:t>
      </w:r>
      <w:r w:rsidR="005A12F1" w:rsidRPr="4870A1E1">
        <w:rPr>
          <w:rStyle w:val="FootnoteReference"/>
          <w:rFonts w:eastAsiaTheme="minorEastAsia"/>
          <w:lang w:val="en-NZ"/>
        </w:rPr>
        <w:footnoteReference w:id="221"/>
      </w:r>
    </w:p>
    <w:p w14:paraId="751E47AC" w14:textId="1238BDF7" w:rsidR="005A12F1" w:rsidRPr="00C84FF5" w:rsidRDefault="005A12F1" w:rsidP="0079382F">
      <w:pPr>
        <w:pStyle w:val="Heading2"/>
      </w:pPr>
      <w:bookmarkStart w:id="42" w:name="_Toc169516174"/>
      <w:r w:rsidRPr="00C84FF5">
        <w:t xml:space="preserve">Survivors’ wellbeing and mental health was </w:t>
      </w:r>
      <w:proofErr w:type="gramStart"/>
      <w:r w:rsidRPr="00C84FF5">
        <w:t>neglected</w:t>
      </w:r>
      <w:bookmarkEnd w:id="42"/>
      <w:proofErr w:type="gramEnd"/>
      <w:r w:rsidRPr="00C84FF5">
        <w:t xml:space="preserve"> </w:t>
      </w:r>
    </w:p>
    <w:p w14:paraId="2890256E" w14:textId="646726C5" w:rsidR="005A12F1" w:rsidRPr="00C84FF5" w:rsidRDefault="005A12F1" w:rsidP="005F5A81">
      <w:pPr>
        <w:pStyle w:val="ListParagraph"/>
        <w:ind w:left="709" w:hanging="709"/>
      </w:pPr>
      <w:r w:rsidRPr="00C84FF5">
        <w:t xml:space="preserve">In 1971, </w:t>
      </w:r>
      <w:r w:rsidR="000E4A96" w:rsidRPr="00C84FF5">
        <w:t xml:space="preserve">the </w:t>
      </w:r>
      <w:r w:rsidR="00EB4DB9">
        <w:t>Hokio School</w:t>
      </w:r>
      <w:r w:rsidRPr="00C84FF5">
        <w:t xml:space="preserve"> Principal </w:t>
      </w:r>
      <w:r w:rsidR="00BD79E6" w:rsidRPr="00C84FF5">
        <w:t>said of</w:t>
      </w:r>
      <w:r w:rsidRPr="00C84FF5">
        <w:t xml:space="preserve"> the growing number of </w:t>
      </w:r>
      <w:r w:rsidR="000277AA">
        <w:t>children and young people</w:t>
      </w:r>
      <w:r w:rsidRPr="00C84FF5">
        <w:t xml:space="preserve"> coming from psychiatric settings: “</w:t>
      </w:r>
      <w:r w:rsidR="00697909">
        <w:t>I</w:t>
      </w:r>
      <w:r w:rsidRPr="00C84FF5">
        <w:t>n terms of the specialist services these children need we fell short.”</w:t>
      </w:r>
      <w:r w:rsidRPr="00C84FF5">
        <w:rPr>
          <w:vertAlign w:val="superscript"/>
        </w:rPr>
        <w:footnoteReference w:id="222"/>
      </w:r>
      <w:r w:rsidRPr="00C84FF5">
        <w:t xml:space="preserve"> In annual reports he consistently stated that the fortnightly visits from psychological services were not enough and requested </w:t>
      </w:r>
      <w:r w:rsidR="00EB4DB9">
        <w:t>Hokio School</w:t>
      </w:r>
      <w:r w:rsidRPr="00C84FF5">
        <w:t xml:space="preserve"> and </w:t>
      </w:r>
      <w:r w:rsidR="00A14D77">
        <w:t>Kohitere Centre</w:t>
      </w:r>
      <w:r w:rsidRPr="00C84FF5">
        <w:t xml:space="preserve"> be provided with an in-house psychologist.</w:t>
      </w:r>
      <w:r w:rsidRPr="00C84FF5">
        <w:rPr>
          <w:vertAlign w:val="superscript"/>
        </w:rPr>
        <w:footnoteReference w:id="223"/>
      </w:r>
      <w:r w:rsidRPr="00C84FF5">
        <w:t xml:space="preserve"> A psychologist was available to </w:t>
      </w:r>
      <w:r w:rsidR="00EB4DB9">
        <w:t>Hokio School</w:t>
      </w:r>
      <w:r w:rsidRPr="00C84FF5">
        <w:t xml:space="preserve"> by the early 1980s, however an inspection report revealed that the psychologist was not positively viewed by the staff.</w:t>
      </w:r>
      <w:r w:rsidRPr="00C84FF5">
        <w:rPr>
          <w:vertAlign w:val="superscript"/>
        </w:rPr>
        <w:footnoteReference w:id="224"/>
      </w:r>
      <w:r w:rsidRPr="00C84FF5">
        <w:t xml:space="preserve"> </w:t>
      </w:r>
    </w:p>
    <w:p w14:paraId="59B849F6" w14:textId="2DC9A0C8" w:rsidR="005A12F1" w:rsidRPr="00C84FF5" w:rsidRDefault="005A12F1" w:rsidP="005F5A81">
      <w:pPr>
        <w:pStyle w:val="ListParagraph"/>
        <w:ind w:left="709" w:hanging="709"/>
      </w:pPr>
      <w:r w:rsidRPr="67BA5306">
        <w:t>T</w:t>
      </w:r>
      <w:r w:rsidR="001510B1" w:rsidRPr="67BA5306">
        <w:t>hose with psychological needs were</w:t>
      </w:r>
      <w:r w:rsidRPr="67BA5306">
        <w:t xml:space="preserve"> not just co</w:t>
      </w:r>
      <w:r w:rsidR="001510B1" w:rsidRPr="67BA5306">
        <w:t>nfined</w:t>
      </w:r>
      <w:r w:rsidR="00422A13" w:rsidRPr="67BA5306">
        <w:t xml:space="preserve"> to those coming</w:t>
      </w:r>
      <w:r w:rsidRPr="67BA5306">
        <w:t xml:space="preserve"> from psychiatric settings.</w:t>
      </w:r>
      <w:r w:rsidR="00422A13" w:rsidRPr="67BA5306">
        <w:t xml:space="preserve"> Many </w:t>
      </w:r>
      <w:r w:rsidR="00156996" w:rsidRPr="67BA5306">
        <w:t xml:space="preserve">of the </w:t>
      </w:r>
      <w:r w:rsidR="00422A13" w:rsidRPr="67BA5306">
        <w:t xml:space="preserve">children </w:t>
      </w:r>
      <w:r w:rsidR="00156996" w:rsidRPr="67BA5306">
        <w:t xml:space="preserve">and young people </w:t>
      </w:r>
      <w:r w:rsidR="00422A13" w:rsidRPr="67BA5306">
        <w:t>were neurodiverse and suffered the impacts of trauma.</w:t>
      </w:r>
      <w:r w:rsidR="00422A13" w:rsidRPr="67BA5306">
        <w:rPr>
          <w:rStyle w:val="FootnoteReference"/>
        </w:rPr>
        <w:footnoteReference w:id="225"/>
      </w:r>
      <w:r w:rsidRPr="67BA5306">
        <w:t xml:space="preserve"> However, these institutions consistently failed to provide proper care for </w:t>
      </w:r>
      <w:r w:rsidR="00422A13" w:rsidRPr="67BA5306">
        <w:t xml:space="preserve">the </w:t>
      </w:r>
      <w:r w:rsidR="000277AA" w:rsidRPr="67BA5306">
        <w:t>children and young people</w:t>
      </w:r>
      <w:r w:rsidRPr="67BA5306">
        <w:t xml:space="preserve"> </w:t>
      </w:r>
      <w:r w:rsidR="00422A13" w:rsidRPr="67BA5306">
        <w:t>they were entrusted with.</w:t>
      </w:r>
      <w:r w:rsidRPr="67BA5306">
        <w:t xml:space="preserve"> </w:t>
      </w:r>
      <w:r w:rsidR="001C7637">
        <w:t xml:space="preserve">NZ </w:t>
      </w:r>
      <w:r w:rsidR="007A02FC" w:rsidRPr="67BA5306">
        <w:t>European s</w:t>
      </w:r>
      <w:r w:rsidRPr="67BA5306">
        <w:t xml:space="preserve">urvivor Philip Laws </w:t>
      </w:r>
      <w:r w:rsidR="00422A13" w:rsidRPr="67BA5306">
        <w:t>sai</w:t>
      </w:r>
      <w:r w:rsidRPr="67BA5306">
        <w:t>d the</w:t>
      </w:r>
      <w:r w:rsidR="00422A13" w:rsidRPr="67BA5306">
        <w:t xml:space="preserve"> abuse and lack of support for his dyslexia has</w:t>
      </w:r>
      <w:r w:rsidRPr="67BA5306">
        <w:t xml:space="preserve"> </w:t>
      </w:r>
      <w:r w:rsidR="00422A13" w:rsidRPr="67BA5306">
        <w:t>“</w:t>
      </w:r>
      <w:r w:rsidRPr="67BA5306">
        <w:t>ruined my life”</w:t>
      </w:r>
      <w:r w:rsidR="00B8436E" w:rsidRPr="67BA5306">
        <w:t>.</w:t>
      </w:r>
      <w:r w:rsidRPr="67BA5306">
        <w:rPr>
          <w:rStyle w:val="FootnoteReference"/>
        </w:rPr>
        <w:footnoteReference w:id="226"/>
      </w:r>
      <w:r w:rsidRPr="67BA5306">
        <w:t xml:space="preserve"> </w:t>
      </w:r>
    </w:p>
    <w:p w14:paraId="13C6407C" w14:textId="199F210B" w:rsidR="005A12F1" w:rsidRPr="00C84FF5" w:rsidRDefault="005A12F1" w:rsidP="005F5A81">
      <w:pPr>
        <w:pStyle w:val="ListParagraph"/>
        <w:ind w:left="709" w:hanging="709"/>
      </w:pPr>
      <w:r w:rsidRPr="00C84FF5">
        <w:t xml:space="preserve">A 1969 report into staff rostering at </w:t>
      </w:r>
      <w:r w:rsidR="00A14D77">
        <w:t>Kohitere Centre</w:t>
      </w:r>
      <w:r w:rsidRPr="00C84FF5">
        <w:t xml:space="preserve"> found that housemasters, who were considered a </w:t>
      </w:r>
      <w:r w:rsidR="004A0E14">
        <w:t>boy’s</w:t>
      </w:r>
      <w:r w:rsidR="004A0E14" w:rsidRPr="00C84FF5">
        <w:t xml:space="preserve"> </w:t>
      </w:r>
      <w:r w:rsidRPr="00C84FF5">
        <w:t xml:space="preserve">‘father figure’, only spent around 8.4 percent of their time counselling </w:t>
      </w:r>
      <w:r w:rsidR="0010485D">
        <w:t>the boys</w:t>
      </w:r>
      <w:r w:rsidRPr="00C84FF5">
        <w:t>.</w:t>
      </w:r>
      <w:r w:rsidRPr="00C84FF5">
        <w:rPr>
          <w:vertAlign w:val="superscript"/>
        </w:rPr>
        <w:footnoteReference w:id="227"/>
      </w:r>
      <w:r w:rsidRPr="00C84FF5">
        <w:t xml:space="preserve"> In 1987, </w:t>
      </w:r>
      <w:r w:rsidR="00A14D77">
        <w:t>Kohitere Centre</w:t>
      </w:r>
      <w:r w:rsidR="00697909">
        <w:t>’s</w:t>
      </w:r>
      <w:r w:rsidR="002F4A64" w:rsidRPr="00C84FF5">
        <w:t xml:space="preserve"> </w:t>
      </w:r>
      <w:r w:rsidRPr="00C84FF5">
        <w:t xml:space="preserve">assistant principal wrote to </w:t>
      </w:r>
      <w:r w:rsidR="000E4A96" w:rsidRPr="00C84FF5">
        <w:t xml:space="preserve">the </w:t>
      </w:r>
      <w:r w:rsidRPr="00C84FF5">
        <w:lastRenderedPageBreak/>
        <w:t xml:space="preserve">principal outlining the need for specialist psychiatric services that had been affected by funding cuts. </w:t>
      </w:r>
      <w:r w:rsidR="000E4A96" w:rsidRPr="00C84FF5">
        <w:t>The principal</w:t>
      </w:r>
      <w:r w:rsidRPr="00C84FF5">
        <w:t xml:space="preserve"> disagreed.</w:t>
      </w:r>
      <w:r w:rsidRPr="00C84FF5">
        <w:rPr>
          <w:vertAlign w:val="superscript"/>
        </w:rPr>
        <w:footnoteReference w:id="228"/>
      </w:r>
    </w:p>
    <w:p w14:paraId="79065D57" w14:textId="64472D54" w:rsidR="002F4A64" w:rsidRPr="00C84FF5" w:rsidRDefault="002F4A64" w:rsidP="005F5A81">
      <w:pPr>
        <w:pStyle w:val="ListParagraph"/>
        <w:ind w:left="709" w:hanging="709"/>
      </w:pPr>
      <w:r w:rsidRPr="00C84FF5">
        <w:t xml:space="preserve">Two survivors told </w:t>
      </w:r>
      <w:r w:rsidR="00DE6A3C" w:rsidRPr="00C84FF5">
        <w:t>the Inquiry</w:t>
      </w:r>
      <w:r w:rsidRPr="00C84FF5">
        <w:t xml:space="preserve"> they were sent to </w:t>
      </w:r>
      <w:r w:rsidR="00EB4DB9">
        <w:t>Hokio School</w:t>
      </w:r>
      <w:r w:rsidRPr="00C84FF5">
        <w:t xml:space="preserve"> or </w:t>
      </w:r>
      <w:r w:rsidR="00A14D77">
        <w:t>Kohitere Centre</w:t>
      </w:r>
      <w:r w:rsidRPr="00C84FF5">
        <w:t xml:space="preserve"> after attempting suicide at another boys’ home.</w:t>
      </w:r>
      <w:r w:rsidRPr="00C84FF5">
        <w:rPr>
          <w:vertAlign w:val="superscript"/>
        </w:rPr>
        <w:footnoteReference w:id="229"/>
      </w:r>
      <w:r w:rsidRPr="00C84FF5">
        <w:t xml:space="preserve"> However, they did not receive any sort of support or counselling. </w:t>
      </w:r>
      <w:r w:rsidR="003E7BE7">
        <w:t xml:space="preserve">Māori survivor </w:t>
      </w:r>
      <w:proofErr w:type="spellStart"/>
      <w:r w:rsidR="003E7BE7">
        <w:t>Paora</w:t>
      </w:r>
      <w:proofErr w:type="spellEnd"/>
      <w:r w:rsidR="003E7BE7">
        <w:t xml:space="preserve"> (</w:t>
      </w:r>
      <w:r w:rsidR="003E7BE7" w:rsidRPr="00C84FF5">
        <w:t>Paul</w:t>
      </w:r>
      <w:r w:rsidR="003E7BE7">
        <w:t>)</w:t>
      </w:r>
      <w:r w:rsidR="003E7BE7" w:rsidRPr="00C84FF5">
        <w:t xml:space="preserve"> Sweeney</w:t>
      </w:r>
      <w:r w:rsidR="003E7BE7">
        <w:t xml:space="preserve"> (</w:t>
      </w:r>
      <w:r w:rsidR="003E7BE7" w:rsidRPr="007E6236">
        <w:t xml:space="preserve">Ngāti </w:t>
      </w:r>
      <w:proofErr w:type="spellStart"/>
      <w:r w:rsidR="003E7BE7" w:rsidRPr="007E6236">
        <w:t>Porou</w:t>
      </w:r>
      <w:proofErr w:type="spellEnd"/>
      <w:r w:rsidR="003E7BE7" w:rsidRPr="007E6236">
        <w:t>, Ngāti Hako)</w:t>
      </w:r>
      <w:r w:rsidRPr="00C84FF5">
        <w:t xml:space="preserve">, who became an orphan at 11 years old, described the state he was in when he was transferred to </w:t>
      </w:r>
      <w:r w:rsidR="00A14D77">
        <w:t>Kohitere Centre</w:t>
      </w:r>
      <w:r w:rsidRPr="00C84FF5">
        <w:t xml:space="preserve"> in the 1970s: “I should have had grief and loss counselling for the loss of my parents and my sisters, but I wasn</w:t>
      </w:r>
      <w:r w:rsidR="00341E0F">
        <w:t>’</w:t>
      </w:r>
      <w:r w:rsidRPr="00C84FF5">
        <w:t>t given anything</w:t>
      </w:r>
      <w:r w:rsidR="00697909">
        <w:t>.</w:t>
      </w:r>
      <w:r w:rsidRPr="00C84FF5">
        <w:t xml:space="preserve"> I was beaten instead.”</w:t>
      </w:r>
      <w:r w:rsidRPr="00C84FF5">
        <w:rPr>
          <w:rStyle w:val="FootnoteReference"/>
        </w:rPr>
        <w:footnoteReference w:id="230"/>
      </w:r>
    </w:p>
    <w:p w14:paraId="741FF24E" w14:textId="64A57516" w:rsidR="005A12F1" w:rsidRPr="00C84FF5" w:rsidRDefault="00875FEF" w:rsidP="005F5A81">
      <w:pPr>
        <w:pStyle w:val="ListParagraph"/>
        <w:ind w:left="709" w:hanging="709"/>
      </w:pPr>
      <w:r>
        <w:t>N</w:t>
      </w:r>
      <w:r w:rsidR="001C7637">
        <w:t>Z</w:t>
      </w:r>
      <w:r>
        <w:t xml:space="preserve"> European s</w:t>
      </w:r>
      <w:r w:rsidR="005A12F1" w:rsidRPr="00C84FF5">
        <w:t xml:space="preserve">urvivor Tony Lewis said although he received counselling once a week at </w:t>
      </w:r>
      <w:r w:rsidR="00A14D77">
        <w:t>Kohitere Centre</w:t>
      </w:r>
      <w:r w:rsidR="005A12F1" w:rsidRPr="00C84FF5">
        <w:t xml:space="preserve">, because of the strong no-narking culture he didn’t disclose his abuse. He said there were too many </w:t>
      </w:r>
      <w:r w:rsidR="000277AA">
        <w:t>children and young people</w:t>
      </w:r>
      <w:r w:rsidR="005A12F1" w:rsidRPr="00C84FF5">
        <w:t xml:space="preserve"> for counsellors to provide adequate support.</w:t>
      </w:r>
      <w:r w:rsidR="005A12F1" w:rsidRPr="00C84FF5">
        <w:rPr>
          <w:vertAlign w:val="superscript"/>
        </w:rPr>
        <w:footnoteReference w:id="231"/>
      </w:r>
      <w:r w:rsidR="005A12F1" w:rsidRPr="00C84FF5">
        <w:t xml:space="preserve"> </w:t>
      </w:r>
      <w:r w:rsidR="00A14D77">
        <w:t>Kohitere Centre</w:t>
      </w:r>
      <w:r w:rsidR="005A12F1" w:rsidRPr="00C84FF5">
        <w:t xml:space="preserve"> </w:t>
      </w:r>
      <w:r w:rsidR="008324CC">
        <w:t>NZ European</w:t>
      </w:r>
      <w:r w:rsidR="005A12F1" w:rsidRPr="00C84FF5">
        <w:t xml:space="preserve"> survivor Mr A </w:t>
      </w:r>
      <w:r w:rsidR="0015453A" w:rsidRPr="00C84FF5">
        <w:t>said</w:t>
      </w:r>
      <w:r w:rsidR="005A12F1" w:rsidRPr="00C84FF5">
        <w:t xml:space="preserve"> how, despite his records saying he needed counselling for his behaviour and his use of solvents, he never received it.</w:t>
      </w:r>
      <w:r w:rsidR="005A12F1" w:rsidRPr="00C84FF5">
        <w:rPr>
          <w:vertAlign w:val="superscript"/>
        </w:rPr>
        <w:footnoteReference w:id="232"/>
      </w:r>
      <w:r w:rsidR="005A12F1" w:rsidRPr="00C84FF5">
        <w:t xml:space="preserve"> He was also denied psychological treatment </w:t>
      </w:r>
      <w:r w:rsidR="0015453A" w:rsidRPr="00C84FF5">
        <w:t>as</w:t>
      </w:r>
      <w:r w:rsidR="005A12F1" w:rsidRPr="00C84FF5">
        <w:t xml:space="preserve"> he was</w:t>
      </w:r>
      <w:r w:rsidR="0015453A" w:rsidRPr="00C84FF5">
        <w:t xml:space="preserve"> supposedly</w:t>
      </w:r>
      <w:r w:rsidR="005A12F1" w:rsidRPr="00C84FF5">
        <w:t xml:space="preserve"> “too sophisticated” to benefit.</w:t>
      </w:r>
      <w:r w:rsidR="005A12F1" w:rsidRPr="00C84FF5">
        <w:rPr>
          <w:vertAlign w:val="superscript"/>
        </w:rPr>
        <w:footnoteReference w:id="233"/>
      </w:r>
      <w:r w:rsidR="005A12F1" w:rsidRPr="00C84FF5">
        <w:t xml:space="preserve"> </w:t>
      </w:r>
    </w:p>
    <w:p w14:paraId="3CA09F2A" w14:textId="188E91A4" w:rsidR="005A12F1" w:rsidRPr="00C84FF5" w:rsidRDefault="00697909" w:rsidP="005F5A81">
      <w:pPr>
        <w:pStyle w:val="ListParagraph"/>
        <w:ind w:left="709" w:hanging="709"/>
        <w:rPr>
          <w:rStyle w:val="Heading3Char"/>
          <w:rFonts w:ascii="Arial" w:eastAsiaTheme="minorEastAsia" w:hAnsi="Arial" w:cs="Arial"/>
          <w:b w:val="0"/>
          <w:bCs w:val="0"/>
          <w:color w:val="auto"/>
        </w:rPr>
      </w:pPr>
      <w:r>
        <w:t>The s</w:t>
      </w:r>
      <w:r w:rsidR="005A12F1" w:rsidRPr="00C84FF5">
        <w:t xml:space="preserve">niffing of solvents was </w:t>
      </w:r>
      <w:proofErr w:type="gramStart"/>
      <w:r w:rsidR="005A12F1" w:rsidRPr="00C84FF5">
        <w:t>fairly common</w:t>
      </w:r>
      <w:proofErr w:type="gramEnd"/>
      <w:r w:rsidR="005A12F1" w:rsidRPr="00C84FF5">
        <w:t xml:space="preserve"> at </w:t>
      </w:r>
      <w:r w:rsidR="00A14D77">
        <w:t>Kohitere Centre</w:t>
      </w:r>
      <w:r w:rsidR="005A12F1" w:rsidRPr="00C84FF5">
        <w:rPr>
          <w:vertAlign w:val="superscript"/>
        </w:rPr>
        <w:footnoteReference w:id="234"/>
      </w:r>
      <w:r w:rsidR="005A12F1" w:rsidRPr="00C84FF5">
        <w:t xml:space="preserve"> but not much was done</w:t>
      </w:r>
      <w:r w:rsidR="00F37622">
        <w:t xml:space="preserve"> to address this</w:t>
      </w:r>
      <w:r w:rsidR="005A12F1" w:rsidRPr="00C84FF5">
        <w:t xml:space="preserve">, other than to punish those doing it. </w:t>
      </w:r>
      <w:r w:rsidR="00EF2894" w:rsidRPr="00C84FF5">
        <w:t>A</w:t>
      </w:r>
      <w:r w:rsidR="005A12F1" w:rsidRPr="00C84FF5">
        <w:t xml:space="preserve"> registered nurse at </w:t>
      </w:r>
      <w:r w:rsidR="00A14D77">
        <w:t>Kohitere Centre</w:t>
      </w:r>
      <w:r w:rsidR="005A12F1" w:rsidRPr="00C84FF5">
        <w:t xml:space="preserve"> in the 1980s described one incident of a boy in a semi-conscious state after sniffing petrol:</w:t>
      </w:r>
      <w:r w:rsidR="002F4A64" w:rsidRPr="00C84FF5">
        <w:t xml:space="preserve"> “</w:t>
      </w:r>
      <w:r w:rsidR="005A12F1" w:rsidRPr="00C84FF5">
        <w:t>I said</w:t>
      </w:r>
      <w:r>
        <w:t>,</w:t>
      </w:r>
      <w:r w:rsidR="005A12F1" w:rsidRPr="00C84FF5">
        <w:t xml:space="preserve"> </w:t>
      </w:r>
      <w:r>
        <w:t>‘</w:t>
      </w:r>
      <w:r w:rsidR="005A12F1" w:rsidRPr="00C84FF5">
        <w:t>get an ambulance</w:t>
      </w:r>
      <w:r>
        <w:t>’</w:t>
      </w:r>
      <w:r w:rsidR="005A12F1" w:rsidRPr="00C84FF5">
        <w:t>. And they [other staff] didn’t want to, they said</w:t>
      </w:r>
      <w:r>
        <w:t>,</w:t>
      </w:r>
      <w:r w:rsidR="005A12F1" w:rsidRPr="00C84FF5">
        <w:t xml:space="preserve"> </w:t>
      </w:r>
      <w:r>
        <w:t>‘</w:t>
      </w:r>
      <w:r w:rsidR="005A12F1" w:rsidRPr="00C84FF5">
        <w:t>he’s just sleeping</w:t>
      </w:r>
      <w:r>
        <w:t>’</w:t>
      </w:r>
      <w:r w:rsidR="005A12F1" w:rsidRPr="00C84FF5">
        <w:t xml:space="preserve"> … so they did very reluctantly</w:t>
      </w:r>
      <w:r w:rsidR="002F4A64" w:rsidRPr="00C84FF5">
        <w:rPr>
          <w:rStyle w:val="Heading3Char"/>
          <w:rFonts w:ascii="Arial" w:eastAsia="Arial" w:hAnsi="Arial" w:cs="Arial"/>
          <w:b w:val="0"/>
          <w:bCs w:val="0"/>
          <w:color w:val="auto"/>
        </w:rPr>
        <w:t>.”</w:t>
      </w:r>
      <w:r w:rsidR="005A12F1" w:rsidRPr="00C84FF5">
        <w:rPr>
          <w:rStyle w:val="FootnoteReference"/>
          <w:rFonts w:eastAsia="Arial"/>
        </w:rPr>
        <w:footnoteReference w:id="235"/>
      </w:r>
    </w:p>
    <w:p w14:paraId="3C747921" w14:textId="7F90DC77" w:rsidR="005A12F1" w:rsidRPr="00C84FF5" w:rsidRDefault="005A12F1" w:rsidP="0079382F">
      <w:pPr>
        <w:pStyle w:val="Heading2"/>
      </w:pPr>
      <w:bookmarkStart w:id="43" w:name="_Toc169516175"/>
      <w:r w:rsidRPr="3F5F6526">
        <w:t xml:space="preserve">Survivors experienced educational </w:t>
      </w:r>
      <w:proofErr w:type="gramStart"/>
      <w:r w:rsidRPr="3F5F6526">
        <w:t>neglect</w:t>
      </w:r>
      <w:bookmarkEnd w:id="43"/>
      <w:proofErr w:type="gramEnd"/>
    </w:p>
    <w:p w14:paraId="4C250E7F" w14:textId="1D60CA91" w:rsidR="005A12F1" w:rsidRPr="00C84FF5" w:rsidRDefault="005A12F1" w:rsidP="005F5A81">
      <w:pPr>
        <w:pStyle w:val="ListParagraph"/>
        <w:ind w:left="709" w:hanging="709"/>
      </w:pPr>
      <w:r w:rsidRPr="00C84FF5">
        <w:t>S</w:t>
      </w:r>
      <w:r w:rsidR="00135C0E" w:rsidRPr="00C84FF5">
        <w:t>ome s</w:t>
      </w:r>
      <w:r w:rsidRPr="00C84FF5">
        <w:t xml:space="preserve">urvivors </w:t>
      </w:r>
      <w:r w:rsidR="00135C0E" w:rsidRPr="00C84FF5">
        <w:t xml:space="preserve">told </w:t>
      </w:r>
      <w:r w:rsidR="00C3171D">
        <w:t xml:space="preserve">the Inquiry </w:t>
      </w:r>
      <w:r w:rsidR="00135C0E" w:rsidRPr="00C84FF5">
        <w:t xml:space="preserve">they </w:t>
      </w:r>
      <w:r w:rsidRPr="00C84FF5">
        <w:t>receiv</w:t>
      </w:r>
      <w:r w:rsidR="00135C0E" w:rsidRPr="00C84FF5">
        <w:t>ed</w:t>
      </w:r>
      <w:r w:rsidRPr="00C84FF5">
        <w:t xml:space="preserve"> little </w:t>
      </w:r>
      <w:r w:rsidR="00135C0E" w:rsidRPr="00C84FF5">
        <w:t>formal schooling</w:t>
      </w:r>
      <w:r w:rsidRPr="00C84FF5">
        <w:t xml:space="preserve"> while in care, </w:t>
      </w:r>
      <w:r w:rsidR="00135C0E" w:rsidRPr="00C84FF5">
        <w:t>particularly</w:t>
      </w:r>
      <w:r w:rsidRPr="00C84FF5">
        <w:t xml:space="preserve"> at </w:t>
      </w:r>
      <w:r w:rsidR="00A14D77">
        <w:t>Kohitere Centre</w:t>
      </w:r>
      <w:r w:rsidRPr="00C84FF5">
        <w:t xml:space="preserve">, where the focus </w:t>
      </w:r>
      <w:r w:rsidR="00135C0E" w:rsidRPr="00C84FF5">
        <w:t>tended to be</w:t>
      </w:r>
      <w:r w:rsidRPr="00C84FF5">
        <w:t xml:space="preserve"> on trades and workplace training. </w:t>
      </w:r>
      <w:r w:rsidR="00610A25">
        <w:t>Legally, all children and young people were required to attend school up to the age of 16, however</w:t>
      </w:r>
      <w:r w:rsidR="00697909">
        <w:t>,</w:t>
      </w:r>
      <w:r w:rsidR="00610A25">
        <w:t xml:space="preserve"> much of the education provided appeared to be remedial.</w:t>
      </w:r>
      <w:r w:rsidR="00610A25">
        <w:rPr>
          <w:rStyle w:val="FootnoteReference"/>
        </w:rPr>
        <w:footnoteReference w:id="236"/>
      </w:r>
      <w:r w:rsidR="00610A25">
        <w:t xml:space="preserve"> </w:t>
      </w:r>
      <w:r w:rsidR="00135C0E" w:rsidRPr="00C84FF5">
        <w:lastRenderedPageBreak/>
        <w:t>The school employed qualified teachers and there was the option to complete School Certificate through the Correspondence School.</w:t>
      </w:r>
      <w:r w:rsidR="00135C0E" w:rsidRPr="00C84FF5">
        <w:rPr>
          <w:rStyle w:val="FootnoteReference"/>
        </w:rPr>
        <w:footnoteReference w:id="237"/>
      </w:r>
      <w:r w:rsidR="00135C0E" w:rsidRPr="00C84FF5">
        <w:t xml:space="preserve"> </w:t>
      </w:r>
      <w:r w:rsidR="000A23A1">
        <w:t xml:space="preserve">But the </w:t>
      </w:r>
      <w:r w:rsidR="00135C0E" w:rsidRPr="00C84FF5">
        <w:t>quality and extent of this education was variable and impacted by staffing issues. The school was often staffed by a single teacher, or by those ill-equipped to provide necessary remedial support.</w:t>
      </w:r>
      <w:r w:rsidR="00135C0E" w:rsidRPr="00C84FF5">
        <w:rPr>
          <w:vertAlign w:val="superscript"/>
        </w:rPr>
        <w:footnoteReference w:id="238"/>
      </w:r>
      <w:r w:rsidR="00FE6B65" w:rsidRPr="00C84FF5">
        <w:t>I</w:t>
      </w:r>
      <w:r w:rsidRPr="00C84FF5">
        <w:t>n the 1970s a new system was introduced</w:t>
      </w:r>
      <w:r w:rsidR="00FE6B65" w:rsidRPr="00C84FF5">
        <w:t xml:space="preserve"> at </w:t>
      </w:r>
      <w:r w:rsidR="00A14D77">
        <w:t>Kohitere Centre</w:t>
      </w:r>
      <w:r w:rsidRPr="00C84FF5">
        <w:t xml:space="preserve">, </w:t>
      </w:r>
      <w:r w:rsidR="00FE6B65" w:rsidRPr="00C84FF5">
        <w:t>with</w:t>
      </w:r>
      <w:r w:rsidRPr="00C84FF5">
        <w:t xml:space="preserve"> boys expected to complete at least three months of school before moving on to work training.</w:t>
      </w:r>
      <w:r w:rsidRPr="00C84FF5">
        <w:rPr>
          <w:vertAlign w:val="superscript"/>
        </w:rPr>
        <w:footnoteReference w:id="239"/>
      </w:r>
      <w:r w:rsidR="00FE6B65" w:rsidRPr="00C84FF5">
        <w:t xml:space="preserve"> </w:t>
      </w:r>
    </w:p>
    <w:p w14:paraId="7D63CD3F" w14:textId="30760E6E" w:rsidR="005A12F1" w:rsidRPr="00C84FF5" w:rsidRDefault="005A12F1" w:rsidP="005F5A81">
      <w:pPr>
        <w:pStyle w:val="ListParagraph"/>
        <w:ind w:left="709" w:hanging="709"/>
      </w:pPr>
      <w:r w:rsidRPr="00C84FF5">
        <w:t xml:space="preserve">In 1968, a letter from the head teacher at </w:t>
      </w:r>
      <w:r w:rsidR="00EB4DB9">
        <w:t>Hokio School</w:t>
      </w:r>
      <w:r w:rsidRPr="00C84FF5">
        <w:t xml:space="preserve"> identified multiple issues with the school environment, in particular the inability to provide boys with the remedial one-to-one teaching they needed. A request for further teaching staff was made, noting “unless the educational needs of these boys can be adequately met in this school, educational failure will continue to plague them and this in turn could easily contribute to further breakdowns in their social behaviour</w:t>
      </w:r>
      <w:r w:rsidR="00697909">
        <w:t>”</w:t>
      </w:r>
      <w:r w:rsidRPr="00C84FF5">
        <w:t>.</w:t>
      </w:r>
      <w:r w:rsidRPr="00C84FF5">
        <w:rPr>
          <w:vertAlign w:val="superscript"/>
        </w:rPr>
        <w:footnoteReference w:id="240"/>
      </w:r>
      <w:r w:rsidRPr="00C84FF5">
        <w:t xml:space="preserve"> Nearly a decade later, the same issues persisted.</w:t>
      </w:r>
      <w:r w:rsidRPr="00C84FF5">
        <w:rPr>
          <w:vertAlign w:val="superscript"/>
        </w:rPr>
        <w:footnoteReference w:id="241"/>
      </w:r>
      <w:r w:rsidRPr="00C84FF5">
        <w:t xml:space="preserve"> </w:t>
      </w:r>
      <w:r w:rsidR="00932D3B">
        <w:t>In her brief of evidence to the Inquiry, Ministry of Education Chief Executive Iona Holsted acknowledged that staffing issues impacted the education provided at the residences.</w:t>
      </w:r>
      <w:r w:rsidR="00932D3B">
        <w:rPr>
          <w:rStyle w:val="FootnoteReference"/>
        </w:rPr>
        <w:footnoteReference w:id="242"/>
      </w:r>
    </w:p>
    <w:p w14:paraId="7809539B" w14:textId="3C14613C" w:rsidR="002F4A64" w:rsidRPr="00C84FF5" w:rsidRDefault="002F4A64" w:rsidP="005F5A81">
      <w:pPr>
        <w:pStyle w:val="ListParagraph"/>
        <w:ind w:left="709" w:hanging="709"/>
      </w:pPr>
      <w:r w:rsidRPr="00C84FF5">
        <w:t>The Social Work Manual in 1970 and 1984 both stated that “as far as possible State wards should be regarded in the same way as other children and should be encouraged to continue their formal schooling for as long as they are drawing benefit from it</w:t>
      </w:r>
      <w:r w:rsidR="00697909">
        <w:t>”</w:t>
      </w:r>
      <w:r w:rsidRPr="00C84FF5">
        <w:t xml:space="preserve">. </w:t>
      </w:r>
      <w:r w:rsidRPr="00C84FF5">
        <w:rPr>
          <w:rStyle w:val="FootnoteReference"/>
        </w:rPr>
        <w:footnoteReference w:id="243"/>
      </w:r>
      <w:r w:rsidRPr="00C84FF5">
        <w:t xml:space="preserve"> </w:t>
      </w:r>
    </w:p>
    <w:p w14:paraId="7F825B77" w14:textId="74E31B60" w:rsidR="006A309D" w:rsidRPr="00C84FF5" w:rsidRDefault="00AD6F72" w:rsidP="005F5A81">
      <w:pPr>
        <w:pStyle w:val="ListParagraph"/>
        <w:ind w:left="709" w:hanging="709"/>
      </w:pPr>
      <w:r w:rsidRPr="00AD6F72">
        <w:t>Niuean / Māori survivor Mr VV (Ngāpuhi)</w:t>
      </w:r>
      <w:r w:rsidR="005A12F1" w:rsidRPr="00C84FF5">
        <w:t xml:space="preserve">, who was at </w:t>
      </w:r>
      <w:r w:rsidR="00EB4DB9">
        <w:t>Hokio School</w:t>
      </w:r>
      <w:r w:rsidR="005A12F1" w:rsidRPr="00C84FF5">
        <w:t xml:space="preserve"> in the 1970s, told </w:t>
      </w:r>
      <w:r w:rsidR="00DE6A3C" w:rsidRPr="00C84FF5">
        <w:t>the Inquiry</w:t>
      </w:r>
      <w:r w:rsidR="005A12F1" w:rsidRPr="00C84FF5">
        <w:t xml:space="preserve"> that he was “so focused on self-preservation” that he didn</w:t>
      </w:r>
      <w:r w:rsidR="008E2DE5">
        <w:t>’</w:t>
      </w:r>
      <w:r w:rsidR="005A12F1" w:rsidRPr="00C84FF5">
        <w:t>t learn anything.</w:t>
      </w:r>
      <w:r w:rsidR="005A12F1" w:rsidRPr="00C84FF5">
        <w:rPr>
          <w:vertAlign w:val="superscript"/>
        </w:rPr>
        <w:footnoteReference w:id="244"/>
      </w:r>
      <w:r w:rsidR="005A12F1" w:rsidRPr="00C84FF5">
        <w:t xml:space="preserve"> Two survivors told </w:t>
      </w:r>
      <w:r w:rsidR="00DE6A3C" w:rsidRPr="00C84FF5">
        <w:t>the Inquiry</w:t>
      </w:r>
      <w:r w:rsidR="005A12F1" w:rsidRPr="00C84FF5">
        <w:t xml:space="preserve"> they left </w:t>
      </w:r>
      <w:r w:rsidR="00A14D77">
        <w:t>Kohitere Centre</w:t>
      </w:r>
      <w:r w:rsidR="005A12F1" w:rsidRPr="00C84FF5">
        <w:t xml:space="preserve"> barely able to read or write.</w:t>
      </w:r>
      <w:r w:rsidR="005A12F1" w:rsidRPr="00C84FF5">
        <w:rPr>
          <w:vertAlign w:val="superscript"/>
        </w:rPr>
        <w:footnoteReference w:id="245"/>
      </w:r>
      <w:r w:rsidR="005A12F1" w:rsidRPr="00C84FF5">
        <w:t xml:space="preserve"> </w:t>
      </w:r>
      <w:r w:rsidR="008B7836">
        <w:t>Māori s</w:t>
      </w:r>
      <w:r w:rsidR="005A12F1" w:rsidRPr="00C84FF5">
        <w:t xml:space="preserve">urvivor </w:t>
      </w:r>
      <w:bookmarkStart w:id="44" w:name="_Hlk168669844"/>
      <w:r w:rsidR="005A12F1" w:rsidRPr="00C84FF5">
        <w:t xml:space="preserve">Mr JI </w:t>
      </w:r>
      <w:r w:rsidR="00606B05">
        <w:t>(</w:t>
      </w:r>
      <w:r w:rsidR="00606B05" w:rsidRPr="00606B05">
        <w:t>Ngāti Rangi, Ngāti Raukawa</w:t>
      </w:r>
      <w:r w:rsidR="00606B05">
        <w:t xml:space="preserve">) </w:t>
      </w:r>
      <w:bookmarkEnd w:id="44"/>
      <w:r w:rsidR="005A12F1" w:rsidRPr="00C84FF5">
        <w:t xml:space="preserve">told </w:t>
      </w:r>
      <w:r w:rsidR="00DE6A3C" w:rsidRPr="00C84FF5">
        <w:t>the Inquiry</w:t>
      </w:r>
      <w:r w:rsidR="005A12F1" w:rsidRPr="00C84FF5">
        <w:t>:</w:t>
      </w:r>
      <w:r w:rsidR="00DA6033" w:rsidRPr="00C84FF5">
        <w:t xml:space="preserve"> “</w:t>
      </w:r>
      <w:r w:rsidR="005A12F1" w:rsidRPr="00C84FF5">
        <w:t>I did not learn anything because there was not much teaching and a lot of just sitting around.</w:t>
      </w:r>
      <w:r w:rsidR="00DA6033" w:rsidRPr="00C84FF5">
        <w:t>”</w:t>
      </w:r>
      <w:r w:rsidR="005A12F1" w:rsidRPr="00C84FF5">
        <w:rPr>
          <w:rStyle w:val="FootnoteReference"/>
        </w:rPr>
        <w:footnoteReference w:id="246"/>
      </w:r>
      <w:r w:rsidR="005A12F1" w:rsidRPr="00C84FF5">
        <w:t xml:space="preserve"> </w:t>
      </w:r>
    </w:p>
    <w:p w14:paraId="7DD948DA" w14:textId="6E85AE63" w:rsidR="005A12F1" w:rsidRPr="00C84FF5" w:rsidRDefault="007F1ECE" w:rsidP="005F5A81">
      <w:pPr>
        <w:pStyle w:val="ListParagraph"/>
        <w:ind w:left="709" w:hanging="709"/>
      </w:pPr>
      <w:r>
        <w:lastRenderedPageBreak/>
        <w:t>N</w:t>
      </w:r>
      <w:r w:rsidR="001C7637">
        <w:t>Z</w:t>
      </w:r>
      <w:r w:rsidR="00D322BB">
        <w:t xml:space="preserve"> European / </w:t>
      </w:r>
      <w:r w:rsidR="00811154">
        <w:t>M</w:t>
      </w:r>
      <w:r w:rsidR="00D322BB">
        <w:t>ā</w:t>
      </w:r>
      <w:r w:rsidR="00811154">
        <w:t>ori s</w:t>
      </w:r>
      <w:r w:rsidR="002F4A64" w:rsidRPr="00C84FF5">
        <w:t>urvivor Peter Brooker</w:t>
      </w:r>
      <w:r w:rsidR="00D322BB">
        <w:t xml:space="preserve"> (</w:t>
      </w:r>
      <w:proofErr w:type="spellStart"/>
      <w:r w:rsidR="00D322BB">
        <w:t>Waitaha</w:t>
      </w:r>
      <w:proofErr w:type="spellEnd"/>
      <w:r w:rsidR="00D322BB">
        <w:t>)</w:t>
      </w:r>
      <w:r w:rsidR="002F4A64" w:rsidRPr="00C84FF5">
        <w:t xml:space="preserve"> said he aspired to complete School Certificate at </w:t>
      </w:r>
      <w:r w:rsidR="00A14D77">
        <w:t>Kohitere Centre</w:t>
      </w:r>
      <w:r w:rsidR="002F4A64" w:rsidRPr="00C84FF5">
        <w:t xml:space="preserve"> in 1984. He achieved the “highest score they had ever had on their school entry tests” but was told he couldn’t go to school: “Instead, I learnt how to prune trees.”</w:t>
      </w:r>
      <w:r w:rsidR="002F4A64" w:rsidRPr="00C84FF5">
        <w:rPr>
          <w:vertAlign w:val="superscript"/>
        </w:rPr>
        <w:footnoteReference w:id="247"/>
      </w:r>
    </w:p>
    <w:p w14:paraId="2FA5BB0E" w14:textId="2D959F0D" w:rsidR="005A12F1" w:rsidRPr="00C84FF5" w:rsidRDefault="005A12F1" w:rsidP="00176A77">
      <w:pPr>
        <w:pStyle w:val="Heading2"/>
        <w:rPr>
          <w:rStyle w:val="Heading3Char"/>
          <w:rFonts w:ascii="Arial" w:hAnsi="Arial" w:cs="Arial"/>
          <w:b/>
          <w:bCs/>
        </w:rPr>
      </w:pPr>
      <w:bookmarkStart w:id="45" w:name="_Toc169516176"/>
      <w:r w:rsidRPr="3F5F6526">
        <w:rPr>
          <w:rStyle w:val="Heading3Char"/>
          <w:rFonts w:ascii="Arial" w:hAnsi="Arial" w:cs="Arial"/>
          <w:b/>
          <w:bCs/>
        </w:rPr>
        <w:t xml:space="preserve">Work training was sometimes </w:t>
      </w:r>
      <w:proofErr w:type="gramStart"/>
      <w:r w:rsidRPr="3F5F6526">
        <w:rPr>
          <w:rStyle w:val="Heading3Char"/>
          <w:rFonts w:ascii="Arial" w:hAnsi="Arial" w:cs="Arial"/>
          <w:b/>
          <w:bCs/>
        </w:rPr>
        <w:t>abusive</w:t>
      </w:r>
      <w:bookmarkEnd w:id="45"/>
      <w:proofErr w:type="gramEnd"/>
    </w:p>
    <w:p w14:paraId="07DA59CF" w14:textId="0B462A7D" w:rsidR="005A12F1" w:rsidRPr="00C84FF5" w:rsidRDefault="005A12F1" w:rsidP="005F5A81">
      <w:pPr>
        <w:pStyle w:val="ListParagraph"/>
        <w:ind w:left="709" w:hanging="709"/>
      </w:pPr>
      <w:r w:rsidRPr="00C84FF5">
        <w:t xml:space="preserve">The </w:t>
      </w:r>
      <w:r w:rsidR="00135C0E" w:rsidRPr="00C84FF5">
        <w:t xml:space="preserve">main educational aspect </w:t>
      </w:r>
      <w:r w:rsidRPr="00C84FF5">
        <w:t xml:space="preserve">at </w:t>
      </w:r>
      <w:r w:rsidR="00A14D77">
        <w:t>Kohitere Centre</w:t>
      </w:r>
      <w:r w:rsidRPr="00C84FF5">
        <w:t xml:space="preserve"> focused on trades training, in areas such as farming, carpentry and forestry. Towards the end of their placement, some boys also held jobs in the community to help prepare them for their transition out of care. Two survivors described the work as slave labour.</w:t>
      </w:r>
      <w:r w:rsidRPr="00C84FF5">
        <w:rPr>
          <w:vertAlign w:val="superscript"/>
        </w:rPr>
        <w:footnoteReference w:id="248"/>
      </w:r>
      <w:r w:rsidRPr="00C84FF5">
        <w:t xml:space="preserve"> Michael Rush, who worked at the freezing works in Levin, said he loved the job but felt as though his wages were being “ripped off”</w:t>
      </w:r>
      <w:r w:rsidR="004E3A0F">
        <w:t>.</w:t>
      </w:r>
      <w:r w:rsidRPr="00C84FF5">
        <w:rPr>
          <w:vertAlign w:val="superscript"/>
        </w:rPr>
        <w:footnoteReference w:id="249"/>
      </w:r>
      <w:r w:rsidRPr="00C84FF5">
        <w:t xml:space="preserve"> Boys with jobs in the community were made to pay board. </w:t>
      </w:r>
    </w:p>
    <w:p w14:paraId="6AB8F40C" w14:textId="463E407E" w:rsidR="005A12F1" w:rsidRPr="00C84FF5" w:rsidRDefault="005A12F1" w:rsidP="005F5A81">
      <w:pPr>
        <w:pStyle w:val="ListParagraph"/>
        <w:ind w:left="709" w:hanging="709"/>
      </w:pPr>
      <w:r w:rsidRPr="00C84FF5">
        <w:t>Some survivors described the workplace training they received as one positive aspect of their overall care experience.</w:t>
      </w:r>
      <w:r w:rsidRPr="00C84FF5">
        <w:rPr>
          <w:vertAlign w:val="superscript"/>
        </w:rPr>
        <w:footnoteReference w:id="250"/>
      </w:r>
      <w:r w:rsidRPr="00C84FF5">
        <w:t xml:space="preserve"> One survivor received his tractor </w:t>
      </w:r>
      <w:r w:rsidR="004014F0" w:rsidRPr="00C84FF5">
        <w:t>licen</w:t>
      </w:r>
      <w:r w:rsidR="004014F0">
        <w:t>c</w:t>
      </w:r>
      <w:r w:rsidR="004014F0" w:rsidRPr="00C84FF5">
        <w:t>e</w:t>
      </w:r>
      <w:r w:rsidRPr="00C84FF5">
        <w:rPr>
          <w:vertAlign w:val="superscript"/>
        </w:rPr>
        <w:footnoteReference w:id="251"/>
      </w:r>
      <w:r w:rsidR="00697909">
        <w:t>;</w:t>
      </w:r>
      <w:r w:rsidRPr="00C84FF5">
        <w:t xml:space="preserve"> another</w:t>
      </w:r>
      <w:r w:rsidR="00697909">
        <w:t>,</w:t>
      </w:r>
      <w:r w:rsidRPr="00C84FF5">
        <w:t xml:space="preserve"> his welding certificate.</w:t>
      </w:r>
      <w:r w:rsidRPr="00C84FF5">
        <w:rPr>
          <w:vertAlign w:val="superscript"/>
        </w:rPr>
        <w:footnoteReference w:id="252"/>
      </w:r>
      <w:r w:rsidRPr="00C84FF5">
        <w:t xml:space="preserve"> Despite this, survivors were often made to work in unsafe conditions that led to injuries. One survivor even lost his finger in the woodworking workshop.</w:t>
      </w:r>
      <w:r w:rsidRPr="00C84FF5">
        <w:rPr>
          <w:vertAlign w:val="superscript"/>
        </w:rPr>
        <w:footnoteReference w:id="253"/>
      </w:r>
      <w:r w:rsidRPr="00C84FF5">
        <w:t xml:space="preserve"> Most injuries happened to boys in the forestry unit.</w:t>
      </w:r>
    </w:p>
    <w:p w14:paraId="14794B4F" w14:textId="3B2C1036" w:rsidR="005A12F1" w:rsidRPr="00C84FF5" w:rsidRDefault="005A12F1" w:rsidP="00A11A99">
      <w:pPr>
        <w:pStyle w:val="Heading3"/>
        <w:rPr>
          <w:rFonts w:ascii="Arial" w:hAnsi="Arial" w:cs="Arial"/>
        </w:rPr>
      </w:pPr>
      <w:bookmarkStart w:id="46" w:name="_Toc169516177"/>
      <w:r w:rsidRPr="3F5F6526">
        <w:rPr>
          <w:rFonts w:ascii="Arial" w:hAnsi="Arial" w:cs="Arial"/>
        </w:rPr>
        <w:t xml:space="preserve">The forestry programme at </w:t>
      </w:r>
      <w:r w:rsidR="00A14D77" w:rsidRPr="3F5F6526">
        <w:rPr>
          <w:rFonts w:ascii="Arial" w:hAnsi="Arial" w:cs="Arial"/>
        </w:rPr>
        <w:t>Kohitere Centre</w:t>
      </w:r>
      <w:r w:rsidRPr="3F5F6526">
        <w:rPr>
          <w:rFonts w:ascii="Arial" w:hAnsi="Arial" w:cs="Arial"/>
        </w:rPr>
        <w:t xml:space="preserve"> led to physical abuse in many </w:t>
      </w:r>
      <w:proofErr w:type="gramStart"/>
      <w:r w:rsidRPr="3F5F6526">
        <w:rPr>
          <w:rFonts w:ascii="Arial" w:hAnsi="Arial" w:cs="Arial"/>
        </w:rPr>
        <w:t>cases</w:t>
      </w:r>
      <w:bookmarkEnd w:id="46"/>
      <w:proofErr w:type="gramEnd"/>
    </w:p>
    <w:p w14:paraId="4087C226" w14:textId="0884BC97" w:rsidR="005A12F1" w:rsidRPr="00C84FF5" w:rsidRDefault="005A12F1" w:rsidP="005F5A81">
      <w:pPr>
        <w:pStyle w:val="ListParagraph"/>
        <w:ind w:left="709" w:hanging="709"/>
      </w:pPr>
      <w:r w:rsidRPr="00C84FF5">
        <w:t>Forestry work was physically demanding and involved planting, pruning, wood splitting and other labour. Instructors were typically younger men with forestry industry experience. Few received any additional training to be instructors or work with young people.</w:t>
      </w:r>
      <w:r w:rsidRPr="00C84FF5">
        <w:rPr>
          <w:vertAlign w:val="superscript"/>
        </w:rPr>
        <w:footnoteReference w:id="254"/>
      </w:r>
      <w:r w:rsidRPr="00C84FF5">
        <w:t xml:space="preserve"> Certain instructors believed that firm discipline was necessary, and that residential staff didn’t understand their situation. </w:t>
      </w:r>
    </w:p>
    <w:p w14:paraId="313DED3A" w14:textId="3F052201" w:rsidR="005A12F1" w:rsidRPr="00C84FF5" w:rsidRDefault="00CA6FFB" w:rsidP="005F5A81">
      <w:pPr>
        <w:pStyle w:val="ListParagraph"/>
        <w:ind w:left="709" w:hanging="567"/>
      </w:pPr>
      <w:r>
        <w:t>Some</w:t>
      </w:r>
      <w:r w:rsidR="005A12F1" w:rsidRPr="00C84FF5">
        <w:t xml:space="preserve"> forestry staff physically ‘disciplin</w:t>
      </w:r>
      <w:r w:rsidR="00936610">
        <w:t>ed</w:t>
      </w:r>
      <w:r w:rsidR="005A12F1" w:rsidRPr="00C84FF5">
        <w:t xml:space="preserve">’ </w:t>
      </w:r>
      <w:r w:rsidR="00936610">
        <w:t>children and young people</w:t>
      </w:r>
      <w:r w:rsidR="00150C7E">
        <w:t>,</w:t>
      </w:r>
      <w:r w:rsidR="005A12F1" w:rsidRPr="00C84FF5">
        <w:t xml:space="preserve"> including kicking them ‘</w:t>
      </w:r>
      <w:r w:rsidR="0038474D" w:rsidRPr="00C84FF5">
        <w:t>in</w:t>
      </w:r>
      <w:r w:rsidR="005A12F1" w:rsidRPr="00C84FF5">
        <w:t xml:space="preserve"> the backside’ and pushing them down a hill.</w:t>
      </w:r>
      <w:r w:rsidR="005A12F1" w:rsidRPr="00C84FF5">
        <w:rPr>
          <w:vertAlign w:val="superscript"/>
        </w:rPr>
        <w:footnoteReference w:id="255"/>
      </w:r>
      <w:r w:rsidR="005A12F1" w:rsidRPr="00C84FF5">
        <w:t xml:space="preserve"> </w:t>
      </w:r>
      <w:r w:rsidR="00FA5A8C">
        <w:t>Former</w:t>
      </w:r>
      <w:r w:rsidR="00566BF6">
        <w:t xml:space="preserve"> instructor </w:t>
      </w:r>
      <w:r w:rsidR="005A12F1" w:rsidRPr="00C84FF5">
        <w:t xml:space="preserve"> </w:t>
      </w:r>
      <w:r w:rsidR="005A12F1" w:rsidRPr="00C84FF5">
        <w:lastRenderedPageBreak/>
        <w:t xml:space="preserve">Cooper </w:t>
      </w:r>
      <w:r w:rsidR="00566BF6">
        <w:t xml:space="preserve">told the Inquiry </w:t>
      </w:r>
      <w:r w:rsidR="005A12F1" w:rsidRPr="00C84FF5">
        <w:t xml:space="preserve">that instructors were left to discipline </w:t>
      </w:r>
      <w:r w:rsidR="00936610">
        <w:t>children and young people</w:t>
      </w:r>
      <w:r w:rsidR="005A12F1" w:rsidRPr="00C84FF5">
        <w:t>, and they all used their own methods.</w:t>
      </w:r>
      <w:r w:rsidR="005A12F1" w:rsidRPr="00C84FF5">
        <w:rPr>
          <w:vertAlign w:val="superscript"/>
        </w:rPr>
        <w:footnoteReference w:id="256"/>
      </w:r>
      <w:r w:rsidR="005A12F1" w:rsidRPr="00C84FF5">
        <w:t xml:space="preserve"> </w:t>
      </w:r>
      <w:r w:rsidR="000E4A96" w:rsidRPr="00C84FF5">
        <w:t xml:space="preserve">A former </w:t>
      </w:r>
      <w:r w:rsidR="00A14D77">
        <w:t>Kohitere Centre</w:t>
      </w:r>
      <w:r w:rsidR="002F4A64" w:rsidRPr="00C84FF5">
        <w:t xml:space="preserve"> assistant principal acknowledged that forestry instructors could “</w:t>
      </w:r>
      <w:r w:rsidR="00681FFE" w:rsidRPr="00C84FF5">
        <w:t>[</w:t>
      </w:r>
      <w:r w:rsidR="002F4A64" w:rsidRPr="00C84FF5">
        <w:t>take</w:t>
      </w:r>
      <w:r w:rsidR="00681FFE" w:rsidRPr="00C84FF5">
        <w:t>]</w:t>
      </w:r>
      <w:r w:rsidR="002F4A64" w:rsidRPr="00C84FF5">
        <w:t xml:space="preserve"> the law into [their] own hands”.</w:t>
      </w:r>
      <w:r w:rsidR="002F4A64" w:rsidRPr="00C84FF5">
        <w:rPr>
          <w:vertAlign w:val="superscript"/>
        </w:rPr>
        <w:footnoteReference w:id="257"/>
      </w:r>
      <w:r w:rsidR="002F4A64" w:rsidRPr="00C84FF5">
        <w:t xml:space="preserve"> </w:t>
      </w:r>
      <w:r w:rsidR="005A12F1" w:rsidRPr="00C84FF5">
        <w:t>There were numerous allegations of</w:t>
      </w:r>
      <w:r w:rsidR="00566BF6">
        <w:t xml:space="preserve"> abuse against staff</w:t>
      </w:r>
      <w:r w:rsidR="005A12F1" w:rsidRPr="00C84FF5">
        <w:t>.</w:t>
      </w:r>
      <w:r w:rsidR="005A12F1" w:rsidRPr="00C84FF5">
        <w:rPr>
          <w:vertAlign w:val="superscript"/>
        </w:rPr>
        <w:footnoteReference w:id="258"/>
      </w:r>
      <w:r w:rsidR="005A12F1" w:rsidRPr="00C84FF5">
        <w:t xml:space="preserve"> </w:t>
      </w:r>
    </w:p>
    <w:p w14:paraId="6A66C43D" w14:textId="674396BD" w:rsidR="005A12F1" w:rsidRPr="00C84FF5" w:rsidRDefault="005A12F1" w:rsidP="005F5A81">
      <w:pPr>
        <w:pStyle w:val="ListParagraph"/>
        <w:ind w:left="709" w:hanging="709"/>
      </w:pPr>
      <w:r w:rsidRPr="00C84FF5">
        <w:t>Survivors did not receive any health and safety training</w:t>
      </w:r>
      <w:r w:rsidRPr="00C84FF5">
        <w:rPr>
          <w:vertAlign w:val="superscript"/>
        </w:rPr>
        <w:footnoteReference w:id="259"/>
      </w:r>
      <w:r w:rsidRPr="00C84FF5">
        <w:t xml:space="preserve"> and often suffered injuries. Boys were hurt by falling logs, cut themselves with their axes, or </w:t>
      </w:r>
      <w:proofErr w:type="spellStart"/>
      <w:r w:rsidRPr="00C84FF5">
        <w:t>broke</w:t>
      </w:r>
      <w:proofErr w:type="spellEnd"/>
      <w:r w:rsidRPr="00C84FF5">
        <w:t xml:space="preserve"> bones. One survivor ended up in hospital with a ruptured hernia from lifting the heavy logs. When he pointed out the lump before it burst</w:t>
      </w:r>
      <w:r w:rsidR="00697909">
        <w:t>,</w:t>
      </w:r>
      <w:r w:rsidRPr="00C84FF5">
        <w:t xml:space="preserve"> he was told to “harden up</w:t>
      </w:r>
      <w:r w:rsidR="00697909">
        <w:t>”</w:t>
      </w:r>
      <w:r w:rsidRPr="00C84FF5">
        <w:t>.</w:t>
      </w:r>
      <w:r w:rsidRPr="00C84FF5">
        <w:rPr>
          <w:vertAlign w:val="superscript"/>
        </w:rPr>
        <w:footnoteReference w:id="260"/>
      </w:r>
      <w:r w:rsidRPr="00C84FF5">
        <w:t xml:space="preserve"> </w:t>
      </w:r>
    </w:p>
    <w:p w14:paraId="2504D8B6" w14:textId="7C823E9B" w:rsidR="005A12F1" w:rsidRPr="00C84FF5" w:rsidRDefault="005A12F1" w:rsidP="005F5A81">
      <w:pPr>
        <w:pStyle w:val="ListParagraph"/>
        <w:ind w:left="709" w:hanging="709"/>
      </w:pPr>
      <w:r w:rsidRPr="00C84FF5">
        <w:t>Not all survivors had a negative experience working in the forestry unit.</w:t>
      </w:r>
      <w:r w:rsidRPr="00C84FF5">
        <w:rPr>
          <w:vertAlign w:val="superscript"/>
        </w:rPr>
        <w:footnoteReference w:id="261"/>
      </w:r>
      <w:r w:rsidRPr="00C84FF5">
        <w:t xml:space="preserve"> </w:t>
      </w:r>
      <w:r w:rsidR="00D50855" w:rsidRPr="00D50855">
        <w:t>Samoan survivor</w:t>
      </w:r>
      <w:r w:rsidR="00D50855">
        <w:t xml:space="preserve"> </w:t>
      </w:r>
      <w:proofErr w:type="spellStart"/>
      <w:r w:rsidRPr="00C84FF5">
        <w:t>Fa’amoana</w:t>
      </w:r>
      <w:proofErr w:type="spellEnd"/>
      <w:r w:rsidRPr="00C84FF5">
        <w:t xml:space="preserve"> </w:t>
      </w:r>
      <w:proofErr w:type="spellStart"/>
      <w:r w:rsidRPr="00C84FF5">
        <w:t>Luafutu</w:t>
      </w:r>
      <w:proofErr w:type="spellEnd"/>
      <w:r w:rsidRPr="00C84FF5">
        <w:t xml:space="preserve"> explained:</w:t>
      </w:r>
      <w:r w:rsidR="00DA6033" w:rsidRPr="00C84FF5">
        <w:t xml:space="preserve"> “I</w:t>
      </w:r>
      <w:r w:rsidRPr="00C84FF5">
        <w:t>t was hard</w:t>
      </w:r>
      <w:r w:rsidR="00697909">
        <w:t>-</w:t>
      </w:r>
      <w:r w:rsidRPr="00C84FF5">
        <w:t>as work. But us boys liked being away from the home, and they gave us time to be up there running around and yahooing.</w:t>
      </w:r>
      <w:r w:rsidR="00DA6033" w:rsidRPr="00C84FF5">
        <w:t>”</w:t>
      </w:r>
      <w:r w:rsidRPr="00C84FF5">
        <w:rPr>
          <w:rStyle w:val="FootnoteReference"/>
        </w:rPr>
        <w:footnoteReference w:id="262"/>
      </w:r>
      <w:r w:rsidRPr="00C84FF5">
        <w:t xml:space="preserve"> </w:t>
      </w:r>
    </w:p>
    <w:p w14:paraId="6BE7325B" w14:textId="60FD37BA" w:rsidR="005A12F1" w:rsidRPr="00C84FF5" w:rsidRDefault="005A12F1" w:rsidP="0079382F">
      <w:pPr>
        <w:pStyle w:val="Heading2"/>
      </w:pPr>
      <w:bookmarkStart w:id="47" w:name="_Toc169516178"/>
      <w:r w:rsidRPr="00C84FF5">
        <w:t xml:space="preserve">Survivors used different strategies to avoid </w:t>
      </w:r>
      <w:proofErr w:type="gramStart"/>
      <w:r w:rsidRPr="00C84FF5">
        <w:t>abuse</w:t>
      </w:r>
      <w:bookmarkEnd w:id="47"/>
      <w:proofErr w:type="gramEnd"/>
      <w:r w:rsidRPr="00C84FF5">
        <w:t xml:space="preserve"> </w:t>
      </w:r>
    </w:p>
    <w:p w14:paraId="57559BE3" w14:textId="050FD6B5" w:rsidR="005A12F1" w:rsidRPr="00C84FF5" w:rsidRDefault="005A12F1" w:rsidP="005F5A81">
      <w:pPr>
        <w:pStyle w:val="ListParagraph"/>
        <w:ind w:left="709" w:hanging="709"/>
      </w:pPr>
      <w:r w:rsidRPr="00C84FF5">
        <w:t xml:space="preserve">Survivors used different strategies to avoid abuse and ill-treatment at </w:t>
      </w:r>
      <w:r w:rsidR="00EB4DB9">
        <w:t>Hokio School</w:t>
      </w:r>
      <w:r w:rsidR="002A4B8D" w:rsidRPr="3F5F6526">
        <w:t xml:space="preserve"> and Kohitere</w:t>
      </w:r>
      <w:r w:rsidR="002A4B8D">
        <w:t xml:space="preserve"> Centre</w:t>
      </w:r>
      <w:r w:rsidRPr="00C84FF5">
        <w:t>. For some, this meant ‘toeing the line’ and trying to get out as soon as possible.</w:t>
      </w:r>
      <w:r w:rsidRPr="00C84FF5">
        <w:rPr>
          <w:rStyle w:val="FootnoteReference"/>
        </w:rPr>
        <w:footnoteReference w:id="263"/>
      </w:r>
      <w:r w:rsidRPr="00C84FF5">
        <w:t xml:space="preserve"> Others told </w:t>
      </w:r>
      <w:r w:rsidR="00DE6A3C" w:rsidRPr="00C84FF5">
        <w:t>the Inquiry</w:t>
      </w:r>
      <w:r w:rsidRPr="00C84FF5">
        <w:t xml:space="preserve"> they would try to isolate themselves from other </w:t>
      </w:r>
      <w:r w:rsidR="00936610">
        <w:t>children and young people</w:t>
      </w:r>
      <w:r w:rsidRPr="00C84FF5">
        <w:t>, including by getting sent to secure.</w:t>
      </w:r>
      <w:r w:rsidRPr="00C84FF5">
        <w:rPr>
          <w:rStyle w:val="FootnoteReference"/>
        </w:rPr>
        <w:footnoteReference w:id="264"/>
      </w:r>
      <w:r w:rsidRPr="00C84FF5">
        <w:t xml:space="preserve"> </w:t>
      </w:r>
    </w:p>
    <w:p w14:paraId="4C97ABB1" w14:textId="00C0B7DD" w:rsidR="005A12F1" w:rsidRPr="00C84FF5" w:rsidRDefault="005A12F1" w:rsidP="005F5A81">
      <w:pPr>
        <w:pStyle w:val="ListParagraph"/>
        <w:ind w:left="709" w:hanging="709"/>
      </w:pPr>
      <w:r w:rsidRPr="00C84FF5">
        <w:t xml:space="preserve">One common way survivors tried to exercise agency was through </w:t>
      </w:r>
      <w:r w:rsidR="006A22AE">
        <w:t xml:space="preserve">running </w:t>
      </w:r>
      <w:proofErr w:type="gramStart"/>
      <w:r w:rsidR="006A22AE">
        <w:t xml:space="preserve">away </w:t>
      </w:r>
      <w:r w:rsidRPr="00C84FF5">
        <w:t>.</w:t>
      </w:r>
      <w:proofErr w:type="gramEnd"/>
      <w:r w:rsidRPr="00C84FF5">
        <w:rPr>
          <w:vertAlign w:val="superscript"/>
        </w:rPr>
        <w:footnoteReference w:id="265"/>
      </w:r>
      <w:r w:rsidRPr="00C84FF5">
        <w:t xml:space="preserve"> However, once they were found</w:t>
      </w:r>
      <w:r w:rsidR="00F403BB">
        <w:t>,</w:t>
      </w:r>
      <w:r w:rsidRPr="00C84FF5">
        <w:t xml:space="preserve"> they were returned to the institutions and punished, </w:t>
      </w:r>
      <w:r w:rsidRPr="00C84FF5">
        <w:lastRenderedPageBreak/>
        <w:t>with physical abuse</w:t>
      </w:r>
      <w:r w:rsidR="003944AF">
        <w:t>,</w:t>
      </w:r>
      <w:r w:rsidRPr="00C84FF5">
        <w:rPr>
          <w:vertAlign w:val="superscript"/>
        </w:rPr>
        <w:footnoteReference w:id="266"/>
      </w:r>
      <w:r w:rsidRPr="00C84FF5">
        <w:rPr>
          <w:vertAlign w:val="superscript"/>
        </w:rPr>
        <w:t xml:space="preserve"> </w:t>
      </w:r>
      <w:r w:rsidRPr="00C84FF5">
        <w:t>humiliation</w:t>
      </w:r>
      <w:r w:rsidR="003944AF">
        <w:t>,</w:t>
      </w:r>
      <w:r w:rsidRPr="00C84FF5">
        <w:rPr>
          <w:vertAlign w:val="superscript"/>
        </w:rPr>
        <w:footnoteReference w:id="267"/>
      </w:r>
      <w:r w:rsidR="00365455">
        <w:t xml:space="preserve"> </w:t>
      </w:r>
      <w:r w:rsidRPr="00C84FF5">
        <w:t>harsh physical training</w:t>
      </w:r>
      <w:r w:rsidRPr="00C84FF5">
        <w:rPr>
          <w:vertAlign w:val="superscript"/>
        </w:rPr>
        <w:footnoteReference w:id="268"/>
      </w:r>
      <w:r w:rsidRPr="00C84FF5">
        <w:rPr>
          <w:vertAlign w:val="superscript"/>
        </w:rPr>
        <w:t xml:space="preserve"> </w:t>
      </w:r>
      <w:r w:rsidRPr="00C84FF5">
        <w:t>or being put into secure.</w:t>
      </w:r>
      <w:r w:rsidRPr="00C84FF5">
        <w:rPr>
          <w:vertAlign w:val="superscript"/>
        </w:rPr>
        <w:footnoteReference w:id="269"/>
      </w:r>
      <w:r w:rsidRPr="00C84FF5">
        <w:rPr>
          <w:vertAlign w:val="superscript"/>
        </w:rPr>
        <w:t xml:space="preserve"> </w:t>
      </w:r>
      <w:r w:rsidRPr="00C84FF5">
        <w:t xml:space="preserve">Staff did not try to find out the underlying reason behind the </w:t>
      </w:r>
      <w:r w:rsidR="006A22AE" w:rsidRPr="006A22AE">
        <w:t>running away</w:t>
      </w:r>
      <w:r w:rsidRPr="00C84FF5">
        <w:t xml:space="preserve">. </w:t>
      </w:r>
    </w:p>
    <w:p w14:paraId="1838D948" w14:textId="77777777" w:rsidR="00FA4009" w:rsidRDefault="00383F10" w:rsidP="005E78A3">
      <w:pPr>
        <w:pStyle w:val="ListParagraph"/>
        <w:ind w:left="709" w:hanging="709"/>
      </w:pPr>
      <w:r w:rsidRPr="3F5F6526">
        <w:t>Māori s</w:t>
      </w:r>
      <w:r w:rsidR="00AA47A9" w:rsidRPr="3F5F6526">
        <w:t>urvivor Mr GQ</w:t>
      </w:r>
      <w:r w:rsidR="00D56A79">
        <w:t xml:space="preserve"> (</w:t>
      </w:r>
      <w:r w:rsidR="006B2EAE" w:rsidRPr="006B2EAE">
        <w:t xml:space="preserve">Te </w:t>
      </w:r>
      <w:bookmarkStart w:id="48" w:name="_Hlk168669420"/>
      <w:proofErr w:type="spellStart"/>
      <w:r w:rsidR="00466D38" w:rsidRPr="003D2084">
        <w:rPr>
          <w:rFonts w:eastAsia="Times New Roman"/>
          <w:lang w:eastAsia="en-NZ"/>
        </w:rPr>
        <w:t>Aupōuri</w:t>
      </w:r>
      <w:bookmarkEnd w:id="48"/>
      <w:proofErr w:type="spellEnd"/>
      <w:r w:rsidR="006B2EAE">
        <w:t>)</w:t>
      </w:r>
      <w:r w:rsidR="00AA47A9" w:rsidRPr="3F5F6526">
        <w:t xml:space="preserve"> told </w:t>
      </w:r>
      <w:r w:rsidR="00DE6A3C" w:rsidRPr="3F5F6526">
        <w:t>the Inquiry</w:t>
      </w:r>
      <w:r w:rsidR="0026077B" w:rsidRPr="3F5F6526">
        <w:t xml:space="preserve"> that</w:t>
      </w:r>
      <w:r w:rsidR="00AA47A9" w:rsidRPr="3F5F6526">
        <w:t>, after he was sexually abused by a staff member, he</w:t>
      </w:r>
      <w:r w:rsidR="00FA4009">
        <w:t>:</w:t>
      </w:r>
    </w:p>
    <w:p w14:paraId="29D7D159" w14:textId="57F47074" w:rsidR="00AA47A9" w:rsidRPr="00C84FF5" w:rsidRDefault="003944AF" w:rsidP="00FA4009">
      <w:pPr>
        <w:pStyle w:val="ListParagraph"/>
        <w:numPr>
          <w:ilvl w:val="0"/>
          <w:numId w:val="0"/>
        </w:numPr>
        <w:ind w:left="1701" w:right="1275"/>
      </w:pPr>
      <w:r>
        <w:t>“</w:t>
      </w:r>
      <w:proofErr w:type="gramStart"/>
      <w:r w:rsidR="00F403BB">
        <w:t>s</w:t>
      </w:r>
      <w:r w:rsidR="00AA47A9" w:rsidRPr="00C84FF5">
        <w:t>tarted</w:t>
      </w:r>
      <w:proofErr w:type="gramEnd"/>
      <w:r w:rsidR="00AA47A9" w:rsidRPr="00C84FF5">
        <w:t xml:space="preserve"> running away from Kohitere as well because I just couldn't handle it. I was a good-looking </w:t>
      </w:r>
      <w:proofErr w:type="gramStart"/>
      <w:r w:rsidR="00AA47A9" w:rsidRPr="00C84FF5">
        <w:t>kid</w:t>
      </w:r>
      <w:proofErr w:type="gramEnd"/>
      <w:r w:rsidR="00AA47A9" w:rsidRPr="00C84FF5">
        <w:t xml:space="preserve"> but I didn</w:t>
      </w:r>
      <w:r w:rsidR="003422F9">
        <w:t>’</w:t>
      </w:r>
      <w:r w:rsidR="00AA47A9" w:rsidRPr="00C84FF5">
        <w:t>t expect grown men to be coming onto me like that.</w:t>
      </w:r>
      <w:r>
        <w:t>”</w:t>
      </w:r>
      <w:r w:rsidR="00AA47A9" w:rsidRPr="4870A1E1">
        <w:rPr>
          <w:rStyle w:val="FootnoteReference"/>
        </w:rPr>
        <w:footnoteReference w:id="270"/>
      </w:r>
    </w:p>
    <w:p w14:paraId="30A168D6" w14:textId="317BACC7" w:rsidR="005A12F1" w:rsidRDefault="00615113" w:rsidP="005F5A81">
      <w:pPr>
        <w:pStyle w:val="ListParagraph"/>
        <w:ind w:left="709" w:hanging="709"/>
      </w:pPr>
      <w:r>
        <w:t>Running away</w:t>
      </w:r>
      <w:r w:rsidR="005A12F1" w:rsidRPr="00C84FF5">
        <w:t xml:space="preserve"> could also end in tragedy. In one incident, two </w:t>
      </w:r>
      <w:r w:rsidR="003944AF">
        <w:t>children</w:t>
      </w:r>
      <w:r w:rsidR="005A12F1" w:rsidRPr="00C84FF5">
        <w:t xml:space="preserve"> died in a car accident after they </w:t>
      </w:r>
      <w:r w:rsidR="004118D2">
        <w:t>fled</w:t>
      </w:r>
      <w:r w:rsidR="005A12F1" w:rsidRPr="00C84FF5">
        <w:t>.</w:t>
      </w:r>
      <w:r w:rsidR="005A12F1" w:rsidRPr="00C84FF5">
        <w:rPr>
          <w:rStyle w:val="FootnoteReference"/>
        </w:rPr>
        <w:footnoteReference w:id="271"/>
      </w:r>
      <w:r w:rsidR="005A12F1" w:rsidRPr="00C84FF5">
        <w:t xml:space="preserve"> </w:t>
      </w:r>
    </w:p>
    <w:p w14:paraId="741DA626" w14:textId="77777777" w:rsidR="00016EDA" w:rsidRDefault="00016EDA" w:rsidP="3F5F6526">
      <w:pPr>
        <w:pStyle w:val="Heading2"/>
      </w:pPr>
      <w:bookmarkStart w:id="49" w:name="_Toc169516179"/>
      <w:bookmarkStart w:id="50" w:name="_Toc164835170"/>
      <w:r w:rsidRPr="00016EDA">
        <w:t>The extent of abuse and neglec</w:t>
      </w:r>
      <w:r>
        <w:t>t</w:t>
      </w:r>
      <w:bookmarkEnd w:id="49"/>
    </w:p>
    <w:p w14:paraId="242B2A0A" w14:textId="70A024D5" w:rsidR="00404B74" w:rsidRDefault="00404B74" w:rsidP="005F5A81">
      <w:pPr>
        <w:pStyle w:val="ListParagraph"/>
        <w:ind w:left="709" w:hanging="709"/>
      </w:pPr>
      <w:r w:rsidRPr="00404B74">
        <w:t xml:space="preserve">Abuse </w:t>
      </w:r>
      <w:r w:rsidR="00F403BB">
        <w:t>at</w:t>
      </w:r>
      <w:r w:rsidR="00F403BB" w:rsidRPr="00404B74">
        <w:t xml:space="preserve"> </w:t>
      </w:r>
      <w:r w:rsidRPr="00404B74">
        <w:t xml:space="preserve">Hokio School and Kohitere Centre was systemic. </w:t>
      </w:r>
      <w:r>
        <w:t xml:space="preserve">According to the Inquiry’s analysis of historic claims data provided by the Ministry of Social Development: </w:t>
      </w:r>
    </w:p>
    <w:p w14:paraId="26F8837F" w14:textId="24C4ADDF" w:rsidR="00404B74" w:rsidRDefault="00404B74" w:rsidP="00535462">
      <w:pPr>
        <w:pStyle w:val="ListParagraph"/>
        <w:numPr>
          <w:ilvl w:val="0"/>
          <w:numId w:val="6"/>
        </w:numPr>
        <w:spacing w:before="0"/>
        <w:ind w:left="1491" w:hanging="357"/>
      </w:pPr>
      <w:r>
        <w:t>Of any Department of Social Welfare institution, Kohitere Centre has the highest number of allegations of abuse made by survivors (227 complainants, 812 allegations). Hokio School has the fourth highest (121 complainants, 551 allegations).</w:t>
      </w:r>
      <w:r w:rsidR="00976DD7">
        <w:rPr>
          <w:rStyle w:val="FootnoteReference"/>
        </w:rPr>
        <w:footnoteReference w:id="272"/>
      </w:r>
      <w:r>
        <w:t xml:space="preserve">  </w:t>
      </w:r>
    </w:p>
    <w:p w14:paraId="26D96C04" w14:textId="4AB1F7B7" w:rsidR="00404B74" w:rsidRDefault="00404B74" w:rsidP="00535462">
      <w:pPr>
        <w:pStyle w:val="ListParagraph"/>
        <w:numPr>
          <w:ilvl w:val="0"/>
          <w:numId w:val="6"/>
        </w:numPr>
        <w:spacing w:before="0"/>
        <w:ind w:left="1491" w:hanging="357"/>
      </w:pPr>
      <w:r>
        <w:t>Of the total allegations, the most common is of physical abuse (339 for Hokio School and 550 for Kohitere Centre), followed by sexual abuse (124 for Hokio School and 135 for Kohitere Centre), and emotional abuse (78 for Hokio School and 102 for Kohitere Centre).</w:t>
      </w:r>
      <w:r w:rsidR="00137A0A">
        <w:rPr>
          <w:rStyle w:val="FootnoteReference"/>
        </w:rPr>
        <w:footnoteReference w:id="273"/>
      </w:r>
      <w:r>
        <w:t xml:space="preserve"> There were at least four prolific sexual abusers at Hokio School.</w:t>
      </w:r>
    </w:p>
    <w:p w14:paraId="7E1196DD" w14:textId="48D753B1" w:rsidR="00404B74" w:rsidRDefault="00F403BB" w:rsidP="00535462">
      <w:pPr>
        <w:pStyle w:val="ListParagraph"/>
        <w:numPr>
          <w:ilvl w:val="0"/>
          <w:numId w:val="6"/>
        </w:numPr>
        <w:spacing w:before="0"/>
        <w:ind w:left="1491" w:hanging="357"/>
      </w:pPr>
      <w:r>
        <w:t>Of the s</w:t>
      </w:r>
      <w:r w:rsidR="00404B74">
        <w:t xml:space="preserve">ix staff members from across the different children’s institutions </w:t>
      </w:r>
      <w:r>
        <w:t xml:space="preserve">that </w:t>
      </w:r>
      <w:r w:rsidR="00404B74">
        <w:t>have</w:t>
      </w:r>
      <w:r>
        <w:t xml:space="preserve"> had</w:t>
      </w:r>
      <w:r w:rsidR="00404B74">
        <w:t xml:space="preserve"> more than 30 separate allegations of abuse made against them </w:t>
      </w:r>
      <w:r w:rsidR="00404B74">
        <w:lastRenderedPageBreak/>
        <w:t>individually</w:t>
      </w:r>
      <w:r>
        <w:t>,</w:t>
      </w:r>
      <w:r w:rsidR="00404B74">
        <w:t xml:space="preserve"> four came from Hokio School or Kohitere Centre. One Hokio School staff member had 65 allegations of abuse made against them.</w:t>
      </w:r>
      <w:r w:rsidR="00C11DD1">
        <w:rPr>
          <w:rStyle w:val="FootnoteReference"/>
        </w:rPr>
        <w:footnoteReference w:id="274"/>
      </w:r>
    </w:p>
    <w:p w14:paraId="2AE98A79" w14:textId="29E53DCE" w:rsidR="00016EDA" w:rsidRDefault="00016EDA" w:rsidP="00C97A82"/>
    <w:p w14:paraId="5A80D83C" w14:textId="1BF44BD1" w:rsidR="00C97A82" w:rsidRDefault="00C97A82" w:rsidP="00C97A82"/>
    <w:p w14:paraId="060D587C" w14:textId="0B53B890" w:rsidR="00C97A82" w:rsidRPr="00F12595" w:rsidRDefault="00C97A82" w:rsidP="00F12595">
      <w:pPr>
        <w:rPr>
          <w:rFonts w:ascii="Arial" w:hAnsi="Arial" w:cs="Arial"/>
          <w:sz w:val="22"/>
          <w:szCs w:val="22"/>
        </w:rPr>
      </w:pPr>
      <w:r w:rsidRPr="00F12595">
        <w:rPr>
          <w:rFonts w:ascii="Arial" w:hAnsi="Arial" w:cs="Arial"/>
          <w:sz w:val="22"/>
          <w:szCs w:val="22"/>
        </w:rPr>
        <w:t>[Survivor quote]</w:t>
      </w:r>
    </w:p>
    <w:p w14:paraId="25DC1D64" w14:textId="77777777" w:rsidR="00CD129E" w:rsidRPr="00F12595" w:rsidRDefault="00CD129E" w:rsidP="00F12595">
      <w:pPr>
        <w:rPr>
          <w:rFonts w:ascii="Arial" w:hAnsi="Arial" w:cs="Arial"/>
          <w:sz w:val="22"/>
          <w:szCs w:val="22"/>
        </w:rPr>
      </w:pPr>
    </w:p>
    <w:p w14:paraId="554C8DC7" w14:textId="102298FF" w:rsidR="00C97A82" w:rsidRPr="00F12595" w:rsidRDefault="009601B0" w:rsidP="00F12595">
      <w:pPr>
        <w:spacing w:after="200" w:line="276" w:lineRule="auto"/>
        <w:ind w:left="1701" w:right="1275"/>
        <w:rPr>
          <w:rFonts w:ascii="Arial" w:hAnsi="Arial" w:cs="Arial"/>
          <w:b/>
          <w:sz w:val="22"/>
          <w:szCs w:val="22"/>
        </w:rPr>
      </w:pPr>
      <w:r w:rsidRPr="00F12595">
        <w:rPr>
          <w:rFonts w:ascii="Arial" w:hAnsi="Arial" w:cs="Arial"/>
          <w:b/>
          <w:sz w:val="22"/>
          <w:szCs w:val="22"/>
        </w:rPr>
        <w:t xml:space="preserve">“I was sent to these places to get better, and as a result I came out worse. Violence was normalised and that was a model to me, for it to be ok and acceptable to behave in a violent way. That has led to all sorts of problems in my life.” </w:t>
      </w:r>
    </w:p>
    <w:p w14:paraId="4A5C0F55" w14:textId="77777777" w:rsidR="00C97A82" w:rsidRPr="00F12595" w:rsidRDefault="00C97A82" w:rsidP="00F12595">
      <w:pPr>
        <w:spacing w:after="200" w:line="276" w:lineRule="auto"/>
        <w:ind w:left="1701" w:right="1275"/>
        <w:rPr>
          <w:rFonts w:ascii="Arial" w:hAnsi="Arial" w:cs="Arial"/>
          <w:b/>
          <w:sz w:val="22"/>
          <w:szCs w:val="22"/>
        </w:rPr>
      </w:pPr>
      <w:r w:rsidRPr="00F12595">
        <w:rPr>
          <w:rFonts w:ascii="Arial" w:hAnsi="Arial" w:cs="Arial"/>
          <w:b/>
          <w:sz w:val="22"/>
          <w:szCs w:val="22"/>
        </w:rPr>
        <w:t>M</w:t>
      </w:r>
      <w:r w:rsidR="009601B0" w:rsidRPr="00F12595">
        <w:rPr>
          <w:rFonts w:ascii="Arial" w:hAnsi="Arial" w:cs="Arial"/>
          <w:b/>
          <w:sz w:val="22"/>
          <w:szCs w:val="22"/>
        </w:rPr>
        <w:t xml:space="preserve">r </w:t>
      </w:r>
      <w:r w:rsidRPr="00F12595">
        <w:rPr>
          <w:rFonts w:ascii="Arial" w:hAnsi="Arial" w:cs="Arial"/>
          <w:b/>
          <w:sz w:val="22"/>
          <w:szCs w:val="22"/>
        </w:rPr>
        <w:t>A</w:t>
      </w:r>
      <w:r w:rsidR="009601B0" w:rsidRPr="00F12595">
        <w:rPr>
          <w:rFonts w:ascii="Arial" w:hAnsi="Arial" w:cs="Arial"/>
          <w:b/>
          <w:sz w:val="22"/>
          <w:szCs w:val="22"/>
        </w:rPr>
        <w:t xml:space="preserve"> </w:t>
      </w:r>
    </w:p>
    <w:p w14:paraId="0D2D80E0" w14:textId="48917AD8" w:rsidR="00016EDA" w:rsidRPr="00F12595" w:rsidRDefault="00C97A82" w:rsidP="00F12595">
      <w:pPr>
        <w:spacing w:after="200" w:line="276" w:lineRule="auto"/>
        <w:ind w:left="1701" w:right="1275"/>
        <w:rPr>
          <w:rFonts w:ascii="Arial" w:hAnsi="Arial" w:cs="Arial"/>
          <w:b/>
          <w:sz w:val="22"/>
          <w:szCs w:val="22"/>
        </w:rPr>
      </w:pPr>
      <w:r w:rsidRPr="00F12595">
        <w:rPr>
          <w:rFonts w:ascii="Arial" w:hAnsi="Arial" w:cs="Arial"/>
          <w:b/>
          <w:sz w:val="22"/>
          <w:szCs w:val="22"/>
        </w:rPr>
        <w:t>S</w:t>
      </w:r>
      <w:r w:rsidR="009601B0" w:rsidRPr="00F12595">
        <w:rPr>
          <w:rFonts w:ascii="Arial" w:hAnsi="Arial" w:cs="Arial"/>
          <w:b/>
          <w:sz w:val="22"/>
          <w:szCs w:val="22"/>
        </w:rPr>
        <w:t>urvivor</w:t>
      </w:r>
    </w:p>
    <w:bookmarkEnd w:id="50"/>
    <w:p w14:paraId="124407CA" w14:textId="77777777" w:rsidR="00874038" w:rsidRPr="00C84FF5" w:rsidRDefault="00874038">
      <w:pPr>
        <w:rPr>
          <w:rFonts w:ascii="Arial" w:eastAsiaTheme="majorEastAsia" w:hAnsi="Arial" w:cs="Arial"/>
          <w:b/>
          <w:bCs/>
          <w:color w:val="385623" w:themeColor="accent6" w:themeShade="80"/>
          <w:sz w:val="44"/>
          <w:szCs w:val="44"/>
          <w:lang w:val="en-AU"/>
        </w:rPr>
      </w:pPr>
      <w:r w:rsidRPr="00C84FF5">
        <w:rPr>
          <w:rFonts w:ascii="Arial" w:hAnsi="Arial" w:cs="Arial"/>
        </w:rPr>
        <w:br w:type="page"/>
      </w:r>
    </w:p>
    <w:p w14:paraId="500AD3C1" w14:textId="6B0DC09A" w:rsidR="005A12F1" w:rsidRPr="00C84FF5" w:rsidRDefault="00E70876" w:rsidP="00176A77">
      <w:pPr>
        <w:pStyle w:val="Heading1"/>
      </w:pPr>
      <w:bookmarkStart w:id="51" w:name="_Toc169516180"/>
      <w:r w:rsidRPr="3F5F6526">
        <w:lastRenderedPageBreak/>
        <w:t xml:space="preserve">Chapter </w:t>
      </w:r>
      <w:r w:rsidR="00921DFC" w:rsidRPr="3F5F6526">
        <w:t>4</w:t>
      </w:r>
      <w:r w:rsidRPr="3F5F6526">
        <w:t xml:space="preserve">: </w:t>
      </w:r>
      <w:r w:rsidR="005A12F1" w:rsidRPr="3F5F6526">
        <w:t>Impacts of abuse and neglect</w:t>
      </w:r>
      <w:r w:rsidR="00387E31" w:rsidRPr="3F5F6526">
        <w:t xml:space="preserve"> </w:t>
      </w:r>
      <w:r w:rsidR="00387E31" w:rsidRPr="00387E31">
        <w:t xml:space="preserve">at Hokio </w:t>
      </w:r>
      <w:r w:rsidR="00387E31">
        <w:t>School</w:t>
      </w:r>
      <w:r w:rsidR="00387E31" w:rsidRPr="00387E31">
        <w:t xml:space="preserve"> and the Kohitere Centre</w:t>
      </w:r>
      <w:bookmarkEnd w:id="51"/>
      <w:r w:rsidR="00365455" w:rsidRPr="3F5F6526">
        <w:t xml:space="preserve">  </w:t>
      </w:r>
    </w:p>
    <w:p w14:paraId="40FCAF86" w14:textId="722A27C2" w:rsidR="005A12F1" w:rsidRPr="00C84FF5" w:rsidRDefault="005A12F1" w:rsidP="005F5A81">
      <w:pPr>
        <w:pStyle w:val="ListParagraph"/>
        <w:ind w:left="709" w:hanging="709"/>
      </w:pPr>
      <w:r w:rsidRPr="3F5F6526">
        <w:t xml:space="preserve">Survivors were impacted psychologically, </w:t>
      </w:r>
      <w:proofErr w:type="gramStart"/>
      <w:r w:rsidRPr="3F5F6526">
        <w:t>emotionally</w:t>
      </w:r>
      <w:proofErr w:type="gramEnd"/>
      <w:r w:rsidRPr="3F5F6526">
        <w:t xml:space="preserve"> and physically by the violence and abuse they experienced and saw</w:t>
      </w:r>
      <w:r w:rsidR="0010242A">
        <w:t xml:space="preserve"> </w:t>
      </w:r>
      <w:r w:rsidR="0010242A" w:rsidRPr="0010242A">
        <w:t>at Hokio Beach School (Hokio School) and Kohitere Boys’ Training Centre (Kohitere Centre)</w:t>
      </w:r>
      <w:r w:rsidRPr="3F5F6526">
        <w:t xml:space="preserve">. </w:t>
      </w:r>
    </w:p>
    <w:p w14:paraId="04BD5589" w14:textId="1CBB9374" w:rsidR="005A12F1" w:rsidRPr="00C84FF5" w:rsidRDefault="005A12F1" w:rsidP="005F5A81">
      <w:pPr>
        <w:pStyle w:val="ListParagraph"/>
        <w:ind w:left="709" w:hanging="709"/>
      </w:pPr>
      <w:r w:rsidRPr="3F5F6526">
        <w:t>For some survivors</w:t>
      </w:r>
      <w:r w:rsidR="007A5CDB">
        <w:t>,</w:t>
      </w:r>
      <w:r w:rsidRPr="3F5F6526">
        <w:t xml:space="preserve"> their time in care changed them completely and set them on a negative path. </w:t>
      </w:r>
      <w:r w:rsidR="00B9028B">
        <w:t>NZ European</w:t>
      </w:r>
      <w:r w:rsidR="00B9028B" w:rsidRPr="3F5F6526">
        <w:t xml:space="preserve"> </w:t>
      </w:r>
      <w:r w:rsidRPr="3F5F6526">
        <w:t xml:space="preserve">Mr A told </w:t>
      </w:r>
      <w:r w:rsidR="00DE6A3C" w:rsidRPr="3F5F6526">
        <w:t>the Inquiry</w:t>
      </w:r>
      <w:r w:rsidRPr="3F5F6526">
        <w:t>:</w:t>
      </w:r>
    </w:p>
    <w:p w14:paraId="02AEF677" w14:textId="527B3CC5" w:rsidR="005A12F1" w:rsidRPr="00C84FF5" w:rsidRDefault="003944AF" w:rsidP="00103086">
      <w:pPr>
        <w:pStyle w:val="Quote"/>
        <w:ind w:left="1701" w:right="1275"/>
      </w:pPr>
      <w:r>
        <w:t>“</w:t>
      </w:r>
      <w:r w:rsidR="005A12F1" w:rsidRPr="00C84FF5">
        <w:t xml:space="preserve">I was sent to these places to get better, and as a result I came out worse. Violence was normalised and that was a model to me, for it to be </w:t>
      </w:r>
      <w:r w:rsidR="007A5CDB">
        <w:t>OK</w:t>
      </w:r>
      <w:r w:rsidR="007A5CDB" w:rsidRPr="00C84FF5">
        <w:t xml:space="preserve"> </w:t>
      </w:r>
      <w:r w:rsidR="005A12F1" w:rsidRPr="00C84FF5">
        <w:t>and acceptable to behave in a violent way. That has led to all sorts of problems in my life.</w:t>
      </w:r>
      <w:r>
        <w:t>”</w:t>
      </w:r>
      <w:r w:rsidR="005A12F1" w:rsidRPr="00C84FF5">
        <w:rPr>
          <w:rStyle w:val="FootnoteReference"/>
          <w:lang w:val="en-AU"/>
        </w:rPr>
        <w:footnoteReference w:id="275"/>
      </w:r>
    </w:p>
    <w:p w14:paraId="7A8BB5EC" w14:textId="2F650B3D" w:rsidR="005A12F1" w:rsidRDefault="00FC2563" w:rsidP="005F5A81">
      <w:pPr>
        <w:pStyle w:val="ListParagraph"/>
        <w:ind w:left="709" w:hanging="709"/>
      </w:pPr>
      <w:r>
        <w:t>Māori s</w:t>
      </w:r>
      <w:r w:rsidR="005A12F1" w:rsidRPr="00C84FF5">
        <w:t xml:space="preserve">urvivor Mr BE </w:t>
      </w:r>
      <w:r w:rsidR="00D03CEF">
        <w:t>(</w:t>
      </w:r>
      <w:r w:rsidR="00D03CEF" w:rsidRPr="00D03CEF">
        <w:t xml:space="preserve">Ngāpuhi, Ngāti Hine, Ngāti Rangi, Ngāti </w:t>
      </w:r>
      <w:proofErr w:type="spellStart"/>
      <w:r w:rsidR="00D03CEF" w:rsidRPr="00D03CEF">
        <w:t>Tūwhareto</w:t>
      </w:r>
      <w:proofErr w:type="spellEnd"/>
      <w:r w:rsidR="00D03CEF">
        <w:t xml:space="preserve">) </w:t>
      </w:r>
      <w:r w:rsidR="005A12F1" w:rsidRPr="00C84FF5">
        <w:t xml:space="preserve">told </w:t>
      </w:r>
      <w:r w:rsidR="00DE6A3C" w:rsidRPr="00C84FF5">
        <w:t>the Inquiry</w:t>
      </w:r>
      <w:r w:rsidR="005A12F1" w:rsidRPr="00C84FF5">
        <w:t xml:space="preserve"> that he felt like he has been </w:t>
      </w:r>
      <w:r w:rsidR="007A5CDB">
        <w:t>‘</w:t>
      </w:r>
      <w:r w:rsidR="005A12F1" w:rsidRPr="00C84FF5">
        <w:t>marked</w:t>
      </w:r>
      <w:r w:rsidR="007A5CDB">
        <w:t>’</w:t>
      </w:r>
      <w:r w:rsidR="005A12F1" w:rsidRPr="00C84FF5">
        <w:t xml:space="preserve"> by his time at </w:t>
      </w:r>
      <w:r w:rsidR="00F661A9" w:rsidRPr="00C84FF5">
        <w:t>Hokio School</w:t>
      </w:r>
      <w:r w:rsidR="005A12F1" w:rsidRPr="00C84FF5">
        <w:t xml:space="preserve"> and this had led to an additional layer of stigma within the justice system.</w:t>
      </w:r>
      <w:r w:rsidR="005A12F1" w:rsidRPr="00C84FF5">
        <w:rPr>
          <w:rStyle w:val="FootnoteReference"/>
        </w:rPr>
        <w:footnoteReference w:id="276"/>
      </w:r>
      <w:r w:rsidR="005A12F1" w:rsidRPr="00C84FF5">
        <w:t xml:space="preserve"> Another survivor told </w:t>
      </w:r>
      <w:r w:rsidR="00DE6A3C" w:rsidRPr="00C84FF5">
        <w:t>the Inquiry</w:t>
      </w:r>
      <w:r w:rsidR="005A12F1" w:rsidRPr="00C84FF5">
        <w:t xml:space="preserve">: “There’ve been neglect from all these systems. I feel like because I was made a ward of the </w:t>
      </w:r>
      <w:r w:rsidR="003944AF">
        <w:t>S</w:t>
      </w:r>
      <w:r w:rsidR="005A12F1" w:rsidRPr="00C84FF5">
        <w:t xml:space="preserve">tate </w:t>
      </w:r>
      <w:r w:rsidR="002A67E1" w:rsidRPr="00C84FF5">
        <w:t>that</w:t>
      </w:r>
      <w:r w:rsidR="00C37649" w:rsidRPr="00C84FF5">
        <w:t xml:space="preserve"> </w:t>
      </w:r>
      <w:r w:rsidR="005A12F1" w:rsidRPr="00C84FF5">
        <w:t>I’ve got no rights as a human being.”</w:t>
      </w:r>
      <w:r w:rsidR="005A12F1" w:rsidRPr="00C84FF5">
        <w:rPr>
          <w:rStyle w:val="FootnoteReference"/>
        </w:rPr>
        <w:footnoteReference w:id="277"/>
      </w:r>
      <w:r w:rsidR="005A12F1" w:rsidRPr="00C84FF5">
        <w:t xml:space="preserve"> </w:t>
      </w:r>
    </w:p>
    <w:p w14:paraId="2DB3385B" w14:textId="526D02D8" w:rsidR="000B3D43" w:rsidRPr="00C84FF5" w:rsidRDefault="000B3D43" w:rsidP="005F5A81">
      <w:pPr>
        <w:pStyle w:val="ListParagraph"/>
        <w:ind w:left="709" w:hanging="709"/>
      </w:pPr>
      <w:r w:rsidRPr="000B3D43">
        <w:t>Th</w:t>
      </w:r>
      <w:r w:rsidR="007A5CDB">
        <w:t>e next</w:t>
      </w:r>
      <w:r w:rsidRPr="000B3D43">
        <w:t xml:space="preserve"> chapter describes the impact of abuse and neglect that survivors of Hokio School and Kohitere Centre reported to the Inquiry.</w:t>
      </w:r>
    </w:p>
    <w:p w14:paraId="524ACE12" w14:textId="3C375305" w:rsidR="005A12F1" w:rsidRPr="00C84FF5" w:rsidRDefault="005A12F1" w:rsidP="0003711E">
      <w:pPr>
        <w:pStyle w:val="Heading2"/>
      </w:pPr>
      <w:bookmarkStart w:id="52" w:name="_Toc169516181"/>
      <w:r w:rsidRPr="3F5F6526">
        <w:t xml:space="preserve">Many survivors were imprisoned after </w:t>
      </w:r>
      <w:r w:rsidR="00F661A9" w:rsidRPr="3F5F6526">
        <w:t>Hokio School</w:t>
      </w:r>
      <w:r w:rsidR="00EC41B4" w:rsidRPr="3F5F6526">
        <w:t xml:space="preserve"> and </w:t>
      </w:r>
      <w:r w:rsidR="000277AA" w:rsidRPr="3F5F6526">
        <w:t xml:space="preserve">Kohitere </w:t>
      </w:r>
      <w:r w:rsidR="00A956D3" w:rsidRPr="3F5F6526">
        <w:t>Centre</w:t>
      </w:r>
      <w:bookmarkEnd w:id="52"/>
      <w:r w:rsidRPr="3F5F6526">
        <w:t xml:space="preserve"> </w:t>
      </w:r>
    </w:p>
    <w:p w14:paraId="205C15E2" w14:textId="60A47558" w:rsidR="005A12F1" w:rsidRPr="00C84FF5" w:rsidRDefault="005A12F1" w:rsidP="005F5A81">
      <w:pPr>
        <w:pStyle w:val="ListParagraph"/>
        <w:ind w:left="709" w:hanging="709"/>
      </w:pPr>
      <w:r w:rsidRPr="00C84FF5">
        <w:t xml:space="preserve">More than half the survivors (57 percent) who have registered with the Inquiry and were at </w:t>
      </w:r>
      <w:r w:rsidR="00EB4DB9">
        <w:t>Hokio School</w:t>
      </w:r>
      <w:r w:rsidRPr="00C84FF5">
        <w:t xml:space="preserve"> and</w:t>
      </w:r>
      <w:r w:rsidR="009C4FE4">
        <w:t xml:space="preserve"> </w:t>
      </w:r>
      <w:r w:rsidRPr="00C84FF5">
        <w:t>/</w:t>
      </w:r>
      <w:r w:rsidR="009C4FE4">
        <w:t xml:space="preserve"> </w:t>
      </w:r>
      <w:r w:rsidRPr="00C84FF5">
        <w:t xml:space="preserve">or </w:t>
      </w:r>
      <w:r w:rsidR="000277AA">
        <w:t xml:space="preserve">Kohitere </w:t>
      </w:r>
      <w:r w:rsidR="00AC1397" w:rsidRPr="00C84FF5">
        <w:t>Centre</w:t>
      </w:r>
      <w:r w:rsidRPr="00C84FF5">
        <w:t xml:space="preserve"> have been incarcerated. Survivors told </w:t>
      </w:r>
      <w:r w:rsidR="00DE6A3C" w:rsidRPr="00C84FF5">
        <w:t>the Inquiry</w:t>
      </w:r>
      <w:r w:rsidRPr="00C84FF5">
        <w:t xml:space="preserve"> they became institutionalised from their time in </w:t>
      </w:r>
      <w:r w:rsidR="00EB4DB9">
        <w:t>Hokio School</w:t>
      </w:r>
      <w:r w:rsidR="00EC41B4" w:rsidRPr="00C84FF5">
        <w:t xml:space="preserve"> and </w:t>
      </w:r>
      <w:r w:rsidR="00A14D77">
        <w:t>Kohitere Centre</w:t>
      </w:r>
      <w:r w:rsidR="009C4FE4">
        <w:t>,</w:t>
      </w:r>
      <w:r w:rsidRPr="00C84FF5">
        <w:rPr>
          <w:vertAlign w:val="superscript"/>
        </w:rPr>
        <w:footnoteReference w:id="278"/>
      </w:r>
      <w:r w:rsidRPr="00C84FF5">
        <w:t xml:space="preserve"> which led to incarceration.</w:t>
      </w:r>
      <w:r w:rsidR="002F4A64" w:rsidRPr="00C84FF5">
        <w:t xml:space="preserve"> </w:t>
      </w:r>
      <w:r w:rsidRPr="00C84FF5">
        <w:t>Often, after leaving the</w:t>
      </w:r>
      <w:r w:rsidR="007A5CDB">
        <w:t>se</w:t>
      </w:r>
      <w:r w:rsidRPr="00C84FF5">
        <w:t xml:space="preserve"> institutions, they were sentenced to borstal or corrective training</w:t>
      </w:r>
      <w:r w:rsidRPr="00C84FF5">
        <w:rPr>
          <w:vertAlign w:val="superscript"/>
        </w:rPr>
        <w:footnoteReference w:id="279"/>
      </w:r>
      <w:r w:rsidRPr="00C84FF5">
        <w:t xml:space="preserve"> before moving on to prison. Many survivors told </w:t>
      </w:r>
      <w:r w:rsidR="00DE6A3C" w:rsidRPr="00C84FF5">
        <w:t>the Inquiry</w:t>
      </w:r>
      <w:r w:rsidRPr="00C84FF5">
        <w:t xml:space="preserve"> being in the homes taught them how to be criminals and that </w:t>
      </w:r>
      <w:r w:rsidRPr="00C84FF5">
        <w:lastRenderedPageBreak/>
        <w:t xml:space="preserve">staff did little to prevent </w:t>
      </w:r>
      <w:r w:rsidR="007A5CDB">
        <w:t>this</w:t>
      </w:r>
      <w:r w:rsidRPr="00C84FF5">
        <w:t>.</w:t>
      </w:r>
      <w:r w:rsidRPr="00C84FF5">
        <w:rPr>
          <w:vertAlign w:val="superscript"/>
        </w:rPr>
        <w:footnoteReference w:id="280"/>
      </w:r>
      <w:r w:rsidRPr="00C84FF5">
        <w:t xml:space="preserve"> </w:t>
      </w:r>
      <w:r w:rsidR="002F4A64" w:rsidRPr="00C84FF5">
        <w:t>Survivors’ employment opportunities have been limited because of their criminal record.</w:t>
      </w:r>
      <w:r w:rsidR="002F4A64" w:rsidRPr="00C84FF5">
        <w:rPr>
          <w:vertAlign w:val="superscript"/>
        </w:rPr>
        <w:footnoteReference w:id="281"/>
      </w:r>
    </w:p>
    <w:p w14:paraId="76E3CAAC" w14:textId="3B3690B5" w:rsidR="005A12F1" w:rsidRPr="00C84FF5" w:rsidRDefault="005F3DEA" w:rsidP="005F5A81">
      <w:pPr>
        <w:pStyle w:val="ListParagraph"/>
        <w:ind w:left="709" w:hanging="709"/>
      </w:pPr>
      <w:r>
        <w:t xml:space="preserve">Professor </w:t>
      </w:r>
      <w:r w:rsidR="005A12F1" w:rsidRPr="00C84FF5">
        <w:t xml:space="preserve">Elizabeth Stanley </w:t>
      </w:r>
      <w:r w:rsidR="002D78B2">
        <w:t>describe</w:t>
      </w:r>
      <w:r w:rsidR="00BE5F6B">
        <w:t>d</w:t>
      </w:r>
      <w:r w:rsidR="002D78B2">
        <w:t xml:space="preserve"> how </w:t>
      </w:r>
      <w:r w:rsidR="005A12F1" w:rsidRPr="00C84FF5">
        <w:t>interaction</w:t>
      </w:r>
      <w:r w:rsidR="007A5CDB">
        <w:t>s</w:t>
      </w:r>
      <w:r w:rsidR="005A12F1" w:rsidRPr="00C84FF5">
        <w:t xml:space="preserve"> with the justice system can arise from abuse, multiple care placements, the destructive culture of the institutions, social disadvantage, and </w:t>
      </w:r>
      <w:r w:rsidR="002F4A64" w:rsidRPr="00C84FF5">
        <w:t>differential treatment</w:t>
      </w:r>
      <w:r w:rsidR="005A12F1" w:rsidRPr="00C84FF5">
        <w:t xml:space="preserve"> in the justice system. </w:t>
      </w:r>
      <w:r w:rsidR="00D46128">
        <w:t xml:space="preserve">Professor Stanley said: "Children in </w:t>
      </w:r>
      <w:r w:rsidR="007740B4">
        <w:t>S</w:t>
      </w:r>
      <w:r w:rsidR="00D46128">
        <w:t>tate care are far more likely to progress into custody as a result of maltreatment, multiple care placements, damaging institutional cultures, social disadvantages and psychological harms, as well as differential treatment in the criminal justice system. This New Zealand research also shows how two interconnected and sustaining processes – of victimi</w:t>
      </w:r>
      <w:r w:rsidR="007A5CDB">
        <w:t>s</w:t>
      </w:r>
      <w:r w:rsidR="00D46128">
        <w:t>ation and criminali</w:t>
      </w:r>
      <w:r w:rsidR="007A5CDB">
        <w:t>s</w:t>
      </w:r>
      <w:r w:rsidR="00D46128">
        <w:t>ation increase the likelihood of a child transitioning from care to custody</w:t>
      </w:r>
      <w:r w:rsidR="001C4466">
        <w:t>.”</w:t>
      </w:r>
      <w:r w:rsidR="005A12F1" w:rsidRPr="00C84FF5">
        <w:rPr>
          <w:rStyle w:val="FootnoteReference"/>
        </w:rPr>
        <w:footnoteReference w:id="282"/>
      </w:r>
      <w:r w:rsidR="002F4A64" w:rsidRPr="00C84FF5">
        <w:t xml:space="preserve"> </w:t>
      </w:r>
      <w:r w:rsidR="00B67996">
        <w:t>Samoan s</w:t>
      </w:r>
      <w:r w:rsidR="002F4A64" w:rsidRPr="00C84FF5">
        <w:t>urvivor Mr CE said: “Going to prison after being in care was a natural next step for me. To me, that was normal given the environments I was in.”</w:t>
      </w:r>
      <w:r w:rsidR="002F4A64" w:rsidRPr="00C84FF5">
        <w:rPr>
          <w:rStyle w:val="FootnoteReference"/>
        </w:rPr>
        <w:footnoteReference w:id="283"/>
      </w:r>
    </w:p>
    <w:p w14:paraId="0DE23AF4" w14:textId="375A494B" w:rsidR="005A12F1" w:rsidRPr="00C84FF5" w:rsidRDefault="005A12F1" w:rsidP="005F5A81">
      <w:pPr>
        <w:pStyle w:val="ListParagraph"/>
        <w:ind w:left="709" w:hanging="709"/>
      </w:pPr>
      <w:r w:rsidRPr="00C84FF5">
        <w:t xml:space="preserve">Some survivors have spent their adult life </w:t>
      </w:r>
      <w:r w:rsidR="007A5CDB">
        <w:t xml:space="preserve">going </w:t>
      </w:r>
      <w:r w:rsidRPr="00C84FF5">
        <w:t>in and out of prison.</w:t>
      </w:r>
      <w:r w:rsidRPr="00C84FF5">
        <w:rPr>
          <w:vertAlign w:val="superscript"/>
        </w:rPr>
        <w:footnoteReference w:id="284"/>
      </w:r>
      <w:r w:rsidRPr="00C84FF5">
        <w:t xml:space="preserve"> As </w:t>
      </w:r>
      <w:r w:rsidR="003E38D5">
        <w:t xml:space="preserve">Māori </w:t>
      </w:r>
      <w:r w:rsidRPr="00C84FF5">
        <w:t xml:space="preserve">survivor </w:t>
      </w:r>
      <w:r w:rsidR="009C4FE4">
        <w:t>Mr SK</w:t>
      </w:r>
      <w:r w:rsidRPr="00C84FF5">
        <w:t xml:space="preserve"> </w:t>
      </w:r>
      <w:r w:rsidR="007B75B5">
        <w:rPr>
          <w:rStyle w:val="normaltextrun"/>
          <w:color w:val="000000"/>
          <w:shd w:val="clear" w:color="auto" w:fill="FFFFFF"/>
        </w:rPr>
        <w:t>(Ngāti</w:t>
      </w:r>
      <w:r w:rsidR="007B75B5">
        <w:rPr>
          <w:rStyle w:val="normaltextrun"/>
          <w:b/>
          <w:bCs/>
          <w:color w:val="000000"/>
          <w:shd w:val="clear" w:color="auto" w:fill="FFFFFF"/>
        </w:rPr>
        <w:t xml:space="preserve"> </w:t>
      </w:r>
      <w:proofErr w:type="spellStart"/>
      <w:r w:rsidR="007B75B5">
        <w:rPr>
          <w:rStyle w:val="normaltextrun"/>
          <w:color w:val="000000"/>
          <w:shd w:val="clear" w:color="auto" w:fill="FFFFFF"/>
        </w:rPr>
        <w:t>Porou</w:t>
      </w:r>
      <w:proofErr w:type="spellEnd"/>
      <w:r w:rsidR="007B75B5">
        <w:rPr>
          <w:rStyle w:val="normaltextrun"/>
          <w:color w:val="000000"/>
          <w:shd w:val="clear" w:color="auto" w:fill="FFFFFF"/>
        </w:rPr>
        <w:t>)</w:t>
      </w:r>
      <w:r w:rsidRPr="00C84FF5">
        <w:t xml:space="preserve"> told </w:t>
      </w:r>
      <w:r w:rsidR="00DE6A3C" w:rsidRPr="00C84FF5">
        <w:t>the Inquiry</w:t>
      </w:r>
      <w:r w:rsidRPr="00C84FF5">
        <w:t>:</w:t>
      </w:r>
    </w:p>
    <w:p w14:paraId="7F2FBB2B" w14:textId="214CBC59" w:rsidR="00FA35D8" w:rsidRDefault="009C4FE4" w:rsidP="00467097">
      <w:pPr>
        <w:pStyle w:val="Quote"/>
        <w:ind w:left="1701" w:right="1275"/>
      </w:pPr>
      <w:r w:rsidRPr="4870A1E1">
        <w:rPr>
          <w:lang w:val="en-AU"/>
        </w:rPr>
        <w:t>“</w:t>
      </w:r>
      <w:r w:rsidR="005A12F1" w:rsidRPr="4870A1E1">
        <w:rPr>
          <w:lang w:val="en-AU"/>
        </w:rPr>
        <w:t>Hokio and Kohitere created gashes. When I left Kohitere</w:t>
      </w:r>
      <w:r w:rsidR="007A5CDB">
        <w:rPr>
          <w:lang w:val="en-AU"/>
        </w:rPr>
        <w:t>,</w:t>
      </w:r>
      <w:r w:rsidR="005A12F1" w:rsidRPr="4870A1E1">
        <w:rPr>
          <w:lang w:val="en-AU"/>
        </w:rPr>
        <w:t xml:space="preserve"> I came to prison</w:t>
      </w:r>
      <w:r w:rsidR="007A5CDB">
        <w:rPr>
          <w:lang w:val="en-AU"/>
        </w:rPr>
        <w:t>,</w:t>
      </w:r>
      <w:r w:rsidR="005A12F1" w:rsidRPr="4870A1E1">
        <w:rPr>
          <w:lang w:val="en-AU"/>
        </w:rPr>
        <w:t xml:space="preserve"> and I have essentially been here ever since. As a result, the Hokio and Kohitere wounds are still open.</w:t>
      </w:r>
      <w:r w:rsidRPr="4870A1E1">
        <w:rPr>
          <w:lang w:val="en-AU"/>
        </w:rPr>
        <w:t>”</w:t>
      </w:r>
      <w:r w:rsidR="005A12F1" w:rsidRPr="4870A1E1">
        <w:rPr>
          <w:rStyle w:val="FootnoteReference"/>
          <w:lang w:val="en-AU"/>
        </w:rPr>
        <w:footnoteReference w:id="285"/>
      </w:r>
    </w:p>
    <w:p w14:paraId="4F9721B3" w14:textId="504CB700" w:rsidR="005A12F1" w:rsidRPr="00C84FF5" w:rsidRDefault="005A12F1" w:rsidP="0079382F">
      <w:pPr>
        <w:pStyle w:val="Heading2"/>
      </w:pPr>
      <w:bookmarkStart w:id="53" w:name="_Toc169516182"/>
      <w:r w:rsidRPr="3F5F6526">
        <w:t>Pathway</w:t>
      </w:r>
      <w:r w:rsidR="0085799D" w:rsidRPr="3F5F6526">
        <w:t>s</w:t>
      </w:r>
      <w:r w:rsidRPr="3F5F6526">
        <w:t xml:space="preserve"> into gangs </w:t>
      </w:r>
      <w:r w:rsidR="0085799D" w:rsidRPr="3F5F6526">
        <w:t xml:space="preserve">were </w:t>
      </w:r>
      <w:proofErr w:type="gramStart"/>
      <w:r w:rsidRPr="3F5F6526">
        <w:t>established</w:t>
      </w:r>
      <w:bookmarkEnd w:id="53"/>
      <w:proofErr w:type="gramEnd"/>
      <w:r w:rsidRPr="3F5F6526">
        <w:t xml:space="preserve"> </w:t>
      </w:r>
    </w:p>
    <w:p w14:paraId="3DB98C92" w14:textId="2F862AC2" w:rsidR="005A12F1" w:rsidRPr="00C84FF5" w:rsidRDefault="005A12F1" w:rsidP="005F5A81">
      <w:pPr>
        <w:pStyle w:val="ListParagraph"/>
        <w:ind w:left="709" w:hanging="709"/>
      </w:pPr>
      <w:r w:rsidRPr="00C84FF5">
        <w:t xml:space="preserve">Almost a quarter of registered survivors who were at </w:t>
      </w:r>
      <w:r w:rsidR="00EB4DB9">
        <w:t>Hokio School</w:t>
      </w:r>
      <w:r w:rsidRPr="00C84FF5">
        <w:t xml:space="preserve"> and</w:t>
      </w:r>
      <w:r w:rsidR="00702B2B">
        <w:t xml:space="preserve"> </w:t>
      </w:r>
      <w:r w:rsidRPr="00C84FF5">
        <w:t>/</w:t>
      </w:r>
      <w:r w:rsidR="00702B2B">
        <w:t xml:space="preserve"> </w:t>
      </w:r>
      <w:r w:rsidRPr="00C84FF5">
        <w:t xml:space="preserve">or </w:t>
      </w:r>
      <w:r w:rsidR="00A14D77">
        <w:t>Kohitere Centre</w:t>
      </w:r>
      <w:r w:rsidRPr="00C84FF5">
        <w:t xml:space="preserve"> identified as being, or having been</w:t>
      </w:r>
      <w:r w:rsidR="007A5CDB">
        <w:t>,</w:t>
      </w:r>
      <w:r w:rsidRPr="00C84FF5">
        <w:t xml:space="preserve"> in a gang or as gang </w:t>
      </w:r>
      <w:r w:rsidR="00BC4900" w:rsidRPr="00C84FF5">
        <w:t>whān</w:t>
      </w:r>
      <w:r w:rsidR="00BC4900">
        <w:t>a</w:t>
      </w:r>
      <w:r w:rsidR="00BC4900" w:rsidRPr="00C84FF5">
        <w:t>u</w:t>
      </w:r>
      <w:r w:rsidRPr="00C84FF5">
        <w:t xml:space="preserve">. </w:t>
      </w:r>
      <w:r w:rsidR="008C6F28" w:rsidRPr="008C6F28">
        <w:t>Professor</w:t>
      </w:r>
      <w:r w:rsidR="008C6F28" w:rsidRPr="008C6F28" w:rsidDel="008C6F28">
        <w:t xml:space="preserve"> </w:t>
      </w:r>
      <w:r w:rsidRPr="00C84FF5">
        <w:t xml:space="preserve">Stanley has shown how children’s homes, particularly in the 1970s and 1980s, were places where gangs emerged. Some </w:t>
      </w:r>
      <w:r w:rsidR="000277AA">
        <w:t>children and young people</w:t>
      </w:r>
      <w:r w:rsidRPr="00C84FF5">
        <w:t xml:space="preserve"> came from families with gang connections and would recruit other </w:t>
      </w:r>
      <w:r w:rsidR="000277AA">
        <w:t>children and young people</w:t>
      </w:r>
      <w:r w:rsidRPr="00C84FF5">
        <w:t xml:space="preserve"> once in care.</w:t>
      </w:r>
      <w:r w:rsidRPr="00C84FF5">
        <w:rPr>
          <w:rStyle w:val="FootnoteReference"/>
        </w:rPr>
        <w:footnoteReference w:id="286"/>
      </w:r>
      <w:r w:rsidR="00C65D97" w:rsidRPr="00C84FF5">
        <w:t xml:space="preserve"> </w:t>
      </w:r>
      <w:r w:rsidR="00C775A4">
        <w:t>N</w:t>
      </w:r>
      <w:r w:rsidR="001C7637">
        <w:t>Z</w:t>
      </w:r>
      <w:r w:rsidR="00C775A4">
        <w:t xml:space="preserve"> European survivor </w:t>
      </w:r>
      <w:r w:rsidRPr="00C84FF5">
        <w:t xml:space="preserve">Desmond Hurring said that gangs and patches were growing in his time at </w:t>
      </w:r>
      <w:r w:rsidR="00A14D77">
        <w:t>Kohitere Centre</w:t>
      </w:r>
      <w:r w:rsidRPr="00C84FF5">
        <w:t xml:space="preserve"> in the late 1970s and that it was a </w:t>
      </w:r>
      <w:r w:rsidR="007A5CDB">
        <w:t>“</w:t>
      </w:r>
      <w:r w:rsidRPr="00C84FF5">
        <w:t xml:space="preserve">production </w:t>
      </w:r>
      <w:r w:rsidRPr="00C84FF5">
        <w:lastRenderedPageBreak/>
        <w:t>line</w:t>
      </w:r>
      <w:r w:rsidR="007A5CDB">
        <w:t>”</w:t>
      </w:r>
      <w:r w:rsidRPr="00C84FF5">
        <w:t>.</w:t>
      </w:r>
      <w:r w:rsidRPr="00C84FF5">
        <w:rPr>
          <w:vertAlign w:val="superscript"/>
        </w:rPr>
        <w:footnoteReference w:id="287"/>
      </w:r>
      <w:r w:rsidRPr="00C84FF5">
        <w:t xml:space="preserve"> </w:t>
      </w:r>
      <w:r w:rsidR="000635A2">
        <w:t>Māori s</w:t>
      </w:r>
      <w:r w:rsidRPr="00C84FF5">
        <w:t xml:space="preserve">urvivor </w:t>
      </w:r>
      <w:proofErr w:type="spellStart"/>
      <w:r w:rsidR="002663D8">
        <w:t>Paora</w:t>
      </w:r>
      <w:proofErr w:type="spellEnd"/>
      <w:r w:rsidR="00E97AE7" w:rsidRPr="00C84FF5">
        <w:t xml:space="preserve"> </w:t>
      </w:r>
      <w:r w:rsidR="00311B58">
        <w:t xml:space="preserve">(Paul) </w:t>
      </w:r>
      <w:r w:rsidR="00E97AE7" w:rsidRPr="00C84FF5">
        <w:t>Sweeney</w:t>
      </w:r>
      <w:r w:rsidR="000635A2">
        <w:t xml:space="preserve"> (N</w:t>
      </w:r>
      <w:r w:rsidR="00151E59">
        <w:t xml:space="preserve">gāti </w:t>
      </w:r>
      <w:proofErr w:type="spellStart"/>
      <w:r w:rsidR="00151E59">
        <w:t>Porou</w:t>
      </w:r>
      <w:proofErr w:type="spellEnd"/>
      <w:r w:rsidR="00961E10" w:rsidRPr="3F5F6526">
        <w:t>, Ngāti Hako</w:t>
      </w:r>
      <w:r w:rsidR="00151E59">
        <w:t>)</w:t>
      </w:r>
      <w:r w:rsidRPr="00C84FF5">
        <w:t xml:space="preserve"> told </w:t>
      </w:r>
      <w:r w:rsidR="00DE6A3C" w:rsidRPr="00C84FF5">
        <w:t>the Inquiry</w:t>
      </w:r>
      <w:r w:rsidRPr="00C84FF5">
        <w:t>:</w:t>
      </w:r>
    </w:p>
    <w:p w14:paraId="163879D1" w14:textId="49232E51" w:rsidR="005A12F1" w:rsidRPr="00C84FF5" w:rsidRDefault="00101256" w:rsidP="00467097">
      <w:pPr>
        <w:pStyle w:val="Quote"/>
        <w:ind w:left="1701" w:right="1275"/>
      </w:pPr>
      <w:r>
        <w:t>“</w:t>
      </w:r>
      <w:r w:rsidR="005A12F1" w:rsidRPr="00C84FF5">
        <w:t xml:space="preserve">Kohitere was the start of it all, the gang problem in the country today comes from there. A lot of the boys from Kohitere were in the gangs with me </w:t>
      </w:r>
      <w:proofErr w:type="gramStart"/>
      <w:r w:rsidR="005A12F1" w:rsidRPr="00C84FF5">
        <w:t>later on</w:t>
      </w:r>
      <w:proofErr w:type="gramEnd"/>
      <w:r w:rsidR="005A12F1" w:rsidRPr="00C84FF5">
        <w:t xml:space="preserve">. They were mostly Māori … It's called </w:t>
      </w:r>
      <w:r w:rsidR="000A54E2">
        <w:t>‘</w:t>
      </w:r>
      <w:r w:rsidR="005A12F1" w:rsidRPr="00C84FF5">
        <w:t>Kohitere Boys</w:t>
      </w:r>
      <w:r w:rsidR="000A54E2">
        <w:t>’</w:t>
      </w:r>
      <w:r w:rsidR="005A12F1" w:rsidRPr="00C84FF5">
        <w:t xml:space="preserve"> Training Centre</w:t>
      </w:r>
      <w:r w:rsidR="000A54E2">
        <w:t>’</w:t>
      </w:r>
      <w:r w:rsidR="005A12F1" w:rsidRPr="00C84FF5">
        <w:t>, but I don</w:t>
      </w:r>
      <w:r w:rsidR="000A54E2">
        <w:t>’</w:t>
      </w:r>
      <w:r w:rsidR="005A12F1" w:rsidRPr="00C84FF5">
        <w:t>t know what they were training us to do</w:t>
      </w:r>
      <w:r w:rsidR="007A5CDB">
        <w:t>.</w:t>
      </w:r>
      <w:r w:rsidR="005A12F1" w:rsidRPr="00C84FF5">
        <w:t xml:space="preserve"> Be gang members?</w:t>
      </w:r>
      <w:r>
        <w:t>”</w:t>
      </w:r>
      <w:r w:rsidR="005A12F1" w:rsidRPr="00C84FF5">
        <w:rPr>
          <w:rStyle w:val="FootnoteReference"/>
        </w:rPr>
        <w:t xml:space="preserve"> </w:t>
      </w:r>
      <w:r w:rsidR="005A12F1" w:rsidRPr="4870A1E1">
        <w:rPr>
          <w:rStyle w:val="FootnoteReference"/>
          <w:lang w:val="en-AU"/>
        </w:rPr>
        <w:footnoteReference w:id="288"/>
      </w:r>
    </w:p>
    <w:p w14:paraId="273F6223" w14:textId="5F14B778" w:rsidR="005A12F1" w:rsidRPr="00C84FF5" w:rsidRDefault="005A12F1" w:rsidP="00AD332D">
      <w:pPr>
        <w:pStyle w:val="ListParagraph"/>
        <w:ind w:left="709" w:hanging="709"/>
      </w:pPr>
      <w:r w:rsidRPr="00C84FF5">
        <w:t xml:space="preserve">Survivors told </w:t>
      </w:r>
      <w:r w:rsidR="00DE6A3C" w:rsidRPr="00C84FF5">
        <w:t>the Inquiry</w:t>
      </w:r>
      <w:r w:rsidRPr="00C84FF5">
        <w:t xml:space="preserve"> gangs gave them a sense of belonging with people who had gone through a similar experience of abuse </w:t>
      </w:r>
      <w:r w:rsidR="00EC41B4" w:rsidRPr="00C84FF5">
        <w:t>in</w:t>
      </w:r>
      <w:r w:rsidRPr="00C84FF5">
        <w:t xml:space="preserve"> State</w:t>
      </w:r>
      <w:r w:rsidR="00EC41B4" w:rsidRPr="00C84FF5">
        <w:t xml:space="preserve"> and </w:t>
      </w:r>
      <w:r w:rsidR="00101256">
        <w:t>f</w:t>
      </w:r>
      <w:r w:rsidR="00EC41B4" w:rsidRPr="00C84FF5">
        <w:t>aith-based institutional</w:t>
      </w:r>
      <w:r w:rsidRPr="00C84FF5">
        <w:t xml:space="preserve"> care.</w:t>
      </w:r>
      <w:r w:rsidRPr="00C84FF5">
        <w:rPr>
          <w:rStyle w:val="FootnoteReference"/>
        </w:rPr>
        <w:footnoteReference w:id="289"/>
      </w:r>
      <w:r w:rsidRPr="00C84FF5">
        <w:t xml:space="preserve"> </w:t>
      </w:r>
      <w:r w:rsidR="00961E10" w:rsidRPr="00606B05">
        <w:t>Māori survivor Daniel Rei (Ngāti Toa Rangatira)</w:t>
      </w:r>
      <w:r w:rsidRPr="00C84FF5">
        <w:t xml:space="preserve"> told </w:t>
      </w:r>
      <w:r w:rsidR="00DE6A3C" w:rsidRPr="00C84FF5">
        <w:t>the Inquiry</w:t>
      </w:r>
      <w:r w:rsidRPr="00C84FF5">
        <w:t>:</w:t>
      </w:r>
    </w:p>
    <w:p w14:paraId="573267FC" w14:textId="57035EC9" w:rsidR="005A12F1" w:rsidRPr="00C84FF5" w:rsidRDefault="00101256" w:rsidP="00A5082F">
      <w:pPr>
        <w:pStyle w:val="Quote"/>
        <w:ind w:left="1701" w:right="1275"/>
        <w:rPr>
          <w:lang w:val="en-NZ"/>
        </w:rPr>
      </w:pPr>
      <w:r>
        <w:t>“</w:t>
      </w:r>
      <w:r w:rsidR="005A12F1" w:rsidRPr="00C84FF5">
        <w:t>I joined the Black Power in 1990 when I was 16</w:t>
      </w:r>
      <w:r w:rsidR="00523816">
        <w:t>–</w:t>
      </w:r>
      <w:r w:rsidR="005A12F1" w:rsidRPr="00C84FF5">
        <w:t xml:space="preserve">17 and quickly became an active member … </w:t>
      </w:r>
      <w:proofErr w:type="gramStart"/>
      <w:r w:rsidR="005A12F1" w:rsidRPr="00C84FF5">
        <w:t>A number of</w:t>
      </w:r>
      <w:proofErr w:type="gramEnd"/>
      <w:r w:rsidR="005A12F1" w:rsidRPr="00C84FF5">
        <w:t xml:space="preserve"> them I had met in the boys</w:t>
      </w:r>
      <w:r w:rsidR="00AE7D10">
        <w:t>’</w:t>
      </w:r>
      <w:r w:rsidR="005A12F1" w:rsidRPr="00C84FF5">
        <w:t xml:space="preserve"> homes or borstals. They were the only people I felt comfortable with because they had been through the same</w:t>
      </w:r>
      <w:r w:rsidR="00997509" w:rsidRPr="00C84FF5">
        <w:t xml:space="preserve"> as I had</w:t>
      </w:r>
      <w:r w:rsidR="005A12F1" w:rsidRPr="00C84FF5">
        <w:t>.</w:t>
      </w:r>
      <w:r>
        <w:t>”</w:t>
      </w:r>
      <w:r w:rsidR="005A12F1" w:rsidRPr="4870A1E1">
        <w:rPr>
          <w:rStyle w:val="FootnoteReference"/>
          <w:lang w:val="en-NZ"/>
        </w:rPr>
        <w:footnoteReference w:id="290"/>
      </w:r>
    </w:p>
    <w:p w14:paraId="511E046A" w14:textId="084FB5D5" w:rsidR="005A12F1" w:rsidRPr="00C84FF5" w:rsidRDefault="00B92810" w:rsidP="00AD332D">
      <w:pPr>
        <w:pStyle w:val="ListParagraph"/>
        <w:ind w:left="709" w:hanging="709"/>
      </w:pPr>
      <w:r w:rsidRPr="00C84FF5">
        <w:t>T</w:t>
      </w:r>
      <w:r w:rsidR="005A12F1" w:rsidRPr="00C84FF5">
        <w:t xml:space="preserve">he </w:t>
      </w:r>
      <w:r w:rsidRPr="00C84FF5">
        <w:t>way the St</w:t>
      </w:r>
      <w:r w:rsidR="005A12F1" w:rsidRPr="00C84FF5">
        <w:t xml:space="preserve">ate treated </w:t>
      </w:r>
      <w:r w:rsidRPr="00C84FF5">
        <w:t>many survivors</w:t>
      </w:r>
      <w:r w:rsidR="005A12F1" w:rsidRPr="00C84FF5">
        <w:t xml:space="preserve"> made them feel like outcasts and encouraged gang formation.</w:t>
      </w:r>
      <w:r w:rsidR="005A12F1" w:rsidRPr="00C84FF5">
        <w:rPr>
          <w:rStyle w:val="FootnoteReference"/>
        </w:rPr>
        <w:footnoteReference w:id="291"/>
      </w:r>
      <w:r w:rsidR="005A12F1" w:rsidRPr="00C84FF5">
        <w:t xml:space="preserve"> As </w:t>
      </w:r>
      <w:r w:rsidR="002F35DB">
        <w:t xml:space="preserve">Māori </w:t>
      </w:r>
      <w:r w:rsidR="005A12F1" w:rsidRPr="00C84FF5">
        <w:t>survivor Mr JI</w:t>
      </w:r>
      <w:r w:rsidR="00606B05">
        <w:t xml:space="preserve"> (</w:t>
      </w:r>
      <w:r w:rsidR="00D56A79" w:rsidRPr="00D56A79">
        <w:t>Ngāti Rangi, Ngāti Raukawa</w:t>
      </w:r>
      <w:r w:rsidR="00D56A79">
        <w:t xml:space="preserve">) </w:t>
      </w:r>
      <w:r w:rsidR="005A12F1" w:rsidRPr="00C84FF5">
        <w:t xml:space="preserve">told </w:t>
      </w:r>
      <w:r w:rsidR="00DE6A3C" w:rsidRPr="00C84FF5">
        <w:t>the Inquiry</w:t>
      </w:r>
      <w:r w:rsidR="005A12F1" w:rsidRPr="00C84FF5">
        <w:t>:</w:t>
      </w:r>
    </w:p>
    <w:p w14:paraId="33FCB599" w14:textId="74FF51FD" w:rsidR="005A12F1" w:rsidRPr="00C84FF5" w:rsidRDefault="00101256" w:rsidP="00A5082F">
      <w:pPr>
        <w:pStyle w:val="Quote"/>
        <w:ind w:left="1701" w:right="1275"/>
        <w:rPr>
          <w:lang w:val="en-AU"/>
        </w:rPr>
      </w:pPr>
      <w:r w:rsidRPr="4870A1E1">
        <w:rPr>
          <w:lang w:val="en-AU"/>
        </w:rPr>
        <w:t>“</w:t>
      </w:r>
      <w:r w:rsidR="005A12F1" w:rsidRPr="4870A1E1">
        <w:rPr>
          <w:lang w:val="en-AU"/>
        </w:rPr>
        <w:t xml:space="preserve">I am sure I would not have become a gang member, with all the downstream implications of this, if I had not had these experiences </w:t>
      </w:r>
      <w:r w:rsidR="00C00D2F">
        <w:rPr>
          <w:lang w:val="en-AU"/>
        </w:rPr>
        <w:t>…</w:t>
      </w:r>
      <w:r w:rsidR="005A12F1" w:rsidRPr="4870A1E1">
        <w:rPr>
          <w:lang w:val="en-AU"/>
        </w:rPr>
        <w:t xml:space="preserve"> I joined the gang because it reflected my own values – anti-Police, anti-</w:t>
      </w:r>
      <w:proofErr w:type="gramStart"/>
      <w:r w:rsidR="005A12F1" w:rsidRPr="4870A1E1">
        <w:rPr>
          <w:lang w:val="en-AU"/>
        </w:rPr>
        <w:t>authority</w:t>
      </w:r>
      <w:proofErr w:type="gramEnd"/>
      <w:r w:rsidR="005A12F1" w:rsidRPr="4870A1E1">
        <w:rPr>
          <w:lang w:val="en-AU"/>
        </w:rPr>
        <w:t xml:space="preserve"> and anti-agency.</w:t>
      </w:r>
      <w:r w:rsidRPr="4870A1E1">
        <w:rPr>
          <w:lang w:val="en-AU"/>
        </w:rPr>
        <w:t>”</w:t>
      </w:r>
      <w:r w:rsidR="005A12F1" w:rsidRPr="4870A1E1">
        <w:rPr>
          <w:rStyle w:val="FootnoteReference"/>
          <w:lang w:val="en-AU"/>
        </w:rPr>
        <w:footnoteReference w:id="292"/>
      </w:r>
    </w:p>
    <w:p w14:paraId="43D77B66" w14:textId="77777777" w:rsidR="001E0B33" w:rsidRDefault="005A12F1" w:rsidP="00AD332D">
      <w:pPr>
        <w:pStyle w:val="ListParagraph"/>
        <w:ind w:left="709" w:hanging="709"/>
      </w:pPr>
      <w:r w:rsidRPr="3F5F6526">
        <w:t>As another survivor described it:</w:t>
      </w:r>
      <w:r w:rsidR="00D66AD0" w:rsidRPr="3F5F6526">
        <w:t xml:space="preserve"> </w:t>
      </w:r>
    </w:p>
    <w:p w14:paraId="176BDBC5" w14:textId="2BFA0640" w:rsidR="005A12F1" w:rsidRDefault="00D66AD0" w:rsidP="00A5082F">
      <w:pPr>
        <w:pStyle w:val="Quote"/>
        <w:ind w:left="1701" w:right="1275"/>
      </w:pPr>
      <w:r w:rsidRPr="001E0B33">
        <w:t>“</w:t>
      </w:r>
      <w:r w:rsidR="005A12F1" w:rsidRPr="001E0B33">
        <w:t>Those places destroyed our fuckin’ heads, man. [</w:t>
      </w:r>
      <w:proofErr w:type="gramStart"/>
      <w:r w:rsidR="005A12F1" w:rsidRPr="001E0B33">
        <w:t>So</w:t>
      </w:r>
      <w:proofErr w:type="gramEnd"/>
      <w:r w:rsidR="005A12F1" w:rsidRPr="001E0B33">
        <w:t xml:space="preserve"> we said] </w:t>
      </w:r>
      <w:r w:rsidR="007A5CDB">
        <w:t>‘</w:t>
      </w:r>
      <w:r w:rsidR="005A12F1" w:rsidRPr="001E0B33">
        <w:t>fuck the system</w:t>
      </w:r>
      <w:r w:rsidR="007A5CDB">
        <w:t>’</w:t>
      </w:r>
      <w:r w:rsidR="005A12F1" w:rsidRPr="001E0B33">
        <w:t>. If that is the way they are going to treat us, then we will treat them the same way.</w:t>
      </w:r>
      <w:r w:rsidR="005A12F1" w:rsidRPr="4870A1E1">
        <w:rPr>
          <w:rStyle w:val="FootnoteReference"/>
          <w:lang w:val="en-NZ"/>
        </w:rPr>
        <w:footnoteReference w:id="293"/>
      </w:r>
      <w:r w:rsidRPr="001E0B33">
        <w:t>”</w:t>
      </w:r>
    </w:p>
    <w:p w14:paraId="32C28536" w14:textId="794D8B1E" w:rsidR="009C3FA8" w:rsidRPr="00091790" w:rsidRDefault="009C3FA8" w:rsidP="00AD332D">
      <w:pPr>
        <w:pStyle w:val="ListParagraph"/>
        <w:ind w:left="709" w:hanging="851"/>
      </w:pPr>
      <w:r w:rsidRPr="3F5F6526">
        <w:t xml:space="preserve">The Inquiry engaged with gang whānau, including members of Mongrel Mob, Black Power, </w:t>
      </w:r>
      <w:proofErr w:type="gramStart"/>
      <w:r w:rsidRPr="3F5F6526">
        <w:t>Head Hunters</w:t>
      </w:r>
      <w:proofErr w:type="gramEnd"/>
      <w:r w:rsidRPr="3F5F6526">
        <w:t xml:space="preserve">, and King Cobras. Their collective submission to the Inquiry </w:t>
      </w:r>
      <w:r w:rsidRPr="3F5F6526">
        <w:lastRenderedPageBreak/>
        <w:t xml:space="preserve">highlighted the significant role the State played in gang formation and the </w:t>
      </w:r>
      <w:r w:rsidR="007A5CDB">
        <w:t>‘</w:t>
      </w:r>
      <w:r w:rsidRPr="3F5F6526">
        <w:t>pipeline</w:t>
      </w:r>
      <w:r w:rsidR="007A5CDB">
        <w:t>’</w:t>
      </w:r>
      <w:r w:rsidRPr="3F5F6526">
        <w:t xml:space="preserve"> from State care to gangs. The submission described the drivers of t</w:t>
      </w:r>
      <w:r w:rsidR="00C03F1F">
        <w:t>he</w:t>
      </w:r>
      <w:r w:rsidRPr="3F5F6526">
        <w:t xml:space="preserve"> pipeline as </w:t>
      </w:r>
      <w:r w:rsidR="000B662B">
        <w:t>the</w:t>
      </w:r>
      <w:r w:rsidRPr="3F5F6526">
        <w:t xml:space="preserve"> “denial of identity, the role of institutional violence in reproducing personal violence, and the role of the State in discrimination against Māori, Pacific and </w:t>
      </w:r>
      <w:proofErr w:type="gramStart"/>
      <w:r w:rsidRPr="3F5F6526">
        <w:t>working class</w:t>
      </w:r>
      <w:proofErr w:type="gramEnd"/>
      <w:r>
        <w:t xml:space="preserve"> people ac</w:t>
      </w:r>
      <w:r w:rsidR="00BC4900">
        <w:t>r</w:t>
      </w:r>
      <w:r>
        <w:t>oss</w:t>
      </w:r>
      <w:r w:rsidRPr="3F5F6526">
        <w:t xml:space="preserve"> the education, welfare and justice systems</w:t>
      </w:r>
      <w:r w:rsidR="000B662B">
        <w:t>”</w:t>
      </w:r>
      <w:r>
        <w:t>.</w:t>
      </w:r>
      <w:r>
        <w:rPr>
          <w:rStyle w:val="FootnoteReference"/>
        </w:rPr>
        <w:footnoteReference w:id="294"/>
      </w:r>
      <w:r w:rsidR="00365455">
        <w:t xml:space="preserve"> </w:t>
      </w:r>
    </w:p>
    <w:p w14:paraId="4D57D30C" w14:textId="4588EE10" w:rsidR="00CE46EC" w:rsidRPr="00C84FF5" w:rsidRDefault="00CE46EC" w:rsidP="00DF3BCC">
      <w:pPr>
        <w:pStyle w:val="Heading2"/>
      </w:pPr>
      <w:bookmarkStart w:id="54" w:name="_Toc169516183"/>
      <w:r w:rsidRPr="3F5F6526">
        <w:rPr>
          <w:rStyle w:val="Heading3Char"/>
          <w:rFonts w:ascii="Arial" w:hAnsi="Arial" w:cs="Arial"/>
          <w:b/>
          <w:bCs/>
        </w:rPr>
        <w:t>Relationships with</w:t>
      </w:r>
      <w:r w:rsidR="00AF541B">
        <w:rPr>
          <w:rStyle w:val="Heading3Char"/>
          <w:rFonts w:ascii="Arial" w:hAnsi="Arial" w:cs="Arial"/>
          <w:b/>
          <w:bCs/>
        </w:rPr>
        <w:t xml:space="preserve"> family and</w:t>
      </w:r>
      <w:r w:rsidRPr="3F5F6526">
        <w:rPr>
          <w:rStyle w:val="Heading3Char"/>
          <w:rFonts w:ascii="Arial" w:hAnsi="Arial" w:cs="Arial"/>
          <w:b/>
          <w:bCs/>
        </w:rPr>
        <w:t xml:space="preserve"> whānau, </w:t>
      </w:r>
      <w:r w:rsidR="003D5A9E" w:rsidRPr="3F5F6526">
        <w:rPr>
          <w:rStyle w:val="Heading3Char"/>
          <w:rFonts w:ascii="Arial" w:hAnsi="Arial" w:cs="Arial"/>
          <w:b/>
          <w:bCs/>
        </w:rPr>
        <w:t xml:space="preserve">children </w:t>
      </w:r>
      <w:r w:rsidRPr="3F5F6526">
        <w:rPr>
          <w:rStyle w:val="Heading3Char"/>
          <w:rFonts w:ascii="Arial" w:hAnsi="Arial" w:cs="Arial"/>
          <w:b/>
          <w:bCs/>
        </w:rPr>
        <w:t xml:space="preserve">and intimate partners were </w:t>
      </w:r>
      <w:proofErr w:type="gramStart"/>
      <w:r w:rsidRPr="3F5F6526">
        <w:rPr>
          <w:rStyle w:val="Heading3Char"/>
          <w:rFonts w:ascii="Arial" w:hAnsi="Arial" w:cs="Arial"/>
          <w:b/>
          <w:bCs/>
        </w:rPr>
        <w:t>impacted</w:t>
      </w:r>
      <w:bookmarkEnd w:id="54"/>
      <w:proofErr w:type="gramEnd"/>
      <w:r w:rsidRPr="3F5F6526">
        <w:rPr>
          <w:rStyle w:val="Heading3Char"/>
          <w:rFonts w:ascii="Arial" w:hAnsi="Arial" w:cs="Arial"/>
          <w:b/>
          <w:bCs/>
        </w:rPr>
        <w:t xml:space="preserve"> </w:t>
      </w:r>
    </w:p>
    <w:p w14:paraId="3D484A34" w14:textId="0B858127" w:rsidR="00CE46EC" w:rsidRPr="00C84FF5" w:rsidRDefault="00CE46EC" w:rsidP="00AD332D">
      <w:pPr>
        <w:pStyle w:val="ListParagraph"/>
        <w:ind w:left="709" w:hanging="709"/>
      </w:pPr>
      <w:r w:rsidRPr="00C84FF5">
        <w:t xml:space="preserve">Survivors told </w:t>
      </w:r>
      <w:r w:rsidR="00DE6A3C" w:rsidRPr="00C84FF5">
        <w:t>the Inquiry</w:t>
      </w:r>
      <w:r w:rsidRPr="00C84FF5">
        <w:t xml:space="preserve"> their relationships with their </w:t>
      </w:r>
      <w:r w:rsidR="00E32BEF">
        <w:t xml:space="preserve">family and </w:t>
      </w:r>
      <w:r w:rsidRPr="00C84FF5">
        <w:t xml:space="preserve">whānau, </w:t>
      </w:r>
      <w:r w:rsidR="00DE6A3C" w:rsidRPr="00C84FF5">
        <w:t xml:space="preserve">including their </w:t>
      </w:r>
      <w:r w:rsidR="00101256">
        <w:t>children</w:t>
      </w:r>
      <w:r w:rsidRPr="00C84FF5">
        <w:t xml:space="preserve"> and intimate partners</w:t>
      </w:r>
      <w:r w:rsidR="000B662B">
        <w:t>,</w:t>
      </w:r>
      <w:r w:rsidRPr="00C84FF5">
        <w:t xml:space="preserve"> were affected. The time they spent in care created distance between them and their whānau and they felt disconnected from their family.</w:t>
      </w:r>
      <w:r w:rsidRPr="00C84FF5">
        <w:rPr>
          <w:vertAlign w:val="superscript"/>
        </w:rPr>
        <w:footnoteReference w:id="295"/>
      </w:r>
      <w:r w:rsidRPr="00C84FF5">
        <w:t xml:space="preserve"> Some survivors have struggled to form relationships and have continuing feelings of isolation.</w:t>
      </w:r>
      <w:r w:rsidRPr="00C84FF5">
        <w:rPr>
          <w:vertAlign w:val="superscript"/>
        </w:rPr>
        <w:footnoteReference w:id="296"/>
      </w:r>
      <w:r w:rsidRPr="00C84FF5">
        <w:t xml:space="preserve"> Others find it hard to trust people.</w:t>
      </w:r>
      <w:r w:rsidRPr="00C84FF5">
        <w:rPr>
          <w:vertAlign w:val="superscript"/>
        </w:rPr>
        <w:footnoteReference w:id="297"/>
      </w:r>
      <w:r w:rsidRPr="00C84FF5">
        <w:t xml:space="preserve"> </w:t>
      </w:r>
    </w:p>
    <w:p w14:paraId="19537460" w14:textId="6DE72534" w:rsidR="00CE46EC" w:rsidRPr="00C84FF5" w:rsidRDefault="00AD379B" w:rsidP="00AD332D">
      <w:pPr>
        <w:pStyle w:val="ListParagraph"/>
        <w:ind w:left="709" w:hanging="709"/>
      </w:pPr>
      <w:r>
        <w:t>Māori s</w:t>
      </w:r>
      <w:r w:rsidR="00CE46EC" w:rsidRPr="00C84FF5">
        <w:t xml:space="preserve">urvivor </w:t>
      </w:r>
      <w:r w:rsidR="007B5340" w:rsidRPr="00C84FF5">
        <w:t>Mr RY</w:t>
      </w:r>
      <w:r w:rsidR="00C06AA7">
        <w:t xml:space="preserve"> (</w:t>
      </w:r>
      <w:r w:rsidR="00C06AA7" w:rsidRPr="00C06AA7">
        <w:t>Ngāti Maniapoto)</w:t>
      </w:r>
      <w:r w:rsidR="00CE46EC" w:rsidRPr="00C84FF5">
        <w:t xml:space="preserve"> told </w:t>
      </w:r>
      <w:r w:rsidR="00DE6A3C" w:rsidRPr="00C84FF5">
        <w:t>the Inquiry</w:t>
      </w:r>
      <w:r w:rsidR="00CE46EC" w:rsidRPr="00C84FF5">
        <w:t>:</w:t>
      </w:r>
    </w:p>
    <w:p w14:paraId="31A4454B" w14:textId="7BDB17B7" w:rsidR="00CE46EC" w:rsidRPr="00C84FF5" w:rsidRDefault="00101256" w:rsidP="00A5082F">
      <w:pPr>
        <w:pStyle w:val="Quote"/>
        <w:ind w:left="1701" w:right="1275"/>
      </w:pPr>
      <w:r w:rsidRPr="4870A1E1">
        <w:rPr>
          <w:lang w:val="en-AU"/>
        </w:rPr>
        <w:t>“</w:t>
      </w:r>
      <w:r w:rsidR="00CE46EC" w:rsidRPr="4870A1E1">
        <w:rPr>
          <w:lang w:val="en-AU"/>
        </w:rPr>
        <w:t>I had always struggled to be vulnerable. Being in the boys’ homes I had to harden up. Everything I went through enhanced the mistrust I felt towards people and authority.</w:t>
      </w:r>
      <w:r w:rsidRPr="4870A1E1">
        <w:rPr>
          <w:lang w:val="en-AU"/>
        </w:rPr>
        <w:t>”</w:t>
      </w:r>
      <w:r w:rsidR="00CE46EC" w:rsidRPr="4870A1E1">
        <w:rPr>
          <w:rStyle w:val="FootnoteReference"/>
          <w:lang w:val="en-AU"/>
        </w:rPr>
        <w:footnoteReference w:id="298"/>
      </w:r>
    </w:p>
    <w:p w14:paraId="06030D7D" w14:textId="3A7F4BF0" w:rsidR="00CE46EC" w:rsidRPr="00C84FF5" w:rsidRDefault="77637576" w:rsidP="00AD332D">
      <w:pPr>
        <w:pStyle w:val="ListParagraph"/>
        <w:ind w:left="709" w:hanging="709"/>
      </w:pPr>
      <w:r w:rsidRPr="00C84FF5">
        <w:t>Many</w:t>
      </w:r>
      <w:r w:rsidR="00CE46EC" w:rsidRPr="00C84FF5">
        <w:t xml:space="preserve"> survivors told </w:t>
      </w:r>
      <w:r w:rsidR="00DE6A3C" w:rsidRPr="00C84FF5">
        <w:t>the Inquiry</w:t>
      </w:r>
      <w:r w:rsidR="00CE46EC" w:rsidRPr="00C84FF5">
        <w:t xml:space="preserve"> they have struggled with fatherhood and maintaining relationships with their </w:t>
      </w:r>
      <w:r w:rsidR="00101256">
        <w:t>children</w:t>
      </w:r>
      <w:r w:rsidR="00CE46EC" w:rsidRPr="00C84FF5">
        <w:t xml:space="preserve"> due to family violence, anger, or incarceration.</w:t>
      </w:r>
      <w:r w:rsidR="00CE46EC" w:rsidRPr="00C84FF5">
        <w:rPr>
          <w:rStyle w:val="FootnoteReference"/>
        </w:rPr>
        <w:footnoteReference w:id="299"/>
      </w:r>
      <w:r w:rsidR="00CE46EC" w:rsidRPr="00C84FF5">
        <w:t xml:space="preserve"> Others told </w:t>
      </w:r>
      <w:r w:rsidR="00DE6A3C" w:rsidRPr="00C84FF5">
        <w:t>the Inquiry</w:t>
      </w:r>
      <w:r w:rsidR="00CE46EC" w:rsidRPr="00C84FF5">
        <w:t xml:space="preserve"> they were overly strict or taught their </w:t>
      </w:r>
      <w:r w:rsidR="00101256">
        <w:t>children</w:t>
      </w:r>
      <w:r w:rsidR="00CE46EC" w:rsidRPr="00C84FF5">
        <w:t xml:space="preserve"> to fight back as they didn’t want them to also end up in care.</w:t>
      </w:r>
      <w:r w:rsidR="00CE46EC" w:rsidRPr="00C84FF5">
        <w:rPr>
          <w:rStyle w:val="FootnoteReference"/>
        </w:rPr>
        <w:footnoteReference w:id="300"/>
      </w:r>
      <w:r w:rsidR="00CE46EC" w:rsidRPr="00C84FF5">
        <w:t xml:space="preserve"> </w:t>
      </w:r>
      <w:r w:rsidR="0078412B">
        <w:t>However</w:t>
      </w:r>
      <w:r w:rsidR="000B662B">
        <w:t>,</w:t>
      </w:r>
      <w:r w:rsidR="0078412B">
        <w:t xml:space="preserve"> s</w:t>
      </w:r>
      <w:r w:rsidR="00CE46EC" w:rsidRPr="00C84FF5">
        <w:t xml:space="preserve">ome survivors told </w:t>
      </w:r>
      <w:r w:rsidR="00DE6A3C" w:rsidRPr="00C84FF5">
        <w:t>the Inquiry</w:t>
      </w:r>
      <w:r w:rsidR="00CE46EC" w:rsidRPr="00C84FF5">
        <w:t xml:space="preserve"> that they had good relationships with their </w:t>
      </w:r>
      <w:r w:rsidR="00101256">
        <w:t xml:space="preserve">children </w:t>
      </w:r>
      <w:r w:rsidR="00CE46EC" w:rsidRPr="00C84FF5">
        <w:t xml:space="preserve">and were proud of the fact their </w:t>
      </w:r>
      <w:r w:rsidR="00101256">
        <w:t>children</w:t>
      </w:r>
      <w:r w:rsidR="00CE46EC" w:rsidRPr="00C84FF5">
        <w:t xml:space="preserve"> had never been in care.</w:t>
      </w:r>
    </w:p>
    <w:p w14:paraId="30EA5A8B" w14:textId="14C534E3" w:rsidR="00CE46EC" w:rsidRPr="00C84FF5" w:rsidRDefault="00CE46EC" w:rsidP="00AD332D">
      <w:pPr>
        <w:pStyle w:val="ListParagraph"/>
        <w:ind w:left="709" w:hanging="709"/>
      </w:pPr>
      <w:r w:rsidRPr="00C84FF5">
        <w:t xml:space="preserve">Some survivors </w:t>
      </w:r>
      <w:r w:rsidR="000B662B">
        <w:t>spoke of</w:t>
      </w:r>
      <w:r w:rsidR="000B662B" w:rsidRPr="00C84FF5">
        <w:t xml:space="preserve"> </w:t>
      </w:r>
      <w:r w:rsidRPr="00C84FF5">
        <w:t>abusing their partners, with at least 20 survivors discussing domestic violence. Some said this was due to anger over what happened to them in care.</w:t>
      </w:r>
      <w:r w:rsidRPr="00C84FF5">
        <w:rPr>
          <w:vertAlign w:val="superscript"/>
        </w:rPr>
        <w:footnoteReference w:id="301"/>
      </w:r>
      <w:r w:rsidRPr="00C84FF5">
        <w:t xml:space="preserve"> </w:t>
      </w:r>
    </w:p>
    <w:p w14:paraId="32FDF021" w14:textId="0D352DA6" w:rsidR="00CE46EC" w:rsidRPr="00C84FF5" w:rsidRDefault="00CE46EC" w:rsidP="0079382F">
      <w:pPr>
        <w:pStyle w:val="Heading2"/>
      </w:pPr>
      <w:bookmarkStart w:id="55" w:name="_Toc169516184"/>
      <w:r w:rsidRPr="00C84FF5">
        <w:lastRenderedPageBreak/>
        <w:t xml:space="preserve">Survivors experienced psychological </w:t>
      </w:r>
      <w:proofErr w:type="gramStart"/>
      <w:r w:rsidRPr="00C84FF5">
        <w:t>impacts</w:t>
      </w:r>
      <w:bookmarkEnd w:id="55"/>
      <w:proofErr w:type="gramEnd"/>
    </w:p>
    <w:p w14:paraId="52F1E02E" w14:textId="0C336A46" w:rsidR="00CE46EC" w:rsidRPr="00C84FF5" w:rsidRDefault="00CE46EC" w:rsidP="00AD332D">
      <w:pPr>
        <w:pStyle w:val="ListParagraph"/>
        <w:ind w:left="709" w:hanging="709"/>
      </w:pPr>
      <w:r w:rsidRPr="00C84FF5">
        <w:t>Survivors’ time in care had a profound psychological impact. Some survivors have trouble sleeping</w:t>
      </w:r>
      <w:r w:rsidRPr="00C84FF5">
        <w:rPr>
          <w:vertAlign w:val="superscript"/>
        </w:rPr>
        <w:footnoteReference w:id="302"/>
      </w:r>
      <w:r w:rsidRPr="00C84FF5">
        <w:t xml:space="preserve"> or have been diagnosed with depression or post-traumatic stress disorder.</w:t>
      </w:r>
      <w:r w:rsidRPr="00C84FF5">
        <w:rPr>
          <w:vertAlign w:val="superscript"/>
        </w:rPr>
        <w:footnoteReference w:id="303"/>
      </w:r>
      <w:r w:rsidRPr="00C84FF5">
        <w:t xml:space="preserve"> Others described self-harming, suicidal </w:t>
      </w:r>
      <w:proofErr w:type="gramStart"/>
      <w:r w:rsidRPr="00C84FF5">
        <w:t>ideation</w:t>
      </w:r>
      <w:proofErr w:type="gramEnd"/>
      <w:r w:rsidRPr="00C84FF5">
        <w:t xml:space="preserve"> or suicide attempts.</w:t>
      </w:r>
      <w:r w:rsidRPr="00C84FF5">
        <w:rPr>
          <w:vertAlign w:val="superscript"/>
        </w:rPr>
        <w:footnoteReference w:id="304"/>
      </w:r>
      <w:r w:rsidRPr="00C84FF5">
        <w:t xml:space="preserve"> </w:t>
      </w:r>
      <w:r w:rsidR="008E5DD3">
        <w:t xml:space="preserve">Māori survivor </w:t>
      </w:r>
      <w:proofErr w:type="spellStart"/>
      <w:r w:rsidRPr="00C84FF5">
        <w:t>Poihipi</w:t>
      </w:r>
      <w:proofErr w:type="spellEnd"/>
      <w:r w:rsidRPr="00C84FF5">
        <w:t xml:space="preserve"> McIntyre</w:t>
      </w:r>
      <w:r w:rsidR="002E17E0">
        <w:t xml:space="preserve"> (</w:t>
      </w:r>
      <w:proofErr w:type="spellStart"/>
      <w:r w:rsidR="002E17E0">
        <w:t>Ngāi</w:t>
      </w:r>
      <w:proofErr w:type="spellEnd"/>
      <w:r w:rsidR="002E17E0">
        <w:t xml:space="preserve"> Tahu)</w:t>
      </w:r>
      <w:r w:rsidRPr="00C84FF5">
        <w:t xml:space="preserve"> told </w:t>
      </w:r>
      <w:r w:rsidR="00DE6A3C" w:rsidRPr="00C84FF5">
        <w:t>the Inquiry</w:t>
      </w:r>
      <w:r w:rsidRPr="00C84FF5">
        <w:t>:</w:t>
      </w:r>
    </w:p>
    <w:p w14:paraId="24321569" w14:textId="7DA8F395" w:rsidR="00CE46EC" w:rsidRPr="00C84FF5" w:rsidRDefault="003F4447" w:rsidP="00EB0BDE">
      <w:pPr>
        <w:pStyle w:val="Quote"/>
        <w:ind w:left="1701" w:right="1275"/>
      </w:pPr>
      <w:r>
        <w:t>“</w:t>
      </w:r>
      <w:r w:rsidR="00CE46EC" w:rsidRPr="00C84FF5">
        <w:t>I left Kohitere with no empathy or self-worth. I gained excellent fighting skills and a fierce hatred for the world and the system. My time in Kohitere was the only time in my life that I have felt suicidal. Kohitere stole my mana.</w:t>
      </w:r>
      <w:r>
        <w:t>”</w:t>
      </w:r>
      <w:r w:rsidR="00CE46EC" w:rsidRPr="4870A1E1">
        <w:rPr>
          <w:rStyle w:val="FootnoteReference"/>
          <w:lang w:val="en-AU"/>
        </w:rPr>
        <w:footnoteReference w:id="305"/>
      </w:r>
      <w:r w:rsidR="00CE46EC" w:rsidRPr="00C84FF5">
        <w:t xml:space="preserve"> </w:t>
      </w:r>
    </w:p>
    <w:p w14:paraId="306C28AC" w14:textId="29B2A7B0" w:rsidR="00CE46EC" w:rsidRPr="00C84FF5" w:rsidRDefault="00CE46EC" w:rsidP="00AD332D">
      <w:pPr>
        <w:pStyle w:val="ListParagraph"/>
        <w:ind w:left="709" w:hanging="709"/>
      </w:pPr>
      <w:r w:rsidRPr="00C84FF5">
        <w:t xml:space="preserve">Many survivors have battled alcohol and drug abuse </w:t>
      </w:r>
      <w:r w:rsidRPr="00C84FF5">
        <w:rPr>
          <w:vertAlign w:val="superscript"/>
        </w:rPr>
        <w:footnoteReference w:id="306"/>
      </w:r>
      <w:r w:rsidRPr="00C84FF5">
        <w:t xml:space="preserve"> and struggled to control their anger.</w:t>
      </w:r>
      <w:r w:rsidRPr="00C84FF5">
        <w:rPr>
          <w:vertAlign w:val="superscript"/>
        </w:rPr>
        <w:footnoteReference w:id="307"/>
      </w:r>
      <w:r w:rsidRPr="00C84FF5">
        <w:t xml:space="preserve"> </w:t>
      </w:r>
      <w:r w:rsidR="001C7637">
        <w:t xml:space="preserve">NZ </w:t>
      </w:r>
      <w:r w:rsidR="00745202">
        <w:t>European s</w:t>
      </w:r>
      <w:r w:rsidRPr="00C84FF5">
        <w:t xml:space="preserve">urvivor Darren Knox told </w:t>
      </w:r>
      <w:r w:rsidR="00DE6A3C" w:rsidRPr="00C84FF5">
        <w:t>the Inquiry</w:t>
      </w:r>
      <w:r w:rsidRPr="00C84FF5">
        <w:t>:</w:t>
      </w:r>
    </w:p>
    <w:p w14:paraId="5523B7DB" w14:textId="164562D7" w:rsidR="00CE46EC" w:rsidRPr="00C84FF5" w:rsidRDefault="003F4447" w:rsidP="00EB0BDE">
      <w:pPr>
        <w:pStyle w:val="Quote"/>
        <w:ind w:left="1701" w:right="1275"/>
      </w:pPr>
      <w:r>
        <w:t>“</w:t>
      </w:r>
      <w:r w:rsidR="00CE46EC" w:rsidRPr="00C84FF5">
        <w:t>I have that much violence inside of me, and that much rage, and that much resentment because of how I was treated at Kohitere.</w:t>
      </w:r>
      <w:r>
        <w:t>”</w:t>
      </w:r>
      <w:r w:rsidR="00CE46EC" w:rsidRPr="00C84FF5">
        <w:rPr>
          <w:rStyle w:val="FootnoteReference"/>
          <w:lang w:val="en-AU"/>
        </w:rPr>
        <w:footnoteReference w:id="308"/>
      </w:r>
    </w:p>
    <w:p w14:paraId="0D7C13BC" w14:textId="5B08FB19" w:rsidR="00577FB6" w:rsidRPr="00C84FF5" w:rsidRDefault="00577FB6" w:rsidP="0079382F">
      <w:pPr>
        <w:pStyle w:val="Heading2"/>
      </w:pPr>
      <w:bookmarkStart w:id="56" w:name="_Toc169516185"/>
      <w:r w:rsidRPr="00C84FF5">
        <w:t xml:space="preserve">Survivors experienced physical </w:t>
      </w:r>
      <w:proofErr w:type="gramStart"/>
      <w:r w:rsidRPr="00C84FF5">
        <w:t>impacts</w:t>
      </w:r>
      <w:bookmarkEnd w:id="56"/>
      <w:proofErr w:type="gramEnd"/>
    </w:p>
    <w:p w14:paraId="6C0DD1DC" w14:textId="0CAEF5C9" w:rsidR="00577FB6" w:rsidRPr="00C84FF5" w:rsidRDefault="00577FB6" w:rsidP="00AD332D">
      <w:pPr>
        <w:pStyle w:val="ListParagraph"/>
        <w:ind w:left="709" w:hanging="709"/>
      </w:pPr>
      <w:r w:rsidRPr="00C84FF5">
        <w:t xml:space="preserve">Survivors experienced physical impacts from the abuse, such as bruises, cuts, or broken bones. They have also suffered enduring physical injuries or health impacts. </w:t>
      </w:r>
      <w:r w:rsidR="000E2ED6">
        <w:t>N</w:t>
      </w:r>
      <w:r w:rsidR="001C7637">
        <w:t>Z</w:t>
      </w:r>
      <w:r w:rsidR="000E2ED6">
        <w:t xml:space="preserve"> European s</w:t>
      </w:r>
      <w:r w:rsidRPr="00C84FF5">
        <w:t>urvivor Robert</w:t>
      </w:r>
      <w:r w:rsidR="003F54E3">
        <w:t xml:space="preserve"> Zane</w:t>
      </w:r>
      <w:r w:rsidRPr="00C84FF5">
        <w:t xml:space="preserve"> Thomson told </w:t>
      </w:r>
      <w:r w:rsidR="00DE6A3C" w:rsidRPr="00C84FF5">
        <w:t>the Inquiry</w:t>
      </w:r>
      <w:r w:rsidRPr="00C84FF5">
        <w:t xml:space="preserve"> he remembers little of </w:t>
      </w:r>
      <w:r w:rsidR="00A14D77">
        <w:t>Kohitere Centre</w:t>
      </w:r>
      <w:r w:rsidRPr="00C84FF5">
        <w:t xml:space="preserve"> and believes it stems from constantly being choked unconscious while there.</w:t>
      </w:r>
      <w:r w:rsidRPr="00C84FF5">
        <w:rPr>
          <w:rStyle w:val="FootnoteReference"/>
        </w:rPr>
        <w:footnoteReference w:id="309"/>
      </w:r>
      <w:r w:rsidRPr="00C84FF5">
        <w:t xml:space="preserve"> Two survivors told </w:t>
      </w:r>
      <w:r w:rsidR="00DE6A3C" w:rsidRPr="00C84FF5">
        <w:t>the Inquiry</w:t>
      </w:r>
      <w:r w:rsidRPr="00C84FF5">
        <w:t xml:space="preserve"> about the ongoing physical issues they have suffered due to being raped as </w:t>
      </w:r>
      <w:r w:rsidR="003F4447">
        <w:t>children</w:t>
      </w:r>
      <w:r w:rsidRPr="00C84FF5">
        <w:t>.</w:t>
      </w:r>
      <w:r w:rsidRPr="00C84FF5">
        <w:rPr>
          <w:rStyle w:val="FootnoteReference"/>
        </w:rPr>
        <w:footnoteReference w:id="310"/>
      </w:r>
      <w:r w:rsidRPr="00C84FF5">
        <w:t xml:space="preserve"> </w:t>
      </w:r>
    </w:p>
    <w:p w14:paraId="6938D876" w14:textId="1D2B571D" w:rsidR="00577FB6" w:rsidRPr="00C84FF5" w:rsidRDefault="00577FB6" w:rsidP="00AD332D">
      <w:pPr>
        <w:pStyle w:val="ListParagraph"/>
        <w:ind w:left="709" w:hanging="709"/>
      </w:pPr>
      <w:r w:rsidRPr="00C84FF5">
        <w:lastRenderedPageBreak/>
        <w:t xml:space="preserve">Tattooing was a common practice at </w:t>
      </w:r>
      <w:r w:rsidR="00EB4DB9">
        <w:t>Hokio School</w:t>
      </w:r>
      <w:r w:rsidRPr="00C84FF5">
        <w:t xml:space="preserve"> and </w:t>
      </w:r>
      <w:r w:rsidR="00A14D77">
        <w:t>Kohitere Centre</w:t>
      </w:r>
      <w:r w:rsidRPr="00C84FF5">
        <w:rPr>
          <w:rStyle w:val="FootnoteReference"/>
        </w:rPr>
        <w:footnoteReference w:id="311"/>
      </w:r>
      <w:r w:rsidRPr="00C84FF5">
        <w:t xml:space="preserve">, and some boys were given tattoos as a </w:t>
      </w:r>
      <w:r w:rsidR="000B662B">
        <w:t>‘</w:t>
      </w:r>
      <w:r w:rsidRPr="00C84FF5">
        <w:t>badge of honour</w:t>
      </w:r>
      <w:r w:rsidR="000B662B">
        <w:t>’</w:t>
      </w:r>
      <w:r w:rsidRPr="00C84FF5">
        <w:t xml:space="preserve"> when joining a gang.</w:t>
      </w:r>
      <w:r w:rsidRPr="00C84FF5">
        <w:rPr>
          <w:rStyle w:val="FootnoteReference"/>
        </w:rPr>
        <w:footnoteReference w:id="312"/>
      </w:r>
      <w:r w:rsidRPr="00C84FF5">
        <w:t xml:space="preserve"> </w:t>
      </w:r>
      <w:r w:rsidR="007F1ECE" w:rsidRPr="007F1ECE">
        <w:t>NZ European / Māori survivor Peter Brooker (</w:t>
      </w:r>
      <w:proofErr w:type="spellStart"/>
      <w:r w:rsidR="007F1ECE" w:rsidRPr="007F1ECE">
        <w:t>Waitaha</w:t>
      </w:r>
      <w:proofErr w:type="spellEnd"/>
      <w:r w:rsidR="007F1ECE" w:rsidRPr="007F1ECE">
        <w:t xml:space="preserve">) </w:t>
      </w:r>
      <w:r w:rsidRPr="00C84FF5">
        <w:t xml:space="preserve">told </w:t>
      </w:r>
      <w:r w:rsidR="00DE6A3C" w:rsidRPr="00C84FF5">
        <w:t>the Inquiry</w:t>
      </w:r>
      <w:r w:rsidRPr="00C84FF5">
        <w:t>:</w:t>
      </w:r>
    </w:p>
    <w:p w14:paraId="44D5044E" w14:textId="6730DAB3" w:rsidR="00577FB6" w:rsidRPr="00C84FF5" w:rsidRDefault="003F4447" w:rsidP="00EB0BDE">
      <w:pPr>
        <w:pStyle w:val="Quote"/>
        <w:ind w:left="1701" w:right="1275"/>
      </w:pPr>
      <w:r>
        <w:t>“</w:t>
      </w:r>
      <w:r w:rsidR="00577FB6" w:rsidRPr="00C84FF5">
        <w:t>All the tattoos you can see are from Kohitere. They can't be lasered off because they were made with nugget and boot polish and our own urine.</w:t>
      </w:r>
      <w:r>
        <w:t>”</w:t>
      </w:r>
      <w:r w:rsidR="00577FB6" w:rsidRPr="4870A1E1">
        <w:rPr>
          <w:rStyle w:val="FootnoteReference"/>
          <w:lang w:val="en-AU"/>
        </w:rPr>
        <w:footnoteReference w:id="313"/>
      </w:r>
    </w:p>
    <w:p w14:paraId="3B12EB38" w14:textId="68CFF2CE" w:rsidR="00577FB6" w:rsidRPr="00C84FF5" w:rsidRDefault="00577FB6" w:rsidP="00AD332D">
      <w:pPr>
        <w:pStyle w:val="ListParagraph"/>
        <w:ind w:left="709" w:hanging="709"/>
      </w:pPr>
      <w:r w:rsidRPr="00C84FF5">
        <w:t xml:space="preserve">Smoking was also </w:t>
      </w:r>
      <w:r w:rsidR="003F4447" w:rsidRPr="00C84FF5">
        <w:t>commonplace</w:t>
      </w:r>
      <w:r w:rsidRPr="00C84FF5">
        <w:rPr>
          <w:rStyle w:val="FootnoteReference"/>
        </w:rPr>
        <w:footnoteReference w:id="314"/>
      </w:r>
      <w:r w:rsidRPr="00C84FF5">
        <w:t xml:space="preserve"> and cigarettes were sometimes given to survivors by staff members.</w:t>
      </w:r>
      <w:r w:rsidRPr="00C84FF5">
        <w:rPr>
          <w:rStyle w:val="FootnoteReference"/>
        </w:rPr>
        <w:footnoteReference w:id="315"/>
      </w:r>
      <w:r w:rsidRPr="00C84FF5">
        <w:t xml:space="preserve"> For some survivors this has led to a lifetime of smoking and associated health impacts.</w:t>
      </w:r>
      <w:r w:rsidRPr="00C84FF5">
        <w:rPr>
          <w:rStyle w:val="FootnoteReference"/>
        </w:rPr>
        <w:footnoteReference w:id="316"/>
      </w:r>
      <w:r w:rsidRPr="00C84FF5">
        <w:t xml:space="preserve"> </w:t>
      </w:r>
    </w:p>
    <w:p w14:paraId="272E6A65" w14:textId="35103537" w:rsidR="005A12F1" w:rsidRPr="00C84FF5" w:rsidRDefault="005A12F1" w:rsidP="0079382F">
      <w:pPr>
        <w:pStyle w:val="Heading2"/>
      </w:pPr>
      <w:bookmarkStart w:id="57" w:name="_Toc169516186"/>
      <w:r w:rsidRPr="00C84FF5">
        <w:t xml:space="preserve">Survivors experienced loss of opportunity due to lack of </w:t>
      </w:r>
      <w:proofErr w:type="gramStart"/>
      <w:r w:rsidRPr="00C84FF5">
        <w:t>education</w:t>
      </w:r>
      <w:bookmarkEnd w:id="57"/>
      <w:proofErr w:type="gramEnd"/>
    </w:p>
    <w:p w14:paraId="55402CD5" w14:textId="22B9AA29" w:rsidR="005A12F1" w:rsidRPr="00C84FF5" w:rsidRDefault="005A12F1" w:rsidP="00AD332D">
      <w:pPr>
        <w:pStyle w:val="ListParagraph"/>
        <w:ind w:left="709" w:hanging="709"/>
      </w:pPr>
      <w:r w:rsidRPr="00C84FF5">
        <w:t xml:space="preserve">Survivors </w:t>
      </w:r>
      <w:r w:rsidR="009C1412" w:rsidRPr="00C84FF5">
        <w:t xml:space="preserve">told the Inquiry they </w:t>
      </w:r>
      <w:r w:rsidRPr="00C84FF5">
        <w:t>lost opportunities because of</w:t>
      </w:r>
      <w:r w:rsidR="00C26D72">
        <w:t xml:space="preserve"> the</w:t>
      </w:r>
      <w:r w:rsidRPr="00C84FF5">
        <w:t xml:space="preserve"> lack of education while in care. Some have struggled to find employment or financial security.</w:t>
      </w:r>
      <w:r w:rsidRPr="00C84FF5">
        <w:rPr>
          <w:vertAlign w:val="superscript"/>
        </w:rPr>
        <w:footnoteReference w:id="317"/>
      </w:r>
      <w:r w:rsidRPr="00C84FF5">
        <w:t xml:space="preserve"> </w:t>
      </w:r>
      <w:r w:rsidR="001C7637">
        <w:t xml:space="preserve">NZ </w:t>
      </w:r>
      <w:r w:rsidR="00CA102D">
        <w:t>European s</w:t>
      </w:r>
      <w:r w:rsidRPr="00C84FF5">
        <w:t xml:space="preserve">urvivor </w:t>
      </w:r>
      <w:r w:rsidR="00941623" w:rsidRPr="00C84FF5">
        <w:t xml:space="preserve">Lindsay Eddy </w:t>
      </w:r>
      <w:r w:rsidRPr="00C84FF5">
        <w:t xml:space="preserve">told </w:t>
      </w:r>
      <w:r w:rsidR="00DE6A3C" w:rsidRPr="00C84FF5">
        <w:t>the Inquiry</w:t>
      </w:r>
      <w:r w:rsidRPr="00C84FF5">
        <w:t xml:space="preserve">: </w:t>
      </w:r>
      <w:r w:rsidR="00B53B34" w:rsidRPr="00C84FF5">
        <w:t>“</w:t>
      </w:r>
      <w:r w:rsidRPr="00C84FF5">
        <w:t>I feel like I didn't get that chance in life. I put it down to the homes. Everything was stolen from you there and you can't get that back.</w:t>
      </w:r>
      <w:r w:rsidR="00B53B34" w:rsidRPr="00C84FF5">
        <w:t>”</w:t>
      </w:r>
      <w:r w:rsidRPr="00C84FF5">
        <w:rPr>
          <w:rStyle w:val="FootnoteReference"/>
        </w:rPr>
        <w:footnoteReference w:id="318"/>
      </w:r>
    </w:p>
    <w:p w14:paraId="53597E44" w14:textId="4F39E0F5" w:rsidR="005A12F1" w:rsidRPr="00C84FF5" w:rsidRDefault="000D199A" w:rsidP="00AD332D">
      <w:pPr>
        <w:pStyle w:val="ListParagraph"/>
        <w:ind w:left="709" w:hanging="709"/>
      </w:pPr>
      <w:r>
        <w:t>N</w:t>
      </w:r>
      <w:r w:rsidR="001C7637">
        <w:t>Z</w:t>
      </w:r>
      <w:r>
        <w:t xml:space="preserve"> European s</w:t>
      </w:r>
      <w:r w:rsidR="005A12F1" w:rsidRPr="00C84FF5">
        <w:t xml:space="preserve">urvivor Tony Lewis said: </w:t>
      </w:r>
    </w:p>
    <w:p w14:paraId="12B95D93" w14:textId="77777777" w:rsidR="005A12F1" w:rsidDel="00CE5270" w:rsidRDefault="00057A87" w:rsidP="004C22BF">
      <w:pPr>
        <w:pStyle w:val="Quote"/>
        <w:ind w:left="1701" w:right="1275"/>
        <w:rPr>
          <w:lang w:val="en-AU"/>
        </w:rPr>
      </w:pPr>
      <w:r>
        <w:t>“</w:t>
      </w:r>
      <w:r w:rsidR="005A12F1" w:rsidRPr="00C84FF5">
        <w:rPr>
          <w:lang w:val="en-AU"/>
        </w:rPr>
        <w:t xml:space="preserve">I haven't had enough schooling and have always felt like a dunce. If I'd had a better </w:t>
      </w:r>
      <w:proofErr w:type="gramStart"/>
      <w:r w:rsidR="005A12F1" w:rsidRPr="00C84FF5">
        <w:rPr>
          <w:lang w:val="en-AU"/>
        </w:rPr>
        <w:t>education</w:t>
      </w:r>
      <w:proofErr w:type="gramEnd"/>
      <w:r w:rsidR="005A12F1" w:rsidRPr="00C84FF5">
        <w:rPr>
          <w:lang w:val="en-AU"/>
        </w:rPr>
        <w:t xml:space="preserve"> I could have been a completely different person. I had my right to an education taken away from me.</w:t>
      </w:r>
      <w:r>
        <w:rPr>
          <w:lang w:val="en-AU"/>
        </w:rPr>
        <w:t>”</w:t>
      </w:r>
      <w:r w:rsidR="005A12F1" w:rsidRPr="00C84FF5">
        <w:rPr>
          <w:rStyle w:val="FootnoteReference"/>
          <w:lang w:val="en-AU"/>
        </w:rPr>
        <w:footnoteReference w:id="319"/>
      </w:r>
    </w:p>
    <w:p w14:paraId="5032038E" w14:textId="435443C9" w:rsidR="00ED6076" w:rsidRPr="003B7E69" w:rsidRDefault="00ED6076" w:rsidP="002100F0">
      <w:pPr>
        <w:pStyle w:val="Heading2"/>
      </w:pPr>
      <w:bookmarkStart w:id="58" w:name="_Toc169516187"/>
      <w:r w:rsidRPr="00DF3BCC">
        <w:lastRenderedPageBreak/>
        <w:t xml:space="preserve">Survivors experienced loss of culture and </w:t>
      </w:r>
      <w:proofErr w:type="gramStart"/>
      <w:r w:rsidRPr="00DF3BCC">
        <w:t>language</w:t>
      </w:r>
      <w:bookmarkEnd w:id="58"/>
      <w:proofErr w:type="gramEnd"/>
    </w:p>
    <w:p w14:paraId="29BF464A" w14:textId="7A77F303" w:rsidR="00ED6076" w:rsidRPr="00C84FF5" w:rsidRDefault="00ED6076" w:rsidP="00AD332D">
      <w:pPr>
        <w:pStyle w:val="ListParagraph"/>
        <w:ind w:left="709" w:hanging="709"/>
      </w:pPr>
      <w:r w:rsidRPr="00C84FF5">
        <w:t xml:space="preserve">Māori survivors told </w:t>
      </w:r>
      <w:r w:rsidR="00DE6A3C" w:rsidRPr="00C84FF5">
        <w:t>the Inquiry</w:t>
      </w:r>
      <w:r w:rsidRPr="00C84FF5">
        <w:t xml:space="preserve"> they experienced disconnection from their culture and their whakapapa.</w:t>
      </w:r>
      <w:r w:rsidRPr="00C84FF5">
        <w:rPr>
          <w:vertAlign w:val="superscript"/>
        </w:rPr>
        <w:footnoteReference w:id="320"/>
      </w:r>
      <w:r w:rsidRPr="00C84FF5">
        <w:t xml:space="preserve"> Some survivors went into care able to speak </w:t>
      </w:r>
      <w:proofErr w:type="spellStart"/>
      <w:r w:rsidRPr="00C84FF5">
        <w:t>te</w:t>
      </w:r>
      <w:proofErr w:type="spellEnd"/>
      <w:r w:rsidRPr="00C84FF5">
        <w:t xml:space="preserve"> reo Māori but had lost the ability by the time they left.</w:t>
      </w:r>
      <w:r w:rsidRPr="00C84FF5">
        <w:rPr>
          <w:rStyle w:val="FootnoteReference"/>
        </w:rPr>
        <w:footnoteReference w:id="321"/>
      </w:r>
      <w:r w:rsidRPr="00C84FF5">
        <w:t xml:space="preserve"> </w:t>
      </w:r>
      <w:r w:rsidR="00423FCB" w:rsidRPr="00423FCB">
        <w:t xml:space="preserve">Māori survivor Hohepa </w:t>
      </w:r>
      <w:proofErr w:type="spellStart"/>
      <w:r w:rsidR="00423FCB" w:rsidRPr="00423FCB">
        <w:t>Taiaroa</w:t>
      </w:r>
      <w:proofErr w:type="spellEnd"/>
      <w:r w:rsidR="00423FCB" w:rsidRPr="00423FCB">
        <w:t xml:space="preserve"> (Ngāti </w:t>
      </w:r>
      <w:proofErr w:type="spellStart"/>
      <w:r w:rsidR="00423FCB" w:rsidRPr="00423FCB">
        <w:t>Apa</w:t>
      </w:r>
      <w:proofErr w:type="spellEnd"/>
      <w:r w:rsidR="00423FCB" w:rsidRPr="00423FCB">
        <w:t xml:space="preserve">, Ngāti Kahungunu) </w:t>
      </w:r>
      <w:r w:rsidRPr="00C84FF5">
        <w:t>said:</w:t>
      </w:r>
    </w:p>
    <w:p w14:paraId="29F84759" w14:textId="44AAED3A" w:rsidR="00ED6076" w:rsidRPr="00C84FF5" w:rsidRDefault="00057A87" w:rsidP="004C22BF">
      <w:pPr>
        <w:pStyle w:val="Quote"/>
        <w:ind w:left="1701" w:right="1275"/>
        <w:rPr>
          <w:lang w:val="en-NZ"/>
        </w:rPr>
      </w:pPr>
      <w:r>
        <w:t>“</w:t>
      </w:r>
      <w:r w:rsidR="00ED6076" w:rsidRPr="00C84FF5">
        <w:t xml:space="preserve">I can still understand </w:t>
      </w:r>
      <w:proofErr w:type="spellStart"/>
      <w:r w:rsidR="00ED6076" w:rsidRPr="00C84FF5">
        <w:t>te</w:t>
      </w:r>
      <w:proofErr w:type="spellEnd"/>
      <w:r w:rsidR="00ED6076" w:rsidRPr="00C84FF5">
        <w:t xml:space="preserve"> reo </w:t>
      </w:r>
      <w:proofErr w:type="gramStart"/>
      <w:r w:rsidR="00ED6076" w:rsidRPr="00C84FF5">
        <w:t>Māori</w:t>
      </w:r>
      <w:proofErr w:type="gramEnd"/>
      <w:r w:rsidR="00ED6076" w:rsidRPr="00C84FF5">
        <w:t xml:space="preserve"> but I can</w:t>
      </w:r>
      <w:r w:rsidR="0027476D">
        <w:t>’</w:t>
      </w:r>
      <w:r w:rsidR="00ED6076" w:rsidRPr="00C84FF5">
        <w:t xml:space="preserve">t speak it. I've always wanted to speak on the </w:t>
      </w:r>
      <w:proofErr w:type="gramStart"/>
      <w:r w:rsidR="00ED6076" w:rsidRPr="00C84FF5">
        <w:t>paepae</w:t>
      </w:r>
      <w:proofErr w:type="gramEnd"/>
      <w:r w:rsidR="00ED6076" w:rsidRPr="00C84FF5">
        <w:t xml:space="preserve"> but I can't because I can</w:t>
      </w:r>
      <w:r w:rsidR="0085046C">
        <w:t>’</w:t>
      </w:r>
      <w:r w:rsidR="00ED6076" w:rsidRPr="00C84FF5">
        <w:t>t speak Māori. I'm trying to learn, but it</w:t>
      </w:r>
      <w:r w:rsidR="0027476D">
        <w:t>’</w:t>
      </w:r>
      <w:r w:rsidR="00ED6076" w:rsidRPr="00C84FF5">
        <w:t>s a real struggle for me to pick it up now. The impact from this assimilation, and loss of language and culture, has followed me all through my life … I was never allowed to just be Māori.</w:t>
      </w:r>
      <w:r>
        <w:t>”</w:t>
      </w:r>
      <w:r w:rsidR="00ED6076" w:rsidRPr="4870A1E1">
        <w:rPr>
          <w:rStyle w:val="FootnoteReference"/>
          <w:lang w:val="en-NZ"/>
        </w:rPr>
        <w:footnoteReference w:id="322"/>
      </w:r>
    </w:p>
    <w:p w14:paraId="34D5D93B" w14:textId="7F0E2F6B" w:rsidR="00ED6076" w:rsidRPr="00C84FF5" w:rsidRDefault="00ED6076" w:rsidP="00AD332D">
      <w:pPr>
        <w:pStyle w:val="ListParagraph"/>
        <w:ind w:left="709" w:hanging="709"/>
      </w:pPr>
      <w:r w:rsidRPr="00C84FF5">
        <w:t xml:space="preserve">Two Samoan survivors also told </w:t>
      </w:r>
      <w:r w:rsidR="00DE6A3C" w:rsidRPr="00C84FF5">
        <w:t>the Inquiry</w:t>
      </w:r>
      <w:r w:rsidRPr="00C84FF5">
        <w:t xml:space="preserve"> they had no access to their Samoan culture in care and they lost their language because of it. Survivor Mr CE said: “After being in care, I couldn't speak the language and I had forgotten a lot of the </w:t>
      </w:r>
      <w:proofErr w:type="spellStart"/>
      <w:r w:rsidRPr="00C84FF5">
        <w:t>fa'asamoa</w:t>
      </w:r>
      <w:proofErr w:type="spellEnd"/>
      <w:r w:rsidRPr="00C84FF5">
        <w:t xml:space="preserve"> and how to do things the Samoan way.”</w:t>
      </w:r>
      <w:r w:rsidRPr="00C84FF5">
        <w:rPr>
          <w:rStyle w:val="FootnoteReference"/>
        </w:rPr>
        <w:footnoteReference w:id="323"/>
      </w:r>
    </w:p>
    <w:p w14:paraId="0AFB733F" w14:textId="55626237" w:rsidR="00ED6076" w:rsidRPr="00C84FF5" w:rsidRDefault="00ED6076" w:rsidP="00AD332D">
      <w:pPr>
        <w:pStyle w:val="ListParagraph"/>
        <w:ind w:left="709" w:hanging="709"/>
      </w:pPr>
      <w:r w:rsidRPr="3F5F6526">
        <w:t xml:space="preserve">For </w:t>
      </w:r>
      <w:r w:rsidR="008E0BDB" w:rsidRPr="008E0BDB">
        <w:t xml:space="preserve">Samoan </w:t>
      </w:r>
      <w:r w:rsidRPr="3F5F6526">
        <w:t>survivor</w:t>
      </w:r>
      <w:r w:rsidR="00C8558D" w:rsidRPr="3F5F6526">
        <w:t xml:space="preserve"> David Williams (aka</w:t>
      </w:r>
      <w:r w:rsidRPr="3F5F6526">
        <w:t xml:space="preserve"> </w:t>
      </w:r>
      <w:r w:rsidR="00D35185" w:rsidRPr="3F5F6526">
        <w:t>John Williams</w:t>
      </w:r>
      <w:r w:rsidR="00C8558D" w:rsidRPr="3F5F6526">
        <w:t>)</w:t>
      </w:r>
      <w:r w:rsidRPr="3F5F6526">
        <w:t xml:space="preserve"> this meant he struggled with his Samoan identity: </w:t>
      </w:r>
    </w:p>
    <w:p w14:paraId="4FD4D843" w14:textId="47E7E633" w:rsidR="00ED6076" w:rsidRPr="00C84FF5" w:rsidRDefault="00057A87" w:rsidP="004C22BF">
      <w:pPr>
        <w:pStyle w:val="Quote"/>
        <w:ind w:left="1701" w:right="1275"/>
        <w:rPr>
          <w:lang w:val="en-NZ"/>
        </w:rPr>
      </w:pPr>
      <w:bookmarkStart w:id="59" w:name="_Hlk166657545"/>
      <w:r w:rsidRPr="3F5F6526">
        <w:t>“</w:t>
      </w:r>
      <w:r w:rsidR="00ED6076" w:rsidRPr="3F5F6526">
        <w:t xml:space="preserve">When you go into a home, you lose your </w:t>
      </w:r>
      <w:proofErr w:type="gramStart"/>
      <w:r w:rsidR="00ED6076" w:rsidRPr="3F5F6526">
        <w:t>culture</w:t>
      </w:r>
      <w:proofErr w:type="gramEnd"/>
      <w:r w:rsidR="00ED6076" w:rsidRPr="3F5F6526">
        <w:t xml:space="preserve"> and you lose your identity. You don't think of yourself as an Islander or a </w:t>
      </w:r>
      <w:proofErr w:type="gramStart"/>
      <w:r w:rsidR="00ED6076" w:rsidRPr="3F5F6526">
        <w:t>Māori</w:t>
      </w:r>
      <w:r w:rsidR="0092522E" w:rsidRPr="3F5F6526">
        <w:t>,</w:t>
      </w:r>
      <w:r w:rsidR="00ED6076" w:rsidRPr="3F5F6526">
        <w:t xml:space="preserve"> because</w:t>
      </w:r>
      <w:proofErr w:type="gramEnd"/>
      <w:r w:rsidR="00ED6076" w:rsidRPr="3F5F6526">
        <w:t xml:space="preserve"> you start to believe what they are saying about you. I recall that staff told me that I should go and kill myself because no</w:t>
      </w:r>
      <w:r w:rsidR="000B662B">
        <w:t>-</w:t>
      </w:r>
      <w:r w:rsidR="00ED6076" w:rsidRPr="3F5F6526">
        <w:t>one wanted me</w:t>
      </w:r>
      <w:bookmarkEnd w:id="59"/>
      <w:r w:rsidR="00ED6076" w:rsidRPr="3F5F6526">
        <w:t>.</w:t>
      </w:r>
      <w:r w:rsidRPr="3F5F6526">
        <w:t>”</w:t>
      </w:r>
      <w:r w:rsidR="00ED6076" w:rsidRPr="4870A1E1">
        <w:rPr>
          <w:rStyle w:val="FootnoteReference"/>
          <w:lang w:val="en-NZ"/>
        </w:rPr>
        <w:footnoteReference w:id="324"/>
      </w:r>
    </w:p>
    <w:p w14:paraId="3EAE9BEA" w14:textId="2D538253" w:rsidR="005A12F1" w:rsidRPr="00C84FF5" w:rsidRDefault="005A12F1" w:rsidP="0079382F">
      <w:pPr>
        <w:pStyle w:val="Heading2"/>
      </w:pPr>
      <w:bookmarkStart w:id="60" w:name="_Toc169516188"/>
      <w:r w:rsidRPr="3F5F6526">
        <w:t xml:space="preserve">The </w:t>
      </w:r>
      <w:r w:rsidR="00E65D76" w:rsidRPr="3F5F6526">
        <w:t>collective</w:t>
      </w:r>
      <w:r w:rsidR="00366ED1" w:rsidRPr="3F5F6526">
        <w:t xml:space="preserve"> </w:t>
      </w:r>
      <w:r w:rsidRPr="3F5F6526">
        <w:t>impact of abuse and neglect</w:t>
      </w:r>
      <w:bookmarkEnd w:id="60"/>
      <w:r w:rsidRPr="3F5F6526">
        <w:t xml:space="preserve"> </w:t>
      </w:r>
    </w:p>
    <w:p w14:paraId="2D01050D" w14:textId="3C139237" w:rsidR="00873E95" w:rsidRPr="00126C4A" w:rsidRDefault="005A12F1" w:rsidP="00126C4A">
      <w:pPr>
        <w:pStyle w:val="ListParagraph"/>
        <w:ind w:left="709" w:hanging="709"/>
      </w:pPr>
      <w:r w:rsidRPr="00C84FF5">
        <w:t>It is not only individual survivors who are impacted by being in care</w:t>
      </w:r>
      <w:r w:rsidR="001206D6">
        <w:t xml:space="preserve">: </w:t>
      </w:r>
      <w:r w:rsidRPr="00C84FF5">
        <w:t xml:space="preserve">there are impacts to whānau, communities and society. </w:t>
      </w:r>
      <w:r w:rsidR="00E50F5B">
        <w:t>The Inquiry’s</w:t>
      </w:r>
      <w:r w:rsidRPr="00C84FF5">
        <w:t xml:space="preserve"> interim report showed the results of a study estimating the economic cost to Aotearoa</w:t>
      </w:r>
      <w:r w:rsidR="00B92810" w:rsidRPr="00C84FF5">
        <w:t xml:space="preserve"> New Zealand</w:t>
      </w:r>
      <w:r w:rsidRPr="00C84FF5">
        <w:t xml:space="preserve"> of abuse in care since 1950. The estimated cost </w:t>
      </w:r>
      <w:r w:rsidR="00F50160">
        <w:t xml:space="preserve">ranges </w:t>
      </w:r>
      <w:r w:rsidR="00C83C24">
        <w:t xml:space="preserve">from </w:t>
      </w:r>
      <w:r w:rsidRPr="00C84FF5">
        <w:t xml:space="preserve">$96 </w:t>
      </w:r>
      <w:r w:rsidR="00C83C24">
        <w:t xml:space="preserve">to </w:t>
      </w:r>
      <w:r w:rsidRPr="00C84FF5">
        <w:t>$217 billion.</w:t>
      </w:r>
      <w:r w:rsidRPr="00C84FF5">
        <w:rPr>
          <w:vertAlign w:val="superscript"/>
        </w:rPr>
        <w:footnoteReference w:id="325"/>
      </w:r>
      <w:r w:rsidRPr="00C84FF5">
        <w:t xml:space="preserve"> But the cost is more than financial. Going into care can severely affect family relationships and </w:t>
      </w:r>
      <w:r w:rsidRPr="00C84FF5">
        <w:lastRenderedPageBreak/>
        <w:t xml:space="preserve">cause intergenerational harm from ongoing trauma, violence, </w:t>
      </w:r>
      <w:r w:rsidR="00B92810" w:rsidRPr="00C84FF5">
        <w:t xml:space="preserve">familial </w:t>
      </w:r>
      <w:r w:rsidRPr="00C84FF5">
        <w:t xml:space="preserve">disconnection, and through survivors having their own </w:t>
      </w:r>
      <w:r w:rsidR="00E50F5B">
        <w:t>children</w:t>
      </w:r>
      <w:r w:rsidRPr="00C84FF5">
        <w:t xml:space="preserve"> taken into care.</w:t>
      </w:r>
    </w:p>
    <w:p w14:paraId="4A7416F2" w14:textId="79EB26B9" w:rsidR="005A12F1" w:rsidRPr="00C84FF5" w:rsidRDefault="005A12F1" w:rsidP="00AD332D">
      <w:pPr>
        <w:pStyle w:val="ListParagraph"/>
        <w:ind w:left="709" w:hanging="709"/>
      </w:pPr>
      <w:r w:rsidRPr="00C84FF5">
        <w:t>The ‘care to custody’ pipeline not only impacts communities, but wider society, through losing generations of adults, parents, workers, and potential leaders. Former government statistician Len Cooke highlights that 70</w:t>
      </w:r>
      <w:r w:rsidR="00B92810" w:rsidRPr="00C84FF5">
        <w:t xml:space="preserve"> percent</w:t>
      </w:r>
      <w:r w:rsidRPr="00C84FF5">
        <w:t xml:space="preserve"> of incarcerated men are fathers; the cost of such incarceration is borne by the men’s families, yet “the impacts on children and partners remain invisible”</w:t>
      </w:r>
      <w:r w:rsidR="000A0201">
        <w:t>.</w:t>
      </w:r>
      <w:r w:rsidRPr="00C84FF5">
        <w:rPr>
          <w:vertAlign w:val="superscript"/>
        </w:rPr>
        <w:footnoteReference w:id="326"/>
      </w:r>
      <w:r w:rsidRPr="00C84FF5">
        <w:t xml:space="preserve"> </w:t>
      </w:r>
    </w:p>
    <w:p w14:paraId="475C2317" w14:textId="12211608" w:rsidR="005A12F1" w:rsidRPr="00C84FF5" w:rsidRDefault="00B92810" w:rsidP="00AD332D">
      <w:pPr>
        <w:pStyle w:val="ListParagraph"/>
        <w:ind w:left="709" w:hanging="709"/>
      </w:pPr>
      <w:r w:rsidRPr="00C84FF5">
        <w:t>Māori men continue to be over</w:t>
      </w:r>
      <w:r w:rsidR="000A0201">
        <w:t>-</w:t>
      </w:r>
      <w:r w:rsidRPr="00C84FF5">
        <w:t>represented in the prison population</w:t>
      </w:r>
      <w:r w:rsidR="00BC1D29" w:rsidRPr="00C84FF5">
        <w:t>, particularly the remand prison population</w:t>
      </w:r>
      <w:r w:rsidRPr="00C84FF5">
        <w:t>.</w:t>
      </w:r>
      <w:r w:rsidRPr="00C84FF5">
        <w:rPr>
          <w:vertAlign w:val="superscript"/>
        </w:rPr>
        <w:footnoteReference w:id="327"/>
      </w:r>
      <w:r w:rsidRPr="00C84FF5">
        <w:t xml:space="preserve"> </w:t>
      </w:r>
      <w:r w:rsidR="005A12F1" w:rsidRPr="00C84FF5">
        <w:t>This is a collective loss for Māori</w:t>
      </w:r>
      <w:r w:rsidRPr="00C84FF5">
        <w:t>.</w:t>
      </w:r>
      <w:r w:rsidR="005A12F1" w:rsidRPr="00C84FF5">
        <w:t xml:space="preserve"> </w:t>
      </w:r>
      <w:r w:rsidRPr="00C84FF5">
        <w:t>Some</w:t>
      </w:r>
      <w:r w:rsidR="005A12F1" w:rsidRPr="00C84FF5">
        <w:t xml:space="preserve"> Māori survivors have lost their connection to whakapapa, tikanga Māori and </w:t>
      </w:r>
      <w:proofErr w:type="spellStart"/>
      <w:r w:rsidR="005A12F1" w:rsidRPr="00C84FF5">
        <w:t>te</w:t>
      </w:r>
      <w:proofErr w:type="spellEnd"/>
      <w:r w:rsidR="005A12F1" w:rsidRPr="00C84FF5">
        <w:t xml:space="preserve"> reo Māori</w:t>
      </w:r>
      <w:r w:rsidRPr="00C84FF5">
        <w:t xml:space="preserve"> and g</w:t>
      </w:r>
      <w:r w:rsidR="005A12F1" w:rsidRPr="00C84FF5">
        <w:t xml:space="preserve">enerations of Māori men have been lost from the </w:t>
      </w:r>
      <w:proofErr w:type="spellStart"/>
      <w:r w:rsidR="005A12F1" w:rsidRPr="00C84FF5">
        <w:t>pae</w:t>
      </w:r>
      <w:proofErr w:type="spellEnd"/>
      <w:r w:rsidR="005A12F1" w:rsidRPr="00C84FF5">
        <w:t xml:space="preserve">. </w:t>
      </w:r>
    </w:p>
    <w:p w14:paraId="2D25BB3A" w14:textId="77777777" w:rsidR="00176A77" w:rsidRPr="00C84FF5" w:rsidRDefault="00176A77">
      <w:pPr>
        <w:rPr>
          <w:rFonts w:ascii="Arial" w:eastAsiaTheme="majorEastAsia" w:hAnsi="Arial" w:cs="Arial"/>
          <w:b/>
          <w:bCs/>
          <w:color w:val="385623" w:themeColor="accent6" w:themeShade="80"/>
          <w:sz w:val="44"/>
          <w:szCs w:val="44"/>
          <w:lang w:val="en-AU"/>
        </w:rPr>
      </w:pPr>
      <w:r w:rsidRPr="00C84FF5">
        <w:rPr>
          <w:rFonts w:ascii="Arial" w:hAnsi="Arial" w:cs="Arial"/>
        </w:rPr>
        <w:br w:type="page"/>
      </w:r>
    </w:p>
    <w:p w14:paraId="584959CC" w14:textId="77777777" w:rsidR="00126C4A" w:rsidRPr="00126C4A" w:rsidRDefault="00126C4A" w:rsidP="00126C4A">
      <w:pPr>
        <w:spacing w:before="120" w:after="120" w:line="276" w:lineRule="auto"/>
        <w:rPr>
          <w:rFonts w:ascii="Arial" w:hAnsi="Arial" w:cs="Arial"/>
          <w:sz w:val="22"/>
          <w:szCs w:val="32"/>
          <w:lang w:val="en-AU"/>
        </w:rPr>
      </w:pPr>
      <w:r w:rsidRPr="00126C4A">
        <w:rPr>
          <w:rFonts w:ascii="Arial" w:hAnsi="Arial" w:cs="Arial"/>
          <w:sz w:val="22"/>
          <w:szCs w:val="32"/>
          <w:lang w:val="en-AU"/>
        </w:rPr>
        <w:lastRenderedPageBreak/>
        <w:t>[Survivor quote preceding survivor profile]</w:t>
      </w:r>
    </w:p>
    <w:p w14:paraId="463547FE" w14:textId="77777777" w:rsidR="007274B4" w:rsidRDefault="007274B4" w:rsidP="00126C4A">
      <w:pPr>
        <w:spacing w:after="200" w:line="276" w:lineRule="auto"/>
        <w:rPr>
          <w:rFonts w:ascii="Arial" w:hAnsi="Arial" w:cs="Arial"/>
          <w:b/>
          <w:sz w:val="22"/>
          <w:szCs w:val="22"/>
          <w:lang w:val="en-AU"/>
        </w:rPr>
      </w:pPr>
    </w:p>
    <w:p w14:paraId="77159F0C" w14:textId="621B23B2" w:rsidR="00126C4A" w:rsidRPr="00126C4A" w:rsidRDefault="00126C4A" w:rsidP="007274B4">
      <w:pPr>
        <w:spacing w:after="200" w:line="276" w:lineRule="auto"/>
        <w:ind w:left="1701" w:right="1275"/>
        <w:rPr>
          <w:rFonts w:ascii="Arial" w:hAnsi="Arial" w:cs="Arial"/>
          <w:b/>
          <w:sz w:val="22"/>
          <w:szCs w:val="22"/>
          <w:lang w:val="en-AU"/>
        </w:rPr>
      </w:pPr>
      <w:r w:rsidRPr="00126C4A">
        <w:rPr>
          <w:rFonts w:ascii="Arial" w:hAnsi="Arial" w:cs="Arial"/>
          <w:b/>
          <w:sz w:val="22"/>
          <w:szCs w:val="22"/>
          <w:lang w:val="en-AU"/>
        </w:rPr>
        <w:t xml:space="preserve">“Hokio was a </w:t>
      </w:r>
      <w:proofErr w:type="gramStart"/>
      <w:r w:rsidRPr="00126C4A">
        <w:rPr>
          <w:rFonts w:ascii="Arial" w:hAnsi="Arial" w:cs="Arial"/>
          <w:b/>
          <w:sz w:val="22"/>
          <w:szCs w:val="22"/>
          <w:lang w:val="en-AU"/>
        </w:rPr>
        <w:t>hellhole”</w:t>
      </w:r>
      <w:proofErr w:type="gramEnd"/>
    </w:p>
    <w:p w14:paraId="6D2DBA01" w14:textId="3A1F0B96" w:rsidR="00126C4A" w:rsidRDefault="00126C4A" w:rsidP="007274B4">
      <w:pPr>
        <w:spacing w:after="200" w:line="276" w:lineRule="auto"/>
        <w:ind w:left="1701" w:right="1275"/>
        <w:rPr>
          <w:rStyle w:val="eop"/>
          <w:rFonts w:ascii="Arial" w:hAnsi="Arial" w:cs="Arial"/>
          <w:b/>
          <w:sz w:val="22"/>
          <w:szCs w:val="22"/>
        </w:rPr>
      </w:pPr>
      <w:r w:rsidRPr="00126C4A">
        <w:rPr>
          <w:rStyle w:val="eop"/>
          <w:rFonts w:ascii="Arial" w:hAnsi="Arial" w:cs="Arial"/>
          <w:b/>
          <w:sz w:val="22"/>
          <w:szCs w:val="22"/>
        </w:rPr>
        <w:t xml:space="preserve">Tani </w:t>
      </w:r>
      <w:proofErr w:type="spellStart"/>
      <w:r w:rsidRPr="00126C4A">
        <w:rPr>
          <w:rStyle w:val="eop"/>
          <w:rFonts w:ascii="Arial" w:hAnsi="Arial" w:cs="Arial"/>
          <w:b/>
          <w:sz w:val="22"/>
          <w:szCs w:val="22"/>
        </w:rPr>
        <w:t>Tekoronga</w:t>
      </w:r>
      <w:proofErr w:type="spellEnd"/>
    </w:p>
    <w:p w14:paraId="540C3B34" w14:textId="4434E753" w:rsidR="007274B4" w:rsidRPr="00EF3811" w:rsidRDefault="007274B4" w:rsidP="007274B4">
      <w:pPr>
        <w:spacing w:after="200" w:line="276" w:lineRule="auto"/>
        <w:ind w:left="1701" w:right="1275"/>
        <w:rPr>
          <w:rStyle w:val="eop"/>
          <w:rFonts w:ascii="Arial" w:hAnsi="Arial" w:cs="Arial"/>
          <w:b/>
          <w:sz w:val="22"/>
          <w:szCs w:val="22"/>
        </w:rPr>
      </w:pPr>
      <w:r w:rsidRPr="00EF3811">
        <w:rPr>
          <w:rStyle w:val="eop"/>
          <w:rFonts w:ascii="Arial" w:hAnsi="Arial" w:cs="Arial"/>
          <w:b/>
          <w:sz w:val="22"/>
          <w:szCs w:val="22"/>
        </w:rPr>
        <w:t>Cook Islands / Māori (</w:t>
      </w:r>
      <w:proofErr w:type="spellStart"/>
      <w:r w:rsidRPr="00EF3811">
        <w:rPr>
          <w:rStyle w:val="eop"/>
          <w:rFonts w:ascii="Arial" w:hAnsi="Arial" w:cs="Arial"/>
          <w:b/>
          <w:sz w:val="22"/>
          <w:szCs w:val="22"/>
        </w:rPr>
        <w:t>Ngāi</w:t>
      </w:r>
      <w:proofErr w:type="spellEnd"/>
      <w:r w:rsidRPr="00EF3811">
        <w:rPr>
          <w:rStyle w:val="eop"/>
          <w:rFonts w:ascii="Arial" w:hAnsi="Arial" w:cs="Arial"/>
          <w:b/>
          <w:sz w:val="22"/>
          <w:szCs w:val="22"/>
        </w:rPr>
        <w:t xml:space="preserve"> Tahu)</w:t>
      </w:r>
    </w:p>
    <w:p w14:paraId="2037464B" w14:textId="77777777" w:rsidR="007274B4" w:rsidRPr="00126C4A" w:rsidRDefault="007274B4" w:rsidP="007274B4">
      <w:pPr>
        <w:spacing w:after="200" w:line="276" w:lineRule="auto"/>
        <w:ind w:left="1701" w:right="1275"/>
        <w:rPr>
          <w:rFonts w:ascii="Arial" w:hAnsi="Arial" w:cs="Arial"/>
          <w:b/>
          <w:sz w:val="22"/>
          <w:szCs w:val="22"/>
        </w:rPr>
      </w:pPr>
    </w:p>
    <w:p w14:paraId="7BEE112B" w14:textId="77777777" w:rsidR="00126C4A" w:rsidRDefault="00126C4A" w:rsidP="00176A77">
      <w:pPr>
        <w:pStyle w:val="Heading1"/>
      </w:pPr>
    </w:p>
    <w:p w14:paraId="4E825451" w14:textId="375CBDE7" w:rsidR="001C10A2" w:rsidRDefault="004979A6" w:rsidP="008608D1">
      <w:pPr>
        <w:pStyle w:val="Heading2"/>
        <w:rPr>
          <w:rStyle w:val="Strong"/>
        </w:rPr>
      </w:pPr>
      <w:bookmarkStart w:id="61" w:name="_Toc169516189"/>
      <w:r w:rsidRPr="3F5F6526">
        <w:t xml:space="preserve">Ngā </w:t>
      </w:r>
      <w:proofErr w:type="spellStart"/>
      <w:r w:rsidRPr="3F5F6526">
        <w:t>wheako</w:t>
      </w:r>
      <w:proofErr w:type="spellEnd"/>
      <w:r w:rsidRPr="3F5F6526">
        <w:t xml:space="preserve"> o </w:t>
      </w:r>
      <w:proofErr w:type="spellStart"/>
      <w:r w:rsidRPr="3F5F6526">
        <w:t>te</w:t>
      </w:r>
      <w:proofErr w:type="spellEnd"/>
      <w:r w:rsidRPr="3F5F6526">
        <w:t xml:space="preserve"> </w:t>
      </w:r>
      <w:proofErr w:type="spellStart"/>
      <w:r w:rsidRPr="3F5F6526">
        <w:t>purapura</w:t>
      </w:r>
      <w:proofErr w:type="spellEnd"/>
      <w:r w:rsidRPr="3F5F6526">
        <w:t xml:space="preserve"> </w:t>
      </w:r>
      <w:proofErr w:type="spellStart"/>
      <w:r w:rsidRPr="3F5F6526">
        <w:t>ora</w:t>
      </w:r>
      <w:bookmarkEnd w:id="61"/>
      <w:proofErr w:type="spellEnd"/>
      <w:r w:rsidRPr="3F5F6526">
        <w:rPr>
          <w:rStyle w:val="Strong"/>
        </w:rPr>
        <w:t xml:space="preserve"> </w:t>
      </w:r>
    </w:p>
    <w:p w14:paraId="3401FD7E" w14:textId="32FFBE58" w:rsidR="001C10A2" w:rsidRDefault="005A12F1" w:rsidP="008608D1">
      <w:pPr>
        <w:pStyle w:val="Heading2"/>
      </w:pPr>
      <w:bookmarkStart w:id="62" w:name="_Toc169516190"/>
      <w:r w:rsidRPr="3F5F6526">
        <w:t xml:space="preserve">Survivor </w:t>
      </w:r>
      <w:r w:rsidR="00176A77" w:rsidRPr="3F5F6526">
        <w:t>experience:</w:t>
      </w:r>
      <w:r w:rsidRPr="3F5F6526">
        <w:t xml:space="preserve"> Tani </w:t>
      </w:r>
      <w:proofErr w:type="spellStart"/>
      <w:r w:rsidRPr="3F5F6526">
        <w:t>Tekoronga</w:t>
      </w:r>
      <w:bookmarkEnd w:id="62"/>
      <w:proofErr w:type="spellEnd"/>
    </w:p>
    <w:p w14:paraId="75558A7C" w14:textId="4E503682"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A1482F">
        <w:rPr>
          <w:rStyle w:val="eop"/>
          <w:rFonts w:ascii="Arial" w:hAnsi="Arial" w:cs="Arial"/>
          <w:b/>
          <w:bCs/>
          <w:sz w:val="22"/>
          <w:szCs w:val="22"/>
        </w:rPr>
        <w:t xml:space="preserve">Name </w:t>
      </w:r>
      <w:r w:rsidRPr="00513F8B">
        <w:rPr>
          <w:rStyle w:val="eop"/>
          <w:rFonts w:ascii="Arial" w:hAnsi="Arial" w:cs="Arial"/>
          <w:sz w:val="22"/>
          <w:szCs w:val="22"/>
        </w:rPr>
        <w:t xml:space="preserve">Tani </w:t>
      </w:r>
      <w:proofErr w:type="spellStart"/>
      <w:r w:rsidRPr="00513F8B">
        <w:rPr>
          <w:rStyle w:val="eop"/>
          <w:rFonts w:ascii="Arial" w:hAnsi="Arial" w:cs="Arial"/>
          <w:sz w:val="22"/>
          <w:szCs w:val="22"/>
        </w:rPr>
        <w:t>Tekoronga</w:t>
      </w:r>
      <w:proofErr w:type="spellEnd"/>
    </w:p>
    <w:p w14:paraId="5F7A4060" w14:textId="7E576C06"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A1482F">
        <w:rPr>
          <w:rStyle w:val="eop"/>
          <w:rFonts w:ascii="Arial" w:hAnsi="Arial" w:cs="Arial"/>
          <w:b/>
          <w:sz w:val="22"/>
          <w:szCs w:val="22"/>
        </w:rPr>
        <w:t>Hometown</w:t>
      </w:r>
      <w:r w:rsidRPr="00513F8B">
        <w:rPr>
          <w:rStyle w:val="eop"/>
          <w:rFonts w:ascii="Arial" w:hAnsi="Arial" w:cs="Arial"/>
          <w:sz w:val="22"/>
          <w:szCs w:val="22"/>
        </w:rPr>
        <w:t xml:space="preserve"> </w:t>
      </w:r>
      <w:proofErr w:type="spellStart"/>
      <w:r w:rsidRPr="00513F8B">
        <w:rPr>
          <w:rStyle w:val="eop"/>
          <w:rFonts w:ascii="Arial" w:hAnsi="Arial" w:cs="Arial"/>
          <w:sz w:val="22"/>
          <w:szCs w:val="22"/>
        </w:rPr>
        <w:t>Whakatū</w:t>
      </w:r>
      <w:proofErr w:type="spellEnd"/>
      <w:r w:rsidRPr="00513F8B">
        <w:rPr>
          <w:rStyle w:val="eop"/>
          <w:rFonts w:ascii="Arial" w:hAnsi="Arial" w:cs="Arial"/>
          <w:sz w:val="22"/>
          <w:szCs w:val="22"/>
        </w:rPr>
        <w:t xml:space="preserve"> Nelson</w:t>
      </w:r>
    </w:p>
    <w:p w14:paraId="77148B71" w14:textId="133549A8"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A1482F">
        <w:rPr>
          <w:rStyle w:val="eop"/>
          <w:rFonts w:ascii="Arial" w:hAnsi="Arial" w:cs="Arial"/>
          <w:b/>
          <w:sz w:val="22"/>
          <w:szCs w:val="22"/>
        </w:rPr>
        <w:t>Age when entered care</w:t>
      </w:r>
      <w:r w:rsidRPr="00513F8B">
        <w:rPr>
          <w:rStyle w:val="eop"/>
          <w:rFonts w:ascii="Arial" w:hAnsi="Arial" w:cs="Arial"/>
          <w:sz w:val="22"/>
          <w:szCs w:val="22"/>
        </w:rPr>
        <w:t xml:space="preserve"> 11 years </w:t>
      </w:r>
      <w:proofErr w:type="gramStart"/>
      <w:r w:rsidRPr="00513F8B">
        <w:rPr>
          <w:rStyle w:val="eop"/>
          <w:rFonts w:ascii="Arial" w:hAnsi="Arial" w:cs="Arial"/>
          <w:sz w:val="22"/>
          <w:szCs w:val="22"/>
        </w:rPr>
        <w:t>old</w:t>
      </w:r>
      <w:proofErr w:type="gramEnd"/>
    </w:p>
    <w:p w14:paraId="458C8139" w14:textId="09260909"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A1482F">
        <w:rPr>
          <w:rStyle w:val="eop"/>
          <w:rFonts w:ascii="Arial" w:hAnsi="Arial" w:cs="Arial"/>
          <w:b/>
          <w:sz w:val="22"/>
          <w:szCs w:val="22"/>
        </w:rPr>
        <w:t>Year of birth</w:t>
      </w:r>
      <w:r w:rsidRPr="00513F8B">
        <w:rPr>
          <w:rStyle w:val="eop"/>
          <w:rFonts w:ascii="Arial" w:hAnsi="Arial" w:cs="Arial"/>
          <w:sz w:val="22"/>
          <w:szCs w:val="22"/>
        </w:rPr>
        <w:t xml:space="preserve"> 1974</w:t>
      </w:r>
    </w:p>
    <w:p w14:paraId="32C39B40" w14:textId="78E876E4"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A1482F">
        <w:rPr>
          <w:rStyle w:val="eop"/>
          <w:rFonts w:ascii="Arial" w:hAnsi="Arial" w:cs="Arial"/>
          <w:b/>
          <w:sz w:val="22"/>
          <w:szCs w:val="22"/>
        </w:rPr>
        <w:t>Time in care</w:t>
      </w:r>
      <w:r w:rsidRPr="00513F8B">
        <w:rPr>
          <w:rStyle w:val="eop"/>
          <w:rFonts w:ascii="Arial" w:hAnsi="Arial" w:cs="Arial"/>
          <w:sz w:val="22"/>
          <w:szCs w:val="22"/>
        </w:rPr>
        <w:t xml:space="preserve"> 1985–1992</w:t>
      </w:r>
    </w:p>
    <w:p w14:paraId="2F4EF78F" w14:textId="3FB7F6B2"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A1482F">
        <w:rPr>
          <w:rStyle w:val="eop"/>
          <w:rFonts w:ascii="Arial" w:hAnsi="Arial" w:cs="Arial"/>
          <w:b/>
          <w:sz w:val="22"/>
          <w:szCs w:val="22"/>
        </w:rPr>
        <w:t>Type of care facility</w:t>
      </w:r>
      <w:r w:rsidRPr="00513F8B">
        <w:rPr>
          <w:rStyle w:val="eop"/>
          <w:rFonts w:ascii="Arial" w:hAnsi="Arial" w:cs="Arial"/>
          <w:sz w:val="22"/>
          <w:szCs w:val="22"/>
        </w:rPr>
        <w:t xml:space="preserve"> Foster homes; family homes – </w:t>
      </w:r>
      <w:proofErr w:type="spellStart"/>
      <w:r w:rsidRPr="00513F8B">
        <w:rPr>
          <w:rStyle w:val="eop"/>
          <w:rFonts w:ascii="Arial" w:hAnsi="Arial" w:cs="Arial"/>
          <w:sz w:val="22"/>
          <w:szCs w:val="22"/>
        </w:rPr>
        <w:t>Opawa</w:t>
      </w:r>
      <w:proofErr w:type="spellEnd"/>
      <w:r w:rsidRPr="00513F8B">
        <w:rPr>
          <w:rStyle w:val="eop"/>
          <w:rFonts w:ascii="Arial" w:hAnsi="Arial" w:cs="Arial"/>
          <w:sz w:val="22"/>
          <w:szCs w:val="22"/>
        </w:rPr>
        <w:t xml:space="preserve"> Group Home, </w:t>
      </w:r>
      <w:proofErr w:type="spellStart"/>
      <w:r w:rsidRPr="00513F8B">
        <w:rPr>
          <w:rStyle w:val="eop"/>
          <w:rFonts w:ascii="Arial" w:hAnsi="Arial" w:cs="Arial"/>
          <w:sz w:val="22"/>
          <w:szCs w:val="22"/>
        </w:rPr>
        <w:t>Tahaunanui</w:t>
      </w:r>
      <w:proofErr w:type="spellEnd"/>
      <w:r w:rsidRPr="00513F8B">
        <w:rPr>
          <w:rStyle w:val="eop"/>
          <w:rFonts w:ascii="Arial" w:hAnsi="Arial" w:cs="Arial"/>
          <w:sz w:val="22"/>
          <w:szCs w:val="22"/>
        </w:rPr>
        <w:t xml:space="preserve"> Family Home, Richmond Family Home; Boys’ homes – Stanmore Road Boys’ Home</w:t>
      </w:r>
      <w:r w:rsidR="00254212" w:rsidRPr="00254212">
        <w:rPr>
          <w:rStyle w:val="eop"/>
          <w:rFonts w:ascii="Arial" w:hAnsi="Arial" w:cs="Arial"/>
          <w:sz w:val="22"/>
          <w:szCs w:val="22"/>
        </w:rPr>
        <w:t xml:space="preserve"> </w:t>
      </w:r>
      <w:r w:rsidR="00254212" w:rsidRPr="00254212">
        <w:rPr>
          <w:rFonts w:ascii="Arial" w:hAnsi="Arial" w:cs="Arial"/>
          <w:sz w:val="22"/>
          <w:szCs w:val="22"/>
        </w:rPr>
        <w:t xml:space="preserve">in </w:t>
      </w:r>
      <w:r w:rsidR="00254212" w:rsidRPr="00254212">
        <w:rPr>
          <w:rStyle w:val="normaltextrun"/>
          <w:rFonts w:ascii="Arial" w:hAnsi="Arial" w:cs="Arial"/>
          <w:color w:val="000000"/>
          <w:sz w:val="22"/>
          <w:szCs w:val="22"/>
          <w:shd w:val="clear" w:color="auto" w:fill="FFFFFF"/>
          <w:lang w:val="mi-NZ"/>
        </w:rPr>
        <w:t xml:space="preserve">Ōtautahi </w:t>
      </w:r>
      <w:proofErr w:type="spellStart"/>
      <w:r w:rsidR="00254212" w:rsidRPr="00254212">
        <w:rPr>
          <w:rStyle w:val="normaltextrun"/>
          <w:rFonts w:ascii="Arial" w:hAnsi="Arial" w:cs="Arial"/>
          <w:color w:val="000000"/>
          <w:sz w:val="22"/>
          <w:szCs w:val="22"/>
          <w:shd w:val="clear" w:color="auto" w:fill="FFFFFF"/>
          <w:lang w:val="mi-NZ"/>
        </w:rPr>
        <w:t>Christchurch</w:t>
      </w:r>
      <w:proofErr w:type="spellEnd"/>
      <w:r w:rsidRPr="00513F8B">
        <w:rPr>
          <w:rStyle w:val="eop"/>
          <w:rFonts w:ascii="Arial" w:hAnsi="Arial" w:cs="Arial"/>
          <w:sz w:val="22"/>
          <w:szCs w:val="22"/>
        </w:rPr>
        <w:t>, Hamilton Boys’ Home</w:t>
      </w:r>
      <w:r w:rsidR="00254212" w:rsidRPr="00254212">
        <w:rPr>
          <w:rStyle w:val="eop"/>
          <w:rFonts w:ascii="Arial" w:hAnsi="Arial" w:cs="Arial"/>
          <w:sz w:val="22"/>
          <w:szCs w:val="22"/>
        </w:rPr>
        <w:t xml:space="preserve"> </w:t>
      </w:r>
      <w:r w:rsidR="00254212" w:rsidRPr="00254212">
        <w:rPr>
          <w:rFonts w:ascii="Arial" w:hAnsi="Arial" w:cs="Arial"/>
          <w:sz w:val="22"/>
          <w:szCs w:val="22"/>
        </w:rPr>
        <w:t xml:space="preserve">in </w:t>
      </w:r>
      <w:r w:rsidR="00254212" w:rsidRPr="00254212">
        <w:rPr>
          <w:rStyle w:val="normaltextrun"/>
          <w:rFonts w:ascii="Arial" w:hAnsi="Arial" w:cs="Arial"/>
          <w:color w:val="000000"/>
          <w:sz w:val="22"/>
          <w:szCs w:val="22"/>
          <w:shd w:val="clear" w:color="auto" w:fill="FFFFFF"/>
          <w:lang w:val="mi-NZ"/>
        </w:rPr>
        <w:t xml:space="preserve">Kirikiriroa </w:t>
      </w:r>
      <w:proofErr w:type="spellStart"/>
      <w:r w:rsidR="00254212" w:rsidRPr="00254212">
        <w:rPr>
          <w:rStyle w:val="normaltextrun"/>
          <w:rFonts w:ascii="Arial" w:hAnsi="Arial" w:cs="Arial"/>
          <w:color w:val="000000"/>
          <w:sz w:val="22"/>
          <w:szCs w:val="22"/>
          <w:shd w:val="clear" w:color="auto" w:fill="FFFFFF"/>
          <w:lang w:val="mi-NZ"/>
        </w:rPr>
        <w:t>Hamilton</w:t>
      </w:r>
      <w:proofErr w:type="spellEnd"/>
      <w:r w:rsidRPr="00513F8B">
        <w:rPr>
          <w:rStyle w:val="eop"/>
          <w:rFonts w:ascii="Arial" w:hAnsi="Arial" w:cs="Arial"/>
          <w:sz w:val="22"/>
          <w:szCs w:val="22"/>
        </w:rPr>
        <w:t xml:space="preserve">, </w:t>
      </w:r>
      <w:proofErr w:type="spellStart"/>
      <w:r w:rsidRPr="00513F8B">
        <w:rPr>
          <w:rStyle w:val="eop"/>
          <w:rFonts w:ascii="Arial" w:hAnsi="Arial" w:cs="Arial"/>
          <w:sz w:val="22"/>
          <w:szCs w:val="22"/>
        </w:rPr>
        <w:t>Epuni</w:t>
      </w:r>
      <w:proofErr w:type="spellEnd"/>
      <w:r w:rsidRPr="00513F8B">
        <w:rPr>
          <w:rStyle w:val="eop"/>
          <w:rFonts w:ascii="Arial" w:hAnsi="Arial" w:cs="Arial"/>
          <w:sz w:val="22"/>
          <w:szCs w:val="22"/>
        </w:rPr>
        <w:t xml:space="preserve"> Boys’ Home</w:t>
      </w:r>
      <w:r w:rsidR="00254212" w:rsidRPr="00254212">
        <w:rPr>
          <w:rStyle w:val="eop"/>
          <w:rFonts w:ascii="Arial" w:hAnsi="Arial" w:cs="Arial"/>
          <w:sz w:val="22"/>
          <w:szCs w:val="22"/>
        </w:rPr>
        <w:t xml:space="preserve"> </w:t>
      </w:r>
      <w:r w:rsidR="00254212" w:rsidRPr="00254212">
        <w:rPr>
          <w:rFonts w:ascii="Arial" w:hAnsi="Arial" w:cs="Arial"/>
          <w:sz w:val="22"/>
          <w:szCs w:val="22"/>
        </w:rPr>
        <w:t>in T</w:t>
      </w:r>
      <w:r w:rsidR="00254212" w:rsidRPr="00254212">
        <w:rPr>
          <w:rStyle w:val="normaltextrun"/>
          <w:rFonts w:ascii="Arial" w:hAnsi="Arial" w:cs="Arial"/>
          <w:color w:val="000000"/>
          <w:sz w:val="22"/>
          <w:szCs w:val="22"/>
          <w:shd w:val="clear" w:color="auto" w:fill="FFFFFF"/>
        </w:rPr>
        <w:t xml:space="preserve">e Awa </w:t>
      </w:r>
      <w:proofErr w:type="spellStart"/>
      <w:r w:rsidR="00254212" w:rsidRPr="00254212">
        <w:rPr>
          <w:rStyle w:val="normaltextrun"/>
          <w:rFonts w:ascii="Arial" w:hAnsi="Arial" w:cs="Arial"/>
          <w:color w:val="000000"/>
          <w:sz w:val="22"/>
          <w:szCs w:val="22"/>
          <w:shd w:val="clear" w:color="auto" w:fill="FFFFFF"/>
        </w:rPr>
        <w:t>Kairangi</w:t>
      </w:r>
      <w:proofErr w:type="spellEnd"/>
      <w:r w:rsidR="00254212" w:rsidRPr="00254212">
        <w:rPr>
          <w:rStyle w:val="normaltextrun"/>
          <w:rFonts w:ascii="Arial" w:hAnsi="Arial" w:cs="Arial"/>
          <w:color w:val="000000"/>
          <w:sz w:val="22"/>
          <w:szCs w:val="22"/>
          <w:shd w:val="clear" w:color="auto" w:fill="FFFFFF"/>
        </w:rPr>
        <w:t xml:space="preserve"> ki Tai Lower Hutt</w:t>
      </w:r>
      <w:r w:rsidRPr="00513F8B">
        <w:rPr>
          <w:rStyle w:val="eop"/>
          <w:rFonts w:ascii="Arial" w:hAnsi="Arial" w:cs="Arial"/>
          <w:sz w:val="22"/>
          <w:szCs w:val="22"/>
        </w:rPr>
        <w:t xml:space="preserve">, Hokio </w:t>
      </w:r>
      <w:r w:rsidR="00254212" w:rsidRPr="00254212">
        <w:rPr>
          <w:rStyle w:val="eop"/>
          <w:rFonts w:ascii="Arial" w:hAnsi="Arial" w:cs="Arial"/>
          <w:sz w:val="22"/>
          <w:szCs w:val="22"/>
        </w:rPr>
        <w:t xml:space="preserve">Beach School </w:t>
      </w:r>
      <w:r w:rsidR="00254212" w:rsidRPr="00254212">
        <w:rPr>
          <w:rFonts w:ascii="Arial" w:hAnsi="Arial" w:cs="Arial"/>
          <w:sz w:val="22"/>
          <w:szCs w:val="22"/>
        </w:rPr>
        <w:t xml:space="preserve">near </w:t>
      </w:r>
      <w:proofErr w:type="spellStart"/>
      <w:r w:rsidR="00254212" w:rsidRPr="00254212">
        <w:rPr>
          <w:rStyle w:val="normaltextrun"/>
          <w:rFonts w:ascii="Arial" w:hAnsi="Arial" w:cs="Arial"/>
          <w:color w:val="000000"/>
          <w:sz w:val="22"/>
          <w:szCs w:val="22"/>
          <w:shd w:val="clear" w:color="auto" w:fill="FFFFFF"/>
        </w:rPr>
        <w:t>Taitoko</w:t>
      </w:r>
      <w:proofErr w:type="spellEnd"/>
      <w:r w:rsidR="00254212" w:rsidRPr="00254212">
        <w:rPr>
          <w:rStyle w:val="normaltextrun"/>
          <w:rFonts w:ascii="Arial" w:hAnsi="Arial" w:cs="Arial"/>
          <w:color w:val="000000"/>
          <w:sz w:val="22"/>
          <w:szCs w:val="22"/>
          <w:shd w:val="clear" w:color="auto" w:fill="FFFFFF"/>
        </w:rPr>
        <w:t xml:space="preserve"> Levin</w:t>
      </w:r>
      <w:r w:rsidRPr="00513F8B">
        <w:rPr>
          <w:rStyle w:val="eop"/>
          <w:rFonts w:ascii="Arial" w:hAnsi="Arial" w:cs="Arial"/>
          <w:sz w:val="22"/>
          <w:szCs w:val="22"/>
        </w:rPr>
        <w:t>; girls’ homes – Kingslea Girls’ Home</w:t>
      </w:r>
      <w:r w:rsidR="00254212" w:rsidRPr="00254212">
        <w:rPr>
          <w:rStyle w:val="eop"/>
          <w:rFonts w:ascii="Arial" w:hAnsi="Arial" w:cs="Arial"/>
          <w:sz w:val="22"/>
          <w:szCs w:val="22"/>
        </w:rPr>
        <w:t xml:space="preserve"> </w:t>
      </w:r>
      <w:r w:rsidR="00254212" w:rsidRPr="00254212">
        <w:rPr>
          <w:rFonts w:ascii="Arial" w:hAnsi="Arial" w:cs="Arial"/>
          <w:sz w:val="22"/>
          <w:szCs w:val="22"/>
        </w:rPr>
        <w:t xml:space="preserve">in </w:t>
      </w:r>
      <w:r w:rsidR="00254212" w:rsidRPr="00254212">
        <w:rPr>
          <w:rStyle w:val="normaltextrun"/>
          <w:rFonts w:ascii="Arial" w:hAnsi="Arial" w:cs="Arial"/>
          <w:color w:val="000000"/>
          <w:sz w:val="22"/>
          <w:szCs w:val="22"/>
          <w:shd w:val="clear" w:color="auto" w:fill="FFFFFF"/>
          <w:lang w:val="mi-NZ"/>
        </w:rPr>
        <w:t xml:space="preserve">Ōtautahi </w:t>
      </w:r>
      <w:proofErr w:type="spellStart"/>
      <w:r w:rsidR="00254212" w:rsidRPr="00254212">
        <w:rPr>
          <w:rStyle w:val="normaltextrun"/>
          <w:rFonts w:ascii="Arial" w:hAnsi="Arial" w:cs="Arial"/>
          <w:color w:val="000000"/>
          <w:sz w:val="22"/>
          <w:szCs w:val="22"/>
          <w:shd w:val="clear" w:color="auto" w:fill="FFFFFF"/>
          <w:lang w:val="mi-NZ"/>
        </w:rPr>
        <w:t>Christchurch</w:t>
      </w:r>
      <w:proofErr w:type="spellEnd"/>
      <w:r w:rsidRPr="00513F8B">
        <w:rPr>
          <w:rStyle w:val="eop"/>
          <w:rFonts w:ascii="Arial" w:hAnsi="Arial" w:cs="Arial"/>
          <w:sz w:val="22"/>
          <w:szCs w:val="22"/>
        </w:rPr>
        <w:t>, Miramar Girls’ Home</w:t>
      </w:r>
      <w:r w:rsidR="00254212" w:rsidRPr="00254212">
        <w:rPr>
          <w:rFonts w:ascii="Arial" w:hAnsi="Arial" w:cs="Arial"/>
          <w:sz w:val="22"/>
          <w:szCs w:val="22"/>
        </w:rPr>
        <w:t xml:space="preserve"> in </w:t>
      </w:r>
      <w:r w:rsidR="00254212" w:rsidRPr="00254212">
        <w:rPr>
          <w:rStyle w:val="normaltextrun"/>
          <w:rFonts w:ascii="Arial" w:hAnsi="Arial" w:cs="Arial"/>
          <w:color w:val="000000"/>
          <w:sz w:val="22"/>
          <w:szCs w:val="22"/>
          <w:shd w:val="clear" w:color="auto" w:fill="FFFFFF"/>
          <w:lang w:val="mi-NZ"/>
        </w:rPr>
        <w:t>Te Whanganui-</w:t>
      </w:r>
      <w:r w:rsidR="00EE75EB">
        <w:rPr>
          <w:rStyle w:val="normaltextrun"/>
          <w:rFonts w:ascii="Arial" w:hAnsi="Arial" w:cs="Arial"/>
          <w:color w:val="000000"/>
          <w:sz w:val="22"/>
          <w:szCs w:val="22"/>
          <w:shd w:val="clear" w:color="auto" w:fill="FFFFFF"/>
          <w:lang w:val="mi-NZ"/>
        </w:rPr>
        <w:t>a</w:t>
      </w:r>
      <w:r w:rsidR="00254212" w:rsidRPr="00254212">
        <w:rPr>
          <w:rStyle w:val="normaltextrun"/>
          <w:rFonts w:ascii="Arial" w:hAnsi="Arial" w:cs="Arial"/>
          <w:color w:val="000000"/>
          <w:sz w:val="22"/>
          <w:szCs w:val="22"/>
          <w:shd w:val="clear" w:color="auto" w:fill="FFFFFF"/>
          <w:lang w:val="mi-NZ"/>
        </w:rPr>
        <w:t xml:space="preserve">-tara </w:t>
      </w:r>
      <w:proofErr w:type="spellStart"/>
      <w:r w:rsidR="00254212" w:rsidRPr="00254212">
        <w:rPr>
          <w:rStyle w:val="normaltextrun"/>
          <w:rFonts w:ascii="Arial" w:hAnsi="Arial" w:cs="Arial"/>
          <w:color w:val="000000"/>
          <w:sz w:val="22"/>
          <w:szCs w:val="22"/>
          <w:shd w:val="clear" w:color="auto" w:fill="FFFFFF"/>
          <w:lang w:val="mi-NZ"/>
        </w:rPr>
        <w:t>Wellington</w:t>
      </w:r>
      <w:proofErr w:type="spellEnd"/>
      <w:r w:rsidRPr="00513F8B">
        <w:rPr>
          <w:rStyle w:val="eop"/>
          <w:rFonts w:ascii="Arial" w:hAnsi="Arial" w:cs="Arial"/>
          <w:sz w:val="22"/>
          <w:szCs w:val="22"/>
        </w:rPr>
        <w:t xml:space="preserve">; youth justice facility – </w:t>
      </w:r>
      <w:proofErr w:type="spellStart"/>
      <w:r w:rsidRPr="00513F8B">
        <w:rPr>
          <w:rStyle w:val="eop"/>
          <w:rFonts w:ascii="Arial" w:hAnsi="Arial" w:cs="Arial"/>
          <w:sz w:val="22"/>
          <w:szCs w:val="22"/>
        </w:rPr>
        <w:t>Rangipo</w:t>
      </w:r>
      <w:proofErr w:type="spellEnd"/>
      <w:r w:rsidRPr="00513F8B">
        <w:rPr>
          <w:rStyle w:val="eop"/>
          <w:rFonts w:ascii="Arial" w:hAnsi="Arial" w:cs="Arial"/>
          <w:sz w:val="22"/>
          <w:szCs w:val="22"/>
        </w:rPr>
        <w:t xml:space="preserve"> Detention Centre</w:t>
      </w:r>
      <w:r w:rsidR="00254212" w:rsidRPr="00254212">
        <w:rPr>
          <w:rStyle w:val="eop"/>
          <w:rFonts w:ascii="Arial" w:hAnsi="Arial" w:cs="Arial"/>
          <w:sz w:val="22"/>
          <w:szCs w:val="22"/>
        </w:rPr>
        <w:t xml:space="preserve"> </w:t>
      </w:r>
      <w:r w:rsidR="00254212" w:rsidRPr="00254212">
        <w:rPr>
          <w:rFonts w:ascii="Arial" w:hAnsi="Arial" w:cs="Arial"/>
          <w:sz w:val="22"/>
          <w:szCs w:val="22"/>
        </w:rPr>
        <w:t xml:space="preserve">near </w:t>
      </w:r>
      <w:proofErr w:type="spellStart"/>
      <w:r w:rsidR="00254212" w:rsidRPr="00254212">
        <w:rPr>
          <w:rFonts w:ascii="Arial" w:hAnsi="Arial" w:cs="Arial"/>
          <w:sz w:val="22"/>
          <w:szCs w:val="22"/>
        </w:rPr>
        <w:t>Turangi</w:t>
      </w:r>
      <w:proofErr w:type="spellEnd"/>
      <w:r w:rsidRPr="00513F8B">
        <w:rPr>
          <w:rStyle w:val="eop"/>
          <w:rFonts w:ascii="Arial" w:hAnsi="Arial" w:cs="Arial"/>
          <w:sz w:val="22"/>
          <w:szCs w:val="22"/>
        </w:rPr>
        <w:t xml:space="preserve">.  </w:t>
      </w:r>
    </w:p>
    <w:p w14:paraId="42F7A56F" w14:textId="4C138A73"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DF3BCC">
        <w:rPr>
          <w:rStyle w:val="eop"/>
          <w:rFonts w:ascii="Arial" w:hAnsi="Arial" w:cs="Arial"/>
          <w:b/>
          <w:bCs/>
          <w:sz w:val="22"/>
          <w:szCs w:val="22"/>
        </w:rPr>
        <w:t>Ethnicity</w:t>
      </w:r>
      <w:r w:rsidRPr="00513F8B">
        <w:rPr>
          <w:rStyle w:val="eop"/>
          <w:rFonts w:ascii="Arial" w:hAnsi="Arial" w:cs="Arial"/>
          <w:sz w:val="22"/>
          <w:szCs w:val="22"/>
        </w:rPr>
        <w:t xml:space="preserve"> Scottish, Irish, Cook Islands / Māori</w:t>
      </w:r>
      <w:r w:rsidR="007B75B5">
        <w:rPr>
          <w:rStyle w:val="eop"/>
          <w:rFonts w:ascii="Arial" w:hAnsi="Arial" w:cs="Arial"/>
          <w:sz w:val="22"/>
          <w:szCs w:val="22"/>
        </w:rPr>
        <w:t xml:space="preserve"> </w:t>
      </w:r>
      <w:bookmarkStart w:id="63" w:name="_Hlk168837657"/>
      <w:r w:rsidR="007B75B5">
        <w:rPr>
          <w:rStyle w:val="eop"/>
          <w:rFonts w:ascii="Arial" w:hAnsi="Arial" w:cs="Arial"/>
          <w:sz w:val="22"/>
          <w:szCs w:val="22"/>
        </w:rPr>
        <w:t>(</w:t>
      </w:r>
      <w:proofErr w:type="spellStart"/>
      <w:r w:rsidR="007B75B5" w:rsidRPr="007B75B5">
        <w:rPr>
          <w:rStyle w:val="eop"/>
          <w:rFonts w:ascii="Arial" w:hAnsi="Arial" w:cs="Arial"/>
          <w:sz w:val="22"/>
          <w:szCs w:val="22"/>
        </w:rPr>
        <w:t>Ngāi</w:t>
      </w:r>
      <w:proofErr w:type="spellEnd"/>
      <w:r w:rsidR="007B75B5" w:rsidRPr="007B75B5">
        <w:rPr>
          <w:rStyle w:val="eop"/>
          <w:rFonts w:ascii="Arial" w:hAnsi="Arial" w:cs="Arial"/>
          <w:sz w:val="22"/>
          <w:szCs w:val="22"/>
        </w:rPr>
        <w:t xml:space="preserve"> Tahu)</w:t>
      </w:r>
      <w:bookmarkEnd w:id="63"/>
      <w:r w:rsidRPr="00513F8B">
        <w:rPr>
          <w:rStyle w:val="eop"/>
          <w:rFonts w:ascii="Arial" w:hAnsi="Arial" w:cs="Arial"/>
          <w:sz w:val="22"/>
          <w:szCs w:val="22"/>
        </w:rPr>
        <w:t>.</w:t>
      </w:r>
    </w:p>
    <w:p w14:paraId="568A376D" w14:textId="2A7455FD"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DF3BCC">
        <w:rPr>
          <w:rStyle w:val="eop"/>
          <w:rFonts w:ascii="Arial" w:hAnsi="Arial" w:cs="Arial"/>
          <w:b/>
          <w:bCs/>
          <w:sz w:val="22"/>
          <w:szCs w:val="22"/>
        </w:rPr>
        <w:t>Whānau background</w:t>
      </w:r>
      <w:r w:rsidRPr="00513F8B">
        <w:rPr>
          <w:rStyle w:val="eop"/>
          <w:rFonts w:ascii="Arial" w:hAnsi="Arial" w:cs="Arial"/>
          <w:sz w:val="22"/>
          <w:szCs w:val="22"/>
        </w:rPr>
        <w:t xml:space="preserve"> Tani has two older sisters and lots of older and younger half siblings. They didn’t live together but he went to school with some of them.</w:t>
      </w:r>
    </w:p>
    <w:p w14:paraId="0F7D232C" w14:textId="18A67C2F"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A1482F">
        <w:rPr>
          <w:rStyle w:val="eop"/>
          <w:rFonts w:ascii="Arial" w:hAnsi="Arial" w:cs="Arial"/>
          <w:b/>
          <w:sz w:val="22"/>
          <w:szCs w:val="22"/>
        </w:rPr>
        <w:t>Currently</w:t>
      </w:r>
      <w:r w:rsidRPr="00513F8B">
        <w:rPr>
          <w:rStyle w:val="eop"/>
          <w:rFonts w:ascii="Arial" w:hAnsi="Arial" w:cs="Arial"/>
          <w:sz w:val="22"/>
          <w:szCs w:val="22"/>
        </w:rPr>
        <w:t xml:space="preserve"> Tani has always been close to his mum and recently reconnected with his dad. He has a son from a previous relationship. After being in care, Tani went back to school and studied. He then travelled and lived in Scandinavia and Australia, working in forestry, farming, </w:t>
      </w:r>
      <w:proofErr w:type="gramStart"/>
      <w:r w:rsidRPr="00513F8B">
        <w:rPr>
          <w:rStyle w:val="eop"/>
          <w:rFonts w:ascii="Arial" w:hAnsi="Arial" w:cs="Arial"/>
          <w:sz w:val="22"/>
          <w:szCs w:val="22"/>
        </w:rPr>
        <w:t>hospitality</w:t>
      </w:r>
      <w:proofErr w:type="gramEnd"/>
      <w:r w:rsidRPr="00513F8B">
        <w:rPr>
          <w:rStyle w:val="eop"/>
          <w:rFonts w:ascii="Arial" w:hAnsi="Arial" w:cs="Arial"/>
          <w:sz w:val="22"/>
          <w:szCs w:val="22"/>
        </w:rPr>
        <w:t xml:space="preserve"> and the music industry.</w:t>
      </w:r>
    </w:p>
    <w:p w14:paraId="16F9BBD8" w14:textId="77777777" w:rsidR="008046B2" w:rsidRPr="00513F8B" w:rsidRDefault="008046B2" w:rsidP="008046B2">
      <w:pPr>
        <w:pStyle w:val="paragraph"/>
        <w:spacing w:before="0" w:beforeAutospacing="0" w:after="200" w:afterAutospacing="0" w:line="276" w:lineRule="auto"/>
        <w:textAlignment w:val="baseline"/>
        <w:rPr>
          <w:rStyle w:val="eop"/>
          <w:rFonts w:ascii="Arial" w:hAnsi="Arial" w:cs="Arial"/>
          <w:sz w:val="22"/>
          <w:szCs w:val="22"/>
        </w:rPr>
      </w:pPr>
    </w:p>
    <w:p w14:paraId="78CA04A3" w14:textId="40665EC7"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There was lots of violence at home and the cops knew but they didn’t do anything about it because they were family friends. The teachers at school knew we were getting beaten</w:t>
      </w:r>
      <w:r w:rsidR="008E55F3">
        <w:rPr>
          <w:rStyle w:val="eop"/>
          <w:rFonts w:ascii="Arial" w:hAnsi="Arial" w:cs="Arial"/>
          <w:sz w:val="22"/>
          <w:szCs w:val="22"/>
        </w:rPr>
        <w:t>,</w:t>
      </w:r>
      <w:r w:rsidRPr="00513F8B">
        <w:rPr>
          <w:rStyle w:val="eop"/>
          <w:rFonts w:ascii="Arial" w:hAnsi="Arial" w:cs="Arial"/>
          <w:sz w:val="22"/>
          <w:szCs w:val="22"/>
        </w:rPr>
        <w:t xml:space="preserve"> too</w:t>
      </w:r>
      <w:r w:rsidR="008E55F3">
        <w:rPr>
          <w:rStyle w:val="eop"/>
          <w:rFonts w:ascii="Arial" w:hAnsi="Arial" w:cs="Arial"/>
          <w:sz w:val="22"/>
          <w:szCs w:val="22"/>
        </w:rPr>
        <w:t>,</w:t>
      </w:r>
      <w:r w:rsidRPr="00513F8B">
        <w:rPr>
          <w:rStyle w:val="eop"/>
          <w:rFonts w:ascii="Arial" w:hAnsi="Arial" w:cs="Arial"/>
          <w:sz w:val="22"/>
          <w:szCs w:val="22"/>
        </w:rPr>
        <w:t xml:space="preserve"> </w:t>
      </w:r>
      <w:r w:rsidRPr="00513F8B">
        <w:rPr>
          <w:rStyle w:val="eop"/>
          <w:rFonts w:ascii="Arial" w:hAnsi="Arial" w:cs="Arial"/>
          <w:sz w:val="22"/>
          <w:szCs w:val="22"/>
        </w:rPr>
        <w:lastRenderedPageBreak/>
        <w:t>but I think it was seen as the typical ‘darkie’ situation. At the time</w:t>
      </w:r>
      <w:r w:rsidR="008E55F3">
        <w:rPr>
          <w:rStyle w:val="eop"/>
          <w:rFonts w:ascii="Arial" w:hAnsi="Arial" w:cs="Arial"/>
          <w:sz w:val="22"/>
          <w:szCs w:val="22"/>
        </w:rPr>
        <w:t>,</w:t>
      </w:r>
      <w:r w:rsidRPr="00513F8B">
        <w:rPr>
          <w:rStyle w:val="eop"/>
          <w:rFonts w:ascii="Arial" w:hAnsi="Arial" w:cs="Arial"/>
          <w:sz w:val="22"/>
          <w:szCs w:val="22"/>
        </w:rPr>
        <w:t xml:space="preserve"> I</w:t>
      </w:r>
      <w:r w:rsidR="008E55F3">
        <w:rPr>
          <w:rStyle w:val="eop"/>
          <w:rFonts w:ascii="Arial" w:hAnsi="Arial" w:cs="Arial"/>
          <w:sz w:val="22"/>
          <w:szCs w:val="22"/>
        </w:rPr>
        <w:t xml:space="preserve"> was</w:t>
      </w:r>
      <w:r w:rsidRPr="00513F8B">
        <w:rPr>
          <w:rStyle w:val="eop"/>
          <w:rFonts w:ascii="Arial" w:hAnsi="Arial" w:cs="Arial"/>
          <w:sz w:val="22"/>
          <w:szCs w:val="22"/>
        </w:rPr>
        <w:t xml:space="preserve"> the only darker-skinned pupil in the whole primary school.</w:t>
      </w:r>
    </w:p>
    <w:p w14:paraId="79A90354" w14:textId="55DDFE01"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 xml:space="preserve">In 1985, the day before my 11th birthday, my mum left my dad. It was a dark day. My parents then went through a custody battle over me. It dragged out until eventually the judge wouldn’t award custody to either of them, </w:t>
      </w:r>
      <w:proofErr w:type="gramStart"/>
      <w:r w:rsidRPr="00513F8B">
        <w:rPr>
          <w:rStyle w:val="eop"/>
          <w:rFonts w:ascii="Arial" w:hAnsi="Arial" w:cs="Arial"/>
          <w:sz w:val="22"/>
          <w:szCs w:val="22"/>
        </w:rPr>
        <w:t>and</w:t>
      </w:r>
      <w:proofErr w:type="gramEnd"/>
      <w:r w:rsidRPr="00513F8B">
        <w:rPr>
          <w:rStyle w:val="eop"/>
          <w:rFonts w:ascii="Arial" w:hAnsi="Arial" w:cs="Arial"/>
          <w:sz w:val="22"/>
          <w:szCs w:val="22"/>
        </w:rPr>
        <w:t xml:space="preserve"> instead made me a ward of the State. By this time, I was already in State care. I was 11 years old.</w:t>
      </w:r>
    </w:p>
    <w:p w14:paraId="46A59FFE" w14:textId="7D8E4445"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That was the beginning of me being shipped all around the country. I remember just wanting to be with my mum. I got into a lot of trouble with NZ Police during this period and racked up a bit of a record.</w:t>
      </w:r>
    </w:p>
    <w:p w14:paraId="69407426" w14:textId="3027AFC1"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I went to Hokio Beach School in 1987 when I was 13 years old and was there for just over a year. I'm not sure why I was sent to Hokio. It might have been because I was getting into trouble and playing up.</w:t>
      </w:r>
    </w:p>
    <w:p w14:paraId="771C3A9A" w14:textId="403F0B76"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Hokio was a hellhole and the most traumatic placement I was in.</w:t>
      </w:r>
    </w:p>
    <w:p w14:paraId="722A481B" w14:textId="08A6EAC1"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As soon as you got to Hokio, you had to ‘run the line’. You had to run down a narrow hallway with boys on both sides, and they could do anything they wanted as you went down. It was carried out by the boys, but I wouldn’t be surprised if the staff invented it. The physical abuse from staff was bad, and almost daily. A senior staff member would smash us if we did anything wrong, and staff would punch us in the guts or hit us across the back of our heads. We would be beaten for small things like moving too slowly, if your shoes weren’t polished right, if you didn’t clean quickly enough or if you answered back at all. I still have scars from that staff member</w:t>
      </w:r>
      <w:r w:rsidR="008E55F3">
        <w:rPr>
          <w:rStyle w:val="eop"/>
          <w:rFonts w:ascii="Arial" w:hAnsi="Arial" w:cs="Arial"/>
          <w:sz w:val="22"/>
          <w:szCs w:val="22"/>
        </w:rPr>
        <w:t>’</w:t>
      </w:r>
      <w:r w:rsidRPr="00513F8B">
        <w:rPr>
          <w:rStyle w:val="eop"/>
          <w:rFonts w:ascii="Arial" w:hAnsi="Arial" w:cs="Arial"/>
          <w:sz w:val="22"/>
          <w:szCs w:val="22"/>
        </w:rPr>
        <w:t>s beatings.</w:t>
      </w:r>
    </w:p>
    <w:p w14:paraId="0927D703" w14:textId="7722AF2B"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One time, the senior staff member locked four of us into separate rooms and then went through each</w:t>
      </w:r>
      <w:r w:rsidR="008E55F3">
        <w:rPr>
          <w:rStyle w:val="eop"/>
          <w:rFonts w:ascii="Arial" w:hAnsi="Arial" w:cs="Arial"/>
          <w:sz w:val="22"/>
          <w:szCs w:val="22"/>
        </w:rPr>
        <w:t>,</w:t>
      </w:r>
      <w:r w:rsidRPr="00513F8B">
        <w:rPr>
          <w:rStyle w:val="eop"/>
          <w:rFonts w:ascii="Arial" w:hAnsi="Arial" w:cs="Arial"/>
          <w:sz w:val="22"/>
          <w:szCs w:val="22"/>
        </w:rPr>
        <w:t xml:space="preserve"> one at a time</w:t>
      </w:r>
      <w:r w:rsidR="008E55F3">
        <w:rPr>
          <w:rStyle w:val="eop"/>
          <w:rFonts w:ascii="Arial" w:hAnsi="Arial" w:cs="Arial"/>
          <w:sz w:val="22"/>
          <w:szCs w:val="22"/>
        </w:rPr>
        <w:t>,</w:t>
      </w:r>
      <w:r w:rsidRPr="00513F8B">
        <w:rPr>
          <w:rStyle w:val="eop"/>
          <w:rFonts w:ascii="Arial" w:hAnsi="Arial" w:cs="Arial"/>
          <w:sz w:val="22"/>
          <w:szCs w:val="22"/>
        </w:rPr>
        <w:t xml:space="preserve"> and beat us. I was the last one to be beaten. It was worse because I could hear him beating each person before he got to me. There was a strong gang and kingpin culture at Hokio. One day the kingpin got me into his room, pushed me down on the bed and sexually assaulted me. I was embarrassed, </w:t>
      </w:r>
      <w:proofErr w:type="gramStart"/>
      <w:r w:rsidRPr="00513F8B">
        <w:rPr>
          <w:rStyle w:val="eop"/>
          <w:rFonts w:ascii="Arial" w:hAnsi="Arial" w:cs="Arial"/>
          <w:sz w:val="22"/>
          <w:szCs w:val="22"/>
        </w:rPr>
        <w:t>ashamed</w:t>
      </w:r>
      <w:proofErr w:type="gramEnd"/>
      <w:r w:rsidRPr="00513F8B">
        <w:rPr>
          <w:rStyle w:val="eop"/>
          <w:rFonts w:ascii="Arial" w:hAnsi="Arial" w:cs="Arial"/>
          <w:sz w:val="22"/>
          <w:szCs w:val="22"/>
        </w:rPr>
        <w:t xml:space="preserve"> and scared. I didn’t tell anyone about what was happening at Hokio because there was no-one to tell, and there was a big ‘no</w:t>
      </w:r>
      <w:r w:rsidR="008E55F3">
        <w:rPr>
          <w:rStyle w:val="eop"/>
          <w:rFonts w:ascii="Arial" w:hAnsi="Arial" w:cs="Arial"/>
          <w:sz w:val="22"/>
          <w:szCs w:val="22"/>
        </w:rPr>
        <w:t>-</w:t>
      </w:r>
      <w:r w:rsidRPr="00513F8B">
        <w:rPr>
          <w:rStyle w:val="eop"/>
          <w:rFonts w:ascii="Arial" w:hAnsi="Arial" w:cs="Arial"/>
          <w:sz w:val="22"/>
          <w:szCs w:val="22"/>
        </w:rPr>
        <w:t>narking’ culture. I crawled into myself and stayed there.</w:t>
      </w:r>
    </w:p>
    <w:p w14:paraId="65E94556" w14:textId="6E48BA5F"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 xml:space="preserve">Several boys tried running away from Hokio and a few of them died while on the run. I tried running away too – I was caught, beaten by </w:t>
      </w:r>
      <w:proofErr w:type="gramStart"/>
      <w:r w:rsidRPr="00513F8B">
        <w:rPr>
          <w:rStyle w:val="eop"/>
          <w:rFonts w:ascii="Arial" w:hAnsi="Arial" w:cs="Arial"/>
          <w:sz w:val="22"/>
          <w:szCs w:val="22"/>
        </w:rPr>
        <w:t>staff</w:t>
      </w:r>
      <w:proofErr w:type="gramEnd"/>
      <w:r w:rsidRPr="00513F8B">
        <w:rPr>
          <w:rStyle w:val="eop"/>
          <w:rFonts w:ascii="Arial" w:hAnsi="Arial" w:cs="Arial"/>
          <w:sz w:val="22"/>
          <w:szCs w:val="22"/>
        </w:rPr>
        <w:t xml:space="preserve"> and put into the secure unit with a Bible, the only book we were allowed. I spent a couple of weeks in secure and it was horrible. The second time I ran away, my records show that I stole a school van along with three others and drove it through two fences and into a staff car. Anyone who tried to run away would be punished, along with the rest of the population – this was part of the ‘jail’ or ‘institutional’ politics.</w:t>
      </w:r>
    </w:p>
    <w:p w14:paraId="005881B9" w14:textId="706A84A4"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I was eventually discharged from Hokio when I was 14 years old. I had very little life skills, and I went to live with Mum. When I was 15 or 16 years old, I went into corrective training, and then I was in and out of jail until I was about 22 years old.</w:t>
      </w:r>
    </w:p>
    <w:p w14:paraId="535F3E58" w14:textId="159E2E7F"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lastRenderedPageBreak/>
        <w:t>I still carry this stuff around with me. It’s like carrying a rock in your chest. It affects everything I do. It’s painful and it makes me feel like damaged goods. Under that, there’s the anger and the disappointment. I was a smart kid – if I had a chance, I could have done a lot more. It pulls me down constantly. Looking back at my time in care, there were no positives. There was nothing there that you should be doing to a kid. The only good thing was when I was able to get out of it.</w:t>
      </w:r>
    </w:p>
    <w:p w14:paraId="59EF2516" w14:textId="2B69D1B1"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 xml:space="preserve">I did want to do well in life, I did want to be better and to be good at something. But because of what has happened in the first 20 years of my life, and having no stability, it has made me feel like I am useless, </w:t>
      </w:r>
      <w:proofErr w:type="gramStart"/>
      <w:r w:rsidRPr="00513F8B">
        <w:rPr>
          <w:rStyle w:val="eop"/>
          <w:rFonts w:ascii="Arial" w:hAnsi="Arial" w:cs="Arial"/>
          <w:sz w:val="22"/>
          <w:szCs w:val="22"/>
        </w:rPr>
        <w:t>crap</w:t>
      </w:r>
      <w:proofErr w:type="gramEnd"/>
      <w:r w:rsidRPr="00513F8B">
        <w:rPr>
          <w:rStyle w:val="eop"/>
          <w:rFonts w:ascii="Arial" w:hAnsi="Arial" w:cs="Arial"/>
          <w:sz w:val="22"/>
          <w:szCs w:val="22"/>
        </w:rPr>
        <w:t>, that I will never be good enough and that I don’t deserve good things.</w:t>
      </w:r>
    </w:p>
    <w:p w14:paraId="1BB15A26" w14:textId="3A640D95"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Kids need to feel loved. They need someone who believes in them and genuinely cares about them. But all I heard was, “you’re a piece of shit”, “you’re useless” and “</w:t>
      </w:r>
      <w:proofErr w:type="gramStart"/>
      <w:r w:rsidRPr="00513F8B">
        <w:rPr>
          <w:rStyle w:val="eop"/>
          <w:rFonts w:ascii="Arial" w:hAnsi="Arial" w:cs="Arial"/>
          <w:sz w:val="22"/>
          <w:szCs w:val="22"/>
        </w:rPr>
        <w:t>you’re</w:t>
      </w:r>
      <w:proofErr w:type="gramEnd"/>
      <w:r w:rsidRPr="00513F8B">
        <w:rPr>
          <w:rStyle w:val="eop"/>
          <w:rFonts w:ascii="Arial" w:hAnsi="Arial" w:cs="Arial"/>
          <w:sz w:val="22"/>
          <w:szCs w:val="22"/>
        </w:rPr>
        <w:t xml:space="preserve"> jailbait”. I didn’t feel loved, I didn't feel wanted, I didn’t feel I could do anything.</w:t>
      </w:r>
    </w:p>
    <w:p w14:paraId="00D1C72F" w14:textId="0418FD19"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 xml:space="preserve">Because of my upbringing and time in care, I have a distorted image of love. I came from </w:t>
      </w:r>
      <w:proofErr w:type="gramStart"/>
      <w:r w:rsidRPr="00513F8B">
        <w:rPr>
          <w:rStyle w:val="eop"/>
          <w:rFonts w:ascii="Arial" w:hAnsi="Arial" w:cs="Arial"/>
          <w:sz w:val="22"/>
          <w:szCs w:val="22"/>
        </w:rPr>
        <w:t>shit</w:t>
      </w:r>
      <w:proofErr w:type="gramEnd"/>
      <w:r w:rsidRPr="00513F8B">
        <w:rPr>
          <w:rStyle w:val="eop"/>
          <w:rFonts w:ascii="Arial" w:hAnsi="Arial" w:cs="Arial"/>
          <w:sz w:val="22"/>
          <w:szCs w:val="22"/>
        </w:rPr>
        <w:t xml:space="preserve">, went into shit, came out and found a shit relationship, because that’s what is familiar to me. I found it difficult to leave because </w:t>
      </w:r>
      <w:proofErr w:type="gramStart"/>
      <w:r w:rsidRPr="00513F8B">
        <w:rPr>
          <w:rStyle w:val="eop"/>
          <w:rFonts w:ascii="Arial" w:hAnsi="Arial" w:cs="Arial"/>
          <w:sz w:val="22"/>
          <w:szCs w:val="22"/>
        </w:rPr>
        <w:t>shit</w:t>
      </w:r>
      <w:proofErr w:type="gramEnd"/>
      <w:r w:rsidRPr="00513F8B">
        <w:rPr>
          <w:rStyle w:val="eop"/>
          <w:rFonts w:ascii="Arial" w:hAnsi="Arial" w:cs="Arial"/>
          <w:sz w:val="22"/>
          <w:szCs w:val="22"/>
        </w:rPr>
        <w:t xml:space="preserve"> is all I knew and maybe that’s all I deserved – that’s what my thinking was.</w:t>
      </w:r>
    </w:p>
    <w:p w14:paraId="5D16B869" w14:textId="355F3ABB" w:rsidR="00513F8B" w:rsidRPr="00513F8B" w:rsidRDefault="00513F8B" w:rsidP="008046B2">
      <w:pPr>
        <w:pStyle w:val="paragraph"/>
        <w:spacing w:before="0" w:beforeAutospacing="0" w:after="200" w:afterAutospacing="0" w:line="276" w:lineRule="auto"/>
        <w:textAlignment w:val="baseline"/>
        <w:rPr>
          <w:rStyle w:val="eop"/>
          <w:rFonts w:ascii="Arial" w:hAnsi="Arial" w:cs="Arial"/>
          <w:sz w:val="22"/>
          <w:szCs w:val="22"/>
        </w:rPr>
      </w:pPr>
      <w:r w:rsidRPr="00513F8B">
        <w:rPr>
          <w:rStyle w:val="eop"/>
          <w:rFonts w:ascii="Arial" w:hAnsi="Arial" w:cs="Arial"/>
          <w:sz w:val="22"/>
          <w:szCs w:val="22"/>
        </w:rPr>
        <w:t xml:space="preserve">When I was at Hokio, I got involved in the culture group. </w:t>
      </w:r>
      <w:proofErr w:type="gramStart"/>
      <w:r w:rsidRPr="00513F8B">
        <w:rPr>
          <w:rStyle w:val="eop"/>
          <w:rFonts w:ascii="Arial" w:hAnsi="Arial" w:cs="Arial"/>
          <w:sz w:val="22"/>
          <w:szCs w:val="22"/>
        </w:rPr>
        <w:t>A large number of</w:t>
      </w:r>
      <w:proofErr w:type="gramEnd"/>
      <w:r w:rsidRPr="00513F8B">
        <w:rPr>
          <w:rStyle w:val="eop"/>
          <w:rFonts w:ascii="Arial" w:hAnsi="Arial" w:cs="Arial"/>
          <w:sz w:val="22"/>
          <w:szCs w:val="22"/>
        </w:rPr>
        <w:t xml:space="preserve"> boys in the group are either dead or in prison now. I have a photo from then. Every one of the boys in that photo has suffered, even the ones that made me suffer. I don’t want retribution against any of them. I want the Government to know that they really screwed up some people’s lives.</w:t>
      </w:r>
    </w:p>
    <w:p w14:paraId="4E89AAA1" w14:textId="374D8E77" w:rsidR="001E6793" w:rsidRPr="008046B2" w:rsidRDefault="00513F8B" w:rsidP="008046B2">
      <w:pPr>
        <w:spacing w:after="200" w:line="276" w:lineRule="auto"/>
        <w:rPr>
          <w:rFonts w:ascii="Arial" w:eastAsiaTheme="majorEastAsia" w:hAnsi="Arial" w:cs="Arial"/>
          <w:sz w:val="22"/>
          <w:szCs w:val="22"/>
          <w:lang w:val="en-AU"/>
        </w:rPr>
      </w:pPr>
      <w:r w:rsidRPr="00513F8B">
        <w:rPr>
          <w:rStyle w:val="eop"/>
          <w:rFonts w:ascii="Arial" w:hAnsi="Arial" w:cs="Arial"/>
          <w:sz w:val="22"/>
          <w:szCs w:val="22"/>
        </w:rPr>
        <w:t>The system is broken – you can’t treat a kid like that and expect them to come out alright.</w:t>
      </w:r>
      <w:r w:rsidR="00A1482F">
        <w:rPr>
          <w:rStyle w:val="FootnoteReference"/>
          <w:rFonts w:ascii="Arial" w:hAnsi="Arial" w:cs="Arial"/>
          <w:sz w:val="22"/>
          <w:szCs w:val="22"/>
        </w:rPr>
        <w:footnoteReference w:id="328"/>
      </w:r>
      <w:r w:rsidR="001E6793" w:rsidRPr="3F5F6526">
        <w:rPr>
          <w:rFonts w:ascii="Arial" w:hAnsi="Arial" w:cs="Arial"/>
        </w:rPr>
        <w:br w:type="page"/>
      </w:r>
    </w:p>
    <w:p w14:paraId="7C721D73" w14:textId="4C56BE95" w:rsidR="005B59EC" w:rsidRDefault="005B59EC" w:rsidP="00251F39">
      <w:pPr>
        <w:rPr>
          <w:rFonts w:ascii="Arial" w:hAnsi="Arial" w:cs="Arial"/>
          <w:sz w:val="22"/>
          <w:szCs w:val="22"/>
        </w:rPr>
      </w:pPr>
      <w:r w:rsidRPr="00251F39">
        <w:rPr>
          <w:rFonts w:ascii="Arial" w:hAnsi="Arial" w:cs="Arial"/>
          <w:sz w:val="22"/>
          <w:szCs w:val="22"/>
        </w:rPr>
        <w:lastRenderedPageBreak/>
        <w:t>[Survivor quote]</w:t>
      </w:r>
    </w:p>
    <w:p w14:paraId="36DA35EB" w14:textId="6C533F67" w:rsidR="00251F39" w:rsidRDefault="00251F39" w:rsidP="00251F39">
      <w:pPr>
        <w:rPr>
          <w:rFonts w:ascii="Arial" w:hAnsi="Arial" w:cs="Arial"/>
          <w:sz w:val="22"/>
          <w:szCs w:val="22"/>
        </w:rPr>
      </w:pPr>
    </w:p>
    <w:p w14:paraId="50B433C0" w14:textId="77777777" w:rsidR="00251F39" w:rsidRPr="00251F39" w:rsidRDefault="00251F39" w:rsidP="00251F39">
      <w:pPr>
        <w:rPr>
          <w:rFonts w:ascii="Arial" w:hAnsi="Arial" w:cs="Arial"/>
          <w:sz w:val="22"/>
          <w:szCs w:val="22"/>
        </w:rPr>
      </w:pPr>
    </w:p>
    <w:p w14:paraId="3BD48394" w14:textId="77777777" w:rsidR="00A771AE" w:rsidRDefault="00A771AE" w:rsidP="00A771AE">
      <w:pPr>
        <w:spacing w:after="200" w:line="276" w:lineRule="auto"/>
        <w:ind w:left="1701" w:right="1275"/>
        <w:rPr>
          <w:rFonts w:ascii="Arial" w:hAnsi="Arial" w:cs="Arial"/>
          <w:b/>
          <w:sz w:val="22"/>
        </w:rPr>
      </w:pPr>
      <w:r>
        <w:rPr>
          <w:rFonts w:ascii="Arial" w:hAnsi="Arial" w:cs="Arial"/>
          <w:b/>
          <w:sz w:val="22"/>
        </w:rPr>
        <w:t>“</w:t>
      </w:r>
      <w:r w:rsidRPr="00A771AE">
        <w:rPr>
          <w:rFonts w:ascii="Arial" w:hAnsi="Arial" w:cs="Arial"/>
          <w:b/>
          <w:sz w:val="22"/>
        </w:rPr>
        <w:t xml:space="preserve">Being one of the only pākehā kids there </w:t>
      </w:r>
      <w:r>
        <w:rPr>
          <w:rFonts w:ascii="Arial" w:hAnsi="Arial" w:cs="Arial"/>
          <w:b/>
          <w:sz w:val="22"/>
        </w:rPr>
        <w:t>I</w:t>
      </w:r>
      <w:r w:rsidRPr="00A771AE">
        <w:rPr>
          <w:rFonts w:ascii="Arial" w:hAnsi="Arial" w:cs="Arial"/>
          <w:b/>
          <w:sz w:val="22"/>
        </w:rPr>
        <w:t> received a whole lot of bullying by other boys ... I was called ‘</w:t>
      </w:r>
      <w:proofErr w:type="spellStart"/>
      <w:r w:rsidRPr="00A771AE">
        <w:rPr>
          <w:rFonts w:ascii="Arial" w:hAnsi="Arial" w:cs="Arial"/>
          <w:b/>
          <w:sz w:val="22"/>
        </w:rPr>
        <w:t>honki</w:t>
      </w:r>
      <w:proofErr w:type="spellEnd"/>
      <w:r w:rsidRPr="00A771AE">
        <w:rPr>
          <w:rFonts w:ascii="Arial" w:hAnsi="Arial" w:cs="Arial"/>
          <w:b/>
          <w:sz w:val="22"/>
        </w:rPr>
        <w:t xml:space="preserve">’ and beaten around, punched in the </w:t>
      </w:r>
      <w:proofErr w:type="gramStart"/>
      <w:r w:rsidRPr="00A771AE">
        <w:rPr>
          <w:rFonts w:ascii="Arial" w:hAnsi="Arial" w:cs="Arial"/>
          <w:b/>
          <w:sz w:val="22"/>
        </w:rPr>
        <w:t>head</w:t>
      </w:r>
      <w:proofErr w:type="gramEnd"/>
      <w:r w:rsidRPr="00A771AE">
        <w:rPr>
          <w:rFonts w:ascii="Arial" w:hAnsi="Arial" w:cs="Arial"/>
          <w:b/>
          <w:sz w:val="22"/>
        </w:rPr>
        <w:t xml:space="preserve"> and kicked.” </w:t>
      </w:r>
    </w:p>
    <w:p w14:paraId="32E21F51" w14:textId="77777777" w:rsidR="00A771AE" w:rsidRDefault="00A771AE" w:rsidP="00A771AE">
      <w:pPr>
        <w:spacing w:after="200" w:line="276" w:lineRule="auto"/>
        <w:ind w:left="1701" w:right="1275"/>
        <w:rPr>
          <w:rFonts w:ascii="Arial" w:hAnsi="Arial" w:cs="Arial"/>
          <w:b/>
          <w:sz w:val="22"/>
        </w:rPr>
      </w:pPr>
      <w:r>
        <w:rPr>
          <w:rFonts w:ascii="Arial" w:hAnsi="Arial" w:cs="Arial"/>
          <w:b/>
          <w:sz w:val="22"/>
        </w:rPr>
        <w:t>E</w:t>
      </w:r>
      <w:r w:rsidRPr="00A771AE">
        <w:rPr>
          <w:rFonts w:ascii="Arial" w:hAnsi="Arial" w:cs="Arial"/>
          <w:b/>
          <w:sz w:val="22"/>
        </w:rPr>
        <w:t xml:space="preserve">arl </w:t>
      </w:r>
      <w:r>
        <w:rPr>
          <w:rFonts w:ascii="Arial" w:hAnsi="Arial" w:cs="Arial"/>
          <w:b/>
          <w:sz w:val="22"/>
        </w:rPr>
        <w:t>W</w:t>
      </w:r>
      <w:r w:rsidRPr="00A771AE">
        <w:rPr>
          <w:rFonts w:ascii="Arial" w:hAnsi="Arial" w:cs="Arial"/>
          <w:b/>
          <w:sz w:val="22"/>
        </w:rPr>
        <w:t xml:space="preserve">hite </w:t>
      </w:r>
    </w:p>
    <w:p w14:paraId="04D34A45" w14:textId="0C03BDB2" w:rsidR="005B59EC" w:rsidRDefault="00A771AE" w:rsidP="00A771AE">
      <w:pPr>
        <w:spacing w:after="200" w:line="276" w:lineRule="auto"/>
        <w:ind w:left="1701" w:right="1275"/>
        <w:rPr>
          <w:rFonts w:ascii="Arial" w:hAnsi="Arial" w:cs="Arial"/>
          <w:b/>
          <w:sz w:val="22"/>
        </w:rPr>
      </w:pPr>
      <w:r>
        <w:rPr>
          <w:rFonts w:ascii="Arial" w:hAnsi="Arial" w:cs="Arial"/>
          <w:b/>
          <w:sz w:val="22"/>
        </w:rPr>
        <w:t>NZ E</w:t>
      </w:r>
      <w:r w:rsidRPr="00A771AE">
        <w:rPr>
          <w:rFonts w:ascii="Arial" w:hAnsi="Arial" w:cs="Arial"/>
          <w:b/>
          <w:sz w:val="22"/>
        </w:rPr>
        <w:t>uropean</w:t>
      </w:r>
    </w:p>
    <w:p w14:paraId="06911C07" w14:textId="77777777" w:rsidR="00A771AE" w:rsidRPr="00A771AE" w:rsidRDefault="00A771AE" w:rsidP="00A771AE">
      <w:pPr>
        <w:spacing w:after="200" w:line="276" w:lineRule="auto"/>
        <w:ind w:left="1701" w:right="1275"/>
        <w:rPr>
          <w:rFonts w:ascii="Arial" w:hAnsi="Arial" w:cs="Arial"/>
          <w:b/>
          <w:sz w:val="22"/>
          <w:lang w:val="en-AU"/>
        </w:rPr>
      </w:pPr>
    </w:p>
    <w:p w14:paraId="79942233" w14:textId="642F0F7D" w:rsidR="005A12F1" w:rsidRPr="00C84FF5" w:rsidRDefault="00E70876" w:rsidP="004426BD">
      <w:pPr>
        <w:pStyle w:val="Heading1"/>
      </w:pPr>
      <w:bookmarkStart w:id="64" w:name="_Toc169516191"/>
      <w:r w:rsidRPr="3F5F6526">
        <w:t xml:space="preserve">Chapter </w:t>
      </w:r>
      <w:r w:rsidR="00921DFC" w:rsidRPr="3F5F6526">
        <w:t>5</w:t>
      </w:r>
      <w:r w:rsidRPr="3F5F6526">
        <w:t>:</w:t>
      </w:r>
      <w:r w:rsidR="00365455" w:rsidRPr="3F5F6526">
        <w:t xml:space="preserve"> </w:t>
      </w:r>
      <w:r w:rsidR="009517E9" w:rsidRPr="009517E9">
        <w:t>Factors that caused or contributed to abuse and neglect at Hokio School and Kohitere Centre</w:t>
      </w:r>
      <w:bookmarkEnd w:id="64"/>
    </w:p>
    <w:p w14:paraId="4F83B438" w14:textId="70195854" w:rsidR="000B29D7" w:rsidRPr="00B20FC1" w:rsidRDefault="0064092D" w:rsidP="00AD332D">
      <w:pPr>
        <w:pStyle w:val="ListParagraph"/>
        <w:ind w:left="709" w:hanging="709"/>
      </w:pPr>
      <w:proofErr w:type="gramStart"/>
      <w:r w:rsidRPr="008F37B0">
        <w:t>A number of</w:t>
      </w:r>
      <w:proofErr w:type="gramEnd"/>
      <w:r w:rsidRPr="008F37B0">
        <w:t xml:space="preserve"> factors caused or contributed to abuse and neglect at Hokio Beach School (Hokio School) and Kohitere Boys’ Training Centre (Kohitere Centre) and allowed it to persist over many decades. </w:t>
      </w:r>
    </w:p>
    <w:p w14:paraId="5A0C4D51" w14:textId="09E94B87" w:rsidR="00616856" w:rsidRDefault="00616856" w:rsidP="00AD332D">
      <w:pPr>
        <w:pStyle w:val="ListParagraph"/>
        <w:ind w:left="709" w:hanging="709"/>
        <w:rPr>
          <w:rStyle w:val="eop"/>
        </w:rPr>
      </w:pPr>
      <w:r w:rsidRPr="00616856">
        <w:rPr>
          <w:rStyle w:val="eop"/>
        </w:rPr>
        <w:t xml:space="preserve">The Inquiry has divided </w:t>
      </w:r>
      <w:r w:rsidR="002572B5">
        <w:rPr>
          <w:rStyle w:val="eop"/>
        </w:rPr>
        <w:t>these factors</w:t>
      </w:r>
      <w:r w:rsidR="002572B5" w:rsidRPr="00616856">
        <w:rPr>
          <w:rStyle w:val="eop"/>
        </w:rPr>
        <w:t xml:space="preserve"> </w:t>
      </w:r>
      <w:r w:rsidRPr="00616856">
        <w:rPr>
          <w:rStyle w:val="eop"/>
        </w:rPr>
        <w:t xml:space="preserve">into four categories: personal, institutional, </w:t>
      </w:r>
      <w:proofErr w:type="gramStart"/>
      <w:r w:rsidRPr="00616856">
        <w:rPr>
          <w:rStyle w:val="eop"/>
        </w:rPr>
        <w:t>structural</w:t>
      </w:r>
      <w:proofErr w:type="gramEnd"/>
      <w:r w:rsidRPr="00616856">
        <w:rPr>
          <w:rStyle w:val="eop"/>
        </w:rPr>
        <w:t xml:space="preserve"> and systemic, and societal. </w:t>
      </w:r>
      <w:proofErr w:type="gramStart"/>
      <w:r w:rsidRPr="00616856">
        <w:rPr>
          <w:rStyle w:val="eop"/>
        </w:rPr>
        <w:t>All of</w:t>
      </w:r>
      <w:proofErr w:type="gramEnd"/>
      <w:r w:rsidRPr="00616856">
        <w:rPr>
          <w:rStyle w:val="eop"/>
        </w:rPr>
        <w:t xml:space="preserve"> these factors are inter</w:t>
      </w:r>
      <w:r w:rsidRPr="00616856">
        <w:rPr>
          <w:rStyle w:val="eop"/>
          <w:rFonts w:ascii="Cambria Math" w:hAnsi="Cambria Math" w:cs="Cambria Math"/>
        </w:rPr>
        <w:t>‑</w:t>
      </w:r>
      <w:r w:rsidRPr="00616856">
        <w:rPr>
          <w:rStyle w:val="eop"/>
        </w:rPr>
        <w:t>related.</w:t>
      </w:r>
    </w:p>
    <w:p w14:paraId="56C7F7F7" w14:textId="1FFB8878" w:rsidR="005A12F1" w:rsidRDefault="001F24BA" w:rsidP="0079382F">
      <w:pPr>
        <w:pStyle w:val="Heading2"/>
      </w:pPr>
      <w:bookmarkStart w:id="65" w:name="_Toc169516192"/>
      <w:r>
        <w:t xml:space="preserve">People at the </w:t>
      </w:r>
      <w:r w:rsidR="00C165EE">
        <w:t>centre</w:t>
      </w:r>
      <w:r>
        <w:t xml:space="preserve"> of abuse </w:t>
      </w:r>
      <w:r w:rsidR="00C165EE">
        <w:t>and neglect</w:t>
      </w:r>
      <w:bookmarkEnd w:id="65"/>
      <w:r w:rsidR="00C165EE">
        <w:t xml:space="preserve"> </w:t>
      </w:r>
      <w:r w:rsidR="00FD4DC7">
        <w:t xml:space="preserve"> </w:t>
      </w:r>
    </w:p>
    <w:p w14:paraId="59275534" w14:textId="77777777" w:rsidR="00723FCA" w:rsidRPr="00161661" w:rsidRDefault="00723FCA" w:rsidP="009D688E">
      <w:pPr>
        <w:snapToGrid w:val="0"/>
        <w:spacing w:before="80" w:after="120" w:line="276" w:lineRule="auto"/>
        <w:rPr>
          <w:rFonts w:ascii="Arial" w:eastAsia="Calibri" w:hAnsi="Arial" w:cs="Arial"/>
          <w:b/>
          <w:bCs/>
          <w:iCs/>
          <w:color w:val="385623" w:themeColor="accent6" w:themeShade="80"/>
          <w:sz w:val="26"/>
          <w:szCs w:val="26"/>
          <w:lang w:val="mi-NZ" w:eastAsia="en-GB"/>
        </w:rPr>
      </w:pPr>
      <w:proofErr w:type="spellStart"/>
      <w:r>
        <w:rPr>
          <w:rFonts w:ascii="Arial" w:eastAsia="Calibri" w:hAnsi="Arial" w:cs="Arial"/>
          <w:b/>
          <w:bCs/>
          <w:iCs/>
          <w:color w:val="385623" w:themeColor="accent6" w:themeShade="80"/>
          <w:sz w:val="26"/>
          <w:szCs w:val="26"/>
          <w:lang w:val="mi-NZ" w:eastAsia="en-GB"/>
        </w:rPr>
        <w:t>Factors</w:t>
      </w:r>
      <w:proofErr w:type="spellEnd"/>
      <w:r>
        <w:rPr>
          <w:rFonts w:ascii="Arial" w:eastAsia="Calibri" w:hAnsi="Arial" w:cs="Arial"/>
          <w:b/>
          <w:bCs/>
          <w:iCs/>
          <w:color w:val="385623" w:themeColor="accent6" w:themeShade="80"/>
          <w:sz w:val="26"/>
          <w:szCs w:val="26"/>
          <w:lang w:val="mi-NZ" w:eastAsia="en-GB"/>
        </w:rPr>
        <w:t xml:space="preserve"> for </w:t>
      </w:r>
      <w:proofErr w:type="spellStart"/>
      <w:r>
        <w:rPr>
          <w:rFonts w:ascii="Arial" w:eastAsia="Calibri" w:hAnsi="Arial" w:cs="Arial"/>
          <w:b/>
          <w:bCs/>
          <w:iCs/>
          <w:color w:val="385623" w:themeColor="accent6" w:themeShade="80"/>
          <w:sz w:val="26"/>
          <w:szCs w:val="26"/>
          <w:lang w:val="mi-NZ" w:eastAsia="en-GB"/>
        </w:rPr>
        <w:t>entry</w:t>
      </w:r>
      <w:proofErr w:type="spellEnd"/>
      <w:r>
        <w:rPr>
          <w:rFonts w:ascii="Arial" w:eastAsia="Calibri" w:hAnsi="Arial" w:cs="Arial"/>
          <w:b/>
          <w:bCs/>
          <w:iCs/>
          <w:color w:val="385623" w:themeColor="accent6" w:themeShade="80"/>
          <w:sz w:val="26"/>
          <w:szCs w:val="26"/>
          <w:lang w:val="mi-NZ" w:eastAsia="en-GB"/>
        </w:rPr>
        <w:t xml:space="preserve"> </w:t>
      </w:r>
      <w:proofErr w:type="spellStart"/>
      <w:r>
        <w:rPr>
          <w:rFonts w:ascii="Arial" w:eastAsia="Calibri" w:hAnsi="Arial" w:cs="Arial"/>
          <w:b/>
          <w:bCs/>
          <w:iCs/>
          <w:color w:val="385623" w:themeColor="accent6" w:themeShade="80"/>
          <w:sz w:val="26"/>
          <w:szCs w:val="26"/>
          <w:lang w:val="mi-NZ" w:eastAsia="en-GB"/>
        </w:rPr>
        <w:t>into</w:t>
      </w:r>
      <w:proofErr w:type="spellEnd"/>
      <w:r>
        <w:rPr>
          <w:rFonts w:ascii="Arial" w:eastAsia="Calibri" w:hAnsi="Arial" w:cs="Arial"/>
          <w:b/>
          <w:bCs/>
          <w:iCs/>
          <w:color w:val="385623" w:themeColor="accent6" w:themeShade="80"/>
          <w:sz w:val="26"/>
          <w:szCs w:val="26"/>
          <w:lang w:val="mi-NZ" w:eastAsia="en-GB"/>
        </w:rPr>
        <w:t xml:space="preserve"> </w:t>
      </w:r>
      <w:proofErr w:type="spellStart"/>
      <w:r>
        <w:rPr>
          <w:rFonts w:ascii="Arial" w:eastAsia="Calibri" w:hAnsi="Arial" w:cs="Arial"/>
          <w:b/>
          <w:bCs/>
          <w:iCs/>
          <w:color w:val="385623" w:themeColor="accent6" w:themeShade="80"/>
          <w:sz w:val="26"/>
          <w:szCs w:val="26"/>
          <w:lang w:val="mi-NZ" w:eastAsia="en-GB"/>
        </w:rPr>
        <w:t>care</w:t>
      </w:r>
      <w:proofErr w:type="spellEnd"/>
      <w:r>
        <w:rPr>
          <w:rFonts w:ascii="Arial" w:eastAsia="Calibri" w:hAnsi="Arial" w:cs="Arial"/>
          <w:b/>
          <w:bCs/>
          <w:iCs/>
          <w:color w:val="385623" w:themeColor="accent6" w:themeShade="80"/>
          <w:sz w:val="26"/>
          <w:szCs w:val="26"/>
          <w:lang w:val="mi-NZ" w:eastAsia="en-GB"/>
        </w:rPr>
        <w:t xml:space="preserve"> </w:t>
      </w:r>
      <w:proofErr w:type="spellStart"/>
      <w:r>
        <w:rPr>
          <w:rFonts w:ascii="Arial" w:eastAsia="Calibri" w:hAnsi="Arial" w:cs="Arial"/>
          <w:b/>
          <w:bCs/>
          <w:iCs/>
          <w:color w:val="385623" w:themeColor="accent6" w:themeShade="80"/>
          <w:sz w:val="26"/>
          <w:szCs w:val="26"/>
          <w:lang w:val="mi-NZ" w:eastAsia="en-GB"/>
        </w:rPr>
        <w:t>became</w:t>
      </w:r>
      <w:proofErr w:type="spellEnd"/>
      <w:r>
        <w:rPr>
          <w:rFonts w:ascii="Arial" w:eastAsia="Calibri" w:hAnsi="Arial" w:cs="Arial"/>
          <w:b/>
          <w:bCs/>
          <w:iCs/>
          <w:color w:val="385623" w:themeColor="accent6" w:themeShade="80"/>
          <w:sz w:val="26"/>
          <w:szCs w:val="26"/>
          <w:lang w:val="mi-NZ" w:eastAsia="en-GB"/>
        </w:rPr>
        <w:t xml:space="preserve"> </w:t>
      </w:r>
      <w:proofErr w:type="spellStart"/>
      <w:r>
        <w:rPr>
          <w:rFonts w:ascii="Arial" w:eastAsia="Calibri" w:hAnsi="Arial" w:cs="Arial"/>
          <w:b/>
          <w:bCs/>
          <w:iCs/>
          <w:color w:val="385623" w:themeColor="accent6" w:themeShade="80"/>
          <w:sz w:val="26"/>
          <w:szCs w:val="26"/>
          <w:lang w:val="mi-NZ" w:eastAsia="en-GB"/>
        </w:rPr>
        <w:t>factors</w:t>
      </w:r>
      <w:proofErr w:type="spellEnd"/>
      <w:r>
        <w:rPr>
          <w:rFonts w:ascii="Arial" w:eastAsia="Calibri" w:hAnsi="Arial" w:cs="Arial"/>
          <w:b/>
          <w:bCs/>
          <w:iCs/>
          <w:color w:val="385623" w:themeColor="accent6" w:themeShade="80"/>
          <w:sz w:val="26"/>
          <w:szCs w:val="26"/>
          <w:lang w:val="mi-NZ" w:eastAsia="en-GB"/>
        </w:rPr>
        <w:t xml:space="preserve"> for </w:t>
      </w:r>
      <w:proofErr w:type="spellStart"/>
      <w:r>
        <w:rPr>
          <w:rFonts w:ascii="Arial" w:eastAsia="Calibri" w:hAnsi="Arial" w:cs="Arial"/>
          <w:b/>
          <w:bCs/>
          <w:iCs/>
          <w:color w:val="385623" w:themeColor="accent6" w:themeShade="80"/>
          <w:sz w:val="26"/>
          <w:szCs w:val="26"/>
          <w:lang w:val="mi-NZ" w:eastAsia="en-GB"/>
        </w:rPr>
        <w:t>abuse</w:t>
      </w:r>
      <w:proofErr w:type="spellEnd"/>
      <w:r>
        <w:rPr>
          <w:rFonts w:ascii="Arial" w:eastAsia="Calibri" w:hAnsi="Arial" w:cs="Arial"/>
          <w:b/>
          <w:bCs/>
          <w:iCs/>
          <w:color w:val="385623" w:themeColor="accent6" w:themeShade="80"/>
          <w:sz w:val="26"/>
          <w:szCs w:val="26"/>
          <w:lang w:val="mi-NZ" w:eastAsia="en-GB"/>
        </w:rPr>
        <w:t xml:space="preserve"> and </w:t>
      </w:r>
      <w:proofErr w:type="spellStart"/>
      <w:r>
        <w:rPr>
          <w:rFonts w:ascii="Arial" w:eastAsia="Calibri" w:hAnsi="Arial" w:cs="Arial"/>
          <w:b/>
          <w:bCs/>
          <w:iCs/>
          <w:color w:val="385623" w:themeColor="accent6" w:themeShade="80"/>
          <w:sz w:val="26"/>
          <w:szCs w:val="26"/>
          <w:lang w:val="mi-NZ" w:eastAsia="en-GB"/>
        </w:rPr>
        <w:t>neglect</w:t>
      </w:r>
      <w:proofErr w:type="spellEnd"/>
      <w:r>
        <w:rPr>
          <w:rFonts w:ascii="Arial" w:eastAsia="Calibri" w:hAnsi="Arial" w:cs="Arial"/>
          <w:b/>
          <w:bCs/>
          <w:iCs/>
          <w:color w:val="385623" w:themeColor="accent6" w:themeShade="80"/>
          <w:sz w:val="26"/>
          <w:szCs w:val="26"/>
          <w:lang w:val="mi-NZ" w:eastAsia="en-GB"/>
        </w:rPr>
        <w:t xml:space="preserve"> for </w:t>
      </w:r>
      <w:proofErr w:type="spellStart"/>
      <w:r>
        <w:rPr>
          <w:rFonts w:ascii="Arial" w:eastAsia="Calibri" w:hAnsi="Arial" w:cs="Arial"/>
          <w:b/>
          <w:bCs/>
          <w:iCs/>
          <w:color w:val="385623" w:themeColor="accent6" w:themeShade="80"/>
          <w:sz w:val="26"/>
          <w:szCs w:val="26"/>
          <w:lang w:val="mi-NZ" w:eastAsia="en-GB"/>
        </w:rPr>
        <w:t>care</w:t>
      </w:r>
      <w:proofErr w:type="spellEnd"/>
      <w:r>
        <w:rPr>
          <w:rFonts w:ascii="Arial" w:eastAsia="Calibri" w:hAnsi="Arial" w:cs="Arial"/>
          <w:b/>
          <w:bCs/>
          <w:iCs/>
          <w:color w:val="385623" w:themeColor="accent6" w:themeShade="80"/>
          <w:sz w:val="26"/>
          <w:szCs w:val="26"/>
          <w:lang w:val="mi-NZ" w:eastAsia="en-GB"/>
        </w:rPr>
        <w:t xml:space="preserve"> </w:t>
      </w:r>
    </w:p>
    <w:p w14:paraId="4795AAEB" w14:textId="77777777" w:rsidR="00723FCA" w:rsidRDefault="00723FCA" w:rsidP="009D688E">
      <w:pPr>
        <w:pStyle w:val="ListParagraph"/>
        <w:ind w:left="709" w:hanging="709"/>
      </w:pPr>
      <w:r w:rsidRPr="009D688E">
        <w:rPr>
          <w:rStyle w:val="eop"/>
        </w:rPr>
        <w:t xml:space="preserve">Many of the circumstances that made it more likely </w:t>
      </w:r>
      <w:r w:rsidR="00BD55CA" w:rsidRPr="009D688E">
        <w:rPr>
          <w:rStyle w:val="eop"/>
        </w:rPr>
        <w:t xml:space="preserve">for </w:t>
      </w:r>
      <w:r w:rsidRPr="009D688E">
        <w:rPr>
          <w:rStyle w:val="eop"/>
        </w:rPr>
        <w:t>a child or young person would</w:t>
      </w:r>
      <w:r>
        <w:t xml:space="preserve"> entre </w:t>
      </w:r>
      <w:r w:rsidR="009E4491" w:rsidRPr="009E4491">
        <w:t>Hokio</w:t>
      </w:r>
      <w:r w:rsidR="009E4491">
        <w:t xml:space="preserve"> </w:t>
      </w:r>
      <w:r w:rsidR="009E4491" w:rsidRPr="009E4491">
        <w:t xml:space="preserve">School </w:t>
      </w:r>
      <w:r w:rsidR="009E4491">
        <w:t xml:space="preserve">or </w:t>
      </w:r>
      <w:r w:rsidR="009E4491" w:rsidRPr="009E4491">
        <w:t>Kohitere Centre</w:t>
      </w:r>
      <w:r w:rsidR="009E4491" w:rsidRPr="009E4491" w:rsidDel="009E4491">
        <w:t xml:space="preserve"> </w:t>
      </w:r>
      <w:r>
        <w:t xml:space="preserve">often became the factor for why they were more susceptible to abuse and neglect in care.  </w:t>
      </w:r>
    </w:p>
    <w:p w14:paraId="786C340A" w14:textId="0A8C689B" w:rsidR="00723FCA" w:rsidRDefault="00723FCA" w:rsidP="009D688E">
      <w:pPr>
        <w:pStyle w:val="ListParagraph"/>
        <w:ind w:left="709" w:hanging="709"/>
      </w:pPr>
      <w:r>
        <w:t>These factors included:</w:t>
      </w:r>
    </w:p>
    <w:p w14:paraId="6A156050" w14:textId="5BE71698" w:rsidR="00723FCA" w:rsidRDefault="004C7CFA" w:rsidP="00535462">
      <w:pPr>
        <w:pStyle w:val="ListParagraph"/>
        <w:numPr>
          <w:ilvl w:val="1"/>
          <w:numId w:val="7"/>
        </w:numPr>
        <w:snapToGrid w:val="0"/>
      </w:pPr>
      <w:r>
        <w:t>being raised in p</w:t>
      </w:r>
      <w:r w:rsidR="00723FCA">
        <w:t xml:space="preserve">overty and </w:t>
      </w:r>
      <w:r>
        <w:t xml:space="preserve">experiencing </w:t>
      </w:r>
      <w:r w:rsidR="00723FCA">
        <w:t>deprivation</w:t>
      </w:r>
    </w:p>
    <w:p w14:paraId="511CC07E" w14:textId="77777777" w:rsidR="00723FCA" w:rsidRDefault="00723FCA" w:rsidP="00535462">
      <w:pPr>
        <w:pStyle w:val="ListParagraph"/>
        <w:numPr>
          <w:ilvl w:val="1"/>
          <w:numId w:val="7"/>
        </w:numPr>
        <w:snapToGrid w:val="0"/>
      </w:pPr>
      <w:r>
        <w:t xml:space="preserve">being Māori and racially targeted </w:t>
      </w:r>
    </w:p>
    <w:p w14:paraId="57117D09" w14:textId="77777777" w:rsidR="00723FCA" w:rsidRDefault="00723FCA" w:rsidP="00535462">
      <w:pPr>
        <w:pStyle w:val="ListParagraph"/>
        <w:numPr>
          <w:ilvl w:val="1"/>
          <w:numId w:val="7"/>
        </w:numPr>
        <w:snapToGrid w:val="0"/>
      </w:pPr>
      <w:r>
        <w:t>being Pacific and racially targeted</w:t>
      </w:r>
    </w:p>
    <w:p w14:paraId="54F6A540" w14:textId="77777777" w:rsidR="00723FCA" w:rsidRDefault="00723FCA" w:rsidP="00535462">
      <w:pPr>
        <w:pStyle w:val="ListParagraph"/>
        <w:numPr>
          <w:ilvl w:val="1"/>
          <w:numId w:val="7"/>
        </w:numPr>
        <w:snapToGrid w:val="0"/>
      </w:pPr>
      <w:r>
        <w:t>experience of mental distress with unmet needs</w:t>
      </w:r>
    </w:p>
    <w:p w14:paraId="152E6012" w14:textId="77777777" w:rsidR="00723FCA" w:rsidRDefault="00723FCA" w:rsidP="00535462">
      <w:pPr>
        <w:pStyle w:val="ListParagraph"/>
        <w:numPr>
          <w:ilvl w:val="1"/>
          <w:numId w:val="7"/>
        </w:numPr>
        <w:snapToGrid w:val="0"/>
      </w:pPr>
      <w:r>
        <w:t xml:space="preserve">experiencing sign or multiple adverse childhood events </w:t>
      </w:r>
    </w:p>
    <w:p w14:paraId="2F284185" w14:textId="77777777" w:rsidR="00723FCA" w:rsidRDefault="00723FCA" w:rsidP="00535462">
      <w:pPr>
        <w:pStyle w:val="ListParagraph"/>
        <w:numPr>
          <w:ilvl w:val="2"/>
          <w:numId w:val="8"/>
        </w:numPr>
        <w:snapToGrid w:val="0"/>
      </w:pPr>
      <w:r>
        <w:t xml:space="preserve">experiencing or witnessing violence, </w:t>
      </w:r>
      <w:proofErr w:type="gramStart"/>
      <w:r>
        <w:t>abuse</w:t>
      </w:r>
      <w:proofErr w:type="gramEnd"/>
      <w:r>
        <w:t xml:space="preserve"> and neglect at home or other care settings </w:t>
      </w:r>
    </w:p>
    <w:p w14:paraId="366660E3" w14:textId="6F23281C" w:rsidR="00723FCA" w:rsidRDefault="00723FCA" w:rsidP="00535462">
      <w:pPr>
        <w:pStyle w:val="ListParagraph"/>
        <w:numPr>
          <w:ilvl w:val="2"/>
          <w:numId w:val="8"/>
        </w:numPr>
        <w:snapToGrid w:val="0"/>
      </w:pPr>
      <w:r>
        <w:t>having a family member pass away or attempt to</w:t>
      </w:r>
      <w:r w:rsidR="0062090B">
        <w:t xml:space="preserve"> die by </w:t>
      </w:r>
      <w:proofErr w:type="gramStart"/>
      <w:r w:rsidR="0062090B">
        <w:t>suicide</w:t>
      </w:r>
      <w:proofErr w:type="gramEnd"/>
      <w:r w:rsidR="0062090B">
        <w:t xml:space="preserve"> </w:t>
      </w:r>
    </w:p>
    <w:p w14:paraId="109FA894" w14:textId="2A2795B9" w:rsidR="00723FCA" w:rsidRDefault="00723FCA" w:rsidP="00535462">
      <w:pPr>
        <w:pStyle w:val="ListParagraph"/>
        <w:numPr>
          <w:ilvl w:val="2"/>
          <w:numId w:val="8"/>
        </w:numPr>
        <w:snapToGrid w:val="0"/>
      </w:pPr>
      <w:r>
        <w:t xml:space="preserve">aspects of their environment undermine their sense of safety, </w:t>
      </w:r>
      <w:proofErr w:type="gramStart"/>
      <w:r>
        <w:t>stability</w:t>
      </w:r>
      <w:proofErr w:type="gramEnd"/>
      <w:r>
        <w:t xml:space="preserve"> and bonding such as:</w:t>
      </w:r>
    </w:p>
    <w:p w14:paraId="5812ED83" w14:textId="6FB694D8" w:rsidR="00723FCA" w:rsidRDefault="00723FCA" w:rsidP="00535462">
      <w:pPr>
        <w:pStyle w:val="ListParagraph"/>
        <w:numPr>
          <w:ilvl w:val="0"/>
          <w:numId w:val="9"/>
        </w:numPr>
        <w:snapToGrid w:val="0"/>
      </w:pPr>
      <w:r>
        <w:lastRenderedPageBreak/>
        <w:t xml:space="preserve">growing up with parents experiencing substance use problems, </w:t>
      </w:r>
    </w:p>
    <w:p w14:paraId="692E99D2" w14:textId="31A63A4F" w:rsidR="00723FCA" w:rsidRDefault="00D21E12" w:rsidP="00535462">
      <w:pPr>
        <w:pStyle w:val="ListParagraph"/>
        <w:numPr>
          <w:ilvl w:val="0"/>
          <w:numId w:val="9"/>
        </w:numPr>
        <w:snapToGrid w:val="0"/>
      </w:pPr>
      <w:r>
        <w:t xml:space="preserve">growing up with parents suffering </w:t>
      </w:r>
      <w:r w:rsidR="00723FCA">
        <w:t>mental distress</w:t>
      </w:r>
    </w:p>
    <w:p w14:paraId="3BD00852" w14:textId="78D37D10" w:rsidR="00723FCA" w:rsidRDefault="00D21E12" w:rsidP="00535462">
      <w:pPr>
        <w:pStyle w:val="ListParagraph"/>
        <w:numPr>
          <w:ilvl w:val="0"/>
          <w:numId w:val="9"/>
        </w:numPr>
        <w:snapToGrid w:val="0"/>
      </w:pPr>
      <w:r>
        <w:t>growing up</w:t>
      </w:r>
      <w:r w:rsidR="002D2073">
        <w:t xml:space="preserve"> with </w:t>
      </w:r>
      <w:r w:rsidR="00723FCA">
        <w:t>instability due to parental separation or incarceration</w:t>
      </w:r>
    </w:p>
    <w:p w14:paraId="46071919" w14:textId="77777777" w:rsidR="00E27EE5" w:rsidRDefault="00E27EE5" w:rsidP="00535462">
      <w:pPr>
        <w:pStyle w:val="ListParagraph"/>
        <w:numPr>
          <w:ilvl w:val="1"/>
          <w:numId w:val="7"/>
        </w:numPr>
        <w:snapToGrid w:val="0"/>
      </w:pPr>
      <w:r>
        <w:t>having a deferential attitude to people in positions of authority, including faith leaders and medical professionals</w:t>
      </w:r>
    </w:p>
    <w:p w14:paraId="195ABBEF" w14:textId="77777777" w:rsidR="00E27EE5" w:rsidRDefault="00E27EE5" w:rsidP="00535462">
      <w:pPr>
        <w:pStyle w:val="ListParagraph"/>
        <w:numPr>
          <w:ilvl w:val="1"/>
          <w:numId w:val="7"/>
        </w:numPr>
        <w:snapToGrid w:val="0"/>
      </w:pPr>
      <w:r>
        <w:t>other reasons such as age or gender</w:t>
      </w:r>
    </w:p>
    <w:p w14:paraId="2638D00E" w14:textId="24504DE0" w:rsidR="00E27EE5" w:rsidRPr="00161661" w:rsidRDefault="00E27EE5" w:rsidP="00535462">
      <w:pPr>
        <w:pStyle w:val="ListParagraph"/>
        <w:numPr>
          <w:ilvl w:val="1"/>
          <w:numId w:val="7"/>
        </w:numPr>
        <w:snapToGrid w:val="0"/>
      </w:pPr>
      <w:r>
        <w:t>experiencing or being any combination of the above.</w:t>
      </w:r>
    </w:p>
    <w:p w14:paraId="0DEA1861" w14:textId="144216C6" w:rsidR="00985C3E" w:rsidRPr="001651FC" w:rsidDel="0012030D" w:rsidRDefault="00985C3E" w:rsidP="001651FC">
      <w:pPr>
        <w:pStyle w:val="Heading4"/>
      </w:pPr>
      <w:r w:rsidRPr="001651FC">
        <w:t>Children and young people lacked</w:t>
      </w:r>
      <w:r w:rsidR="00075D4C" w:rsidRPr="001651FC">
        <w:t xml:space="preserve"> agency</w:t>
      </w:r>
      <w:r w:rsidRPr="001651FC">
        <w:t xml:space="preserve"> and </w:t>
      </w:r>
      <w:proofErr w:type="gramStart"/>
      <w:r w:rsidRPr="001651FC">
        <w:t>autonomy</w:t>
      </w:r>
      <w:proofErr w:type="gramEnd"/>
      <w:r w:rsidRPr="001651FC">
        <w:t xml:space="preserve"> </w:t>
      </w:r>
    </w:p>
    <w:p w14:paraId="68B60A71" w14:textId="77777777" w:rsidR="00985C3E" w:rsidRPr="00157A10" w:rsidRDefault="00985C3E" w:rsidP="001200E5">
      <w:pPr>
        <w:pStyle w:val="ListParagraph"/>
        <w:ind w:left="709" w:hanging="709"/>
      </w:pPr>
      <w:r w:rsidRPr="099D84A4">
        <w:t xml:space="preserve">Children and young people lacked autonomy over their lives while in care. This imbalance of power existed at all levels. The State had the power to remove children and young people from their families and place them in the institutions. Staff at both Hokio School and Kohitere Centre held power over children and young people, enforcing regimented routines, harsh physical </w:t>
      </w:r>
      <w:proofErr w:type="gramStart"/>
      <w:r w:rsidRPr="099D84A4">
        <w:t>discipline</w:t>
      </w:r>
      <w:proofErr w:type="gramEnd"/>
      <w:r w:rsidRPr="099D84A4">
        <w:t xml:space="preserve"> and abuse. Former Kohitere Centre staff member Gary </w:t>
      </w:r>
      <w:proofErr w:type="spellStart"/>
      <w:r w:rsidRPr="099D84A4">
        <w:t>Hermannson</w:t>
      </w:r>
      <w:proofErr w:type="spellEnd"/>
      <w:r w:rsidRPr="099D84A4">
        <w:t xml:space="preserve"> told the Inquiry there was “inevitably an </w:t>
      </w:r>
      <w:r w:rsidRPr="00157A10">
        <w:t>imbalance of power” between staff and children.</w:t>
      </w:r>
      <w:r w:rsidRPr="009C0AC6">
        <w:rPr>
          <w:vertAlign w:val="superscript"/>
        </w:rPr>
        <w:footnoteReference w:id="329"/>
      </w:r>
      <w:r>
        <w:t xml:space="preserve"> </w:t>
      </w:r>
    </w:p>
    <w:p w14:paraId="2ABB7CA6" w14:textId="77777777" w:rsidR="00985C3E" w:rsidRPr="00C84FF5" w:rsidRDefault="00985C3E" w:rsidP="00985C3E">
      <w:pPr>
        <w:pStyle w:val="ListParagraph"/>
        <w:ind w:left="709" w:hanging="709"/>
      </w:pPr>
      <w:r>
        <w:t>Children and young people</w:t>
      </w:r>
      <w:r w:rsidRPr="00C84FF5">
        <w:t xml:space="preserve"> were largely powerless to stop the abuse they suffered. Even when they did speak out</w:t>
      </w:r>
      <w:r>
        <w:t>,</w:t>
      </w:r>
      <w:r w:rsidRPr="00C84FF5">
        <w:t xml:space="preserve"> they could be punished, not believed or the response was inadequate. </w:t>
      </w:r>
      <w:r>
        <w:t xml:space="preserve">The Inquiry </w:t>
      </w:r>
      <w:r w:rsidRPr="00C84FF5">
        <w:t xml:space="preserve">heard from former staff members about the lack of voice or advocacy support for </w:t>
      </w:r>
      <w:r>
        <w:t>children and young people</w:t>
      </w:r>
      <w:r w:rsidRPr="00C84FF5">
        <w:t xml:space="preserve">. </w:t>
      </w:r>
      <w:r>
        <w:t>Kohitere Centre</w:t>
      </w:r>
      <w:r w:rsidRPr="00C84FF5">
        <w:t xml:space="preserve"> teacher Ms SE told the Inquiry: “I felt the boys were never given a voice. They were treated unfairly with no respect …There was no-one there to bat for them.”</w:t>
      </w:r>
      <w:r w:rsidRPr="00C84FF5">
        <w:rPr>
          <w:vertAlign w:val="superscript"/>
        </w:rPr>
        <w:footnoteReference w:id="330"/>
      </w:r>
      <w:r w:rsidRPr="00C84FF5">
        <w:t xml:space="preserve"> </w:t>
      </w:r>
    </w:p>
    <w:p w14:paraId="75A9BFD9" w14:textId="77777777" w:rsidR="00985C3E" w:rsidRPr="00C84FF5" w:rsidRDefault="00985C3E" w:rsidP="00985C3E">
      <w:pPr>
        <w:pStyle w:val="ListParagraph"/>
        <w:ind w:left="709" w:hanging="709"/>
      </w:pPr>
      <w:r>
        <w:t>NZ European s</w:t>
      </w:r>
      <w:r w:rsidRPr="00C84FF5">
        <w:t xml:space="preserve">urvivor Mr SJ told the Inquiry that he didn’t speak out about the ongoing sexual abuse he suffered from the </w:t>
      </w:r>
      <w:r>
        <w:t>Hokio School</w:t>
      </w:r>
      <w:r w:rsidRPr="00C84FF5">
        <w:t xml:space="preserve"> head teacher because he was scared. This teacher was physically violent and threatened him, saying he would have to stay at the home for “a very long time” if he spoke up.</w:t>
      </w:r>
      <w:r w:rsidRPr="00C84FF5">
        <w:rPr>
          <w:vertAlign w:val="superscript"/>
        </w:rPr>
        <w:footnoteReference w:id="331"/>
      </w:r>
    </w:p>
    <w:p w14:paraId="75AC683A" w14:textId="77777777" w:rsidR="00D15DE6" w:rsidRPr="00C84FF5" w:rsidRDefault="00D15DE6" w:rsidP="00D15DE6">
      <w:pPr>
        <w:pStyle w:val="Heading4"/>
      </w:pPr>
      <w:r w:rsidRPr="00C84FF5">
        <w:t xml:space="preserve">Pākehā survivors were a minority which could make them a target for </w:t>
      </w:r>
      <w:proofErr w:type="gramStart"/>
      <w:r w:rsidRPr="00C84FF5">
        <w:t>abuse</w:t>
      </w:r>
      <w:proofErr w:type="gramEnd"/>
    </w:p>
    <w:p w14:paraId="72277D17" w14:textId="77777777" w:rsidR="00D15DE6" w:rsidRDefault="00D15DE6" w:rsidP="004F664D">
      <w:pPr>
        <w:pStyle w:val="ListParagraph"/>
        <w:ind w:left="709" w:hanging="709"/>
      </w:pPr>
      <w:r w:rsidRPr="00C84FF5">
        <w:t>Pākehā survivors, as well as former staff members from both institutions, told the Inquiry that because they were the minority from the mid</w:t>
      </w:r>
      <w:r>
        <w:t>-</w:t>
      </w:r>
      <w:r w:rsidRPr="00C84FF5">
        <w:t xml:space="preserve">1960s onwards, Pākehā </w:t>
      </w:r>
      <w:r>
        <w:t xml:space="preserve">children and young people </w:t>
      </w:r>
      <w:r w:rsidRPr="00C84FF5">
        <w:t>were often subjected to more abuse from their peers.</w:t>
      </w:r>
      <w:r w:rsidRPr="00C84FF5">
        <w:rPr>
          <w:vertAlign w:val="superscript"/>
        </w:rPr>
        <w:footnoteReference w:id="332"/>
      </w:r>
      <w:r w:rsidRPr="00C84FF5">
        <w:t xml:space="preserve"> </w:t>
      </w:r>
      <w:r w:rsidRPr="00C84FF5">
        <w:lastRenderedPageBreak/>
        <w:t>Some Māori survivors also believed Pākehā could be more of a target</w:t>
      </w:r>
      <w:r w:rsidRPr="00C84FF5">
        <w:rPr>
          <w:vertAlign w:val="superscript"/>
        </w:rPr>
        <w:footnoteReference w:id="333"/>
      </w:r>
      <w:r w:rsidRPr="00C84FF5">
        <w:t xml:space="preserve"> and that this was often instigated by staff.</w:t>
      </w:r>
      <w:r w:rsidRPr="00C84FF5">
        <w:rPr>
          <w:rStyle w:val="FootnoteReference"/>
        </w:rPr>
        <w:footnoteReference w:id="334"/>
      </w:r>
    </w:p>
    <w:p w14:paraId="29AEB7C8" w14:textId="77777777" w:rsidR="00BA48D2" w:rsidRPr="00C84FF5" w:rsidRDefault="00BA48D2" w:rsidP="00BA48D2">
      <w:pPr>
        <w:pStyle w:val="ListParagraph"/>
        <w:ind w:left="709" w:hanging="709"/>
      </w:pPr>
      <w:r w:rsidRPr="00C84FF5">
        <w:t xml:space="preserve">A </w:t>
      </w:r>
      <w:r w:rsidRPr="009F2962">
        <w:t>former staff member acknowledged: “If you</w:t>
      </w:r>
      <w:r w:rsidRPr="00C84FF5">
        <w:t xml:space="preserve"> were a puny little Pākehā boy you were in trouble.”</w:t>
      </w:r>
      <w:r w:rsidRPr="00C84FF5">
        <w:rPr>
          <w:rStyle w:val="FootnoteReference"/>
        </w:rPr>
        <w:footnoteReference w:id="335"/>
      </w:r>
      <w:r w:rsidRPr="00C84FF5">
        <w:t xml:space="preserve"> </w:t>
      </w:r>
      <w:r>
        <w:t>NZ European s</w:t>
      </w:r>
      <w:r w:rsidRPr="00C84FF5">
        <w:t xml:space="preserve">urvivor </w:t>
      </w:r>
      <w:r>
        <w:t>Earl White</w:t>
      </w:r>
      <w:r w:rsidRPr="00C84FF5">
        <w:t xml:space="preserve"> told the Inquiry: </w:t>
      </w:r>
    </w:p>
    <w:p w14:paraId="2ECD2FE6" w14:textId="77777777" w:rsidR="00BA48D2" w:rsidRPr="00C84FF5" w:rsidRDefault="00BA48D2" w:rsidP="004F664D">
      <w:pPr>
        <w:pStyle w:val="Quote"/>
        <w:ind w:left="1701" w:right="1275"/>
      </w:pPr>
      <w:r w:rsidRPr="0A906FD2">
        <w:t>“Being one of the only Pākehā kids there I received a whole lot of bullying by other boys</w:t>
      </w:r>
      <w:r>
        <w:t xml:space="preserve"> </w:t>
      </w:r>
      <w:r w:rsidRPr="0A906FD2">
        <w:t>...</w:t>
      </w:r>
      <w:r>
        <w:t xml:space="preserve"> </w:t>
      </w:r>
      <w:r w:rsidRPr="0A906FD2">
        <w:t xml:space="preserve">I was called </w:t>
      </w:r>
      <w:r>
        <w:t>‘</w:t>
      </w:r>
      <w:proofErr w:type="spellStart"/>
      <w:r w:rsidRPr="0A906FD2">
        <w:t>honki</w:t>
      </w:r>
      <w:proofErr w:type="spellEnd"/>
      <w:r>
        <w:t>’</w:t>
      </w:r>
      <w:r w:rsidRPr="0A906FD2">
        <w:t xml:space="preserve"> and beaten around, punched in the </w:t>
      </w:r>
      <w:proofErr w:type="gramStart"/>
      <w:r w:rsidRPr="0A906FD2">
        <w:t>head</w:t>
      </w:r>
      <w:proofErr w:type="gramEnd"/>
      <w:r w:rsidRPr="0A906FD2">
        <w:t xml:space="preserve"> and kicked.”</w:t>
      </w:r>
      <w:r w:rsidRPr="4870A1E1">
        <w:rPr>
          <w:rStyle w:val="FootnoteReference"/>
          <w:lang w:val="en-AU"/>
        </w:rPr>
        <w:footnoteReference w:id="336"/>
      </w:r>
    </w:p>
    <w:p w14:paraId="499EBCB9" w14:textId="6E63AEE1" w:rsidR="00BA48D2" w:rsidRPr="00C84FF5" w:rsidRDefault="00BA48D2" w:rsidP="00986180">
      <w:pPr>
        <w:pStyle w:val="ListParagraph"/>
        <w:ind w:left="709" w:hanging="709"/>
      </w:pPr>
      <w:r>
        <w:t>S</w:t>
      </w:r>
      <w:r w:rsidRPr="00C84FF5">
        <w:t xml:space="preserve">urvivor Brian Moody told the Inquiry that staff at </w:t>
      </w:r>
      <w:r>
        <w:t>Hokio School</w:t>
      </w:r>
      <w:r w:rsidRPr="00C84FF5">
        <w:t xml:space="preserve"> would get </w:t>
      </w:r>
      <w:r>
        <w:t xml:space="preserve">the </w:t>
      </w:r>
      <w:r w:rsidRPr="00C84FF5">
        <w:t>Māori boys to beat up the Pākehā boys and the Pākehā boys to beat up the Māori boys.</w:t>
      </w:r>
      <w:r w:rsidRPr="00C84FF5">
        <w:rPr>
          <w:vertAlign w:val="superscript"/>
        </w:rPr>
        <w:footnoteReference w:id="337"/>
      </w:r>
      <w:r w:rsidRPr="00C84FF5">
        <w:t xml:space="preserve"> The racism and discriminatory attitudes of staff was normalised and perpetuated by the </w:t>
      </w:r>
      <w:r>
        <w:t>children and young people</w:t>
      </w:r>
      <w:r w:rsidRPr="00C84FF5">
        <w:t xml:space="preserve">. The racist attitudes bred in these institutions continued into later life for some. </w:t>
      </w:r>
      <w:r w:rsidRPr="00994AD7">
        <w:t xml:space="preserve">NZ European survivor Darren Knox </w:t>
      </w:r>
      <w:r w:rsidRPr="00C84FF5">
        <w:t>said: “</w:t>
      </w:r>
      <w:r w:rsidRPr="00C84FF5">
        <w:rPr>
          <w:lang w:val="mi-NZ"/>
        </w:rPr>
        <w:t xml:space="preserve">I </w:t>
      </w:r>
      <w:proofErr w:type="spellStart"/>
      <w:r w:rsidRPr="00C84FF5">
        <w:rPr>
          <w:lang w:val="mi-NZ"/>
        </w:rPr>
        <w:t>put</w:t>
      </w:r>
      <w:proofErr w:type="spellEnd"/>
      <w:r w:rsidRPr="00C84FF5">
        <w:rPr>
          <w:lang w:val="mi-NZ"/>
        </w:rPr>
        <w:t xml:space="preserve"> </w:t>
      </w:r>
      <w:proofErr w:type="spellStart"/>
      <w:r w:rsidRPr="00C84FF5">
        <w:rPr>
          <w:lang w:val="mi-NZ"/>
        </w:rPr>
        <w:t>up</w:t>
      </w:r>
      <w:proofErr w:type="spellEnd"/>
      <w:r w:rsidRPr="00C84FF5">
        <w:rPr>
          <w:lang w:val="mi-NZ"/>
        </w:rPr>
        <w:t xml:space="preserve"> </w:t>
      </w:r>
      <w:proofErr w:type="spellStart"/>
      <w:r w:rsidRPr="00C84FF5">
        <w:rPr>
          <w:lang w:val="mi-NZ"/>
        </w:rPr>
        <w:t>with</w:t>
      </w:r>
      <w:proofErr w:type="spellEnd"/>
      <w:r w:rsidRPr="00C84FF5">
        <w:rPr>
          <w:lang w:val="mi-NZ"/>
        </w:rPr>
        <w:t xml:space="preserve"> </w:t>
      </w:r>
      <w:proofErr w:type="spellStart"/>
      <w:r w:rsidRPr="00C84FF5">
        <w:rPr>
          <w:lang w:val="mi-NZ"/>
        </w:rPr>
        <w:t>being</w:t>
      </w:r>
      <w:proofErr w:type="spellEnd"/>
      <w:r w:rsidRPr="00C84FF5">
        <w:rPr>
          <w:lang w:val="mi-NZ"/>
        </w:rPr>
        <w:t xml:space="preserve"> </w:t>
      </w:r>
      <w:proofErr w:type="spellStart"/>
      <w:r w:rsidRPr="00C84FF5">
        <w:rPr>
          <w:lang w:val="mi-NZ"/>
        </w:rPr>
        <w:t>told</w:t>
      </w:r>
      <w:proofErr w:type="spellEnd"/>
      <w:r w:rsidRPr="00C84FF5">
        <w:rPr>
          <w:lang w:val="mi-NZ"/>
        </w:rPr>
        <w:t xml:space="preserve"> I </w:t>
      </w:r>
      <w:proofErr w:type="spellStart"/>
      <w:r w:rsidRPr="00C84FF5">
        <w:rPr>
          <w:lang w:val="mi-NZ"/>
        </w:rPr>
        <w:t>was</w:t>
      </w:r>
      <w:proofErr w:type="spellEnd"/>
      <w:r w:rsidRPr="00C84FF5">
        <w:rPr>
          <w:lang w:val="mi-NZ"/>
        </w:rPr>
        <w:t xml:space="preserve"> a </w:t>
      </w:r>
      <w:proofErr w:type="spellStart"/>
      <w:r w:rsidRPr="00C84FF5">
        <w:rPr>
          <w:lang w:val="mi-NZ"/>
        </w:rPr>
        <w:t>white</w:t>
      </w:r>
      <w:proofErr w:type="spellEnd"/>
      <w:r w:rsidRPr="00C84FF5">
        <w:rPr>
          <w:lang w:val="mi-NZ"/>
        </w:rPr>
        <w:t xml:space="preserve"> </w:t>
      </w:r>
      <w:proofErr w:type="spellStart"/>
      <w:r w:rsidRPr="00C84FF5">
        <w:rPr>
          <w:lang w:val="mi-NZ"/>
        </w:rPr>
        <w:t>piece</w:t>
      </w:r>
      <w:proofErr w:type="spellEnd"/>
      <w:r w:rsidRPr="00C84FF5">
        <w:rPr>
          <w:lang w:val="mi-NZ"/>
        </w:rPr>
        <w:t xml:space="preserve"> </w:t>
      </w:r>
      <w:proofErr w:type="spellStart"/>
      <w:r w:rsidRPr="00C84FF5">
        <w:rPr>
          <w:lang w:val="mi-NZ"/>
        </w:rPr>
        <w:t>of</w:t>
      </w:r>
      <w:proofErr w:type="spellEnd"/>
      <w:r w:rsidRPr="00C84FF5">
        <w:rPr>
          <w:lang w:val="mi-NZ"/>
        </w:rPr>
        <w:t xml:space="preserve"> </w:t>
      </w:r>
      <w:proofErr w:type="spellStart"/>
      <w:r w:rsidRPr="00C84FF5">
        <w:rPr>
          <w:lang w:val="mi-NZ"/>
        </w:rPr>
        <w:t>shit</w:t>
      </w:r>
      <w:proofErr w:type="spellEnd"/>
      <w:r w:rsidRPr="00C84FF5">
        <w:rPr>
          <w:lang w:val="mi-NZ"/>
        </w:rPr>
        <w:t xml:space="preserve"> and </w:t>
      </w:r>
      <w:proofErr w:type="spellStart"/>
      <w:r w:rsidRPr="00C84FF5">
        <w:rPr>
          <w:lang w:val="mi-NZ"/>
        </w:rPr>
        <w:t>my</w:t>
      </w:r>
      <w:proofErr w:type="spellEnd"/>
      <w:r w:rsidRPr="00C84FF5">
        <w:rPr>
          <w:lang w:val="mi-NZ"/>
        </w:rPr>
        <w:t xml:space="preserve"> </w:t>
      </w:r>
      <w:proofErr w:type="spellStart"/>
      <w:r w:rsidRPr="00C84FF5">
        <w:rPr>
          <w:lang w:val="mi-NZ"/>
        </w:rPr>
        <w:t>life</w:t>
      </w:r>
      <w:proofErr w:type="spellEnd"/>
      <w:r w:rsidRPr="00C84FF5">
        <w:rPr>
          <w:lang w:val="mi-NZ"/>
        </w:rPr>
        <w:t xml:space="preserve"> </w:t>
      </w:r>
      <w:proofErr w:type="spellStart"/>
      <w:r w:rsidRPr="00C84FF5">
        <w:rPr>
          <w:lang w:val="mi-NZ"/>
        </w:rPr>
        <w:t>meant</w:t>
      </w:r>
      <w:proofErr w:type="spellEnd"/>
      <w:r w:rsidRPr="00C84FF5">
        <w:rPr>
          <w:lang w:val="mi-NZ"/>
        </w:rPr>
        <w:t xml:space="preserve"> </w:t>
      </w:r>
      <w:proofErr w:type="spellStart"/>
      <w:r w:rsidRPr="00C84FF5">
        <w:rPr>
          <w:lang w:val="mi-NZ"/>
        </w:rPr>
        <w:t>nothing</w:t>
      </w:r>
      <w:proofErr w:type="spellEnd"/>
      <w:r w:rsidRPr="00C84FF5">
        <w:rPr>
          <w:lang w:val="mi-NZ"/>
        </w:rPr>
        <w:t xml:space="preserve">.” He </w:t>
      </w:r>
      <w:proofErr w:type="spellStart"/>
      <w:r w:rsidRPr="00C84FF5">
        <w:rPr>
          <w:lang w:val="mi-NZ"/>
        </w:rPr>
        <w:t>told</w:t>
      </w:r>
      <w:proofErr w:type="spellEnd"/>
      <w:r w:rsidRPr="00C84FF5">
        <w:rPr>
          <w:lang w:val="mi-NZ"/>
        </w:rPr>
        <w:t xml:space="preserve"> </w:t>
      </w:r>
      <w:proofErr w:type="spellStart"/>
      <w:r w:rsidRPr="00C84FF5">
        <w:rPr>
          <w:lang w:val="mi-NZ"/>
        </w:rPr>
        <w:t>the</w:t>
      </w:r>
      <w:proofErr w:type="spellEnd"/>
      <w:r w:rsidRPr="00C84FF5">
        <w:rPr>
          <w:lang w:val="mi-NZ"/>
        </w:rPr>
        <w:t xml:space="preserve"> </w:t>
      </w:r>
      <w:proofErr w:type="spellStart"/>
      <w:r w:rsidRPr="00C84FF5">
        <w:rPr>
          <w:lang w:val="mi-NZ"/>
        </w:rPr>
        <w:t>Inquiry</w:t>
      </w:r>
      <w:proofErr w:type="spellEnd"/>
      <w:r w:rsidRPr="00C84FF5">
        <w:rPr>
          <w:lang w:val="mi-NZ"/>
        </w:rPr>
        <w:t xml:space="preserve"> </w:t>
      </w:r>
      <w:proofErr w:type="spellStart"/>
      <w:r w:rsidRPr="00C84FF5">
        <w:rPr>
          <w:lang w:val="mi-NZ"/>
        </w:rPr>
        <w:t>his</w:t>
      </w:r>
      <w:proofErr w:type="spellEnd"/>
      <w:r w:rsidRPr="00C84FF5">
        <w:rPr>
          <w:lang w:val="mi-NZ"/>
        </w:rPr>
        <w:t xml:space="preserve"> </w:t>
      </w:r>
      <w:proofErr w:type="spellStart"/>
      <w:r w:rsidRPr="00C84FF5">
        <w:rPr>
          <w:lang w:val="mi-NZ"/>
        </w:rPr>
        <w:t>experience</w:t>
      </w:r>
      <w:proofErr w:type="spellEnd"/>
      <w:r w:rsidRPr="00C84FF5">
        <w:rPr>
          <w:lang w:val="mi-NZ"/>
        </w:rPr>
        <w:t xml:space="preserve"> </w:t>
      </w:r>
      <w:proofErr w:type="spellStart"/>
      <w:r w:rsidRPr="00C84FF5">
        <w:rPr>
          <w:lang w:val="mi-NZ"/>
        </w:rPr>
        <w:t>at</w:t>
      </w:r>
      <w:proofErr w:type="spellEnd"/>
      <w:r w:rsidRPr="00C84FF5">
        <w:rPr>
          <w:lang w:val="mi-NZ"/>
        </w:rPr>
        <w:t xml:space="preserve"> </w:t>
      </w:r>
      <w:r>
        <w:rPr>
          <w:lang w:val="mi-NZ"/>
        </w:rPr>
        <w:t xml:space="preserve">Kohitere </w:t>
      </w:r>
      <w:proofErr w:type="spellStart"/>
      <w:r>
        <w:rPr>
          <w:lang w:val="mi-NZ"/>
        </w:rPr>
        <w:t>Centre</w:t>
      </w:r>
      <w:proofErr w:type="spellEnd"/>
      <w:r w:rsidRPr="00C84FF5">
        <w:rPr>
          <w:lang w:val="mi-NZ"/>
        </w:rPr>
        <w:t xml:space="preserve"> </w:t>
      </w:r>
      <w:proofErr w:type="spellStart"/>
      <w:r w:rsidRPr="00C84FF5">
        <w:rPr>
          <w:lang w:val="mi-NZ"/>
        </w:rPr>
        <w:t>left</w:t>
      </w:r>
      <w:proofErr w:type="spellEnd"/>
      <w:r w:rsidRPr="00C84FF5">
        <w:rPr>
          <w:lang w:val="mi-NZ"/>
        </w:rPr>
        <w:t xml:space="preserve"> </w:t>
      </w:r>
      <w:proofErr w:type="spellStart"/>
      <w:r w:rsidRPr="00C84FF5">
        <w:rPr>
          <w:lang w:val="mi-NZ"/>
        </w:rPr>
        <w:t>him</w:t>
      </w:r>
      <w:proofErr w:type="spellEnd"/>
      <w:r w:rsidRPr="00C84FF5">
        <w:rPr>
          <w:lang w:val="mi-NZ"/>
        </w:rPr>
        <w:t xml:space="preserve"> </w:t>
      </w:r>
      <w:proofErr w:type="spellStart"/>
      <w:r w:rsidRPr="00C84FF5">
        <w:rPr>
          <w:lang w:val="mi-NZ"/>
        </w:rPr>
        <w:t>with</w:t>
      </w:r>
      <w:proofErr w:type="spellEnd"/>
      <w:r w:rsidRPr="00C84FF5">
        <w:rPr>
          <w:lang w:val="mi-NZ"/>
        </w:rPr>
        <w:t xml:space="preserve"> a </w:t>
      </w:r>
      <w:proofErr w:type="spellStart"/>
      <w:r w:rsidRPr="00C84FF5">
        <w:rPr>
          <w:lang w:val="mi-NZ"/>
        </w:rPr>
        <w:t>lifelong</w:t>
      </w:r>
      <w:proofErr w:type="spellEnd"/>
      <w:r w:rsidRPr="00C84FF5">
        <w:rPr>
          <w:lang w:val="mi-NZ"/>
        </w:rPr>
        <w:t xml:space="preserve"> </w:t>
      </w:r>
      <w:proofErr w:type="spellStart"/>
      <w:r w:rsidRPr="00C84FF5">
        <w:rPr>
          <w:lang w:val="mi-NZ"/>
        </w:rPr>
        <w:t>hatred</w:t>
      </w:r>
      <w:proofErr w:type="spellEnd"/>
      <w:r w:rsidRPr="00C84FF5">
        <w:rPr>
          <w:lang w:val="mi-NZ"/>
        </w:rPr>
        <w:t xml:space="preserve"> </w:t>
      </w:r>
      <w:proofErr w:type="spellStart"/>
      <w:r w:rsidRPr="00C84FF5">
        <w:rPr>
          <w:lang w:val="mi-NZ"/>
        </w:rPr>
        <w:t>of</w:t>
      </w:r>
      <w:proofErr w:type="spellEnd"/>
      <w:r w:rsidRPr="00C84FF5">
        <w:rPr>
          <w:lang w:val="mi-NZ"/>
        </w:rPr>
        <w:t xml:space="preserve"> Māori </w:t>
      </w:r>
      <w:proofErr w:type="spellStart"/>
      <w:r w:rsidRPr="00C84FF5">
        <w:rPr>
          <w:lang w:val="mi-NZ"/>
        </w:rPr>
        <w:t>people</w:t>
      </w:r>
      <w:proofErr w:type="spellEnd"/>
      <w:r w:rsidRPr="00C84FF5">
        <w:rPr>
          <w:lang w:val="mi-NZ"/>
        </w:rPr>
        <w:t>.</w:t>
      </w:r>
      <w:r w:rsidRPr="00C84FF5">
        <w:rPr>
          <w:rStyle w:val="FootnoteReference"/>
          <w:lang w:val="mi-NZ"/>
        </w:rPr>
        <w:footnoteReference w:id="338"/>
      </w:r>
      <w:r>
        <w:rPr>
          <w:lang w:val="mi-NZ"/>
        </w:rPr>
        <w:t xml:space="preserve"> </w:t>
      </w:r>
      <w:r w:rsidRPr="00C84FF5">
        <w:t xml:space="preserve"> </w:t>
      </w:r>
    </w:p>
    <w:p w14:paraId="2E2EDB5B" w14:textId="489CE8BF" w:rsidR="00D15DE6" w:rsidRPr="00C84FF5" w:rsidRDefault="00FC5A39" w:rsidP="00D15DE6">
      <w:pPr>
        <w:pStyle w:val="Heading4"/>
      </w:pPr>
      <w:r>
        <w:t>Pe</w:t>
      </w:r>
      <w:r w:rsidR="00622698">
        <w:t xml:space="preserve">ers targeted effeminate and weak boys </w:t>
      </w:r>
    </w:p>
    <w:p w14:paraId="56A1FCD6" w14:textId="77777777" w:rsidR="00D15DE6" w:rsidRPr="00C84FF5" w:rsidRDefault="00D15DE6" w:rsidP="00D15DE6">
      <w:pPr>
        <w:pStyle w:val="ListParagraph"/>
        <w:ind w:left="709" w:hanging="709"/>
      </w:pPr>
      <w:r w:rsidRPr="00C84FF5">
        <w:t>Weaker boys and those perceived as effeminate were often a target at both institutions.</w:t>
      </w:r>
      <w:r w:rsidRPr="00C84FF5">
        <w:rPr>
          <w:vertAlign w:val="superscript"/>
        </w:rPr>
        <w:footnoteReference w:id="339"/>
      </w:r>
      <w:r w:rsidRPr="00C84FF5">
        <w:t xml:space="preserve"> Intersex survivor Sharyn, who had started menstruating by the time she was admitted to </w:t>
      </w:r>
      <w:r>
        <w:t>Kohitere Centre</w:t>
      </w:r>
      <w:r w:rsidRPr="00C84FF5">
        <w:t xml:space="preserve"> in the 1970s, told the Inquiry that because she was “obviously feminine”, she became a target of sexual abuse from the other boys.</w:t>
      </w:r>
      <w:r w:rsidRPr="00C84FF5">
        <w:rPr>
          <w:vertAlign w:val="superscript"/>
        </w:rPr>
        <w:footnoteReference w:id="340"/>
      </w:r>
      <w:r w:rsidRPr="00C84FF5">
        <w:t xml:space="preserve"> A survivor from </w:t>
      </w:r>
      <w:r>
        <w:t>Hokio School</w:t>
      </w:r>
      <w:r w:rsidRPr="00C84FF5">
        <w:t xml:space="preserve"> described another </w:t>
      </w:r>
      <w:r>
        <w:t>child</w:t>
      </w:r>
      <w:r w:rsidRPr="00C84FF5">
        <w:t xml:space="preserve"> who would dress as a girl and was a </w:t>
      </w:r>
      <w:r>
        <w:t>‘</w:t>
      </w:r>
      <w:r w:rsidRPr="00C84FF5">
        <w:t>favourite</w:t>
      </w:r>
      <w:r>
        <w:t>’</w:t>
      </w:r>
      <w:r w:rsidRPr="00C84FF5">
        <w:t xml:space="preserve"> for the other boys.</w:t>
      </w:r>
      <w:r w:rsidRPr="00C84FF5">
        <w:rPr>
          <w:vertAlign w:val="superscript"/>
        </w:rPr>
        <w:footnoteReference w:id="341"/>
      </w:r>
      <w:r w:rsidRPr="00C84FF5">
        <w:t xml:space="preserve"> </w:t>
      </w:r>
      <w:r>
        <w:t>Māori s</w:t>
      </w:r>
      <w:r w:rsidRPr="00C84FF5">
        <w:t>urvivor Hone Tipene</w:t>
      </w:r>
      <w:r>
        <w:t xml:space="preserve"> (Ngāpuhi)</w:t>
      </w:r>
      <w:r w:rsidRPr="00C84FF5">
        <w:t xml:space="preserve"> told the Inquiry that he was bullied and abused by other boys at both settings who called him homophobic slurs.</w:t>
      </w:r>
      <w:r w:rsidRPr="00C84FF5">
        <w:rPr>
          <w:rStyle w:val="FootnoteReference"/>
        </w:rPr>
        <w:footnoteReference w:id="342"/>
      </w:r>
    </w:p>
    <w:p w14:paraId="1F6D8239" w14:textId="77777777" w:rsidR="00D15DE6" w:rsidRPr="00C84FF5" w:rsidRDefault="00D15DE6" w:rsidP="00D15DE6">
      <w:pPr>
        <w:pStyle w:val="ListParagraph"/>
        <w:ind w:left="709" w:hanging="709"/>
      </w:pPr>
      <w:r w:rsidRPr="00C84FF5">
        <w:t>When boys did try to disclose abuse, they were told to toughen up and not be a sissy.</w:t>
      </w:r>
      <w:r w:rsidRPr="00C84FF5">
        <w:rPr>
          <w:vertAlign w:val="superscript"/>
        </w:rPr>
        <w:footnoteReference w:id="343"/>
      </w:r>
      <w:r w:rsidRPr="00C84FF5">
        <w:t xml:space="preserve"> </w:t>
      </w:r>
      <w:r>
        <w:t>NZ European s</w:t>
      </w:r>
      <w:r w:rsidRPr="00C84FF5">
        <w:t xml:space="preserve">urvivor Philip Laws reported sexual abuse by three other boys </w:t>
      </w:r>
      <w:r w:rsidRPr="00C84FF5">
        <w:lastRenderedPageBreak/>
        <w:t xml:space="preserve">at </w:t>
      </w:r>
      <w:r>
        <w:t>Hokio School</w:t>
      </w:r>
      <w:r w:rsidRPr="00C84FF5">
        <w:t>, who were subsequently placed in secure.</w:t>
      </w:r>
      <w:r w:rsidRPr="00C84FF5">
        <w:rPr>
          <w:vertAlign w:val="superscript"/>
        </w:rPr>
        <w:footnoteReference w:id="344"/>
      </w:r>
      <w:r w:rsidRPr="00C84FF5">
        <w:t xml:space="preserve"> In his case file, the social worker wrote he “had advertised his previous homosexual experience” and that they would monitor his behaviour moving forward,</w:t>
      </w:r>
      <w:r w:rsidRPr="00C84FF5">
        <w:rPr>
          <w:vertAlign w:val="superscript"/>
        </w:rPr>
        <w:footnoteReference w:id="345"/>
      </w:r>
      <w:r w:rsidRPr="00C84FF5">
        <w:t xml:space="preserve"> implying he was culpable in his own abuse. </w:t>
      </w:r>
    </w:p>
    <w:p w14:paraId="7AFC2E11" w14:textId="77777777" w:rsidR="008039CA" w:rsidRPr="00C84FF5" w:rsidRDefault="008039CA" w:rsidP="008039CA">
      <w:pPr>
        <w:pStyle w:val="Heading4"/>
      </w:pPr>
      <w:r w:rsidRPr="00C84FF5">
        <w:t xml:space="preserve">Age was a factor in </w:t>
      </w:r>
      <w:proofErr w:type="gramStart"/>
      <w:r w:rsidRPr="00C84FF5">
        <w:t>abuse</w:t>
      </w:r>
      <w:proofErr w:type="gramEnd"/>
    </w:p>
    <w:p w14:paraId="378033D8" w14:textId="77777777" w:rsidR="008039CA" w:rsidRPr="00C84FF5" w:rsidRDefault="008039CA" w:rsidP="00321523">
      <w:pPr>
        <w:pStyle w:val="ListParagraph"/>
        <w:ind w:left="709" w:hanging="709"/>
      </w:pPr>
      <w:r w:rsidRPr="00C84FF5">
        <w:t>Survivors told the Inquiry they were abused by the older, bigger boys.</w:t>
      </w:r>
      <w:r w:rsidRPr="00C84FF5">
        <w:rPr>
          <w:rStyle w:val="FootnoteReference"/>
        </w:rPr>
        <w:footnoteReference w:id="346"/>
      </w:r>
      <w:r w:rsidRPr="00C84FF5">
        <w:t xml:space="preserve"> </w:t>
      </w:r>
      <w:r>
        <w:t xml:space="preserve">Pākehā / Māori survivor </w:t>
      </w:r>
      <w:r w:rsidRPr="00C84FF5">
        <w:t>Toni Jarvis</w:t>
      </w:r>
      <w:r>
        <w:t xml:space="preserve"> (</w:t>
      </w:r>
      <w:proofErr w:type="spellStart"/>
      <w:r w:rsidRPr="00067997">
        <w:t>Ng</w:t>
      </w:r>
      <w:r>
        <w:t>ā</w:t>
      </w:r>
      <w:r w:rsidRPr="00067997">
        <w:t>i</w:t>
      </w:r>
      <w:proofErr w:type="spellEnd"/>
      <w:r w:rsidRPr="00067997">
        <w:t xml:space="preserve"> Tahu, Ngāti Kahungunu</w:t>
      </w:r>
      <w:r>
        <w:t xml:space="preserve">, </w:t>
      </w:r>
      <w:r w:rsidRPr="00067997">
        <w:t>Ngāti</w:t>
      </w:r>
      <w:r>
        <w:t xml:space="preserve"> Toa Rangatira</w:t>
      </w:r>
      <w:r w:rsidRPr="00067997">
        <w:t>)</w:t>
      </w:r>
      <w:r w:rsidRPr="00C84FF5">
        <w:t xml:space="preserve"> was only 9 years old when he went to </w:t>
      </w:r>
      <w:r>
        <w:t>Hokio School</w:t>
      </w:r>
      <w:r w:rsidRPr="00C84FF5">
        <w:t>, and as the smallest boy he was constantly physically and sexually abused by the older boys. He told the Inquiry he was raped around 200 times:</w:t>
      </w:r>
    </w:p>
    <w:p w14:paraId="4C51AE13" w14:textId="77777777" w:rsidR="008039CA" w:rsidRPr="008715E8" w:rsidRDefault="008039CA" w:rsidP="00321523">
      <w:pPr>
        <w:pStyle w:val="Quote"/>
        <w:ind w:left="1701" w:right="1275"/>
        <w:rPr>
          <w:lang w:val="en-NZ"/>
        </w:rPr>
      </w:pPr>
      <w:r>
        <w:t>“</w:t>
      </w:r>
      <w:r w:rsidRPr="00C84FF5">
        <w:t xml:space="preserve">I was first sodomised by an older Pākehā boy. He groomed me with lollies. He had paid for the lollies using the pocket money we could earn as part of the rewards </w:t>
      </w:r>
      <w:r w:rsidRPr="008715E8">
        <w:t>system.”</w:t>
      </w:r>
      <w:r w:rsidRPr="008715E8">
        <w:rPr>
          <w:rStyle w:val="FootnoteReference"/>
          <w:lang w:val="en-NZ"/>
        </w:rPr>
        <w:footnoteReference w:id="347"/>
      </w:r>
    </w:p>
    <w:p w14:paraId="748FE91D" w14:textId="77777777" w:rsidR="008039CA" w:rsidRPr="00C84FF5" w:rsidRDefault="008039CA" w:rsidP="008039CA">
      <w:pPr>
        <w:pStyle w:val="ListParagraph"/>
        <w:ind w:left="709" w:hanging="709"/>
      </w:pPr>
      <w:r w:rsidRPr="008715E8">
        <w:t>Māori survivor Mr FI (</w:t>
      </w:r>
      <w:r w:rsidRPr="005E78A3">
        <w:t xml:space="preserve">Ngāti Kahungunu, Ngāti </w:t>
      </w:r>
      <w:proofErr w:type="spellStart"/>
      <w:r w:rsidRPr="005E78A3">
        <w:t>Porou</w:t>
      </w:r>
      <w:proofErr w:type="spellEnd"/>
      <w:r w:rsidRPr="008715E8">
        <w:t>) told</w:t>
      </w:r>
      <w:r w:rsidRPr="3F5F6526">
        <w:t xml:space="preserve"> the Inquiry what happened when older boys were housed at Hokio School because of a lack of space at Kohitere Centre:</w:t>
      </w:r>
    </w:p>
    <w:p w14:paraId="4FEEF20C" w14:textId="77777777" w:rsidR="008039CA" w:rsidRPr="00C84FF5" w:rsidRDefault="008039CA" w:rsidP="00D453C2">
      <w:pPr>
        <w:pStyle w:val="Quote"/>
        <w:ind w:left="1701" w:right="1275"/>
        <w:rPr>
          <w:lang w:val="en-AU"/>
        </w:rPr>
      </w:pPr>
      <w:r>
        <w:t>“</w:t>
      </w:r>
      <w:r w:rsidRPr="00C84FF5">
        <w:t>These older boys … would take us younger boys to a hidden spot at the back of the school and they would make us have sex with each other while they would watch. If you didn</w:t>
      </w:r>
      <w:r>
        <w:t>’</w:t>
      </w:r>
      <w:r w:rsidRPr="00C84FF5">
        <w:t>t do what the older boys told you to do, they would beat you.</w:t>
      </w:r>
      <w:r>
        <w:t>”</w:t>
      </w:r>
      <w:r w:rsidRPr="00C84FF5">
        <w:rPr>
          <w:rStyle w:val="FootnoteReference"/>
        </w:rPr>
        <w:footnoteReference w:id="348"/>
      </w:r>
      <w:r>
        <w:t xml:space="preserve"> </w:t>
      </w:r>
    </w:p>
    <w:p w14:paraId="1CC8A196" w14:textId="3764D5FB" w:rsidR="008039CA" w:rsidRPr="00C84FF5" w:rsidRDefault="008039CA" w:rsidP="008039CA">
      <w:pPr>
        <w:pStyle w:val="ListParagraph"/>
        <w:ind w:left="709" w:hanging="709"/>
        <w:rPr>
          <w:sz w:val="18"/>
          <w:szCs w:val="18"/>
        </w:rPr>
      </w:pPr>
      <w:r w:rsidRPr="00C84FF5">
        <w:t xml:space="preserve">There was the potential for significant age and size differences between the boys, with some older boys over six feet tall. </w:t>
      </w:r>
      <w:r>
        <w:t xml:space="preserve">Before </w:t>
      </w:r>
      <w:r w:rsidRPr="00C84FF5">
        <w:t>1958, the youngest child admitted</w:t>
      </w:r>
      <w:r w:rsidRPr="3F5F6526">
        <w:t xml:space="preserve"> to Kohitere</w:t>
      </w:r>
      <w:r>
        <w:t xml:space="preserve"> Centre</w:t>
      </w:r>
      <w:r w:rsidRPr="00C84FF5">
        <w:t xml:space="preserve"> was 12</w:t>
      </w:r>
      <w:r>
        <w:t xml:space="preserve"> years old </w:t>
      </w:r>
      <w:r w:rsidRPr="00C84FF5">
        <w:t xml:space="preserve">and the </w:t>
      </w:r>
      <w:r>
        <w:t>eldest</w:t>
      </w:r>
      <w:r w:rsidRPr="00C84FF5">
        <w:t xml:space="preserve"> at discharge was </w:t>
      </w:r>
      <w:r>
        <w:t>almost 20 years old</w:t>
      </w:r>
      <w:r w:rsidRPr="00C84FF5">
        <w:t>. From 1958 to 1968</w:t>
      </w:r>
      <w:r>
        <w:t>,</w:t>
      </w:r>
      <w:r w:rsidRPr="00C84FF5">
        <w:t xml:space="preserve"> the youngest child admitted was 10</w:t>
      </w:r>
      <w:r>
        <w:t xml:space="preserve"> </w:t>
      </w:r>
      <w:r w:rsidRPr="00C84FF5">
        <w:t xml:space="preserve">years old and </w:t>
      </w:r>
      <w:r>
        <w:t>the eldest</w:t>
      </w:r>
      <w:r w:rsidRPr="00C84FF5">
        <w:t xml:space="preserve"> at admission was 18</w:t>
      </w:r>
      <w:r w:rsidDel="004C57C9">
        <w:t xml:space="preserve"> </w:t>
      </w:r>
      <w:r>
        <w:t>years old</w:t>
      </w:r>
      <w:r w:rsidRPr="00C84FF5">
        <w:t>.</w:t>
      </w:r>
      <w:r w:rsidRPr="00C84FF5">
        <w:rPr>
          <w:vertAlign w:val="superscript"/>
        </w:rPr>
        <w:footnoteReference w:id="349"/>
      </w:r>
      <w:r w:rsidRPr="00C84FF5">
        <w:t xml:space="preserve"> </w:t>
      </w:r>
    </w:p>
    <w:p w14:paraId="3BCFE6F7" w14:textId="77777777" w:rsidR="00FC5A39" w:rsidRPr="00C84FF5" w:rsidRDefault="00FC5A39" w:rsidP="00FC5A39">
      <w:pPr>
        <w:pStyle w:val="Heading3"/>
        <w:rPr>
          <w:rFonts w:ascii="Arial" w:hAnsi="Arial" w:cs="Arial"/>
        </w:rPr>
      </w:pPr>
      <w:bookmarkStart w:id="66" w:name="_Toc169516193"/>
      <w:r w:rsidRPr="3F5F6526">
        <w:rPr>
          <w:rFonts w:ascii="Arial" w:hAnsi="Arial" w:cs="Arial"/>
        </w:rPr>
        <w:t xml:space="preserve">Abusers caused direct abuse to many children and young </w:t>
      </w:r>
      <w:proofErr w:type="gramStart"/>
      <w:r w:rsidRPr="3F5F6526">
        <w:rPr>
          <w:rFonts w:ascii="Arial" w:hAnsi="Arial" w:cs="Arial"/>
        </w:rPr>
        <w:t>people</w:t>
      </w:r>
      <w:bookmarkEnd w:id="66"/>
      <w:proofErr w:type="gramEnd"/>
      <w:r w:rsidRPr="3F5F6526">
        <w:rPr>
          <w:rFonts w:ascii="Arial" w:hAnsi="Arial" w:cs="Arial"/>
        </w:rPr>
        <w:t xml:space="preserve"> </w:t>
      </w:r>
    </w:p>
    <w:p w14:paraId="31DC6726" w14:textId="77777777" w:rsidR="00FC5A39" w:rsidRPr="00C84FF5" w:rsidRDefault="00FC5A39" w:rsidP="00A41763">
      <w:pPr>
        <w:pStyle w:val="ListParagraph"/>
        <w:ind w:left="709" w:hanging="709"/>
      </w:pPr>
      <w:r w:rsidRPr="3F5F6526">
        <w:t>Both institutions had abusers who abused many children and young people. Many perpetrators were staff. Peers also abused peers at Hokio School and Kohitere Centre.</w:t>
      </w:r>
    </w:p>
    <w:p w14:paraId="6F6DF957" w14:textId="77777777" w:rsidR="00FC5A39" w:rsidRPr="00C84FF5" w:rsidRDefault="00FC5A39" w:rsidP="00FC5A39">
      <w:pPr>
        <w:pStyle w:val="ListParagraph"/>
        <w:ind w:left="709" w:hanging="709"/>
      </w:pPr>
      <w:r w:rsidRPr="00C84FF5">
        <w:lastRenderedPageBreak/>
        <w:t xml:space="preserve">There were several prolific sexual abusers at </w:t>
      </w:r>
      <w:r>
        <w:t>Hokio School</w:t>
      </w:r>
      <w:r w:rsidRPr="00C84FF5">
        <w:t>. John Drake</w:t>
      </w:r>
      <w:r>
        <w:t xml:space="preserve">, who </w:t>
      </w:r>
      <w:r w:rsidRPr="00C84FF5">
        <w:t xml:space="preserve">worked at </w:t>
      </w:r>
      <w:r>
        <w:t>Hokio School</w:t>
      </w:r>
      <w:r w:rsidRPr="00C84FF5">
        <w:t xml:space="preserve"> in the 1950s and 1960s</w:t>
      </w:r>
      <w:r>
        <w:t>,</w:t>
      </w:r>
      <w:r w:rsidRPr="00C84FF5">
        <w:t xml:space="preserve"> had multiple confirmed allegations of sexual abuse made against him.</w:t>
      </w:r>
      <w:r w:rsidRPr="00C84FF5">
        <w:rPr>
          <w:vertAlign w:val="superscript"/>
        </w:rPr>
        <w:footnoteReference w:id="350"/>
      </w:r>
      <w:r w:rsidRPr="00C84FF5">
        <w:t xml:space="preserve"> He moved to Holdsworth </w:t>
      </w:r>
      <w:r>
        <w:t>S</w:t>
      </w:r>
      <w:r w:rsidRPr="00C84FF5">
        <w:t xml:space="preserve">chool in the 1970s where he continued to sexually abuse </w:t>
      </w:r>
      <w:r>
        <w:t>children and young people</w:t>
      </w:r>
      <w:r w:rsidRPr="00C84FF5">
        <w:t>.</w:t>
      </w:r>
      <w:r w:rsidRPr="00C84FF5">
        <w:rPr>
          <w:vertAlign w:val="superscript"/>
        </w:rPr>
        <w:footnoteReference w:id="351"/>
      </w:r>
      <w:r w:rsidRPr="00C84FF5">
        <w:t xml:space="preserve"> </w:t>
      </w:r>
    </w:p>
    <w:p w14:paraId="690364F5" w14:textId="77777777" w:rsidR="00FC5A39" w:rsidRPr="00C84FF5" w:rsidRDefault="00FC5A39" w:rsidP="00FC5A39">
      <w:pPr>
        <w:pStyle w:val="ListParagraph"/>
        <w:ind w:left="709" w:hanging="709"/>
      </w:pPr>
      <w:r w:rsidRPr="00C84FF5">
        <w:t xml:space="preserve">A visiting Catholic priest, Father </w:t>
      </w:r>
      <w:r>
        <w:t xml:space="preserve">Brian </w:t>
      </w:r>
      <w:r w:rsidRPr="00C84FF5">
        <w:t xml:space="preserve">Kelly, allegedly sexually abused four Catholic boys at </w:t>
      </w:r>
      <w:r>
        <w:t>Hokio School</w:t>
      </w:r>
      <w:r w:rsidRPr="00C84FF5">
        <w:t xml:space="preserve"> </w:t>
      </w:r>
      <w:r>
        <w:t>from</w:t>
      </w:r>
      <w:r w:rsidRPr="00C84FF5">
        <w:t xml:space="preserve"> 1959 to 1961. The abuse often took place in a small room where he took confession.</w:t>
      </w:r>
      <w:r w:rsidRPr="00C84FF5">
        <w:rPr>
          <w:vertAlign w:val="superscript"/>
        </w:rPr>
        <w:footnoteReference w:id="352"/>
      </w:r>
      <w:r w:rsidRPr="00C84FF5">
        <w:t xml:space="preserve"> </w:t>
      </w:r>
    </w:p>
    <w:p w14:paraId="099D557B" w14:textId="6E196D21" w:rsidR="00723FCA" w:rsidRPr="00F01985" w:rsidRDefault="00FC5A39" w:rsidP="005E78A3">
      <w:pPr>
        <w:pStyle w:val="ListParagraph"/>
        <w:ind w:left="709" w:hanging="709"/>
      </w:pPr>
      <w:r w:rsidRPr="3F5F6526">
        <w:t>In the 1970s</w:t>
      </w:r>
      <w:r>
        <w:t>,</w:t>
      </w:r>
      <w:r w:rsidRPr="3F5F6526">
        <w:t xml:space="preserve"> two Hokio School staff members, the cook Michael Ansell and a housemaster, Maahi </w:t>
      </w:r>
      <w:proofErr w:type="spellStart"/>
      <w:r w:rsidRPr="3F5F6526">
        <w:t>Tukapua</w:t>
      </w:r>
      <w:proofErr w:type="spellEnd"/>
      <w:r w:rsidRPr="3F5F6526">
        <w:t xml:space="preserve">, were convicted of sexually assaulting multiple victims. These perpetrators are discussed in more detail later in this chapter. </w:t>
      </w:r>
    </w:p>
    <w:p w14:paraId="70C80584" w14:textId="320C048A" w:rsidR="005A12F1" w:rsidRPr="00C84FF5" w:rsidRDefault="00FC5A39" w:rsidP="3F5F6526">
      <w:pPr>
        <w:pStyle w:val="Heading3"/>
        <w:rPr>
          <w:rFonts w:ascii="Arial" w:hAnsi="Arial" w:cs="Arial"/>
          <w:i/>
          <w:iCs/>
        </w:rPr>
      </w:pPr>
      <w:bookmarkStart w:id="67" w:name="_Toc169516194"/>
      <w:r>
        <w:rPr>
          <w:rFonts w:ascii="Arial" w:hAnsi="Arial" w:cs="Arial"/>
        </w:rPr>
        <w:t xml:space="preserve">Bystanders </w:t>
      </w:r>
      <w:r w:rsidR="00AA745A" w:rsidRPr="3F5F6526">
        <w:rPr>
          <w:rFonts w:ascii="Arial" w:hAnsi="Arial" w:cs="Arial"/>
        </w:rPr>
        <w:t xml:space="preserve">ignored </w:t>
      </w:r>
      <w:proofErr w:type="gramStart"/>
      <w:r w:rsidR="005A12F1" w:rsidRPr="3F5F6526">
        <w:rPr>
          <w:rFonts w:ascii="Arial" w:hAnsi="Arial" w:cs="Arial"/>
        </w:rPr>
        <w:t>abuse</w:t>
      </w:r>
      <w:bookmarkEnd w:id="67"/>
      <w:proofErr w:type="gramEnd"/>
    </w:p>
    <w:p w14:paraId="6E3C9DFA" w14:textId="4B61116F" w:rsidR="005A12F1" w:rsidRPr="00C84FF5" w:rsidRDefault="005A12F1" w:rsidP="00AD332D">
      <w:pPr>
        <w:pStyle w:val="ListParagraph"/>
        <w:ind w:left="709" w:hanging="709"/>
      </w:pPr>
      <w:r w:rsidRPr="00C84FF5">
        <w:t xml:space="preserve">Survivors told </w:t>
      </w:r>
      <w:r w:rsidR="00DE6A3C" w:rsidRPr="00C84FF5">
        <w:t>the Inquiry</w:t>
      </w:r>
      <w:r w:rsidRPr="00C84FF5">
        <w:t xml:space="preserve"> </w:t>
      </w:r>
      <w:r w:rsidR="00C83C24">
        <w:t xml:space="preserve">that </w:t>
      </w:r>
      <w:r w:rsidRPr="00C84FF5">
        <w:t>staff</w:t>
      </w:r>
      <w:r w:rsidR="00FC5A39">
        <w:t xml:space="preserve"> (bystanders)</w:t>
      </w:r>
      <w:r w:rsidRPr="00C84FF5">
        <w:t xml:space="preserve"> knew of the abuse taking place</w:t>
      </w:r>
      <w:r w:rsidRPr="00C84FF5">
        <w:rPr>
          <w:vertAlign w:val="superscript"/>
        </w:rPr>
        <w:footnoteReference w:id="353"/>
      </w:r>
      <w:r w:rsidRPr="00C84FF5">
        <w:t xml:space="preserve"> but they would </w:t>
      </w:r>
      <w:r w:rsidR="00C83C24">
        <w:t xml:space="preserve">not </w:t>
      </w:r>
      <w:r w:rsidRPr="00C84FF5">
        <w:t>take steps to address it.</w:t>
      </w:r>
      <w:r w:rsidRPr="00C84FF5">
        <w:rPr>
          <w:vertAlign w:val="superscript"/>
        </w:rPr>
        <w:footnoteReference w:id="354"/>
      </w:r>
      <w:r w:rsidRPr="00C84FF5">
        <w:t xml:space="preserve"> </w:t>
      </w:r>
      <w:r w:rsidR="00760DD7">
        <w:t xml:space="preserve">Māori survivor </w:t>
      </w:r>
      <w:r w:rsidR="0018401E" w:rsidRPr="00C84FF5">
        <w:t>Mr SB</w:t>
      </w:r>
      <w:r w:rsidRPr="00C84FF5">
        <w:t xml:space="preserve"> described an ‘out of sight</w:t>
      </w:r>
      <w:r w:rsidR="00C83C24">
        <w:t>,</w:t>
      </w:r>
      <w:r w:rsidRPr="00C84FF5">
        <w:t xml:space="preserve"> out of mind’ attitude at </w:t>
      </w:r>
      <w:r w:rsidR="00EB4DB9">
        <w:t>Hokio School</w:t>
      </w:r>
      <w:r w:rsidRPr="00C84FF5">
        <w:t>: “The staff knew what was happening but as long as they didn't see it, it would just continue</w:t>
      </w:r>
      <w:r w:rsidR="004E19FF" w:rsidRPr="00C84FF5">
        <w:t xml:space="preserve"> to happen</w:t>
      </w:r>
      <w:r w:rsidRPr="00C84FF5">
        <w:t>.”</w:t>
      </w:r>
      <w:r w:rsidRPr="00C84FF5">
        <w:rPr>
          <w:rStyle w:val="FootnoteReference"/>
        </w:rPr>
        <w:footnoteReference w:id="355"/>
      </w:r>
      <w:r w:rsidRPr="00C84FF5">
        <w:t xml:space="preserve"> </w:t>
      </w:r>
      <w:r w:rsidR="001C7637">
        <w:t xml:space="preserve">NZ </w:t>
      </w:r>
      <w:r w:rsidR="00307E48">
        <w:t>European s</w:t>
      </w:r>
      <w:r w:rsidRPr="00C84FF5">
        <w:t>urvivor Mr BY, who was sexually abused by another boy</w:t>
      </w:r>
      <w:r w:rsidR="00F214DE">
        <w:t xml:space="preserve"> </w:t>
      </w:r>
      <w:r w:rsidR="00F214DE" w:rsidRPr="00F214DE">
        <w:t>at Kohitere Centre</w:t>
      </w:r>
      <w:r w:rsidRPr="00C84FF5">
        <w:t xml:space="preserve">, told </w:t>
      </w:r>
      <w:r w:rsidR="00DE6A3C" w:rsidRPr="00C84FF5">
        <w:t>the Inquiry</w:t>
      </w:r>
      <w:r w:rsidRPr="00C84FF5">
        <w:t>: “The staff weren’t interested in hearing about it and there was no complaints system.”</w:t>
      </w:r>
      <w:r w:rsidRPr="00C84FF5">
        <w:rPr>
          <w:vertAlign w:val="superscript"/>
        </w:rPr>
        <w:footnoteReference w:id="356"/>
      </w:r>
      <w:r w:rsidRPr="00C84FF5">
        <w:t xml:space="preserve"> </w:t>
      </w:r>
    </w:p>
    <w:p w14:paraId="682BD357" w14:textId="65E69BF9" w:rsidR="005A12F1" w:rsidRPr="00C84FF5" w:rsidRDefault="008015B6" w:rsidP="00AD332D">
      <w:pPr>
        <w:pStyle w:val="ListParagraph"/>
        <w:ind w:left="709" w:hanging="709"/>
      </w:pPr>
      <w:r w:rsidRPr="00C84FF5">
        <w:t>A f</w:t>
      </w:r>
      <w:r w:rsidR="005A12F1" w:rsidRPr="00C84FF5">
        <w:t xml:space="preserve">ormer </w:t>
      </w:r>
      <w:r w:rsidR="00EB4DB9">
        <w:t>Hokio School</w:t>
      </w:r>
      <w:r w:rsidR="005A12F1" w:rsidRPr="00C84FF5">
        <w:t xml:space="preserve"> </w:t>
      </w:r>
      <w:r w:rsidRPr="00C84FF5">
        <w:t>senior social worker</w:t>
      </w:r>
      <w:r w:rsidR="005A12F1" w:rsidRPr="00C84FF5">
        <w:t xml:space="preserve"> said he sometimes wouldn’t punish or acknowledge bullying, as this could result in retribution for the victim.</w:t>
      </w:r>
      <w:r w:rsidR="005A12F1" w:rsidRPr="00C84FF5">
        <w:rPr>
          <w:vertAlign w:val="superscript"/>
        </w:rPr>
        <w:footnoteReference w:id="357"/>
      </w:r>
      <w:r w:rsidR="005A12F1" w:rsidRPr="00C84FF5">
        <w:t xml:space="preserve"> </w:t>
      </w:r>
      <w:r w:rsidRPr="00C84FF5">
        <w:t>Another</w:t>
      </w:r>
      <w:r w:rsidR="005A12F1" w:rsidRPr="00C84FF5">
        <w:t xml:space="preserve"> social worker from </w:t>
      </w:r>
      <w:r w:rsidR="00EB4DB9">
        <w:t>Hokio School</w:t>
      </w:r>
      <w:r w:rsidR="005A12F1" w:rsidRPr="00C84FF5">
        <w:t xml:space="preserve"> said staff were aware that </w:t>
      </w:r>
      <w:r w:rsidR="00B954B3">
        <w:t>boys</w:t>
      </w:r>
      <w:r w:rsidR="00B954B3" w:rsidRPr="00C84FF5">
        <w:t xml:space="preserve"> </w:t>
      </w:r>
      <w:r w:rsidR="005A12F1" w:rsidRPr="00C84FF5">
        <w:t>were physically abusing new arrivals on the sand dunes</w:t>
      </w:r>
      <w:r w:rsidR="00C83C24">
        <w:t>,</w:t>
      </w:r>
      <w:r w:rsidR="005A12F1" w:rsidRPr="00C84FF5">
        <w:t xml:space="preserve"> so would avoid the area.</w:t>
      </w:r>
      <w:r w:rsidR="005A12F1" w:rsidRPr="00C84FF5">
        <w:rPr>
          <w:vertAlign w:val="superscript"/>
        </w:rPr>
        <w:footnoteReference w:id="358"/>
      </w:r>
      <w:r w:rsidR="005A12F1" w:rsidRPr="00C84FF5">
        <w:t xml:space="preserve"> He described management as having their “heads in the sand”, because they took no responsibility</w:t>
      </w:r>
      <w:r w:rsidR="008D3EFF">
        <w:t xml:space="preserve"> for the abuse that was happening there</w:t>
      </w:r>
      <w:r w:rsidR="005A12F1" w:rsidRPr="00C84FF5">
        <w:t>.</w:t>
      </w:r>
      <w:r w:rsidR="005A12F1" w:rsidRPr="00C84FF5">
        <w:rPr>
          <w:vertAlign w:val="superscript"/>
        </w:rPr>
        <w:footnoteReference w:id="359"/>
      </w:r>
    </w:p>
    <w:p w14:paraId="1AE601DB" w14:textId="1A466C48" w:rsidR="005A12F1" w:rsidRPr="00C84FF5" w:rsidRDefault="005A12F1" w:rsidP="00A11A99">
      <w:pPr>
        <w:pStyle w:val="Heading2"/>
      </w:pPr>
      <w:bookmarkStart w:id="68" w:name="_Toc169516195"/>
      <w:r w:rsidRPr="00C84FF5">
        <w:lastRenderedPageBreak/>
        <w:t>Institutional factors</w:t>
      </w:r>
      <w:r w:rsidR="0080514D" w:rsidRPr="00C84FF5">
        <w:t xml:space="preserve"> that caused or contributed to abuse</w:t>
      </w:r>
      <w:r w:rsidR="00C03B50">
        <w:t xml:space="preserve"> and </w:t>
      </w:r>
      <w:proofErr w:type="gramStart"/>
      <w:r w:rsidR="00965E1F">
        <w:t>neglect</w:t>
      </w:r>
      <w:bookmarkEnd w:id="68"/>
      <w:proofErr w:type="gramEnd"/>
    </w:p>
    <w:p w14:paraId="04E1E39D" w14:textId="696BE7F4" w:rsidR="005A12F1" w:rsidRPr="00C84FF5" w:rsidRDefault="008E0885" w:rsidP="00A11A99">
      <w:pPr>
        <w:pStyle w:val="Heading3"/>
        <w:rPr>
          <w:rFonts w:ascii="Arial" w:hAnsi="Arial" w:cs="Arial"/>
        </w:rPr>
      </w:pPr>
      <w:bookmarkStart w:id="69" w:name="_Toc169516196"/>
      <w:r>
        <w:rPr>
          <w:rFonts w:ascii="Arial" w:hAnsi="Arial" w:cs="Arial"/>
        </w:rPr>
        <w:t xml:space="preserve">A </w:t>
      </w:r>
      <w:r w:rsidR="005A12F1" w:rsidRPr="00C84FF5">
        <w:rPr>
          <w:rFonts w:ascii="Arial" w:hAnsi="Arial" w:cs="Arial"/>
        </w:rPr>
        <w:t xml:space="preserve">culture of violence contributed to abuse and </w:t>
      </w:r>
      <w:proofErr w:type="gramStart"/>
      <w:r w:rsidR="005A12F1" w:rsidRPr="00C84FF5">
        <w:rPr>
          <w:rFonts w:ascii="Arial" w:hAnsi="Arial" w:cs="Arial"/>
        </w:rPr>
        <w:t>neglect</w:t>
      </w:r>
      <w:bookmarkEnd w:id="69"/>
      <w:proofErr w:type="gramEnd"/>
      <w:r w:rsidR="005A12F1" w:rsidRPr="00C84FF5">
        <w:rPr>
          <w:rFonts w:ascii="Arial" w:hAnsi="Arial" w:cs="Arial"/>
        </w:rPr>
        <w:t xml:space="preserve"> </w:t>
      </w:r>
    </w:p>
    <w:p w14:paraId="4C8D5AA5" w14:textId="60E21AD4" w:rsidR="005A12F1" w:rsidRPr="00C84FF5" w:rsidDel="00C662B4" w:rsidRDefault="005A12F1" w:rsidP="00AD332D">
      <w:pPr>
        <w:pStyle w:val="ListParagraph"/>
        <w:ind w:left="709" w:hanging="709"/>
      </w:pPr>
      <w:r w:rsidRPr="00C662B4">
        <w:t xml:space="preserve">Survivors described </w:t>
      </w:r>
      <w:r w:rsidR="00EB4DB9" w:rsidRPr="0021763A">
        <w:t>Hokio School</w:t>
      </w:r>
      <w:r w:rsidRPr="00C662B4">
        <w:t xml:space="preserve"> and </w:t>
      </w:r>
      <w:r w:rsidR="00A14D77" w:rsidRPr="0021763A">
        <w:t>Kohitere Centre</w:t>
      </w:r>
      <w:r w:rsidRPr="00C662B4">
        <w:t xml:space="preserve"> as places of extreme violence, where abuse, </w:t>
      </w:r>
      <w:r w:rsidR="007A1D83" w:rsidRPr="00C662B4">
        <w:t xml:space="preserve">fights and </w:t>
      </w:r>
      <w:r w:rsidRPr="00C662B4">
        <w:t>bullying were part of the culture. Survivors said violence was normalised and that they eventually became desensitised to it.</w:t>
      </w:r>
      <w:r w:rsidRPr="00C84FF5">
        <w:rPr>
          <w:vertAlign w:val="superscript"/>
        </w:rPr>
        <w:footnoteReference w:id="360"/>
      </w:r>
      <w:r w:rsidR="00591239" w:rsidRPr="00C662B4">
        <w:t xml:space="preserve"> </w:t>
      </w:r>
      <w:r w:rsidRPr="00C662B4">
        <w:t>They became abusive themselves, to be ‘hard’ or fight back</w:t>
      </w:r>
      <w:r w:rsidRPr="00C84FF5">
        <w:rPr>
          <w:vertAlign w:val="superscript"/>
        </w:rPr>
        <w:footnoteReference w:id="361"/>
      </w:r>
      <w:r w:rsidRPr="00C662B4">
        <w:t xml:space="preserve"> as a way of protecting themselves. </w:t>
      </w:r>
      <w:r w:rsidR="00CB1A2B" w:rsidRPr="0070315C">
        <w:t xml:space="preserve">Niuean and Māori </w:t>
      </w:r>
      <w:r w:rsidR="00CB1A2B" w:rsidRPr="005C2DC2">
        <w:t xml:space="preserve">survivor Mr </w:t>
      </w:r>
      <w:r w:rsidR="00CB1A2B">
        <w:t>VV</w:t>
      </w:r>
      <w:r w:rsidR="00CB1A2B" w:rsidRPr="005C2DC2">
        <w:t xml:space="preserve"> </w:t>
      </w:r>
      <w:r w:rsidR="00CB1A2B" w:rsidRPr="0070315C">
        <w:t>(Ngāpuhi) </w:t>
      </w:r>
      <w:r w:rsidRPr="00C662B4">
        <w:t xml:space="preserve">told </w:t>
      </w:r>
      <w:r w:rsidR="00DE6A3C" w:rsidRPr="00C662B4">
        <w:t>the Inquiry</w:t>
      </w:r>
      <w:r w:rsidRPr="00C662B4">
        <w:t xml:space="preserve"> that by the time he arrived at </w:t>
      </w:r>
      <w:r w:rsidR="00A14D77" w:rsidRPr="0021763A">
        <w:t>Kohitere Centre</w:t>
      </w:r>
      <w:r w:rsidRPr="00C662B4">
        <w:t>, after being at three other boys’ homes: “I was really institutionalised. I was the one dishing out the violence, because I had learned what to do at all the other institutions."</w:t>
      </w:r>
      <w:r w:rsidRPr="00C84FF5">
        <w:rPr>
          <w:vertAlign w:val="superscript"/>
        </w:rPr>
        <w:footnoteReference w:id="362"/>
      </w:r>
    </w:p>
    <w:p w14:paraId="278121CC" w14:textId="3E9710FA" w:rsidR="005A12F1" w:rsidRPr="00C84FF5" w:rsidRDefault="005A12F1" w:rsidP="00A11A99">
      <w:pPr>
        <w:pStyle w:val="Heading4"/>
      </w:pPr>
      <w:r w:rsidRPr="00C84FF5">
        <w:t>No-narking culture</w:t>
      </w:r>
      <w:r w:rsidR="00DE5688" w:rsidRPr="00C84FF5">
        <w:t xml:space="preserve"> contributed to </w:t>
      </w:r>
      <w:proofErr w:type="gramStart"/>
      <w:r w:rsidR="00DE5688" w:rsidRPr="00C84FF5">
        <w:t>abuse</w:t>
      </w:r>
      <w:proofErr w:type="gramEnd"/>
    </w:p>
    <w:p w14:paraId="60EA2E5E" w14:textId="176DD66C" w:rsidR="005A12F1" w:rsidRPr="00C84FF5" w:rsidRDefault="005A12F1" w:rsidP="00AD332D">
      <w:pPr>
        <w:pStyle w:val="ListParagraph"/>
        <w:ind w:left="709" w:hanging="709"/>
      </w:pPr>
      <w:r w:rsidRPr="00C84FF5">
        <w:t xml:space="preserve">There was a strict no-narking culture at both institutions. This meant much of the abuse went undetected or was not dealt with. </w:t>
      </w:r>
      <w:r w:rsidR="007A1D83" w:rsidRPr="00C84FF5">
        <w:t xml:space="preserve">Survivors learned quickly they had to endure the abuse and stay silent. </w:t>
      </w:r>
      <w:r w:rsidR="003A0349">
        <w:t xml:space="preserve">NZ </w:t>
      </w:r>
      <w:r w:rsidR="00980F50">
        <w:t>European</w:t>
      </w:r>
      <w:r w:rsidR="003A0349">
        <w:t xml:space="preserve"> s</w:t>
      </w:r>
      <w:r w:rsidRPr="00C84FF5">
        <w:t xml:space="preserve">urvivor </w:t>
      </w:r>
      <w:r w:rsidR="009B6BC2" w:rsidRPr="00C84FF5">
        <w:rPr>
          <w:lang w:val="en-NZ"/>
        </w:rPr>
        <w:t>Mr PF</w:t>
      </w:r>
      <w:r w:rsidR="009B6BC2" w:rsidRPr="00C84FF5">
        <w:t xml:space="preserve"> </w:t>
      </w:r>
      <w:r w:rsidRPr="00C84FF5">
        <w:t xml:space="preserve">told </w:t>
      </w:r>
      <w:r w:rsidR="00BA7F72" w:rsidRPr="00C84FF5">
        <w:t>the Inquiry</w:t>
      </w:r>
      <w:r w:rsidRPr="00C84FF5">
        <w:t>: “I learnt that in a place like Hokio you never narked, you had to suck it in, choke on it and vomit when they weren't looking.”</w:t>
      </w:r>
      <w:r w:rsidRPr="00C84FF5">
        <w:rPr>
          <w:rStyle w:val="FootnoteReference"/>
        </w:rPr>
        <w:footnoteReference w:id="363"/>
      </w:r>
    </w:p>
    <w:p w14:paraId="67565DB8" w14:textId="0C9D3053" w:rsidR="005A12F1" w:rsidRPr="00C84FF5" w:rsidRDefault="005A12F1" w:rsidP="00AD332D">
      <w:pPr>
        <w:pStyle w:val="ListParagraph"/>
        <w:ind w:left="709" w:hanging="709"/>
      </w:pPr>
      <w:r w:rsidRPr="67BA5306">
        <w:t xml:space="preserve">Disclosing abuse could lead to further abuse or punishment. </w:t>
      </w:r>
      <w:r w:rsidR="00B46D17" w:rsidRPr="67BA5306">
        <w:t xml:space="preserve">Māori survivor </w:t>
      </w:r>
      <w:r w:rsidR="006A7B85" w:rsidRPr="67BA5306">
        <w:t>Mr SK</w:t>
      </w:r>
      <w:r w:rsidRPr="67BA5306">
        <w:t xml:space="preserve"> recalled being attacked after reporting a sexual assault by another survivor at </w:t>
      </w:r>
      <w:r w:rsidR="00A14D77" w:rsidRPr="67BA5306">
        <w:t>Kohitere Centre</w:t>
      </w:r>
      <w:r w:rsidRPr="67BA5306">
        <w:t xml:space="preserve">: “My pants were taken off and something or someone entered me. I remember that the guys were saying, </w:t>
      </w:r>
      <w:r w:rsidR="006E6525">
        <w:t>‘</w:t>
      </w:r>
      <w:r w:rsidRPr="67BA5306">
        <w:t>fucken nark</w:t>
      </w:r>
      <w:r w:rsidR="006E6525">
        <w:t>’</w:t>
      </w:r>
      <w:r w:rsidR="00C535E1" w:rsidRPr="67BA5306">
        <w:t xml:space="preserve"> </w:t>
      </w:r>
      <w:r w:rsidRPr="67BA5306">
        <w:t xml:space="preserve">and </w:t>
      </w:r>
      <w:r w:rsidR="006E6525">
        <w:t>‘</w:t>
      </w:r>
      <w:r w:rsidRPr="67BA5306">
        <w:t xml:space="preserve">you narked on </w:t>
      </w:r>
      <w:r w:rsidR="00B33368" w:rsidRPr="67BA5306">
        <w:t>[</w:t>
      </w:r>
      <w:r w:rsidR="00712E68" w:rsidRPr="67BA5306">
        <w:t>survivor</w:t>
      </w:r>
      <w:r w:rsidR="00B33368" w:rsidRPr="67BA5306">
        <w:t>]</w:t>
      </w:r>
      <w:r w:rsidR="006E6525">
        <w:t>’”</w:t>
      </w:r>
      <w:r w:rsidRPr="67BA5306">
        <w:t>.</w:t>
      </w:r>
      <w:r w:rsidRPr="67BA5306">
        <w:rPr>
          <w:vertAlign w:val="superscript"/>
        </w:rPr>
        <w:footnoteReference w:id="364"/>
      </w:r>
      <w:r w:rsidR="00365455" w:rsidRPr="67BA5306">
        <w:t xml:space="preserve"> </w:t>
      </w:r>
      <w:r w:rsidRPr="67BA5306">
        <w:t xml:space="preserve"> </w:t>
      </w:r>
    </w:p>
    <w:p w14:paraId="749BA10D" w14:textId="0553AAA3" w:rsidR="005A12F1" w:rsidRPr="00C84FF5" w:rsidRDefault="00527FA2" w:rsidP="00AD332D">
      <w:pPr>
        <w:pStyle w:val="ListParagraph"/>
        <w:ind w:left="709" w:hanging="709"/>
      </w:pPr>
      <w:r>
        <w:t>NZ</w:t>
      </w:r>
      <w:r w:rsidR="00C85CCD">
        <w:t xml:space="preserve"> European s</w:t>
      </w:r>
      <w:r w:rsidR="005A12F1" w:rsidRPr="00C84FF5">
        <w:t xml:space="preserve">urvivor Desmond Hurring described how when he complained to staff about abuse at </w:t>
      </w:r>
      <w:r w:rsidR="00A14D77">
        <w:t>Kohitere Centre</w:t>
      </w:r>
      <w:r w:rsidR="005A12F1" w:rsidRPr="00C84FF5">
        <w:t>: “</w:t>
      </w:r>
      <w:r w:rsidR="006E6525">
        <w:t>T</w:t>
      </w:r>
      <w:r w:rsidR="005A12F1" w:rsidRPr="00C84FF5">
        <w:t>hey set me up to be stomped by other boys and took away my privileges.”</w:t>
      </w:r>
      <w:r w:rsidR="005A12F1" w:rsidRPr="00C84FF5">
        <w:rPr>
          <w:vertAlign w:val="superscript"/>
        </w:rPr>
        <w:footnoteReference w:id="365"/>
      </w:r>
      <w:r w:rsidR="005A12F1" w:rsidRPr="00C84FF5">
        <w:t xml:space="preserve"> </w:t>
      </w:r>
      <w:r w:rsidR="00337D47" w:rsidRPr="00C84FF5">
        <w:t>Another survivor said that s</w:t>
      </w:r>
      <w:r w:rsidR="005A12F1" w:rsidRPr="00C84FF5">
        <w:t>ometimes if a child did something a staff member didn’t like</w:t>
      </w:r>
      <w:r w:rsidR="006E6525">
        <w:t>,</w:t>
      </w:r>
      <w:r w:rsidR="005A12F1" w:rsidRPr="00C84FF5">
        <w:t xml:space="preserve"> they would the tell other </w:t>
      </w:r>
      <w:r w:rsidR="00C535E1">
        <w:t>children</w:t>
      </w:r>
      <w:r w:rsidR="00C535E1" w:rsidRPr="00C84FF5">
        <w:t xml:space="preserve"> </w:t>
      </w:r>
      <w:r w:rsidR="005A12F1" w:rsidRPr="00C84FF5">
        <w:t>that boy had narked, knowing he would be punished.</w:t>
      </w:r>
      <w:r w:rsidR="005A12F1" w:rsidRPr="00C84FF5">
        <w:rPr>
          <w:vertAlign w:val="superscript"/>
        </w:rPr>
        <w:footnoteReference w:id="366"/>
      </w:r>
      <w:r w:rsidR="005A12F1" w:rsidRPr="00C84FF5">
        <w:t xml:space="preserve"> </w:t>
      </w:r>
    </w:p>
    <w:p w14:paraId="37A18F6F" w14:textId="08E12F06" w:rsidR="005A12F1" w:rsidRPr="00C84FF5" w:rsidRDefault="00A663D1" w:rsidP="00AD332D">
      <w:pPr>
        <w:pStyle w:val="ListParagraph"/>
        <w:ind w:left="709" w:hanging="709"/>
      </w:pPr>
      <w:r w:rsidRPr="00C84FF5">
        <w:lastRenderedPageBreak/>
        <w:t xml:space="preserve">A </w:t>
      </w:r>
      <w:r w:rsidR="00A14D77">
        <w:t>Kohitere Centre</w:t>
      </w:r>
      <w:r w:rsidR="005A12F1" w:rsidRPr="00C84FF5">
        <w:t xml:space="preserve"> senior counsellor described staff responses to peer-on-peer abuse as reactionary and said there was no attempt to develop a long-term strategy for minimising bullying among the boys.</w:t>
      </w:r>
      <w:r w:rsidR="005A12F1" w:rsidRPr="00C84FF5">
        <w:rPr>
          <w:vertAlign w:val="superscript"/>
        </w:rPr>
        <w:footnoteReference w:id="367"/>
      </w:r>
    </w:p>
    <w:p w14:paraId="5DC9D10D" w14:textId="684A0B4C" w:rsidR="005A12F1" w:rsidRPr="00C84FF5" w:rsidRDefault="005A12F1" w:rsidP="00DF3BCC">
      <w:pPr>
        <w:pStyle w:val="Heading4"/>
      </w:pPr>
      <w:r w:rsidRPr="3F5F6526">
        <w:t xml:space="preserve">Staff used the kingpin system and other </w:t>
      </w:r>
      <w:r w:rsidR="000277AA" w:rsidRPr="3F5F6526">
        <w:t>children and young people</w:t>
      </w:r>
      <w:r w:rsidRPr="3F5F6526">
        <w:t xml:space="preserve"> as a form of </w:t>
      </w:r>
      <w:proofErr w:type="gramStart"/>
      <w:r w:rsidRPr="3F5F6526">
        <w:t>control</w:t>
      </w:r>
      <w:proofErr w:type="gramEnd"/>
      <w:r w:rsidRPr="3F5F6526">
        <w:t xml:space="preserve"> </w:t>
      </w:r>
    </w:p>
    <w:p w14:paraId="38358551" w14:textId="67A495B3" w:rsidR="005A12F1" w:rsidRPr="00C84FF5" w:rsidRDefault="005A12F1" w:rsidP="00AD332D">
      <w:pPr>
        <w:pStyle w:val="ListParagraph"/>
        <w:ind w:left="709" w:hanging="709"/>
      </w:pPr>
      <w:r w:rsidRPr="00C84FF5">
        <w:t xml:space="preserve">Deputy </w:t>
      </w:r>
      <w:r w:rsidR="00CD4172">
        <w:t>P</w:t>
      </w:r>
      <w:r w:rsidRPr="00C84FF5">
        <w:t>rincipal Mike Doolan detailed</w:t>
      </w:r>
      <w:r w:rsidR="00365455">
        <w:t xml:space="preserve"> </w:t>
      </w:r>
      <w:r w:rsidRPr="00C84FF5">
        <w:t xml:space="preserve">“an alternative form of management” among the boys at </w:t>
      </w:r>
      <w:r w:rsidR="00A14D77">
        <w:t>Kohitere Centre</w:t>
      </w:r>
      <w:r w:rsidRPr="00C84FF5">
        <w:t xml:space="preserve"> and that “staff used that alternative structure as part of their own control mechanism”.</w:t>
      </w:r>
      <w:r w:rsidRPr="00C84FF5">
        <w:rPr>
          <w:vertAlign w:val="superscript"/>
        </w:rPr>
        <w:footnoteReference w:id="368"/>
      </w:r>
      <w:r w:rsidRPr="00C84FF5">
        <w:t xml:space="preserve"> He attributed this to untrained staff out of their depth and working under “uncompromising bosses … who didn’t want the place to get out of their control”</w:t>
      </w:r>
      <w:r w:rsidR="0020370A">
        <w:t>.</w:t>
      </w:r>
      <w:r w:rsidRPr="00C84FF5">
        <w:rPr>
          <w:vertAlign w:val="superscript"/>
        </w:rPr>
        <w:footnoteReference w:id="369"/>
      </w:r>
      <w:r w:rsidRPr="00C84FF5">
        <w:t xml:space="preserve"> Other </w:t>
      </w:r>
      <w:r w:rsidR="00A14D77">
        <w:t>Kohitere Centre</w:t>
      </w:r>
      <w:r w:rsidRPr="00C84FF5">
        <w:t xml:space="preserve"> staff acknowledged the informal “kingpin system”</w:t>
      </w:r>
      <w:r w:rsidRPr="00C84FF5">
        <w:rPr>
          <w:vertAlign w:val="superscript"/>
        </w:rPr>
        <w:footnoteReference w:id="370"/>
      </w:r>
      <w:r w:rsidRPr="00C84FF5">
        <w:t xml:space="preserve"> and said it was exploited by staff. </w:t>
      </w:r>
      <w:r w:rsidR="00FB5668" w:rsidRPr="00C84FF5">
        <w:t>Senior r</w:t>
      </w:r>
      <w:r w:rsidRPr="00C84FF5">
        <w:t xml:space="preserve">esidential social worker </w:t>
      </w:r>
      <w:proofErr w:type="spellStart"/>
      <w:r w:rsidR="00932B99" w:rsidRPr="00C84FF5">
        <w:rPr>
          <w:lang w:val="mi-NZ"/>
        </w:rPr>
        <w:t>Mr</w:t>
      </w:r>
      <w:proofErr w:type="spellEnd"/>
      <w:r w:rsidR="00932B99" w:rsidRPr="00C84FF5">
        <w:rPr>
          <w:lang w:val="mi-NZ"/>
        </w:rPr>
        <w:t xml:space="preserve"> PY</w:t>
      </w:r>
      <w:r w:rsidR="00932B99" w:rsidRPr="00C84FF5">
        <w:t xml:space="preserve"> </w:t>
      </w:r>
      <w:r w:rsidRPr="00C84FF5">
        <w:t>said:</w:t>
      </w:r>
    </w:p>
    <w:p w14:paraId="4CF81D6F" w14:textId="1DF33BDD" w:rsidR="005A12F1" w:rsidRPr="00C84FF5" w:rsidRDefault="0020370A" w:rsidP="00892ECE">
      <w:pPr>
        <w:pStyle w:val="Quote"/>
        <w:ind w:left="1701" w:right="1275"/>
      </w:pPr>
      <w:bookmarkStart w:id="70" w:name="_Hlk166658691"/>
      <w:r>
        <w:t>“</w:t>
      </w:r>
      <w:r w:rsidR="005A12F1" w:rsidRPr="00C84FF5">
        <w:t xml:space="preserve">The kingpin culture at Kohitere was very big and used by staff positively and negatively. I challenged Tom Woulfe at one stage about him legitimising the kingpin structure by making some of the more violent </w:t>
      </w:r>
      <w:proofErr w:type="gramStart"/>
      <w:r w:rsidR="005A12F1" w:rsidRPr="00C84FF5">
        <w:t>kingpins</w:t>
      </w:r>
      <w:proofErr w:type="gramEnd"/>
      <w:r w:rsidR="005A12F1" w:rsidRPr="00C84FF5">
        <w:t xml:space="preserve"> members of the student council</w:t>
      </w:r>
      <w:r w:rsidR="006E6525">
        <w:t>.</w:t>
      </w:r>
      <w:bookmarkEnd w:id="70"/>
      <w:r>
        <w:t>”</w:t>
      </w:r>
      <w:r w:rsidR="005A12F1" w:rsidRPr="4870A1E1">
        <w:rPr>
          <w:rStyle w:val="FootnoteReference"/>
          <w:lang w:val="en-AU"/>
        </w:rPr>
        <w:footnoteReference w:id="371"/>
      </w:r>
      <w:r w:rsidR="00365455">
        <w:t xml:space="preserve"> </w:t>
      </w:r>
    </w:p>
    <w:p w14:paraId="0D08988B" w14:textId="1D019CEF" w:rsidR="00B70963" w:rsidRPr="00C84FF5" w:rsidRDefault="00A663D1" w:rsidP="00AD332D">
      <w:pPr>
        <w:pStyle w:val="ListParagraph"/>
        <w:ind w:left="709" w:hanging="709"/>
      </w:pPr>
      <w:r w:rsidRPr="00C84FF5">
        <w:t xml:space="preserve">A </w:t>
      </w:r>
      <w:r w:rsidR="00A14D77">
        <w:t>Kohitere Centre</w:t>
      </w:r>
      <w:r w:rsidR="00B70963" w:rsidRPr="00C84FF5">
        <w:t xml:space="preserve"> </w:t>
      </w:r>
      <w:r w:rsidRPr="00C84FF5">
        <w:t>senior</w:t>
      </w:r>
      <w:r w:rsidR="00B70963" w:rsidRPr="00C84FF5">
        <w:t xml:space="preserve"> counsellor said he felt as though the boys were in control and that staff allowed them to run the place.</w:t>
      </w:r>
      <w:r w:rsidR="00B70963" w:rsidRPr="00C84FF5">
        <w:rPr>
          <w:vertAlign w:val="superscript"/>
        </w:rPr>
        <w:footnoteReference w:id="372"/>
      </w:r>
      <w:r w:rsidR="00B70963" w:rsidRPr="00C84FF5">
        <w:t xml:space="preserve"> Survivors from </w:t>
      </w:r>
      <w:r w:rsidR="00A14D77">
        <w:t>Kohitere Centre</w:t>
      </w:r>
      <w:r w:rsidR="00B70963" w:rsidRPr="00C84FF5">
        <w:t xml:space="preserve"> confirmed that the staff used the kingpin system to control </w:t>
      </w:r>
      <w:r w:rsidR="00CD4172">
        <w:t>the children and young people</w:t>
      </w:r>
      <w:r w:rsidR="00B70963" w:rsidRPr="00C84FF5">
        <w:t>.</w:t>
      </w:r>
      <w:r w:rsidR="00B70963" w:rsidRPr="00C84FF5">
        <w:rPr>
          <w:vertAlign w:val="superscript"/>
        </w:rPr>
        <w:footnoteReference w:id="373"/>
      </w:r>
      <w:r w:rsidR="00B70963" w:rsidRPr="00C84FF5">
        <w:t xml:space="preserve"> </w:t>
      </w:r>
    </w:p>
    <w:p w14:paraId="5CE23553" w14:textId="3BA87010" w:rsidR="005A12F1" w:rsidRPr="00C84FF5" w:rsidRDefault="007A3D79" w:rsidP="00AD332D">
      <w:pPr>
        <w:pStyle w:val="ListParagraph"/>
        <w:ind w:left="709" w:hanging="709"/>
      </w:pPr>
      <w:r w:rsidRPr="00C84FF5">
        <w:t>If a child misbehaved</w:t>
      </w:r>
      <w:r w:rsidR="006E6525">
        <w:t>,</w:t>
      </w:r>
      <w:r w:rsidRPr="00C84FF5">
        <w:t xml:space="preserve"> staff would sometimes inflict group punishments knowing that the </w:t>
      </w:r>
      <w:r w:rsidR="004461CC">
        <w:t xml:space="preserve">child </w:t>
      </w:r>
      <w:r w:rsidRPr="00C84FF5">
        <w:t>would be beaten up afterwards.</w:t>
      </w:r>
      <w:r w:rsidRPr="00C84FF5">
        <w:rPr>
          <w:vertAlign w:val="superscript"/>
        </w:rPr>
        <w:footnoteReference w:id="374"/>
      </w:r>
      <w:r w:rsidR="005A12F1" w:rsidRPr="00C84FF5">
        <w:t xml:space="preserve"> </w:t>
      </w:r>
      <w:r w:rsidR="00A66621" w:rsidRPr="00C84FF5">
        <w:t>For example, a</w:t>
      </w:r>
      <w:r w:rsidR="005A12F1" w:rsidRPr="00C84FF5">
        <w:t xml:space="preserve"> </w:t>
      </w:r>
      <w:r w:rsidR="00EB4DB9">
        <w:t>Hokio School</w:t>
      </w:r>
      <w:r w:rsidR="005A12F1" w:rsidRPr="00C84FF5">
        <w:t xml:space="preserve"> staff member described how</w:t>
      </w:r>
      <w:r w:rsidR="007A1D83" w:rsidRPr="00C84FF5">
        <w:t>,</w:t>
      </w:r>
      <w:r w:rsidR="005A12F1" w:rsidRPr="00C84FF5">
        <w:t xml:space="preserve"> if a child ran away, the whole wing would be in trouble: “So when a kid came back – he’d answer to the other kids as well.”</w:t>
      </w:r>
      <w:r w:rsidR="005A12F1" w:rsidRPr="00C84FF5">
        <w:rPr>
          <w:rStyle w:val="FootnoteReference"/>
        </w:rPr>
        <w:footnoteReference w:id="375"/>
      </w:r>
      <w:r w:rsidR="005A12F1" w:rsidRPr="00C84FF5">
        <w:t xml:space="preserve"> Sometimes boys from </w:t>
      </w:r>
      <w:r w:rsidR="00EB4DB9">
        <w:t>Hokio School</w:t>
      </w:r>
      <w:r w:rsidR="005A12F1" w:rsidRPr="00C84FF5">
        <w:t xml:space="preserve"> would be told to hunt down an absconder and that everyone would </w:t>
      </w:r>
      <w:r w:rsidR="005A12F1" w:rsidRPr="00C84FF5">
        <w:lastRenderedPageBreak/>
        <w:t>be punished</w:t>
      </w:r>
      <w:r w:rsidR="007A1D83" w:rsidRPr="00C84FF5">
        <w:t xml:space="preserve"> later</w:t>
      </w:r>
      <w:r w:rsidR="005A12F1" w:rsidRPr="00C84FF5">
        <w:t>.</w:t>
      </w:r>
      <w:r w:rsidR="005A12F1" w:rsidRPr="00C84FF5">
        <w:rPr>
          <w:vertAlign w:val="superscript"/>
        </w:rPr>
        <w:footnoteReference w:id="376"/>
      </w:r>
      <w:r w:rsidR="005A12F1" w:rsidRPr="00C84FF5">
        <w:t xml:space="preserve"> A survivor from </w:t>
      </w:r>
      <w:r w:rsidR="00EB4DB9">
        <w:t>Hokio School</w:t>
      </w:r>
      <w:r w:rsidR="005A12F1" w:rsidRPr="00C84FF5">
        <w:t xml:space="preserve"> said: “Can you imagine what happened to that person when he’d be found?”</w:t>
      </w:r>
      <w:r w:rsidR="005A12F1" w:rsidRPr="00C84FF5">
        <w:rPr>
          <w:vertAlign w:val="superscript"/>
        </w:rPr>
        <w:footnoteReference w:id="377"/>
      </w:r>
    </w:p>
    <w:p w14:paraId="6D249614" w14:textId="269AE789" w:rsidR="005A12F1" w:rsidRPr="00C84FF5" w:rsidRDefault="005A12F1" w:rsidP="00A11A99">
      <w:pPr>
        <w:pStyle w:val="Heading3"/>
        <w:rPr>
          <w:rFonts w:ascii="Arial" w:hAnsi="Arial" w:cs="Arial"/>
        </w:rPr>
      </w:pPr>
      <w:bookmarkStart w:id="71" w:name="_Toc169516197"/>
      <w:r w:rsidRPr="00C84FF5">
        <w:rPr>
          <w:rFonts w:ascii="Arial" w:hAnsi="Arial" w:cs="Arial"/>
        </w:rPr>
        <w:t xml:space="preserve">Recruitment and vetting were </w:t>
      </w:r>
      <w:proofErr w:type="gramStart"/>
      <w:r w:rsidRPr="00C84FF5">
        <w:rPr>
          <w:rFonts w:ascii="Arial" w:hAnsi="Arial" w:cs="Arial"/>
        </w:rPr>
        <w:t>inadequate</w:t>
      </w:r>
      <w:bookmarkEnd w:id="71"/>
      <w:proofErr w:type="gramEnd"/>
      <w:r w:rsidRPr="00C84FF5">
        <w:rPr>
          <w:rFonts w:ascii="Arial" w:hAnsi="Arial" w:cs="Arial"/>
        </w:rPr>
        <w:t xml:space="preserve"> </w:t>
      </w:r>
    </w:p>
    <w:p w14:paraId="5E993668" w14:textId="47DFF199" w:rsidR="005A12F1" w:rsidRPr="00C84FF5" w:rsidRDefault="005A12F1" w:rsidP="00AD332D">
      <w:pPr>
        <w:pStyle w:val="ListParagraph"/>
        <w:ind w:left="709" w:hanging="709"/>
      </w:pPr>
      <w:r w:rsidRPr="3F5F6526">
        <w:t xml:space="preserve">Many staff did not have prior experience working with </w:t>
      </w:r>
      <w:r w:rsidR="000277AA" w:rsidRPr="3F5F6526">
        <w:t>children and young people</w:t>
      </w:r>
      <w:r w:rsidRPr="3F5F6526">
        <w:t xml:space="preserve">. While some were former teachers, others came from trades, given the focus at </w:t>
      </w:r>
      <w:r w:rsidR="00A14D77" w:rsidRPr="3F5F6526">
        <w:t>Kohitere Centre</w:t>
      </w:r>
      <w:r w:rsidRPr="3F5F6526">
        <w:t xml:space="preserve"> on workforce training. </w:t>
      </w:r>
      <w:r w:rsidR="00BC5E0C" w:rsidRPr="3F5F6526">
        <w:t xml:space="preserve">The </w:t>
      </w:r>
      <w:r w:rsidRPr="3F5F6526">
        <w:t xml:space="preserve">lack of specialist staff adequately trained to support </w:t>
      </w:r>
      <w:r w:rsidR="000277AA" w:rsidRPr="3F5F6526">
        <w:t>children and young people</w:t>
      </w:r>
      <w:r w:rsidRPr="3F5F6526">
        <w:t xml:space="preserve"> with complex behavioural needs and past trauma</w:t>
      </w:r>
      <w:r w:rsidR="00AA7BA7" w:rsidRPr="3F5F6526">
        <w:t xml:space="preserve"> </w:t>
      </w:r>
      <w:r w:rsidRPr="3F5F6526">
        <w:t xml:space="preserve">contributed to further neglect. </w:t>
      </w:r>
    </w:p>
    <w:p w14:paraId="6A637386" w14:textId="5ED61D28" w:rsidR="00B70963" w:rsidRPr="00C84FF5" w:rsidRDefault="00B70963" w:rsidP="00AD332D">
      <w:pPr>
        <w:pStyle w:val="ListParagraph"/>
        <w:ind w:left="709" w:hanging="709"/>
      </w:pPr>
      <w:r w:rsidRPr="3F5F6526">
        <w:t xml:space="preserve">There were </w:t>
      </w:r>
      <w:r w:rsidR="00787318" w:rsidRPr="3F5F6526">
        <w:t xml:space="preserve">some </w:t>
      </w:r>
      <w:r w:rsidRPr="3F5F6526">
        <w:t xml:space="preserve">Māori staff members at both institutions, </w:t>
      </w:r>
      <w:r w:rsidR="00AE21E8" w:rsidRPr="3F5F6526">
        <w:t xml:space="preserve">but </w:t>
      </w:r>
      <w:proofErr w:type="gramStart"/>
      <w:r w:rsidRPr="3F5F6526">
        <w:t>the majority</w:t>
      </w:r>
      <w:r w:rsidR="002B1367" w:rsidRPr="3F5F6526">
        <w:t xml:space="preserve"> of</w:t>
      </w:r>
      <w:proofErr w:type="gramEnd"/>
      <w:r w:rsidRPr="3F5F6526">
        <w:t xml:space="preserve"> </w:t>
      </w:r>
      <w:r w:rsidR="007F5107" w:rsidRPr="3F5F6526">
        <w:t xml:space="preserve">managers </w:t>
      </w:r>
      <w:r w:rsidRPr="3F5F6526">
        <w:t xml:space="preserve">were Pākehā, despite most </w:t>
      </w:r>
      <w:r w:rsidR="004B4D35" w:rsidRPr="3F5F6526">
        <w:t xml:space="preserve">boys </w:t>
      </w:r>
      <w:r w:rsidRPr="3F5F6526">
        <w:t xml:space="preserve">being </w:t>
      </w:r>
      <w:proofErr w:type="spellStart"/>
      <w:r w:rsidR="004B4D35" w:rsidRPr="3F5F6526">
        <w:t>tamariki</w:t>
      </w:r>
      <w:proofErr w:type="spellEnd"/>
      <w:r w:rsidR="004B4D35" w:rsidRPr="3F5F6526">
        <w:t xml:space="preserve"> and </w:t>
      </w:r>
      <w:proofErr w:type="spellStart"/>
      <w:r w:rsidR="004B4D35" w:rsidRPr="3F5F6526">
        <w:t>rangatahi</w:t>
      </w:r>
      <w:proofErr w:type="spellEnd"/>
      <w:r w:rsidR="00D346DA" w:rsidRPr="3F5F6526">
        <w:t xml:space="preserve"> </w:t>
      </w:r>
      <w:r w:rsidRPr="3F5F6526">
        <w:t>Māori</w:t>
      </w:r>
      <w:r w:rsidR="00033B66" w:rsidRPr="3F5F6526">
        <w:t xml:space="preserve"> from the mid</w:t>
      </w:r>
      <w:r w:rsidR="00D346DA" w:rsidRPr="3F5F6526">
        <w:t>-</w:t>
      </w:r>
      <w:r w:rsidR="00033B66" w:rsidRPr="3F5F6526">
        <w:t>1960s onwards</w:t>
      </w:r>
      <w:r w:rsidRPr="3F5F6526">
        <w:t xml:space="preserve">. This was likely a contributing factor to cultural neglect. </w:t>
      </w:r>
    </w:p>
    <w:p w14:paraId="6C5A6C45" w14:textId="5C55C327" w:rsidR="005A12F1" w:rsidRPr="00C84FF5" w:rsidRDefault="005A12F1" w:rsidP="00AD332D">
      <w:pPr>
        <w:pStyle w:val="ListParagraph"/>
        <w:ind w:left="709" w:hanging="709"/>
      </w:pPr>
      <w:r w:rsidRPr="00C84FF5">
        <w:t>Some staff came from the military</w:t>
      </w:r>
      <w:r w:rsidR="009C5E49">
        <w:t>.</w:t>
      </w:r>
      <w:r w:rsidRPr="00C84FF5">
        <w:rPr>
          <w:vertAlign w:val="superscript"/>
        </w:rPr>
        <w:footnoteReference w:id="378"/>
      </w:r>
      <w:r w:rsidRPr="00C84FF5">
        <w:t xml:space="preserve"> </w:t>
      </w:r>
      <w:r w:rsidR="009C5E49">
        <w:t xml:space="preserve">While </w:t>
      </w:r>
      <w:r w:rsidRPr="00C84FF5">
        <w:t xml:space="preserve">at least one </w:t>
      </w:r>
      <w:r w:rsidR="00987BBE">
        <w:t xml:space="preserve">survivor saw this </w:t>
      </w:r>
      <w:r w:rsidRPr="00C84FF5">
        <w:t>as a positive attribute</w:t>
      </w:r>
      <w:r w:rsidR="009C5E49">
        <w:t>,</w:t>
      </w:r>
      <w:r w:rsidRPr="00C84FF5">
        <w:rPr>
          <w:vertAlign w:val="superscript"/>
        </w:rPr>
        <w:footnoteReference w:id="379"/>
      </w:r>
      <w:r w:rsidRPr="00C84FF5">
        <w:t xml:space="preserve"> </w:t>
      </w:r>
      <w:r w:rsidR="009C5E49">
        <w:t>t</w:t>
      </w:r>
      <w:r w:rsidRPr="00C84FF5">
        <w:t>hese staff members could be violent and militaristic.</w:t>
      </w:r>
      <w:r w:rsidRPr="00C84FF5">
        <w:rPr>
          <w:vertAlign w:val="superscript"/>
        </w:rPr>
        <w:footnoteReference w:id="380"/>
      </w:r>
      <w:r w:rsidRPr="00C84FF5">
        <w:t xml:space="preserve"> </w:t>
      </w:r>
      <w:r w:rsidR="00EB4DB9">
        <w:t>Hokio School</w:t>
      </w:r>
      <w:r w:rsidRPr="00C84FF5">
        <w:t xml:space="preserve"> </w:t>
      </w:r>
      <w:r w:rsidR="00744059" w:rsidRPr="00744059">
        <w:t xml:space="preserve">Māori survivor Mr GV (Ngāpuhi) </w:t>
      </w:r>
      <w:r w:rsidRPr="00C84FF5">
        <w:t xml:space="preserve">told </w:t>
      </w:r>
      <w:r w:rsidR="00BA7F72" w:rsidRPr="00C84FF5">
        <w:t>the Inquiry</w:t>
      </w:r>
      <w:r w:rsidRPr="00C84FF5">
        <w:t xml:space="preserve"> that </w:t>
      </w:r>
      <w:r w:rsidR="006E6525">
        <w:t>‘</w:t>
      </w:r>
      <w:r w:rsidR="007A1D83" w:rsidRPr="00C84FF5">
        <w:t>regimental</w:t>
      </w:r>
      <w:r w:rsidR="006E6525">
        <w:t>’</w:t>
      </w:r>
      <w:r w:rsidR="007A1D83" w:rsidRPr="00C84FF5">
        <w:t xml:space="preserve"> </w:t>
      </w:r>
      <w:r w:rsidRPr="00C84FF5">
        <w:t xml:space="preserve">staff treated </w:t>
      </w:r>
      <w:r w:rsidR="00E8697E">
        <w:t>children and young people</w:t>
      </w:r>
      <w:r w:rsidR="00E8697E" w:rsidRPr="00C84FF5">
        <w:t xml:space="preserve"> </w:t>
      </w:r>
      <w:r w:rsidRPr="00C84FF5">
        <w:t>as if they were in the army.</w:t>
      </w:r>
      <w:r w:rsidRPr="00C84FF5">
        <w:rPr>
          <w:vertAlign w:val="superscript"/>
        </w:rPr>
        <w:footnoteReference w:id="381"/>
      </w:r>
      <w:r w:rsidRPr="00C84FF5">
        <w:t xml:space="preserve"> A visiting psychiatrist to </w:t>
      </w:r>
      <w:r w:rsidR="00A14D77">
        <w:t>Kohitere Centre</w:t>
      </w:r>
      <w:r w:rsidRPr="00C84FF5">
        <w:t xml:space="preserve"> described some of the staff as aggressive, authoritarian and confrontational.</w:t>
      </w:r>
      <w:r w:rsidRPr="00C84FF5">
        <w:rPr>
          <w:rStyle w:val="FootnoteReference"/>
        </w:rPr>
        <w:footnoteReference w:id="382"/>
      </w:r>
    </w:p>
    <w:p w14:paraId="3516946E" w14:textId="4BE2DC75" w:rsidR="005A12F1" w:rsidRDefault="005A12F1" w:rsidP="00AD332D">
      <w:pPr>
        <w:pStyle w:val="ListParagraph"/>
        <w:ind w:left="709" w:hanging="709"/>
      </w:pPr>
      <w:r w:rsidRPr="00C84FF5">
        <w:t>A lack of vetting also contributed to abuse. Until 1976</w:t>
      </w:r>
      <w:r w:rsidR="006E6525">
        <w:t>,</w:t>
      </w:r>
      <w:r w:rsidRPr="00C84FF5">
        <w:t xml:space="preserve"> there was no centralised </w:t>
      </w:r>
      <w:r w:rsidR="00B932E8">
        <w:t>NZ P</w:t>
      </w:r>
      <w:r w:rsidRPr="00C84FF5">
        <w:t>olice database collating prior convictions. Ev</w:t>
      </w:r>
      <w:r w:rsidR="00D334BE" w:rsidRPr="00C84FF5">
        <w:t>idence shows that prior to the late 1970s</w:t>
      </w:r>
      <w:r w:rsidR="006E6525">
        <w:t>,</w:t>
      </w:r>
      <w:r w:rsidR="00D334BE" w:rsidRPr="00C84FF5">
        <w:t xml:space="preserve"> the institutions</w:t>
      </w:r>
      <w:r w:rsidRPr="00C84FF5">
        <w:t xml:space="preserve"> </w:t>
      </w:r>
      <w:r w:rsidR="00D334BE" w:rsidRPr="00C84FF5">
        <w:t>largely relied on the honesty of applicants in relation to disclosing criminal convictions.</w:t>
      </w:r>
      <w:r w:rsidR="00D334BE" w:rsidRPr="00C84FF5">
        <w:rPr>
          <w:vertAlign w:val="superscript"/>
        </w:rPr>
        <w:footnoteReference w:id="383"/>
      </w:r>
      <w:r w:rsidR="00D334BE" w:rsidRPr="00C84FF5">
        <w:t xml:space="preserve"> Even </w:t>
      </w:r>
      <w:r w:rsidRPr="00C84FF5">
        <w:t>after</w:t>
      </w:r>
      <w:r w:rsidR="00E8697E">
        <w:t xml:space="preserve"> NZ</w:t>
      </w:r>
      <w:r w:rsidRPr="00C84FF5">
        <w:t xml:space="preserve"> </w:t>
      </w:r>
      <w:r w:rsidR="00E8697E">
        <w:t>P</w:t>
      </w:r>
      <w:r w:rsidRPr="00C84FF5">
        <w:t xml:space="preserve">olice introduced a vetting policy in 1978, </w:t>
      </w:r>
      <w:r w:rsidR="00D334BE" w:rsidRPr="00C84FF5">
        <w:t>the</w:t>
      </w:r>
      <w:r w:rsidR="0E662307" w:rsidRPr="00C84FF5">
        <w:t xml:space="preserve"> </w:t>
      </w:r>
      <w:r w:rsidR="00D334BE" w:rsidRPr="00C84FF5">
        <w:t>Department of S</w:t>
      </w:r>
      <w:r w:rsidRPr="00C84FF5">
        <w:t xml:space="preserve">ocial </w:t>
      </w:r>
      <w:r w:rsidR="00D334BE" w:rsidRPr="00C84FF5">
        <w:t>W</w:t>
      </w:r>
      <w:r w:rsidRPr="00C84FF5">
        <w:t xml:space="preserve">elfare </w:t>
      </w:r>
      <w:r w:rsidR="00D334BE" w:rsidRPr="00C84FF5">
        <w:t>could only</w:t>
      </w:r>
      <w:r w:rsidRPr="00C84FF5">
        <w:t xml:space="preserve"> access this information</w:t>
      </w:r>
      <w:r w:rsidR="00D334BE" w:rsidRPr="00C84FF5">
        <w:t xml:space="preserve"> as it related to adoptions and foster parents.</w:t>
      </w:r>
      <w:r w:rsidRPr="00C84FF5">
        <w:rPr>
          <w:vertAlign w:val="superscript"/>
        </w:rPr>
        <w:footnoteReference w:id="384"/>
      </w:r>
      <w:r w:rsidRPr="00C84FF5">
        <w:t xml:space="preserve"> By 1978</w:t>
      </w:r>
      <w:r w:rsidR="006E6525">
        <w:t>,</w:t>
      </w:r>
      <w:r w:rsidRPr="00C84FF5">
        <w:t xml:space="preserve"> two former staff members from </w:t>
      </w:r>
      <w:r w:rsidR="00EB4DB9">
        <w:t>Hokio School</w:t>
      </w:r>
      <w:r w:rsidRPr="00C84FF5">
        <w:t xml:space="preserve"> had been convicted of sexually abusing </w:t>
      </w:r>
      <w:r w:rsidR="000277AA">
        <w:t>children and young people</w:t>
      </w:r>
      <w:r w:rsidRPr="00C84FF5">
        <w:t xml:space="preserve"> at the residence. </w:t>
      </w:r>
    </w:p>
    <w:p w14:paraId="302E8AE7" w14:textId="4E465BB3" w:rsidR="00622698" w:rsidRPr="00C84FF5" w:rsidRDefault="00622698" w:rsidP="00AD332D">
      <w:pPr>
        <w:pStyle w:val="ListParagraph"/>
        <w:ind w:left="709" w:hanging="709"/>
        <w:rPr>
          <w:rStyle w:val="normaltextrun"/>
        </w:rPr>
      </w:pPr>
      <w:r>
        <w:t>A lack of appropriate vetting of untrained staff coupled with a lack of cultural knowledge left boys exposed to abuse and neglect.</w:t>
      </w:r>
    </w:p>
    <w:p w14:paraId="3E491514" w14:textId="40781A1A" w:rsidR="005A12F1" w:rsidRPr="00C84FF5" w:rsidRDefault="005A12F1" w:rsidP="00A11A99">
      <w:pPr>
        <w:pStyle w:val="Heading3"/>
        <w:rPr>
          <w:rFonts w:ascii="Arial" w:hAnsi="Arial" w:cs="Arial"/>
        </w:rPr>
      </w:pPr>
      <w:bookmarkStart w:id="72" w:name="_Toc169516198"/>
      <w:r w:rsidRPr="3F5F6526">
        <w:rPr>
          <w:rFonts w:ascii="Arial" w:hAnsi="Arial" w:cs="Arial"/>
        </w:rPr>
        <w:lastRenderedPageBreak/>
        <w:t xml:space="preserve">Lack of safeguarding measures in place to protect </w:t>
      </w:r>
      <w:r w:rsidR="00DB59D4" w:rsidRPr="3F5F6526">
        <w:rPr>
          <w:rFonts w:ascii="Arial" w:hAnsi="Arial" w:cs="Arial"/>
        </w:rPr>
        <w:t xml:space="preserve">children </w:t>
      </w:r>
      <w:r w:rsidR="00EF4447" w:rsidRPr="3F5F6526">
        <w:rPr>
          <w:rFonts w:ascii="Arial" w:hAnsi="Arial" w:cs="Arial"/>
        </w:rPr>
        <w:t xml:space="preserve">and </w:t>
      </w:r>
      <w:r w:rsidR="00DB59D4" w:rsidRPr="3F5F6526">
        <w:rPr>
          <w:rFonts w:ascii="Arial" w:hAnsi="Arial" w:cs="Arial"/>
        </w:rPr>
        <w:t xml:space="preserve">young </w:t>
      </w:r>
      <w:proofErr w:type="gramStart"/>
      <w:r w:rsidR="00DB59D4" w:rsidRPr="3F5F6526">
        <w:rPr>
          <w:rFonts w:ascii="Arial" w:hAnsi="Arial" w:cs="Arial"/>
        </w:rPr>
        <w:t>people</w:t>
      </w:r>
      <w:bookmarkEnd w:id="72"/>
      <w:proofErr w:type="gramEnd"/>
    </w:p>
    <w:p w14:paraId="14BA874C" w14:textId="77777777" w:rsidR="005A12F1" w:rsidRPr="00C84FF5" w:rsidRDefault="005A12F1" w:rsidP="00A11A99">
      <w:pPr>
        <w:pStyle w:val="Heading4"/>
      </w:pPr>
      <w:r w:rsidRPr="00C84FF5">
        <w:t xml:space="preserve">Inadequate supervision allowed abuse to occur </w:t>
      </w:r>
      <w:proofErr w:type="gramStart"/>
      <w:r w:rsidRPr="00C84FF5">
        <w:t>undetected</w:t>
      </w:r>
      <w:proofErr w:type="gramEnd"/>
    </w:p>
    <w:p w14:paraId="19EED9D1" w14:textId="6ED6AC11" w:rsidR="005A12F1" w:rsidRPr="00C84FF5" w:rsidRDefault="005A12F1" w:rsidP="00AD332D">
      <w:pPr>
        <w:pStyle w:val="ListParagraph"/>
        <w:ind w:left="709" w:hanging="709"/>
      </w:pPr>
      <w:r w:rsidRPr="00C84FF5">
        <w:t xml:space="preserve">There was consistent understaffing throughout </w:t>
      </w:r>
      <w:r w:rsidR="00021462" w:rsidRPr="00C84FF5">
        <w:t xml:space="preserve">the </w:t>
      </w:r>
      <w:r w:rsidRPr="00C84FF5">
        <w:t>operation</w:t>
      </w:r>
      <w:r w:rsidR="00021462" w:rsidRPr="00C84FF5">
        <w:t xml:space="preserve"> of both </w:t>
      </w:r>
      <w:r w:rsidR="00EB4DB9">
        <w:t>Hokio School</w:t>
      </w:r>
      <w:r w:rsidR="00021462" w:rsidRPr="00C84FF5">
        <w:t xml:space="preserve"> and </w:t>
      </w:r>
      <w:r w:rsidR="00A14D77">
        <w:t>Kohitere Centre</w:t>
      </w:r>
      <w:r w:rsidRPr="00C84FF5">
        <w:t xml:space="preserve">. Both usually </w:t>
      </w:r>
      <w:r w:rsidR="00936B35">
        <w:t xml:space="preserve">had more </w:t>
      </w:r>
      <w:r w:rsidR="00DB59D4">
        <w:t xml:space="preserve">children and young </w:t>
      </w:r>
      <w:r w:rsidR="00E633B0">
        <w:t>people</w:t>
      </w:r>
      <w:r w:rsidR="00936B35">
        <w:t xml:space="preserve"> than they were designed for</w:t>
      </w:r>
      <w:r w:rsidRPr="00C84FF5">
        <w:t xml:space="preserve">. These two factors created an unsafe environment where abuse was able to </w:t>
      </w:r>
      <w:r w:rsidR="007A1D83" w:rsidRPr="00C84FF5">
        <w:t>occur</w:t>
      </w:r>
      <w:r w:rsidRPr="00C84FF5">
        <w:t xml:space="preserve">. It also meant </w:t>
      </w:r>
      <w:r w:rsidR="000277AA">
        <w:t>children and young people</w:t>
      </w:r>
      <w:r w:rsidRPr="00C84FF5">
        <w:t xml:space="preserve"> were often unsupervised</w:t>
      </w:r>
      <w:r w:rsidR="00A41232">
        <w:t xml:space="preserve">, which </w:t>
      </w:r>
      <w:r w:rsidR="00C04E47">
        <w:t>made abuse more likely</w:t>
      </w:r>
      <w:r w:rsidRPr="00C84FF5">
        <w:t>.</w:t>
      </w:r>
      <w:r w:rsidRPr="00C84FF5">
        <w:rPr>
          <w:vertAlign w:val="superscript"/>
        </w:rPr>
        <w:footnoteReference w:id="385"/>
      </w:r>
      <w:r w:rsidRPr="00C84FF5">
        <w:t xml:space="preserve"> </w:t>
      </w:r>
      <w:r w:rsidR="00EC2294" w:rsidRPr="0060131B">
        <w:t>Pākehā</w:t>
      </w:r>
      <w:r w:rsidR="0060131B" w:rsidRPr="0060131B">
        <w:t xml:space="preserve"> / Māori survivor Toni Jarvis (</w:t>
      </w:r>
      <w:proofErr w:type="spellStart"/>
      <w:r w:rsidR="0060131B" w:rsidRPr="0060131B">
        <w:t>Ng</w:t>
      </w:r>
      <w:r w:rsidR="00C83C24">
        <w:t>ā</w:t>
      </w:r>
      <w:r w:rsidR="0060131B" w:rsidRPr="0060131B">
        <w:t>i</w:t>
      </w:r>
      <w:proofErr w:type="spellEnd"/>
      <w:r w:rsidR="0060131B" w:rsidRPr="0060131B">
        <w:t xml:space="preserve"> Tahu, Ngāti Kahungunu</w:t>
      </w:r>
      <w:r w:rsidR="00840B4C">
        <w:t xml:space="preserve">, </w:t>
      </w:r>
      <w:r w:rsidR="00840B4C" w:rsidRPr="00067997">
        <w:t>Ngāti</w:t>
      </w:r>
      <w:r w:rsidR="00840B4C">
        <w:t xml:space="preserve"> Toa Rangatira</w:t>
      </w:r>
      <w:r w:rsidR="0060131B" w:rsidRPr="0060131B">
        <w:t xml:space="preserve">) </w:t>
      </w:r>
      <w:r w:rsidRPr="00C84FF5">
        <w:t xml:space="preserve">told </w:t>
      </w:r>
      <w:r w:rsidR="00BA7F72" w:rsidRPr="00C84FF5">
        <w:t>the Inquiry</w:t>
      </w:r>
      <w:r w:rsidRPr="00C84FF5">
        <w:t xml:space="preserve"> that he was abused whenever the older boys could isolate him.</w:t>
      </w:r>
      <w:r w:rsidRPr="00C84FF5">
        <w:rPr>
          <w:vertAlign w:val="superscript"/>
        </w:rPr>
        <w:footnoteReference w:id="386"/>
      </w:r>
      <w:r w:rsidRPr="00C84FF5">
        <w:t xml:space="preserve"> He told </w:t>
      </w:r>
      <w:r w:rsidR="00BA7F72" w:rsidRPr="00C84FF5">
        <w:t>the Inquiry</w:t>
      </w:r>
      <w:r w:rsidRPr="00C84FF5">
        <w:t xml:space="preserve"> they would time their assaults to be between the </w:t>
      </w:r>
      <w:r w:rsidR="00EB4DB9">
        <w:t>Hokio School</w:t>
      </w:r>
      <w:r w:rsidRPr="00C84FF5">
        <w:t xml:space="preserve"> night watchman’s checks.</w:t>
      </w:r>
      <w:r w:rsidRPr="00C84FF5">
        <w:rPr>
          <w:vertAlign w:val="superscript"/>
        </w:rPr>
        <w:footnoteReference w:id="387"/>
      </w:r>
      <w:r w:rsidRPr="00C84FF5">
        <w:t xml:space="preserve"> </w:t>
      </w:r>
      <w:r w:rsidR="00980F50">
        <w:t xml:space="preserve">NZ </w:t>
      </w:r>
      <w:r w:rsidR="00911AB7">
        <w:t>European s</w:t>
      </w:r>
      <w:r w:rsidRPr="00C84FF5">
        <w:t xml:space="preserve">urvivor Ms HJ told </w:t>
      </w:r>
      <w:r w:rsidR="00BA7F72" w:rsidRPr="00C84FF5">
        <w:t>the Inquiry</w:t>
      </w:r>
      <w:r w:rsidRPr="00C84FF5">
        <w:t xml:space="preserve"> that there was “no night</w:t>
      </w:r>
      <w:r w:rsidR="006E6525">
        <w:t>-</w:t>
      </w:r>
      <w:r w:rsidRPr="00C84FF5">
        <w:t xml:space="preserve">time supervision” at </w:t>
      </w:r>
      <w:r w:rsidR="00A14D77">
        <w:t>Kohitere Centre</w:t>
      </w:r>
      <w:r w:rsidRPr="00C84FF5">
        <w:t xml:space="preserve"> so this was when they were raped by other boys.</w:t>
      </w:r>
      <w:r w:rsidRPr="00C84FF5">
        <w:rPr>
          <w:vertAlign w:val="superscript"/>
        </w:rPr>
        <w:footnoteReference w:id="388"/>
      </w:r>
      <w:r w:rsidRPr="00C84FF5">
        <w:t xml:space="preserve"> </w:t>
      </w:r>
    </w:p>
    <w:p w14:paraId="7B26ECAE" w14:textId="149605BD" w:rsidR="005A12F1" w:rsidRPr="00C84FF5" w:rsidRDefault="005A12F1" w:rsidP="00AD332D">
      <w:pPr>
        <w:pStyle w:val="ListParagraph"/>
        <w:ind w:left="709" w:hanging="709"/>
      </w:pPr>
      <w:r w:rsidRPr="67BA5306">
        <w:t xml:space="preserve">In 1977, </w:t>
      </w:r>
      <w:r w:rsidR="000E4A96" w:rsidRPr="67BA5306">
        <w:t xml:space="preserve">the </w:t>
      </w:r>
      <w:r w:rsidR="00A14D77" w:rsidRPr="67BA5306">
        <w:t>Kohitere Centre</w:t>
      </w:r>
      <w:r w:rsidRPr="67BA5306">
        <w:t xml:space="preserve"> principal described the night staff resourcing as totally inadequate</w:t>
      </w:r>
      <w:r w:rsidR="003B0660" w:rsidRPr="67BA5306">
        <w:t>:</w:t>
      </w:r>
      <w:r w:rsidRPr="67BA5306">
        <w:t xml:space="preserve"> </w:t>
      </w:r>
      <w:r w:rsidR="003B0660" w:rsidRPr="67BA5306">
        <w:t>“</w:t>
      </w:r>
      <w:r w:rsidR="006E6525">
        <w:t>T</w:t>
      </w:r>
      <w:r w:rsidRPr="67BA5306">
        <w:t>wo men totally separated for most of the night completely responsible for up to 112 of the most difficult teenagers in the country.”</w:t>
      </w:r>
      <w:r w:rsidRPr="67BA5306">
        <w:rPr>
          <w:vertAlign w:val="superscript"/>
        </w:rPr>
        <w:footnoteReference w:id="389"/>
      </w:r>
      <w:r w:rsidRPr="67BA5306">
        <w:t xml:space="preserve"> The requirement to check on </w:t>
      </w:r>
      <w:r w:rsidR="003B0660" w:rsidRPr="67BA5306">
        <w:t>boys in</w:t>
      </w:r>
      <w:r w:rsidRPr="67BA5306">
        <w:t xml:space="preserve"> secure once an hour was described as </w:t>
      </w:r>
      <w:r w:rsidR="006E6525">
        <w:t>‘</w:t>
      </w:r>
      <w:r w:rsidRPr="67BA5306">
        <w:t>impossible</w:t>
      </w:r>
      <w:r w:rsidR="006E6525">
        <w:t>’</w:t>
      </w:r>
      <w:r w:rsidR="00C745DD" w:rsidRPr="67BA5306">
        <w:t>.</w:t>
      </w:r>
      <w:r w:rsidRPr="67BA5306">
        <w:rPr>
          <w:vertAlign w:val="superscript"/>
        </w:rPr>
        <w:footnoteReference w:id="390"/>
      </w:r>
      <w:r w:rsidRPr="67BA5306">
        <w:t xml:space="preserve"> </w:t>
      </w:r>
    </w:p>
    <w:p w14:paraId="1F52D389" w14:textId="5A66D26A" w:rsidR="005A12F1" w:rsidRPr="00C84FF5" w:rsidRDefault="005A12F1" w:rsidP="00AD332D">
      <w:pPr>
        <w:pStyle w:val="ListParagraph"/>
        <w:ind w:left="709" w:hanging="709"/>
      </w:pPr>
      <w:r w:rsidRPr="00C84FF5">
        <w:t>One</w:t>
      </w:r>
      <w:r w:rsidR="003B0660" w:rsidRPr="00C84FF5">
        <w:t xml:space="preserve"> </w:t>
      </w:r>
      <w:r w:rsidR="00A14D77">
        <w:t>Kohitere Centre</w:t>
      </w:r>
      <w:r w:rsidRPr="00C84FF5">
        <w:t xml:space="preserve"> staff member said inadequate staffing levels meant it was impossible to supervise the three different wings and this contributed to </w:t>
      </w:r>
      <w:r w:rsidR="003B0660" w:rsidRPr="00C84FF5">
        <w:t xml:space="preserve">peer </w:t>
      </w:r>
      <w:r w:rsidRPr="00C84FF5">
        <w:t>abuse.</w:t>
      </w:r>
      <w:r w:rsidRPr="00C84FF5">
        <w:rPr>
          <w:vertAlign w:val="superscript"/>
        </w:rPr>
        <w:footnoteReference w:id="391"/>
      </w:r>
      <w:r w:rsidRPr="00C84FF5">
        <w:t xml:space="preserve"> A sexual assault of two </w:t>
      </w:r>
      <w:r w:rsidR="00E633B0">
        <w:t>young people</w:t>
      </w:r>
      <w:r w:rsidR="00E633B0" w:rsidRPr="00C84FF5">
        <w:t xml:space="preserve"> </w:t>
      </w:r>
      <w:r w:rsidRPr="00C84FF5">
        <w:t xml:space="preserve">by four other boys at </w:t>
      </w:r>
      <w:r w:rsidR="00A14D77">
        <w:t>Kohitere Centre</w:t>
      </w:r>
      <w:r w:rsidRPr="00C84FF5">
        <w:t xml:space="preserve"> was likely have happened due to “inadequate supervision”</w:t>
      </w:r>
      <w:r w:rsidR="00141591">
        <w:t>.</w:t>
      </w:r>
      <w:r w:rsidRPr="00C84FF5">
        <w:rPr>
          <w:vertAlign w:val="superscript"/>
        </w:rPr>
        <w:footnoteReference w:id="392"/>
      </w:r>
      <w:r w:rsidRPr="00C84FF5">
        <w:t xml:space="preserve"> When two boys attempted suicide </w:t>
      </w:r>
      <w:r w:rsidR="006E6525">
        <w:t>on</w:t>
      </w:r>
      <w:r w:rsidR="006E6525" w:rsidRPr="00C84FF5">
        <w:t xml:space="preserve"> </w:t>
      </w:r>
      <w:r w:rsidRPr="00C84FF5">
        <w:t>the same night</w:t>
      </w:r>
      <w:r w:rsidR="006E6525">
        <w:t>,</w:t>
      </w:r>
      <w:r w:rsidRPr="00C84FF5">
        <w:t xml:space="preserve"> </w:t>
      </w:r>
      <w:r w:rsidR="000E4A96" w:rsidRPr="00C84FF5">
        <w:t xml:space="preserve">the </w:t>
      </w:r>
      <w:r w:rsidR="00A14D77">
        <w:t>Kohitere Centre</w:t>
      </w:r>
      <w:r w:rsidRPr="00C84FF5">
        <w:t xml:space="preserve"> principal attributed it to a lack of staff in the secure wing.</w:t>
      </w:r>
      <w:r w:rsidRPr="00C84FF5">
        <w:rPr>
          <w:vertAlign w:val="superscript"/>
        </w:rPr>
        <w:footnoteReference w:id="393"/>
      </w:r>
    </w:p>
    <w:p w14:paraId="31AA641E" w14:textId="511926C6" w:rsidR="003B0660" w:rsidRPr="00C84FF5" w:rsidRDefault="003B0660" w:rsidP="00AD332D">
      <w:pPr>
        <w:pStyle w:val="ListParagraph"/>
        <w:ind w:left="709" w:hanging="709"/>
      </w:pPr>
      <w:r w:rsidRPr="00C84FF5">
        <w:t>Survivors were abused by staff who took advantage of the lack of supervision.</w:t>
      </w:r>
      <w:r w:rsidR="00CA2AE3" w:rsidRPr="00C84FF5">
        <w:rPr>
          <w:rStyle w:val="FootnoteReference"/>
        </w:rPr>
        <w:footnoteReference w:id="394"/>
      </w:r>
      <w:r w:rsidRPr="00C84FF5">
        <w:t xml:space="preserve"> </w:t>
      </w:r>
      <w:r w:rsidR="0009034E" w:rsidRPr="0009034E">
        <w:t xml:space="preserve">NZ European </w:t>
      </w:r>
      <w:r w:rsidR="0009034E">
        <w:t>s</w:t>
      </w:r>
      <w:r w:rsidRPr="00C84FF5">
        <w:t xml:space="preserve">urvivor </w:t>
      </w:r>
      <w:r w:rsidR="00D3066F">
        <w:t>Mr UD</w:t>
      </w:r>
      <w:r w:rsidRPr="00C84FF5">
        <w:t xml:space="preserve"> was sexually abused by a </w:t>
      </w:r>
      <w:r w:rsidR="00A14D77">
        <w:t>Kohitere Centre</w:t>
      </w:r>
      <w:r w:rsidRPr="00C84FF5">
        <w:t xml:space="preserve"> staff member while painting the dormitories: “</w:t>
      </w:r>
      <w:r w:rsidRPr="00C84FF5">
        <w:rPr>
          <w:rFonts w:eastAsia="Calibri"/>
        </w:rPr>
        <w:t>Unlike today where you'd have to have two people supervising, in those days it was just him alone with the boys.”</w:t>
      </w:r>
      <w:r w:rsidRPr="00C84FF5">
        <w:rPr>
          <w:rFonts w:eastAsia="Arial"/>
          <w:vertAlign w:val="superscript"/>
        </w:rPr>
        <w:footnoteReference w:id="395"/>
      </w:r>
    </w:p>
    <w:p w14:paraId="20A383D3" w14:textId="4C313F3E" w:rsidR="005A12F1" w:rsidRPr="00C84FF5" w:rsidRDefault="00C1945A" w:rsidP="00AD332D">
      <w:pPr>
        <w:pStyle w:val="ListParagraph"/>
        <w:ind w:left="709" w:hanging="709"/>
      </w:pPr>
      <w:r w:rsidRPr="00C84FF5">
        <w:lastRenderedPageBreak/>
        <w:t>S</w:t>
      </w:r>
      <w:r w:rsidR="005A12F1" w:rsidRPr="00C84FF5">
        <w:t>urvivor</w:t>
      </w:r>
      <w:r w:rsidR="41AF7DB5" w:rsidRPr="00C84FF5">
        <w:t>s</w:t>
      </w:r>
      <w:r w:rsidR="005A12F1" w:rsidRPr="00C84FF5">
        <w:t xml:space="preserve"> </w:t>
      </w:r>
      <w:r w:rsidR="13D010BD" w:rsidRPr="00C84FF5">
        <w:t xml:space="preserve">told the Inquiry that </w:t>
      </w:r>
      <w:r w:rsidR="005A12F1" w:rsidRPr="00C84FF5">
        <w:t>staff would take boys to the isolated dunes to commit abuse.</w:t>
      </w:r>
      <w:r w:rsidR="00033B66" w:rsidRPr="00C84FF5">
        <w:rPr>
          <w:rStyle w:val="FootnoteReference"/>
        </w:rPr>
        <w:footnoteReference w:id="396"/>
      </w:r>
      <w:r w:rsidR="005A12F1" w:rsidRPr="00C84FF5">
        <w:t xml:space="preserve"> </w:t>
      </w:r>
      <w:r w:rsidR="00033B66" w:rsidRPr="00C84FF5">
        <w:t xml:space="preserve">Survivors told </w:t>
      </w:r>
      <w:r w:rsidR="00C3171D">
        <w:t xml:space="preserve">the Inquiry </w:t>
      </w:r>
      <w:r w:rsidR="00033B66" w:rsidRPr="00C84FF5">
        <w:t xml:space="preserve">they were also abused by other </w:t>
      </w:r>
      <w:r w:rsidR="00641F8C">
        <w:t>boys</w:t>
      </w:r>
      <w:r w:rsidR="00641F8C" w:rsidRPr="00C84FF5">
        <w:t xml:space="preserve"> </w:t>
      </w:r>
      <w:r w:rsidR="00033B66" w:rsidRPr="00C84FF5">
        <w:t xml:space="preserve">on the sand dunes. </w:t>
      </w:r>
      <w:r w:rsidR="00141591">
        <w:t>S</w:t>
      </w:r>
      <w:r w:rsidR="0099784D">
        <w:t>amoan s</w:t>
      </w:r>
      <w:r w:rsidR="005A12F1" w:rsidRPr="00C84FF5">
        <w:t>urvivor</w:t>
      </w:r>
      <w:r w:rsidR="00141591">
        <w:t xml:space="preserve"> M</w:t>
      </w:r>
      <w:r w:rsidR="005D26A9">
        <w:t>r</w:t>
      </w:r>
      <w:r w:rsidR="00141591">
        <w:t xml:space="preserve"> CE</w:t>
      </w:r>
      <w:r w:rsidR="005A12F1" w:rsidRPr="00C84FF5">
        <w:t xml:space="preserve"> told </w:t>
      </w:r>
      <w:r w:rsidR="00BA7F72" w:rsidRPr="00C84FF5">
        <w:t>the Inquiry</w:t>
      </w:r>
      <w:r w:rsidR="005A12F1" w:rsidRPr="00C84FF5">
        <w:t xml:space="preserve"> this was because </w:t>
      </w:r>
      <w:r w:rsidR="006E6525">
        <w:t>they</w:t>
      </w:r>
      <w:r w:rsidR="006E6525" w:rsidRPr="00C84FF5">
        <w:t xml:space="preserve"> </w:t>
      </w:r>
      <w:r w:rsidR="006E6525">
        <w:t>were</w:t>
      </w:r>
      <w:r w:rsidR="006E6525" w:rsidRPr="00C84FF5">
        <w:t xml:space="preserve"> </w:t>
      </w:r>
      <w:r w:rsidR="005A12F1" w:rsidRPr="00C84FF5">
        <w:t>well hidden from the residence: “A lot of the violence and sickening behaviour took place over the sand dunes because you were out of sight from the staff there.”</w:t>
      </w:r>
      <w:r w:rsidR="005A12F1" w:rsidRPr="00C84FF5">
        <w:rPr>
          <w:rStyle w:val="FootnoteReference"/>
        </w:rPr>
        <w:footnoteReference w:id="397"/>
      </w:r>
      <w:r w:rsidR="00033B66" w:rsidRPr="00C84FF5">
        <w:t xml:space="preserve"> Staff members interviewed by the Ministry of Social Development acknowledged that the sand dunes were a place where abuse happened and where </w:t>
      </w:r>
      <w:r w:rsidR="000277AA">
        <w:t>children and young people</w:t>
      </w:r>
      <w:r w:rsidR="00033B66" w:rsidRPr="00C84FF5">
        <w:t xml:space="preserve"> were unsupervised.</w:t>
      </w:r>
      <w:r w:rsidR="00033B66" w:rsidRPr="00C84FF5">
        <w:rPr>
          <w:vertAlign w:val="superscript"/>
        </w:rPr>
        <w:footnoteReference w:id="398"/>
      </w:r>
    </w:p>
    <w:p w14:paraId="09CA2FF1" w14:textId="44577A8D" w:rsidR="005A12F1" w:rsidRPr="00C84FF5" w:rsidRDefault="6A1FF332" w:rsidP="00A11A99">
      <w:pPr>
        <w:pStyle w:val="Heading4"/>
      </w:pPr>
      <w:r w:rsidRPr="00C84FF5">
        <w:t>O</w:t>
      </w:r>
      <w:r w:rsidR="005A12F1" w:rsidRPr="00C84FF5">
        <w:t xml:space="preserve">ff-site unsupervised </w:t>
      </w:r>
      <w:r w:rsidR="514B708C" w:rsidRPr="00C84FF5">
        <w:t xml:space="preserve">visits </w:t>
      </w:r>
      <w:r w:rsidR="005A12F1" w:rsidRPr="00C84FF5">
        <w:t xml:space="preserve">with staff and other adults </w:t>
      </w:r>
      <w:r w:rsidR="00DE5688" w:rsidRPr="00C84FF5">
        <w:t xml:space="preserve">led to </w:t>
      </w:r>
      <w:proofErr w:type="gramStart"/>
      <w:r w:rsidR="00DE5688" w:rsidRPr="00C84FF5">
        <w:t>abuse</w:t>
      </w:r>
      <w:proofErr w:type="gramEnd"/>
    </w:p>
    <w:p w14:paraId="2C9DE0BB" w14:textId="18540A83" w:rsidR="005A12F1" w:rsidRPr="00C84FF5" w:rsidRDefault="005A12F1" w:rsidP="00AD332D">
      <w:pPr>
        <w:pStyle w:val="ListParagraph"/>
        <w:ind w:left="709" w:hanging="709"/>
      </w:pPr>
      <w:r w:rsidRPr="00C84FF5">
        <w:t xml:space="preserve">Staff at </w:t>
      </w:r>
      <w:r w:rsidR="00EB4DB9">
        <w:t>Hokio School</w:t>
      </w:r>
      <w:r w:rsidRPr="00C84FF5">
        <w:t xml:space="preserve"> appeared to be aware of, and consented to, </w:t>
      </w:r>
      <w:r w:rsidR="000277AA">
        <w:t>children and young people</w:t>
      </w:r>
      <w:r w:rsidRPr="00C84FF5">
        <w:t xml:space="preserve"> going on unsupervised visits to men’s homes.</w:t>
      </w:r>
      <w:r w:rsidRPr="00C84FF5">
        <w:rPr>
          <w:vertAlign w:val="superscript"/>
        </w:rPr>
        <w:footnoteReference w:id="399"/>
      </w:r>
      <w:r w:rsidRPr="00C84FF5">
        <w:t xml:space="preserve"> </w:t>
      </w:r>
      <w:r w:rsidR="001058DC" w:rsidRPr="00C84FF5">
        <w:t>One f</w:t>
      </w:r>
      <w:r w:rsidRPr="00C84FF5">
        <w:t xml:space="preserve">ormer staff member recalled seeing boys at the house of </w:t>
      </w:r>
      <w:r w:rsidR="00EB4DB9">
        <w:t>Hokio School</w:t>
      </w:r>
      <w:r w:rsidR="003B0660" w:rsidRPr="00C84FF5">
        <w:t xml:space="preserve"> cook </w:t>
      </w:r>
      <w:r w:rsidRPr="00C84FF5">
        <w:t>Michael Ansell, who was later convicted of child sexual abuse.</w:t>
      </w:r>
      <w:r w:rsidR="001B2E51" w:rsidRPr="00C84FF5">
        <w:t xml:space="preserve"> </w:t>
      </w:r>
      <w:r w:rsidR="001058DC" w:rsidRPr="00C84FF5">
        <w:t xml:space="preserve">He </w:t>
      </w:r>
      <w:r w:rsidRPr="00C84FF5">
        <w:t>stated that Ansell enjoyed taking boys off the property, but no</w:t>
      </w:r>
      <w:r w:rsidR="000B662B">
        <w:t>-</w:t>
      </w:r>
      <w:r w:rsidRPr="00C84FF5">
        <w:t>one thought anything of it at the time.</w:t>
      </w:r>
      <w:r w:rsidRPr="00C84FF5">
        <w:rPr>
          <w:vertAlign w:val="superscript"/>
        </w:rPr>
        <w:footnoteReference w:id="400"/>
      </w:r>
      <w:r w:rsidRPr="00C84FF5">
        <w:t xml:space="preserve"> </w:t>
      </w:r>
    </w:p>
    <w:p w14:paraId="3FC337E8" w14:textId="6B240706" w:rsidR="005A12F1" w:rsidRDefault="000E4A96" w:rsidP="00AD332D">
      <w:pPr>
        <w:pStyle w:val="ListParagraph"/>
        <w:ind w:left="709" w:hanging="709"/>
      </w:pPr>
      <w:r w:rsidRPr="00C84FF5">
        <w:t xml:space="preserve">A former </w:t>
      </w:r>
      <w:r w:rsidR="00EB4DB9">
        <w:t>Hokio School</w:t>
      </w:r>
      <w:r w:rsidR="005A12F1" w:rsidRPr="00C84FF5">
        <w:t xml:space="preserve"> principal said there were no rules about </w:t>
      </w:r>
      <w:r w:rsidR="000277AA">
        <w:t>children and young people</w:t>
      </w:r>
      <w:r w:rsidR="005A12F1" w:rsidRPr="00C84FF5">
        <w:t xml:space="preserve"> being allowed in a staff member</w:t>
      </w:r>
      <w:r w:rsidR="006E6525">
        <w:t>’</w:t>
      </w:r>
      <w:r w:rsidR="005A12F1" w:rsidRPr="00C84FF5">
        <w:t>s home and it was neither encouraged nor discouraged.</w:t>
      </w:r>
      <w:r w:rsidR="005A12F1" w:rsidRPr="00C84FF5">
        <w:rPr>
          <w:vertAlign w:val="superscript"/>
        </w:rPr>
        <w:footnoteReference w:id="401"/>
      </w:r>
      <w:r w:rsidR="005A12F1" w:rsidRPr="00C84FF5">
        <w:t xml:space="preserve"> </w:t>
      </w:r>
      <w:r w:rsidR="009B0676" w:rsidRPr="00C84FF5">
        <w:t xml:space="preserve">A survivor </w:t>
      </w:r>
      <w:r w:rsidR="00D873FA" w:rsidRPr="00C84FF5">
        <w:t xml:space="preserve">described how a housemaster </w:t>
      </w:r>
      <w:r w:rsidR="007658FC" w:rsidRPr="00C84FF5">
        <w:t xml:space="preserve">at </w:t>
      </w:r>
      <w:r w:rsidR="00EB4DB9">
        <w:t>Hokio School</w:t>
      </w:r>
      <w:r w:rsidR="007658FC" w:rsidRPr="00C84FF5">
        <w:t xml:space="preserve"> </w:t>
      </w:r>
      <w:r w:rsidR="00D873FA" w:rsidRPr="00C84FF5">
        <w:t xml:space="preserve">took him to </w:t>
      </w:r>
      <w:r w:rsidR="00611925" w:rsidRPr="00C84FF5">
        <w:t>his</w:t>
      </w:r>
      <w:r w:rsidR="00D873FA" w:rsidRPr="00C84FF5">
        <w:t xml:space="preserve"> </w:t>
      </w:r>
      <w:r w:rsidR="007658FC" w:rsidRPr="00C84FF5">
        <w:t>“</w:t>
      </w:r>
      <w:r w:rsidR="00D873FA" w:rsidRPr="00C84FF5">
        <w:t>separate staff quarters</w:t>
      </w:r>
      <w:r w:rsidR="00CB69C0" w:rsidRPr="00C84FF5">
        <w:t xml:space="preserve"> </w:t>
      </w:r>
      <w:r w:rsidR="00ED1EF6" w:rsidRPr="00C84FF5">
        <w:t>to watch television</w:t>
      </w:r>
      <w:r w:rsidR="007658FC" w:rsidRPr="00C84FF5">
        <w:t>”</w:t>
      </w:r>
      <w:r w:rsidR="00ED1EF6" w:rsidRPr="00C84FF5">
        <w:t xml:space="preserve"> before sexually abusing him.</w:t>
      </w:r>
      <w:r w:rsidR="007658FC" w:rsidRPr="00C84FF5">
        <w:rPr>
          <w:rStyle w:val="FootnoteReference"/>
        </w:rPr>
        <w:footnoteReference w:id="402"/>
      </w:r>
    </w:p>
    <w:p w14:paraId="3F448E2E" w14:textId="5BA698C0" w:rsidR="005A12F1" w:rsidRPr="00A02340" w:rsidRDefault="00A02340" w:rsidP="00AD332D">
      <w:pPr>
        <w:pStyle w:val="ListParagraph"/>
        <w:ind w:left="709" w:hanging="709"/>
      </w:pPr>
      <w:r w:rsidRPr="00A02340">
        <w:t>In 1986, several survivors from Kohitere Centre were sexually abused by photographer and filmmaker Mike Walker,</w:t>
      </w:r>
      <w:r w:rsidRPr="00C84FF5">
        <w:rPr>
          <w:vertAlign w:val="superscript"/>
        </w:rPr>
        <w:footnoteReference w:id="403"/>
      </w:r>
      <w:r w:rsidRPr="00A02340">
        <w:t xml:space="preserve"> who was ‘mates’ with the principal of Kohitere Centre.</w:t>
      </w:r>
      <w:r w:rsidRPr="00C84FF5">
        <w:rPr>
          <w:vertAlign w:val="superscript"/>
        </w:rPr>
        <w:footnoteReference w:id="404"/>
      </w:r>
      <w:r w:rsidRPr="00A02340">
        <w:t xml:space="preserve"> Boys would be approved for day and overnight ‘casting’ visits with Walker. </w:t>
      </w:r>
      <w:r w:rsidR="00840B4C">
        <w:t>M</w:t>
      </w:r>
      <w:r w:rsidR="003154DB">
        <w:t>ā</w:t>
      </w:r>
      <w:r w:rsidR="00840B4C">
        <w:t>ori / Cook Islands s</w:t>
      </w:r>
      <w:r w:rsidRPr="00A02340">
        <w:t xml:space="preserve">urvivor </w:t>
      </w:r>
      <w:bookmarkStart w:id="73" w:name="_Hlk168669809"/>
      <w:proofErr w:type="spellStart"/>
      <w:r w:rsidRPr="00A02340">
        <w:t>Jovander</w:t>
      </w:r>
      <w:proofErr w:type="spellEnd"/>
      <w:r w:rsidRPr="00A02340">
        <w:t xml:space="preserve"> Terry </w:t>
      </w:r>
      <w:bookmarkEnd w:id="73"/>
      <w:r w:rsidR="00840B4C">
        <w:t>(</w:t>
      </w:r>
      <w:r w:rsidR="00466D38">
        <w:t>N</w:t>
      </w:r>
      <w:r w:rsidR="00466D38" w:rsidRPr="00A947A9">
        <w:t>gāti Raukawa</w:t>
      </w:r>
      <w:r w:rsidR="00840B4C">
        <w:t xml:space="preserve">) </w:t>
      </w:r>
      <w:r w:rsidRPr="00A02340">
        <w:t>described going to his house</w:t>
      </w:r>
      <w:r w:rsidRPr="00A02340" w:rsidDel="008A407C">
        <w:t xml:space="preserve"> </w:t>
      </w:r>
      <w:r w:rsidRPr="00A02340">
        <w:t>multiple times, one of which lasted a weekend.</w:t>
      </w:r>
      <w:r w:rsidRPr="00C84FF5">
        <w:rPr>
          <w:vertAlign w:val="superscript"/>
        </w:rPr>
        <w:footnoteReference w:id="405"/>
      </w:r>
      <w:r w:rsidRPr="00A02340">
        <w:t xml:space="preserve"> </w:t>
      </w:r>
      <w:proofErr w:type="spellStart"/>
      <w:r w:rsidRPr="00A02340">
        <w:t>Jovander</w:t>
      </w:r>
      <w:proofErr w:type="spellEnd"/>
      <w:r w:rsidRPr="00A02340">
        <w:t xml:space="preserve"> told the Inquiry that during these visits, Mr Walker took naked photographs of him:</w:t>
      </w:r>
    </w:p>
    <w:p w14:paraId="440F5ED1" w14:textId="7D979E3C" w:rsidR="005A12F1" w:rsidRPr="00C84FF5" w:rsidRDefault="001558D2" w:rsidP="0022570C">
      <w:pPr>
        <w:pStyle w:val="Quote"/>
        <w:ind w:left="1701" w:right="1275"/>
        <w:rPr>
          <w:lang w:val="en-NZ" w:eastAsia="en-NZ"/>
        </w:rPr>
      </w:pPr>
      <w:r>
        <w:rPr>
          <w:lang w:eastAsia="en-NZ"/>
        </w:rPr>
        <w:lastRenderedPageBreak/>
        <w:t>“</w:t>
      </w:r>
      <w:r w:rsidR="005A12F1" w:rsidRPr="00C84FF5">
        <w:rPr>
          <w:lang w:eastAsia="en-NZ"/>
        </w:rPr>
        <w:t>While I was posing, [he] touched my penis to try to move it into certain positions ... At the time I did not realise I was being groomed by him. I realise this now. I feel ashamed about what he did</w:t>
      </w:r>
      <w:r w:rsidR="005A12F1" w:rsidRPr="00C84FF5">
        <w:rPr>
          <w:rFonts w:eastAsia="Arial"/>
        </w:rPr>
        <w:t>.</w:t>
      </w:r>
      <w:r>
        <w:rPr>
          <w:rFonts w:eastAsia="Arial"/>
        </w:rPr>
        <w:t>”</w:t>
      </w:r>
      <w:r w:rsidR="005A12F1" w:rsidRPr="4870A1E1">
        <w:rPr>
          <w:rFonts w:eastAsia="Arial"/>
          <w:vertAlign w:val="superscript"/>
          <w:lang w:val="en-NZ"/>
        </w:rPr>
        <w:footnoteReference w:id="406"/>
      </w:r>
    </w:p>
    <w:p w14:paraId="1CB5452E" w14:textId="41AB74CF" w:rsidR="005A12F1" w:rsidRPr="00C84FF5" w:rsidRDefault="005A12F1" w:rsidP="00AD332D">
      <w:pPr>
        <w:pStyle w:val="ListParagraph"/>
        <w:ind w:left="709" w:hanging="709"/>
      </w:pPr>
      <w:r w:rsidRPr="00C84FF5">
        <w:t xml:space="preserve">Former staff member </w:t>
      </w:r>
      <w:proofErr w:type="spellStart"/>
      <w:r w:rsidR="00EA479F" w:rsidRPr="00C84FF5">
        <w:rPr>
          <w:lang w:val="mi-NZ"/>
        </w:rPr>
        <w:t>Mr</w:t>
      </w:r>
      <w:proofErr w:type="spellEnd"/>
      <w:r w:rsidR="00EA479F" w:rsidRPr="00C84FF5">
        <w:rPr>
          <w:lang w:val="mi-NZ"/>
        </w:rPr>
        <w:t xml:space="preserve"> PY</w:t>
      </w:r>
      <w:r w:rsidRPr="00C84FF5">
        <w:t xml:space="preserve"> described the photos as </w:t>
      </w:r>
      <w:r w:rsidR="006E6525">
        <w:t>‘</w:t>
      </w:r>
      <w:r w:rsidRPr="00C84FF5">
        <w:t>beautiful</w:t>
      </w:r>
      <w:r w:rsidR="006E6525">
        <w:t>’</w:t>
      </w:r>
      <w:r w:rsidRPr="00C84FF5">
        <w:t xml:space="preserve"> though “</w:t>
      </w:r>
      <w:r w:rsidR="00F26FCB" w:rsidRPr="00C84FF5">
        <w:t xml:space="preserve">very </w:t>
      </w:r>
      <w:r w:rsidRPr="00C84FF5">
        <w:t xml:space="preserve">inappropriate” and that </w:t>
      </w:r>
      <w:r w:rsidR="00653FB2">
        <w:t xml:space="preserve">he thought </w:t>
      </w:r>
      <w:r w:rsidRPr="00C84FF5">
        <w:t>the boys were proud of the pictures.</w:t>
      </w:r>
      <w:r w:rsidR="002C1446" w:rsidRPr="00C84FF5">
        <w:rPr>
          <w:rStyle w:val="FootnoteReference"/>
        </w:rPr>
        <w:footnoteReference w:id="407"/>
      </w:r>
      <w:r w:rsidRPr="00C84FF5">
        <w:t xml:space="preserve"> This minimises the fact an adult man was </w:t>
      </w:r>
      <w:r w:rsidR="003B0660" w:rsidRPr="00C84FF5">
        <w:t>able</w:t>
      </w:r>
      <w:r w:rsidRPr="00C84FF5">
        <w:t xml:space="preserve"> to take near</w:t>
      </w:r>
      <w:r w:rsidR="006E6525">
        <w:t>-</w:t>
      </w:r>
      <w:r w:rsidRPr="00C84FF5">
        <w:t>naked pictures of boys and ignores the power imbalance between them.</w:t>
      </w:r>
      <w:r w:rsidRPr="00C84FF5">
        <w:rPr>
          <w:rStyle w:val="FootnoteReference"/>
        </w:rPr>
        <w:footnoteReference w:id="408"/>
      </w:r>
      <w:r w:rsidRPr="00C84FF5">
        <w:t xml:space="preserve"> A</w:t>
      </w:r>
      <w:r w:rsidR="00D334BE" w:rsidRPr="00C84FF5">
        <w:t>ccording to Mr PY, a</w:t>
      </w:r>
      <w:r w:rsidR="00B932E8">
        <w:t>n NZ</w:t>
      </w:r>
      <w:r w:rsidRPr="00C84FF5">
        <w:t xml:space="preserve"> </w:t>
      </w:r>
      <w:r w:rsidR="00B932E8">
        <w:t>P</w:t>
      </w:r>
      <w:r w:rsidRPr="00C84FF5">
        <w:t xml:space="preserve">olice investigation was instigated after staff saw the photos. </w:t>
      </w:r>
      <w:proofErr w:type="spellStart"/>
      <w:r w:rsidR="00502E52" w:rsidRPr="00C84FF5">
        <w:rPr>
          <w:lang w:val="mi-NZ"/>
        </w:rPr>
        <w:t>Mr</w:t>
      </w:r>
      <w:proofErr w:type="spellEnd"/>
      <w:r w:rsidR="00502E52" w:rsidRPr="00C84FF5">
        <w:rPr>
          <w:lang w:val="mi-NZ"/>
        </w:rPr>
        <w:t xml:space="preserve"> PY</w:t>
      </w:r>
      <w:r w:rsidR="00502E52" w:rsidRPr="00C84FF5">
        <w:t xml:space="preserve"> </w:t>
      </w:r>
      <w:r w:rsidRPr="00C84FF5">
        <w:t xml:space="preserve">said nothing </w:t>
      </w:r>
      <w:r w:rsidR="006E6525">
        <w:t>‘</w:t>
      </w:r>
      <w:r w:rsidRPr="00C84FF5">
        <w:t>sinister</w:t>
      </w:r>
      <w:r w:rsidR="006E6525">
        <w:t>’</w:t>
      </w:r>
      <w:r w:rsidRPr="00C84FF5">
        <w:t xml:space="preserve"> was uncovered</w:t>
      </w:r>
      <w:r w:rsidR="00653FB2">
        <w:t xml:space="preserve"> and to his knowledge</w:t>
      </w:r>
      <w:r w:rsidRPr="00C84FF5">
        <w:t xml:space="preserve"> no boys had complained about the pictures</w:t>
      </w:r>
      <w:r w:rsidR="00D334BE" w:rsidRPr="00C84FF5">
        <w:t>. As far as Mr PY is aware,</w:t>
      </w:r>
      <w:r w:rsidRPr="00C84FF5">
        <w:t xml:space="preserve"> nothing further was done.</w:t>
      </w:r>
      <w:r w:rsidRPr="00C84FF5">
        <w:rPr>
          <w:rStyle w:val="FootnoteReference"/>
        </w:rPr>
        <w:footnoteReference w:id="409"/>
      </w:r>
      <w:r w:rsidRPr="00C84FF5">
        <w:t xml:space="preserve"> This shows a reliance on the outcome of </w:t>
      </w:r>
      <w:r w:rsidR="00B932E8">
        <w:t>NZ P</w:t>
      </w:r>
      <w:r w:rsidRPr="00C84FF5">
        <w:t>olice investigations and a failure of</w:t>
      </w:r>
      <w:r w:rsidR="00DE5688" w:rsidRPr="00C84FF5">
        <w:t xml:space="preserve"> both </w:t>
      </w:r>
      <w:r w:rsidR="00B932E8">
        <w:t>NZ</w:t>
      </w:r>
      <w:r w:rsidR="00B932E8" w:rsidRPr="00C84FF5">
        <w:t xml:space="preserve"> </w:t>
      </w:r>
      <w:r w:rsidR="00B932E8">
        <w:t>P</w:t>
      </w:r>
      <w:r w:rsidRPr="00C84FF5">
        <w:t xml:space="preserve">olice </w:t>
      </w:r>
      <w:r w:rsidR="00DE5688" w:rsidRPr="00C84FF5">
        <w:t>and</w:t>
      </w:r>
      <w:r w:rsidRPr="00C84FF5">
        <w:t xml:space="preserve"> the institution.</w:t>
      </w:r>
      <w:r w:rsidRPr="00C84FF5">
        <w:rPr>
          <w:rStyle w:val="FootnoteReference"/>
        </w:rPr>
        <w:footnoteReference w:id="410"/>
      </w:r>
    </w:p>
    <w:p w14:paraId="712BB399" w14:textId="5945EB9B" w:rsidR="005A12F1" w:rsidRPr="00C84FF5" w:rsidRDefault="005A12F1" w:rsidP="00AD332D">
      <w:pPr>
        <w:pStyle w:val="Heading4"/>
        <w:rPr>
          <w:rStyle w:val="normaltextrun"/>
        </w:rPr>
      </w:pPr>
      <w:r w:rsidRPr="3F5F6526">
        <w:rPr>
          <w:rStyle w:val="normaltextrun"/>
        </w:rPr>
        <w:t xml:space="preserve">Lack of social worker and family visits limited opportunities to disclose </w:t>
      </w:r>
      <w:proofErr w:type="gramStart"/>
      <w:r w:rsidRPr="3F5F6526">
        <w:rPr>
          <w:rStyle w:val="normaltextrun"/>
        </w:rPr>
        <w:t>abuse</w:t>
      </w:r>
      <w:proofErr w:type="gramEnd"/>
    </w:p>
    <w:p w14:paraId="28E5E83C" w14:textId="087CE732" w:rsidR="005E16E5" w:rsidRPr="005E16E5" w:rsidRDefault="002E7BDD" w:rsidP="00EC57AF">
      <w:pPr>
        <w:pStyle w:val="ListParagraph"/>
        <w:ind w:left="709" w:hanging="709"/>
      </w:pPr>
      <w:r w:rsidRPr="002E7BDD">
        <w:t xml:space="preserve">Social workers were required to visit a child or young person in social welfare institutions at least every four months, and preferably more frequently.  </w:t>
      </w:r>
    </w:p>
    <w:p w14:paraId="3495F622" w14:textId="06DB1F0C" w:rsidR="005A12F1" w:rsidRPr="00C84FF5" w:rsidRDefault="00EB4DB9" w:rsidP="00AD332D">
      <w:pPr>
        <w:pStyle w:val="ListParagraph"/>
        <w:ind w:left="709" w:hanging="709"/>
      </w:pPr>
      <w:r>
        <w:t>Hokio School</w:t>
      </w:r>
      <w:r w:rsidR="005A12F1" w:rsidRPr="00C84FF5">
        <w:t xml:space="preserve"> and </w:t>
      </w:r>
      <w:r w:rsidR="00A14D77">
        <w:t>Kohitere Centre</w:t>
      </w:r>
      <w:r w:rsidR="005A12F1" w:rsidRPr="00C84FF5">
        <w:t xml:space="preserve"> were national institutions</w:t>
      </w:r>
      <w:r w:rsidR="0086628A">
        <w:t>,</w:t>
      </w:r>
      <w:r w:rsidR="005A12F1" w:rsidRPr="00C84FF5">
        <w:t xml:space="preserve"> which meant that </w:t>
      </w:r>
      <w:r w:rsidR="000277AA">
        <w:t>children and young people</w:t>
      </w:r>
      <w:r w:rsidR="005A12F1" w:rsidRPr="00C84FF5">
        <w:t xml:space="preserve"> came from all over Aotearoa New Zealand. A child’s family and</w:t>
      </w:r>
      <w:r w:rsidR="003916E6">
        <w:t xml:space="preserve"> </w:t>
      </w:r>
      <w:r w:rsidR="005A12F1" w:rsidRPr="00C84FF5">
        <w:t>/</w:t>
      </w:r>
      <w:r w:rsidR="003916E6">
        <w:t xml:space="preserve"> </w:t>
      </w:r>
      <w:r w:rsidR="005A12F1" w:rsidRPr="00C84FF5">
        <w:t>or social worker could be as far away as the South Island.</w:t>
      </w:r>
      <w:r w:rsidR="005A12F1" w:rsidRPr="00582A26">
        <w:rPr>
          <w:vertAlign w:val="superscript"/>
        </w:rPr>
        <w:footnoteReference w:id="411"/>
      </w:r>
      <w:r w:rsidR="005A12F1" w:rsidRPr="00C84FF5">
        <w:t xml:space="preserve"> The distance and cost of travel meant it </w:t>
      </w:r>
      <w:r w:rsidR="00665019">
        <w:t>was</w:t>
      </w:r>
      <w:r w:rsidR="005A12F1" w:rsidRPr="00C84FF5">
        <w:t xml:space="preserve"> difficult for families to visit.</w:t>
      </w:r>
      <w:r w:rsidR="005A12F1" w:rsidRPr="00C84FF5">
        <w:rPr>
          <w:rStyle w:val="FootnoteReference"/>
        </w:rPr>
        <w:footnoteReference w:id="412"/>
      </w:r>
      <w:r w:rsidR="005A12F1" w:rsidRPr="00C84FF5">
        <w:t xml:space="preserve"> Some survivors told </w:t>
      </w:r>
      <w:r w:rsidR="00BA7F72" w:rsidRPr="00C84FF5">
        <w:t>the Inquiry</w:t>
      </w:r>
      <w:r w:rsidR="005A12F1" w:rsidRPr="00C84FF5">
        <w:t xml:space="preserve"> they never saw their families while there.</w:t>
      </w:r>
      <w:r w:rsidR="005A12F1" w:rsidRPr="00C84FF5">
        <w:rPr>
          <w:rStyle w:val="FootnoteReference"/>
        </w:rPr>
        <w:footnoteReference w:id="413"/>
      </w:r>
      <w:r w:rsidR="005A12F1" w:rsidRPr="00C84FF5">
        <w:t xml:space="preserve"> </w:t>
      </w:r>
      <w:r w:rsidR="0041278C">
        <w:t>Māori s</w:t>
      </w:r>
      <w:r w:rsidR="005A12F1" w:rsidRPr="00C84FF5">
        <w:t xml:space="preserve">urvivor </w:t>
      </w:r>
      <w:r w:rsidR="00FA1219" w:rsidRPr="00C84FF5">
        <w:t>Mr SB</w:t>
      </w:r>
      <w:r w:rsidR="005A12F1" w:rsidRPr="00C84FF5">
        <w:t xml:space="preserve"> told </w:t>
      </w:r>
      <w:r w:rsidR="00BA7F72" w:rsidRPr="00C84FF5">
        <w:t>the Inquiry</w:t>
      </w:r>
      <w:r w:rsidR="005A12F1" w:rsidRPr="00C84FF5">
        <w:t>:</w:t>
      </w:r>
    </w:p>
    <w:p w14:paraId="7810526F" w14:textId="450FA92B" w:rsidR="005A12F1" w:rsidRPr="00C84FF5" w:rsidRDefault="008065EA" w:rsidP="00B905E7">
      <w:pPr>
        <w:pStyle w:val="Quote"/>
        <w:ind w:left="1701" w:right="1275"/>
      </w:pPr>
      <w:r>
        <w:t>“</w:t>
      </w:r>
      <w:r w:rsidR="005A12F1" w:rsidRPr="00C84FF5">
        <w:t xml:space="preserve">There were four of us boys </w:t>
      </w:r>
      <w:r w:rsidR="006A69DA">
        <w:t xml:space="preserve">… </w:t>
      </w:r>
      <w:r w:rsidR="005A12F1" w:rsidRPr="00C84FF5">
        <w:t>that were never allowed to go home at all. They said they couldn't get hold of our families, but I think that was just lies.</w:t>
      </w:r>
      <w:r>
        <w:t>”</w:t>
      </w:r>
      <w:r w:rsidR="005A12F1" w:rsidRPr="4870A1E1">
        <w:rPr>
          <w:rStyle w:val="FootnoteReference"/>
          <w:lang w:val="en-AU"/>
        </w:rPr>
        <w:footnoteReference w:id="414"/>
      </w:r>
      <w:r w:rsidR="00365455">
        <w:t xml:space="preserve"> </w:t>
      </w:r>
    </w:p>
    <w:p w14:paraId="25377598" w14:textId="48E04E63" w:rsidR="005A12F1" w:rsidRPr="00C84FF5" w:rsidRDefault="002E7BDD" w:rsidP="00AD332D">
      <w:pPr>
        <w:pStyle w:val="ListParagraph"/>
        <w:ind w:left="709" w:hanging="709"/>
      </w:pPr>
      <w:r w:rsidRPr="002E7BDD">
        <w:t xml:space="preserve">Social worker visits of state wards were meant to be a critical intervention point to prevent abuse and neglect in care. Minimum visitation </w:t>
      </w:r>
      <w:proofErr w:type="gramStart"/>
      <w:r w:rsidRPr="002E7BDD">
        <w:t>were</w:t>
      </w:r>
      <w:proofErr w:type="gramEnd"/>
      <w:r w:rsidRPr="002E7BDD">
        <w:t xml:space="preserve"> set in 1957.  Evidence shows that the visitation of at least once every four months was never met. </w:t>
      </w:r>
      <w:r w:rsidR="37C01484" w:rsidRPr="00C84FF5">
        <w:t>However</w:t>
      </w:r>
      <w:r w:rsidR="00B905E7" w:rsidRPr="00C84FF5">
        <w:t>,</w:t>
      </w:r>
      <w:r w:rsidR="37C01484" w:rsidRPr="00C84FF5">
        <w:t xml:space="preserve"> </w:t>
      </w:r>
      <w:r w:rsidR="527D9A62" w:rsidRPr="00C84FF5">
        <w:lastRenderedPageBreak/>
        <w:t>s</w:t>
      </w:r>
      <w:r w:rsidR="005A12F1" w:rsidRPr="00C84FF5">
        <w:t xml:space="preserve">urvivors told </w:t>
      </w:r>
      <w:r w:rsidR="00BA7F72" w:rsidRPr="00C84FF5">
        <w:t>the Inquiry</w:t>
      </w:r>
      <w:r w:rsidR="00CE46EC" w:rsidRPr="00C84FF5">
        <w:t xml:space="preserve"> </w:t>
      </w:r>
      <w:r w:rsidR="005A12F1" w:rsidRPr="00C84FF5">
        <w:t>they were never visited by their social worker.</w:t>
      </w:r>
      <w:r w:rsidR="005A12F1" w:rsidRPr="00C84FF5">
        <w:rPr>
          <w:vertAlign w:val="superscript"/>
        </w:rPr>
        <w:footnoteReference w:id="415"/>
      </w:r>
      <w:r w:rsidR="005A12F1" w:rsidRPr="00C84FF5">
        <w:t xml:space="preserve"> </w:t>
      </w:r>
      <w:r w:rsidR="009A355B">
        <w:t>Māori s</w:t>
      </w:r>
      <w:r w:rsidR="005A12F1" w:rsidRPr="00C84FF5">
        <w:t xml:space="preserve">urvivor Hohepa </w:t>
      </w:r>
      <w:proofErr w:type="spellStart"/>
      <w:r w:rsidR="005A12F1" w:rsidRPr="00C84FF5">
        <w:t>Taiaroa</w:t>
      </w:r>
      <w:proofErr w:type="spellEnd"/>
      <w:r w:rsidR="009A355B">
        <w:t xml:space="preserve"> (</w:t>
      </w:r>
      <w:r w:rsidR="009A355B" w:rsidRPr="009A355B">
        <w:t xml:space="preserve">Ngāti </w:t>
      </w:r>
      <w:proofErr w:type="spellStart"/>
      <w:r w:rsidR="009A355B" w:rsidRPr="009A355B">
        <w:t>Apa</w:t>
      </w:r>
      <w:proofErr w:type="spellEnd"/>
      <w:r w:rsidR="009A355B" w:rsidRPr="009A355B">
        <w:t>, Ngāti Kahungunu)</w:t>
      </w:r>
      <w:r w:rsidR="00CE46EC" w:rsidRPr="00C84FF5">
        <w:t xml:space="preserve"> </w:t>
      </w:r>
      <w:r w:rsidR="005A12F1" w:rsidRPr="00C84FF5">
        <w:t xml:space="preserve">told </w:t>
      </w:r>
      <w:r w:rsidR="00BA7F72" w:rsidRPr="00C84FF5">
        <w:t>the Inquiry</w:t>
      </w:r>
      <w:r w:rsidR="005A12F1" w:rsidRPr="00C84FF5">
        <w:t xml:space="preserve">: </w:t>
      </w:r>
    </w:p>
    <w:p w14:paraId="5BA71911" w14:textId="69ACFFD0" w:rsidR="005A12F1" w:rsidRPr="00C84FF5" w:rsidRDefault="008065EA" w:rsidP="007C04F9">
      <w:pPr>
        <w:pStyle w:val="Quote"/>
        <w:ind w:left="1701" w:right="1275"/>
      </w:pPr>
      <w:r>
        <w:t>“</w:t>
      </w:r>
      <w:r w:rsidR="005A12F1" w:rsidRPr="00C84FF5">
        <w:t>When I was in trouble they always showed up, but when I needed them, no</w:t>
      </w:r>
      <w:r w:rsidR="000B662B">
        <w:t>-</w:t>
      </w:r>
      <w:r w:rsidR="005A12F1" w:rsidRPr="00C84FF5">
        <w:t>one came. I must have been the one who fell through the cracks.</w:t>
      </w:r>
      <w:r w:rsidR="005A12F1" w:rsidRPr="00C84FF5">
        <w:rPr>
          <w:rStyle w:val="FootnoteReference"/>
          <w:lang w:val="en-AU"/>
        </w:rPr>
        <w:footnoteReference w:id="416"/>
      </w:r>
    </w:p>
    <w:p w14:paraId="3362BAC6" w14:textId="7645C1AB" w:rsidR="005A12F1" w:rsidRPr="00C84FF5" w:rsidRDefault="008015B6" w:rsidP="00AD332D">
      <w:pPr>
        <w:pStyle w:val="ListParagraph"/>
        <w:ind w:left="709" w:hanging="709"/>
      </w:pPr>
      <w:r w:rsidRPr="00C84FF5">
        <w:t>A f</w:t>
      </w:r>
      <w:r w:rsidR="005A12F1" w:rsidRPr="00C84FF5">
        <w:t xml:space="preserve">ormer residential social worker told </w:t>
      </w:r>
      <w:r w:rsidR="00BA7F72" w:rsidRPr="00C84FF5">
        <w:t>the Inquiry</w:t>
      </w:r>
      <w:r w:rsidR="005A12F1" w:rsidRPr="00C84FF5">
        <w:t xml:space="preserve"> that field social workers would visit the boys at </w:t>
      </w:r>
      <w:r w:rsidR="00A14D77">
        <w:t>Kohitere Centre</w:t>
      </w:r>
      <w:r w:rsidR="005A12F1" w:rsidRPr="00C84FF5">
        <w:t xml:space="preserve"> once or twice a year.</w:t>
      </w:r>
      <w:r w:rsidR="005A12F1" w:rsidRPr="00C84FF5">
        <w:rPr>
          <w:vertAlign w:val="superscript"/>
        </w:rPr>
        <w:footnoteReference w:id="417"/>
      </w:r>
      <w:r w:rsidR="005A12F1" w:rsidRPr="00C84FF5">
        <w:t xml:space="preserve"> Many survivors did not mention their social workers at all </w:t>
      </w:r>
      <w:r w:rsidR="00CD4D56">
        <w:t xml:space="preserve">in their accounts to the Inquiry, </w:t>
      </w:r>
      <w:r w:rsidR="005A12F1" w:rsidRPr="00C84FF5">
        <w:t>other than their involvement in taking them into care. A lack of social worker or family visits meant survivors had limited opportunities to disclose their abuse to someone independent of the institution.</w:t>
      </w:r>
    </w:p>
    <w:p w14:paraId="64A5B498" w14:textId="77777777" w:rsidR="00C01A1B" w:rsidRPr="00C84FF5" w:rsidRDefault="00C01A1B">
      <w:pPr>
        <w:rPr>
          <w:rFonts w:ascii="Arial" w:eastAsiaTheme="majorEastAsia" w:hAnsi="Arial" w:cs="Arial"/>
          <w:b/>
          <w:bCs/>
          <w:color w:val="385623" w:themeColor="accent6" w:themeShade="80"/>
          <w:lang w:val="en-GB"/>
        </w:rPr>
      </w:pPr>
      <w:r w:rsidRPr="00C84FF5">
        <w:rPr>
          <w:rFonts w:ascii="Arial" w:hAnsi="Arial" w:cs="Arial"/>
        </w:rPr>
        <w:br w:type="page"/>
      </w:r>
    </w:p>
    <w:p w14:paraId="6DA4058F" w14:textId="0371A185" w:rsidR="005A12F1" w:rsidRPr="00C84FF5" w:rsidRDefault="005A12F1" w:rsidP="00A11A99">
      <w:pPr>
        <w:pStyle w:val="Heading3"/>
        <w:rPr>
          <w:rFonts w:ascii="Arial" w:hAnsi="Arial" w:cs="Arial"/>
        </w:rPr>
      </w:pPr>
      <w:bookmarkStart w:id="74" w:name="_Toc169516199"/>
      <w:r w:rsidRPr="3F5F6526">
        <w:rPr>
          <w:rFonts w:ascii="Arial" w:hAnsi="Arial" w:cs="Arial"/>
        </w:rPr>
        <w:lastRenderedPageBreak/>
        <w:t xml:space="preserve">Institutions failed to respond adequately to allegations of </w:t>
      </w:r>
      <w:proofErr w:type="gramStart"/>
      <w:r w:rsidRPr="3F5F6526">
        <w:rPr>
          <w:rFonts w:ascii="Arial" w:hAnsi="Arial" w:cs="Arial"/>
        </w:rPr>
        <w:t>abuse</w:t>
      </w:r>
      <w:bookmarkEnd w:id="74"/>
      <w:proofErr w:type="gramEnd"/>
    </w:p>
    <w:p w14:paraId="75A14835" w14:textId="7C5AA213" w:rsidR="003126D6" w:rsidRPr="00C84FF5" w:rsidRDefault="005A12F1" w:rsidP="00AD332D">
      <w:pPr>
        <w:pStyle w:val="ListParagraph"/>
        <w:ind w:left="709" w:hanging="709"/>
      </w:pPr>
      <w:r w:rsidRPr="00C84FF5">
        <w:t>When survivors came forward to disclose abuse</w:t>
      </w:r>
      <w:r w:rsidR="002B7DC3">
        <w:t>,</w:t>
      </w:r>
      <w:r w:rsidRPr="00C84FF5">
        <w:t xml:space="preserve"> they were often dismissed, had their allegations ignored, or even seen as culpable in the abuse. Survivors told </w:t>
      </w:r>
      <w:r w:rsidR="00BA7F72" w:rsidRPr="00C84FF5">
        <w:t>the Inquiry</w:t>
      </w:r>
      <w:r w:rsidRPr="00C84FF5">
        <w:t xml:space="preserve"> that staff threatened them to keep them quiet. For much of the Inquiry period</w:t>
      </w:r>
      <w:r w:rsidR="002B7DC3">
        <w:t>,</w:t>
      </w:r>
      <w:r w:rsidRPr="00C84FF5">
        <w:t xml:space="preserve"> </w:t>
      </w:r>
      <w:r w:rsidR="000277AA">
        <w:t>children and young people</w:t>
      </w:r>
      <w:r w:rsidRPr="00C84FF5">
        <w:t xml:space="preserve"> were not believed when they disclosed abuse and the testimony of adults was seen as more reliable.</w:t>
      </w:r>
      <w:r w:rsidRPr="00C84FF5">
        <w:rPr>
          <w:vertAlign w:val="superscript"/>
        </w:rPr>
        <w:footnoteReference w:id="418"/>
      </w:r>
      <w:r w:rsidRPr="00C84FF5">
        <w:t xml:space="preserve"> Some said they wrote letters home</w:t>
      </w:r>
      <w:r w:rsidR="00463ABB">
        <w:t>,</w:t>
      </w:r>
      <w:r w:rsidRPr="00C84FF5">
        <w:rPr>
          <w:vertAlign w:val="superscript"/>
        </w:rPr>
        <w:footnoteReference w:id="419"/>
      </w:r>
      <w:r w:rsidRPr="00C84FF5">
        <w:t xml:space="preserve"> to their social worker</w:t>
      </w:r>
      <w:r w:rsidRPr="00C84FF5">
        <w:rPr>
          <w:vertAlign w:val="superscript"/>
        </w:rPr>
        <w:footnoteReference w:id="420"/>
      </w:r>
      <w:r w:rsidRPr="00C84FF5">
        <w:t xml:space="preserve"> and to the </w:t>
      </w:r>
      <w:r w:rsidR="005A03C9">
        <w:t>D</w:t>
      </w:r>
      <w:r w:rsidR="00D6305D" w:rsidRPr="00C84FF5">
        <w:t>irector</w:t>
      </w:r>
      <w:r w:rsidR="00D6305D">
        <w:t>-</w:t>
      </w:r>
      <w:r w:rsidR="005A03C9">
        <w:t>G</w:t>
      </w:r>
      <w:r w:rsidR="00D6305D" w:rsidRPr="00C84FF5">
        <w:t>eneral</w:t>
      </w:r>
      <w:r w:rsidRPr="00C84FF5">
        <w:rPr>
          <w:vertAlign w:val="superscript"/>
        </w:rPr>
        <w:footnoteReference w:id="421"/>
      </w:r>
      <w:r w:rsidRPr="00C84FF5">
        <w:t xml:space="preserve"> about the abuse but suspected that staff were reading their mail. </w:t>
      </w:r>
      <w:r w:rsidR="003126D6" w:rsidRPr="00C84FF5">
        <w:t xml:space="preserve">Some survivors told </w:t>
      </w:r>
      <w:r w:rsidR="00BA7F72" w:rsidRPr="00C84FF5">
        <w:t>the Inquiry</w:t>
      </w:r>
      <w:r w:rsidR="003126D6" w:rsidRPr="00C84FF5">
        <w:t xml:space="preserve"> they felt there was no use in complaining as nothing would be done.</w:t>
      </w:r>
      <w:r w:rsidR="003126D6" w:rsidRPr="00C84FF5">
        <w:rPr>
          <w:vertAlign w:val="superscript"/>
        </w:rPr>
        <w:footnoteReference w:id="422"/>
      </w:r>
      <w:r w:rsidR="003126D6" w:rsidRPr="00C84FF5">
        <w:t xml:space="preserve"> </w:t>
      </w:r>
    </w:p>
    <w:p w14:paraId="795C2431" w14:textId="1538F300" w:rsidR="005A12F1" w:rsidRPr="00C84FF5" w:rsidRDefault="00793617" w:rsidP="00AD332D">
      <w:pPr>
        <w:pStyle w:val="ListParagraph"/>
        <w:ind w:left="709" w:hanging="709"/>
      </w:pPr>
      <w:r>
        <w:t xml:space="preserve">NZ </w:t>
      </w:r>
      <w:r w:rsidR="001D4450">
        <w:t>European s</w:t>
      </w:r>
      <w:r w:rsidR="005A12F1" w:rsidRPr="00C84FF5">
        <w:t xml:space="preserve">urvivor Mr A told </w:t>
      </w:r>
      <w:r w:rsidR="00BA7F72" w:rsidRPr="00C84FF5">
        <w:t>the Inquiry</w:t>
      </w:r>
      <w:r w:rsidR="005A12F1" w:rsidRPr="00C84FF5">
        <w:t xml:space="preserve"> when he reported his abuse at </w:t>
      </w:r>
      <w:r w:rsidR="00EB4DB9">
        <w:t>Hokio School</w:t>
      </w:r>
      <w:r w:rsidR="005A12F1" w:rsidRPr="00C84FF5">
        <w:t xml:space="preserve"> to his social worker, he was called a liar and told to “'toughen up”</w:t>
      </w:r>
      <w:r w:rsidR="00463ABB">
        <w:t>.</w:t>
      </w:r>
      <w:r w:rsidR="005A12F1" w:rsidRPr="00C84FF5">
        <w:rPr>
          <w:vertAlign w:val="superscript"/>
        </w:rPr>
        <w:footnoteReference w:id="423"/>
      </w:r>
      <w:r w:rsidR="005A12F1" w:rsidRPr="00C84FF5">
        <w:t xml:space="preserve"> Another survivor was told he </w:t>
      </w:r>
      <w:proofErr w:type="gramStart"/>
      <w:r w:rsidR="005A12F1" w:rsidRPr="00C84FF5">
        <w:t>“deserved</w:t>
      </w:r>
      <w:proofErr w:type="gramEnd"/>
      <w:r w:rsidR="005A12F1" w:rsidRPr="00C84FF5">
        <w:t xml:space="preserve"> it” because he did not try and stop the sexual abuse after the first time it happened.</w:t>
      </w:r>
      <w:r w:rsidR="005A12F1" w:rsidRPr="00C84FF5">
        <w:rPr>
          <w:rStyle w:val="FootnoteReference"/>
        </w:rPr>
        <w:footnoteReference w:id="424"/>
      </w:r>
    </w:p>
    <w:p w14:paraId="5EE5590B" w14:textId="339899F8" w:rsidR="005A12F1" w:rsidRDefault="00A13731" w:rsidP="00AD332D">
      <w:pPr>
        <w:pStyle w:val="ListParagraph"/>
        <w:ind w:left="709" w:hanging="709"/>
      </w:pPr>
      <w:r w:rsidRPr="00C84FF5">
        <w:t xml:space="preserve">Even when management acknowledged abuse had taken place, they failed to take preventative steps or hold staff accountable, such as reporting them to </w:t>
      </w:r>
      <w:r w:rsidR="00B932E8">
        <w:t>NZ</w:t>
      </w:r>
      <w:r w:rsidR="00B932E8" w:rsidRPr="00C84FF5">
        <w:t xml:space="preserve"> </w:t>
      </w:r>
      <w:r w:rsidR="00B932E8">
        <w:t>P</w:t>
      </w:r>
      <w:r w:rsidRPr="00C84FF5">
        <w:t>olice</w:t>
      </w:r>
      <w:r w:rsidR="005A12F1" w:rsidRPr="00C84FF5">
        <w:t>.</w:t>
      </w:r>
      <w:r w:rsidR="005A12F1" w:rsidRPr="00C84FF5">
        <w:rPr>
          <w:rStyle w:val="FootnoteReference"/>
        </w:rPr>
        <w:footnoteReference w:id="425"/>
      </w:r>
      <w:r w:rsidR="003B0660" w:rsidRPr="00C84FF5">
        <w:t xml:space="preserve"> </w:t>
      </w:r>
      <w:r w:rsidR="003B0660" w:rsidRPr="00C84FF5">
        <w:rPr>
          <w:rStyle w:val="normaltextrun"/>
          <w:shd w:val="clear" w:color="auto" w:fill="FFFFFF"/>
        </w:rPr>
        <w:t>They were often allowed to continue in their role,</w:t>
      </w:r>
      <w:r w:rsidR="000969F2" w:rsidRPr="00C84FF5">
        <w:rPr>
          <w:rStyle w:val="FootnoteReference"/>
          <w:shd w:val="clear" w:color="auto" w:fill="FFFFFF"/>
        </w:rPr>
        <w:footnoteReference w:id="426"/>
      </w:r>
      <w:r w:rsidR="003B0660" w:rsidRPr="00C84FF5">
        <w:rPr>
          <w:rStyle w:val="normaltextrun"/>
          <w:shd w:val="clear" w:color="auto" w:fill="FFFFFF"/>
        </w:rPr>
        <w:t xml:space="preserve"> or asked to resign but not reported to </w:t>
      </w:r>
      <w:r w:rsidR="00B932E8">
        <w:rPr>
          <w:rStyle w:val="normaltextrun"/>
          <w:shd w:val="clear" w:color="auto" w:fill="FFFFFF"/>
        </w:rPr>
        <w:t>NZ</w:t>
      </w:r>
      <w:r w:rsidR="00B932E8" w:rsidRPr="00C84FF5">
        <w:rPr>
          <w:rStyle w:val="normaltextrun"/>
          <w:shd w:val="clear" w:color="auto" w:fill="FFFFFF"/>
        </w:rPr>
        <w:t xml:space="preserve"> </w:t>
      </w:r>
      <w:r w:rsidR="00B932E8">
        <w:rPr>
          <w:rStyle w:val="normaltextrun"/>
          <w:shd w:val="clear" w:color="auto" w:fill="FFFFFF"/>
        </w:rPr>
        <w:t>P</w:t>
      </w:r>
      <w:r w:rsidR="003B0660" w:rsidRPr="00C84FF5">
        <w:rPr>
          <w:rStyle w:val="normaltextrun"/>
          <w:shd w:val="clear" w:color="auto" w:fill="FFFFFF"/>
        </w:rPr>
        <w:t>olice.</w:t>
      </w:r>
      <w:r w:rsidR="003B0660" w:rsidRPr="00C84FF5">
        <w:rPr>
          <w:rStyle w:val="FootnoteReference"/>
          <w:shd w:val="clear" w:color="auto" w:fill="FFFFFF"/>
        </w:rPr>
        <w:footnoteReference w:id="427"/>
      </w:r>
      <w:r w:rsidR="005A12F1" w:rsidRPr="00C84FF5">
        <w:t xml:space="preserve"> </w:t>
      </w:r>
      <w:r w:rsidR="003B0660" w:rsidRPr="00C84FF5">
        <w:t>In another instance, t</w:t>
      </w:r>
      <w:r w:rsidR="005A12F1" w:rsidRPr="00C84FF5">
        <w:t xml:space="preserve">here were multiple allegations by different </w:t>
      </w:r>
      <w:r w:rsidR="002A5C1F">
        <w:t>young people</w:t>
      </w:r>
      <w:r w:rsidR="002A5C1F" w:rsidRPr="00C84FF5">
        <w:t xml:space="preserve"> </w:t>
      </w:r>
      <w:r w:rsidR="005A12F1" w:rsidRPr="00C84FF5">
        <w:t xml:space="preserve">during the early 1980s of physical abuse by </w:t>
      </w:r>
      <w:r w:rsidR="003B0660" w:rsidRPr="00C84FF5">
        <w:t xml:space="preserve">forestry instructor </w:t>
      </w:r>
      <w:r w:rsidR="005A12F1" w:rsidRPr="00C84FF5">
        <w:t>Paul Tatana.</w:t>
      </w:r>
      <w:r w:rsidR="005A12F1" w:rsidRPr="00C84FF5">
        <w:rPr>
          <w:vertAlign w:val="superscript"/>
        </w:rPr>
        <w:footnoteReference w:id="428"/>
      </w:r>
      <w:r w:rsidR="005A12F1" w:rsidRPr="00C84FF5">
        <w:t xml:space="preserve"> The allegations were recorded, and Tatana was issued warnings,</w:t>
      </w:r>
      <w:r w:rsidR="005A12F1" w:rsidRPr="00C84FF5">
        <w:rPr>
          <w:vertAlign w:val="superscript"/>
        </w:rPr>
        <w:footnoteReference w:id="429"/>
      </w:r>
      <w:r w:rsidR="005A12F1" w:rsidRPr="00C84FF5">
        <w:t xml:space="preserve"> but he was never removed from his position. Rather, he continued to receive high ratings for his work performance and was even promoted.</w:t>
      </w:r>
      <w:r w:rsidR="005A12F1" w:rsidRPr="00C84FF5">
        <w:rPr>
          <w:vertAlign w:val="superscript"/>
        </w:rPr>
        <w:footnoteReference w:id="430"/>
      </w:r>
      <w:r w:rsidR="005A12F1" w:rsidRPr="00C84FF5">
        <w:t xml:space="preserve"> </w:t>
      </w:r>
    </w:p>
    <w:p w14:paraId="00579A10" w14:textId="1F163515" w:rsidR="00473AEC" w:rsidRDefault="003812A6" w:rsidP="00AD332D">
      <w:pPr>
        <w:pStyle w:val="ListParagraph"/>
        <w:ind w:left="709" w:hanging="709"/>
      </w:pPr>
      <w:r>
        <w:t xml:space="preserve">Staff also had little ability to make complaints. Ken Cutforth, a recreation officer at Hokio School and Kohitere Centre, told the Inquiry: “there was not really a process </w:t>
      </w:r>
      <w:r>
        <w:lastRenderedPageBreak/>
        <w:t>for staff raising concerns. It felt like within the structure we were working in you couldn’t really complain.”</w:t>
      </w:r>
      <w:r w:rsidR="00290765">
        <w:rPr>
          <w:rStyle w:val="FootnoteReference"/>
        </w:rPr>
        <w:footnoteReference w:id="431"/>
      </w:r>
      <w:r>
        <w:t xml:space="preserve"> This was confirmed by teacher Ms SE.</w:t>
      </w:r>
      <w:r w:rsidR="00FC49CB">
        <w:rPr>
          <w:rStyle w:val="FootnoteReference"/>
        </w:rPr>
        <w:footnoteReference w:id="432"/>
      </w:r>
    </w:p>
    <w:p w14:paraId="28E50B2A" w14:textId="74E23EF0" w:rsidR="00A56FD7" w:rsidRDefault="00BB175A" w:rsidP="005E78A3">
      <w:pPr>
        <w:pStyle w:val="Heading2"/>
      </w:pPr>
      <w:bookmarkStart w:id="75" w:name="_Toc169516200"/>
      <w:r>
        <w:t>S</w:t>
      </w:r>
      <w:r w:rsidR="00A56FD7" w:rsidRPr="3F5F6526">
        <w:t>ystemic factors that caused or contributed to abuse</w:t>
      </w:r>
      <w:r w:rsidR="00A56FD7">
        <w:t xml:space="preserve"> and </w:t>
      </w:r>
      <w:proofErr w:type="gramStart"/>
      <w:r w:rsidR="00A56FD7">
        <w:t>neglect</w:t>
      </w:r>
      <w:bookmarkEnd w:id="75"/>
      <w:proofErr w:type="gramEnd"/>
    </w:p>
    <w:p w14:paraId="11870C8D" w14:textId="77777777" w:rsidR="00FB46F0" w:rsidRPr="00C84FF5" w:rsidRDefault="00FB46F0" w:rsidP="00FB46F0">
      <w:pPr>
        <w:pStyle w:val="Heading3"/>
        <w:rPr>
          <w:rStyle w:val="Hyperlink"/>
          <w:rFonts w:ascii="Arial" w:hAnsi="Arial" w:cs="Arial"/>
          <w:color w:val="385623" w:themeColor="accent6" w:themeShade="80"/>
          <w:u w:val="none"/>
        </w:rPr>
      </w:pPr>
      <w:bookmarkStart w:id="76" w:name="_Toc169516201"/>
      <w:r w:rsidRPr="00C84FF5">
        <w:rPr>
          <w:rStyle w:val="Hyperlink"/>
          <w:rFonts w:ascii="Arial" w:hAnsi="Arial" w:cs="Arial"/>
          <w:color w:val="385623" w:themeColor="accent6" w:themeShade="80"/>
          <w:u w:val="none"/>
        </w:rPr>
        <w:t>Silencing of staff and covering up complaints</w:t>
      </w:r>
      <w:bookmarkEnd w:id="76"/>
    </w:p>
    <w:p w14:paraId="04F9308D" w14:textId="77777777" w:rsidR="00FB46F0" w:rsidRPr="00C84FF5" w:rsidRDefault="00FB46F0" w:rsidP="007C04F9">
      <w:pPr>
        <w:pStyle w:val="ListParagraph"/>
        <w:ind w:left="709" w:hanging="709"/>
      </w:pPr>
      <w:r w:rsidRPr="00C84FF5">
        <w:t xml:space="preserve">The Inquiry received evidence of senior staff and the Department of Social Welfare retaliating against more junior staff for complaining. Ms PD, a social work supervisor at </w:t>
      </w:r>
      <w:r>
        <w:t>Kohitere Centre</w:t>
      </w:r>
      <w:r w:rsidRPr="00C84FF5">
        <w:t xml:space="preserve"> raised concerns with the principal about staff treatment of boys, but her concerns were dismissed.</w:t>
      </w:r>
      <w:r w:rsidRPr="00C84FF5">
        <w:rPr>
          <w:vertAlign w:val="superscript"/>
        </w:rPr>
        <w:footnoteReference w:id="433"/>
      </w:r>
      <w:r w:rsidRPr="00C84FF5">
        <w:t xml:space="preserve"> Ms PD also wrote to the </w:t>
      </w:r>
      <w:r>
        <w:t>D</w:t>
      </w:r>
      <w:r w:rsidRPr="00C84FF5">
        <w:t>irector</w:t>
      </w:r>
      <w:r>
        <w:t>-G</w:t>
      </w:r>
      <w:r w:rsidRPr="00C84FF5">
        <w:t>eneral</w:t>
      </w:r>
      <w:r>
        <w:t xml:space="preserve"> of Social Welfare</w:t>
      </w:r>
      <w:r w:rsidRPr="00C84FF5">
        <w:t xml:space="preserve"> with details of the assaults.</w:t>
      </w:r>
      <w:r w:rsidRPr="00C84FF5">
        <w:rPr>
          <w:vertAlign w:val="superscript"/>
        </w:rPr>
        <w:footnoteReference w:id="434"/>
      </w:r>
      <w:r w:rsidRPr="00C84FF5">
        <w:t xml:space="preserve"> The principal was informed of her complaint and he was “screaming and shouting at me asking me why the hell I had written the report”</w:t>
      </w:r>
      <w:r>
        <w:t>.</w:t>
      </w:r>
      <w:r w:rsidRPr="00C84FF5">
        <w:rPr>
          <w:vertAlign w:val="superscript"/>
        </w:rPr>
        <w:footnoteReference w:id="435"/>
      </w:r>
      <w:r w:rsidRPr="00C84FF5">
        <w:t xml:space="preserve"> Ms PD resigned after head office told her to leave because of what she wrote.</w:t>
      </w:r>
      <w:r w:rsidRPr="00C84FF5">
        <w:rPr>
          <w:vertAlign w:val="superscript"/>
        </w:rPr>
        <w:footnoteReference w:id="436"/>
      </w:r>
      <w:r w:rsidRPr="00C84FF5">
        <w:t>This was not the first time a staff member lost their job for speaking up. In 1977</w:t>
      </w:r>
      <w:r>
        <w:t>,</w:t>
      </w:r>
      <w:r w:rsidRPr="00C84FF5">
        <w:t xml:space="preserve"> a domestic staff member wrote to her local Member of Parliament about boys being allowed to make unsupervised evening visits to the photographer and filmmaker Walker. The woman was subsequently </w:t>
      </w:r>
      <w:r>
        <w:t>‘</w:t>
      </w:r>
      <w:r w:rsidRPr="00C84FF5">
        <w:t>sacked</w:t>
      </w:r>
      <w:r>
        <w:t>’</w:t>
      </w:r>
      <w:r w:rsidRPr="00C84FF5">
        <w:rPr>
          <w:vertAlign w:val="superscript"/>
        </w:rPr>
        <w:footnoteReference w:id="437"/>
      </w:r>
      <w:r w:rsidRPr="00C84FF5">
        <w:t xml:space="preserve"> and labelled as “a gossip” by the principal.</w:t>
      </w:r>
      <w:r w:rsidRPr="00C84FF5">
        <w:rPr>
          <w:vertAlign w:val="superscript"/>
        </w:rPr>
        <w:footnoteReference w:id="438"/>
      </w:r>
      <w:r w:rsidRPr="00C84FF5">
        <w:t xml:space="preserve"> Walker went on to abuse boys from </w:t>
      </w:r>
      <w:r w:rsidRPr="0021355C">
        <w:t>Kohitere Centre</w:t>
      </w:r>
      <w:r w:rsidRPr="0021355C" w:rsidDel="0021355C">
        <w:t xml:space="preserve"> </w:t>
      </w:r>
      <w:r w:rsidRPr="00C84FF5">
        <w:t>in the 1980s.</w:t>
      </w:r>
    </w:p>
    <w:p w14:paraId="66C854F5" w14:textId="77777777" w:rsidR="00FB46F0" w:rsidRPr="00C84FF5" w:rsidRDefault="00FB46F0" w:rsidP="00FB46F0">
      <w:pPr>
        <w:pStyle w:val="ListParagraph"/>
        <w:ind w:left="709" w:hanging="709"/>
      </w:pPr>
      <w:r w:rsidRPr="00C84FF5">
        <w:t>In a letter to the Human Rights Commission in 1980, staff member Ken Cutforth raised concerns about the practice of transferring staff who had allegations of abuse against them.</w:t>
      </w:r>
      <w:r w:rsidRPr="00C84FF5">
        <w:rPr>
          <w:vertAlign w:val="superscript"/>
        </w:rPr>
        <w:footnoteReference w:id="439"/>
      </w:r>
      <w:r w:rsidRPr="00C84FF5">
        <w:t xml:space="preserve"> One case was Brian Zygadlo, who was accused of indecent assault by three </w:t>
      </w:r>
      <w:r>
        <w:t>girls at</w:t>
      </w:r>
      <w:r w:rsidRPr="00C84FF5">
        <w:t xml:space="preserve"> Palmerston North Girls’ Home, where he was superintendent.</w:t>
      </w:r>
      <w:r w:rsidRPr="00C84FF5">
        <w:rPr>
          <w:vertAlign w:val="superscript"/>
        </w:rPr>
        <w:footnoteReference w:id="440"/>
      </w:r>
      <w:r w:rsidRPr="00C84FF5">
        <w:t xml:space="preserve"> In response</w:t>
      </w:r>
      <w:r>
        <w:t>,</w:t>
      </w:r>
      <w:r w:rsidRPr="00C84FF5">
        <w:t xml:space="preserve"> the Director</w:t>
      </w:r>
      <w:r>
        <w:t>-</w:t>
      </w:r>
      <w:r w:rsidRPr="00C84FF5">
        <w:t xml:space="preserve">General of Social Welfare requested, and was granted, approval from the State Services Commission to transfer Zygadlo to </w:t>
      </w:r>
      <w:r>
        <w:t>Hokio School</w:t>
      </w:r>
      <w:r w:rsidRPr="00C84FF5">
        <w:t xml:space="preserve">. </w:t>
      </w:r>
      <w:r w:rsidRPr="00C84FF5">
        <w:lastRenderedPageBreak/>
        <w:t>This was considered the least disruptive to his career</w:t>
      </w:r>
      <w:r w:rsidRPr="00C84FF5">
        <w:rPr>
          <w:vertAlign w:val="superscript"/>
        </w:rPr>
        <w:footnoteReference w:id="441"/>
      </w:r>
      <w:r w:rsidRPr="00C84FF5">
        <w:t xml:space="preserve"> despite the conclusion that “Mr Zygadlo is not particularly suitable social worker material</w:t>
      </w:r>
      <w:r>
        <w:t>”</w:t>
      </w:r>
      <w:r w:rsidRPr="00C84FF5">
        <w:t>.</w:t>
      </w:r>
      <w:r w:rsidRPr="00C84FF5">
        <w:rPr>
          <w:vertAlign w:val="superscript"/>
        </w:rPr>
        <w:footnoteReference w:id="442"/>
      </w:r>
      <w:r w:rsidRPr="00C84FF5">
        <w:t>.</w:t>
      </w:r>
    </w:p>
    <w:p w14:paraId="62D2833E" w14:textId="77777777" w:rsidR="00FB46F0" w:rsidRPr="00C84FF5" w:rsidRDefault="00FB46F0" w:rsidP="00FB46F0">
      <w:pPr>
        <w:pStyle w:val="ListParagraph"/>
        <w:ind w:left="709" w:hanging="709"/>
      </w:pPr>
      <w:r w:rsidRPr="00C84FF5">
        <w:t xml:space="preserve">Zygadlo was the subject of nine allegations of abuse – six of which relate to the time after his transfer, including three sexual abuse allegations at </w:t>
      </w:r>
      <w:r>
        <w:t>Hokio School</w:t>
      </w:r>
      <w:r w:rsidRPr="00C84FF5">
        <w:t>,</w:t>
      </w:r>
      <w:r w:rsidRPr="00C84FF5">
        <w:rPr>
          <w:vertAlign w:val="superscript"/>
        </w:rPr>
        <w:footnoteReference w:id="443"/>
      </w:r>
      <w:r w:rsidRPr="00C84FF5">
        <w:t xml:space="preserve"> and three subsequent physical abuse allegations at </w:t>
      </w:r>
      <w:proofErr w:type="spellStart"/>
      <w:r w:rsidRPr="00C84FF5">
        <w:t>Epuni</w:t>
      </w:r>
      <w:proofErr w:type="spellEnd"/>
      <w:r w:rsidRPr="00C84FF5">
        <w:t xml:space="preserve"> Boys’ Home and Stanmore Boys’ Home.</w:t>
      </w:r>
      <w:r w:rsidRPr="00C84FF5">
        <w:rPr>
          <w:vertAlign w:val="superscript"/>
        </w:rPr>
        <w:footnoteReference w:id="444"/>
      </w:r>
    </w:p>
    <w:p w14:paraId="1F95F4E8" w14:textId="1CBEE7E2" w:rsidR="00D0267F" w:rsidRDefault="005A12F1" w:rsidP="00AD332D">
      <w:pPr>
        <w:pStyle w:val="ListParagraph"/>
        <w:ind w:left="709" w:hanging="709"/>
      </w:pPr>
      <w:r w:rsidRPr="4870A1E1">
        <w:rPr>
          <w:lang w:val="en-NZ"/>
        </w:rPr>
        <w:t xml:space="preserve">Staff also had little ability to make complaints. Ken Cutforth, a recreation officer at </w:t>
      </w:r>
      <w:r w:rsidR="00EB4DB9" w:rsidRPr="4870A1E1">
        <w:rPr>
          <w:lang w:val="en-NZ"/>
        </w:rPr>
        <w:t xml:space="preserve">Hokio School and </w:t>
      </w:r>
      <w:r w:rsidR="000277AA" w:rsidRPr="4870A1E1" w:rsidDel="00EB4DB9">
        <w:rPr>
          <w:lang w:val="en-NZ"/>
        </w:rPr>
        <w:t xml:space="preserve">Kohitere </w:t>
      </w:r>
      <w:r w:rsidR="00AC1397" w:rsidRPr="4870A1E1" w:rsidDel="00EB4DB9">
        <w:rPr>
          <w:lang w:val="en-NZ"/>
        </w:rPr>
        <w:t>Centre</w:t>
      </w:r>
      <w:r w:rsidRPr="4870A1E1">
        <w:rPr>
          <w:lang w:val="en-NZ"/>
        </w:rPr>
        <w:t xml:space="preserve">, told </w:t>
      </w:r>
      <w:r w:rsidR="004C73D0" w:rsidRPr="4870A1E1">
        <w:rPr>
          <w:lang w:val="en-NZ"/>
        </w:rPr>
        <w:t>the Inquiry</w:t>
      </w:r>
      <w:r w:rsidRPr="4870A1E1">
        <w:rPr>
          <w:lang w:val="en-NZ"/>
        </w:rPr>
        <w:t>: “</w:t>
      </w:r>
      <w:r w:rsidR="002B7DC3">
        <w:rPr>
          <w:lang w:val="en-NZ"/>
        </w:rPr>
        <w:t>T</w:t>
      </w:r>
      <w:r w:rsidRPr="4870A1E1">
        <w:rPr>
          <w:lang w:val="en-NZ"/>
        </w:rPr>
        <w:t>here was not really a process for staff raising concerns. It felt like within the structure we were working in you couldn’t really complain.”</w:t>
      </w:r>
      <w:r w:rsidRPr="4870A1E1">
        <w:rPr>
          <w:vertAlign w:val="superscript"/>
          <w:lang w:val="en-NZ"/>
        </w:rPr>
        <w:t xml:space="preserve"> </w:t>
      </w:r>
      <w:r w:rsidR="00590B9E" w:rsidRPr="4870A1E1">
        <w:rPr>
          <w:vertAlign w:val="superscript"/>
          <w:lang w:val="en-NZ"/>
        </w:rPr>
        <w:footnoteReference w:id="445"/>
      </w:r>
      <w:r w:rsidRPr="4870A1E1">
        <w:rPr>
          <w:lang w:val="en-NZ"/>
        </w:rPr>
        <w:t xml:space="preserve"> This was confirmed by teacher</w:t>
      </w:r>
      <w:r w:rsidR="00923C67" w:rsidRPr="4870A1E1">
        <w:rPr>
          <w:lang w:val="en-NZ"/>
        </w:rPr>
        <w:t xml:space="preserve"> Ms SE.</w:t>
      </w:r>
      <w:r w:rsidRPr="4870A1E1">
        <w:rPr>
          <w:vertAlign w:val="superscript"/>
          <w:lang w:val="en-NZ"/>
        </w:rPr>
        <w:footnoteReference w:id="446"/>
      </w:r>
      <w:r w:rsidRPr="4870A1E1">
        <w:rPr>
          <w:lang w:val="en-NZ"/>
        </w:rPr>
        <w:t xml:space="preserve"> </w:t>
      </w:r>
    </w:p>
    <w:p w14:paraId="17FDB01B" w14:textId="7FAFE398" w:rsidR="005A12F1" w:rsidRPr="00FF23EC" w:rsidRDefault="005A12F1" w:rsidP="00132B23">
      <w:pPr>
        <w:pStyle w:val="Heading4"/>
      </w:pPr>
      <w:r w:rsidRPr="00132B23">
        <w:t xml:space="preserve">Inadequate response to proven allegations of abuse: Maahi </w:t>
      </w:r>
      <w:proofErr w:type="spellStart"/>
      <w:r w:rsidRPr="00132B23">
        <w:t>Tukapua</w:t>
      </w:r>
      <w:proofErr w:type="spellEnd"/>
    </w:p>
    <w:p w14:paraId="5CF13D56" w14:textId="023C1F09" w:rsidR="005A12F1" w:rsidRPr="00C84FF5" w:rsidRDefault="005A12F1" w:rsidP="00AD332D">
      <w:pPr>
        <w:pStyle w:val="ListParagraph"/>
        <w:ind w:left="709" w:hanging="709"/>
      </w:pPr>
      <w:r w:rsidRPr="00C84FF5">
        <w:t xml:space="preserve">Maahi </w:t>
      </w:r>
      <w:proofErr w:type="spellStart"/>
      <w:r w:rsidRPr="00C84FF5">
        <w:t>Tukapua</w:t>
      </w:r>
      <w:proofErr w:type="spellEnd"/>
      <w:r w:rsidRPr="00C84FF5">
        <w:t xml:space="preserve"> was a housemaster at </w:t>
      </w:r>
      <w:r w:rsidR="002D7A8F">
        <w:t>Hokio School</w:t>
      </w:r>
      <w:r w:rsidRPr="00C84FF5">
        <w:t xml:space="preserve"> from November 1971 and physically and sexually assaulted many boys during this time. Deputy principal at the time, Mike Doolan, later stated: “Just about the whole population had been interfered with in some way or another.”</w:t>
      </w:r>
      <w:r w:rsidRPr="00C84FF5">
        <w:rPr>
          <w:rStyle w:val="FootnoteReference"/>
        </w:rPr>
        <w:footnoteReference w:id="447"/>
      </w:r>
    </w:p>
    <w:p w14:paraId="6044D31F" w14:textId="0F55CE6A" w:rsidR="005A12F1" w:rsidRPr="003A4373" w:rsidRDefault="00AD6F72" w:rsidP="00AD332D">
      <w:pPr>
        <w:pStyle w:val="ListParagraph"/>
        <w:ind w:left="709" w:hanging="709"/>
      </w:pPr>
      <w:r w:rsidRPr="003A4373">
        <w:t xml:space="preserve">Niuean / Māori survivor Mr VV (Ngāpuhi) </w:t>
      </w:r>
      <w:r w:rsidR="005A12F1" w:rsidRPr="003A4373">
        <w:t xml:space="preserve">reported being sexually abused by Maahi </w:t>
      </w:r>
      <w:proofErr w:type="spellStart"/>
      <w:r w:rsidR="005A12F1" w:rsidRPr="003A4373">
        <w:t>Tukapua</w:t>
      </w:r>
      <w:proofErr w:type="spellEnd"/>
      <w:r w:rsidR="005A12F1" w:rsidRPr="003A4373">
        <w:t xml:space="preserve"> to a staff member at </w:t>
      </w:r>
      <w:r w:rsidR="002D7A8F" w:rsidRPr="003A4373">
        <w:t>Hokio School</w:t>
      </w:r>
      <w:r w:rsidR="005A12F1" w:rsidRPr="003A4373">
        <w:t>, who asked if he was hurt, and when he said no, was told not to worry about it.</w:t>
      </w:r>
      <w:r w:rsidR="005A12F1" w:rsidRPr="003A4373">
        <w:rPr>
          <w:vertAlign w:val="superscript"/>
        </w:rPr>
        <w:footnoteReference w:id="448"/>
      </w:r>
      <w:r w:rsidR="005A12F1" w:rsidRPr="003A4373">
        <w:t xml:space="preserve"> </w:t>
      </w:r>
    </w:p>
    <w:p w14:paraId="5DDCB0AF" w14:textId="7C05FB62" w:rsidR="005A12F1" w:rsidRDefault="005A12F1" w:rsidP="00AD332D">
      <w:pPr>
        <w:pStyle w:val="ListParagraph"/>
        <w:ind w:left="709" w:hanging="709"/>
      </w:pPr>
      <w:r w:rsidRPr="003A4373">
        <w:t>In February 1972</w:t>
      </w:r>
      <w:r w:rsidR="002B7DC3" w:rsidRPr="003A4373">
        <w:t>,</w:t>
      </w:r>
      <w:r w:rsidRPr="003A4373">
        <w:t xml:space="preserve"> a </w:t>
      </w:r>
      <w:proofErr w:type="gramStart"/>
      <w:r w:rsidRPr="003A4373">
        <w:t>13</w:t>
      </w:r>
      <w:r w:rsidR="00364796">
        <w:t xml:space="preserve"> </w:t>
      </w:r>
      <w:r w:rsidRPr="003A4373">
        <w:t>year</w:t>
      </w:r>
      <w:r w:rsidR="00364796">
        <w:t xml:space="preserve"> </w:t>
      </w:r>
      <w:r w:rsidRPr="003A4373">
        <w:t>old</w:t>
      </w:r>
      <w:proofErr w:type="gramEnd"/>
      <w:r w:rsidRPr="003A4373">
        <w:t xml:space="preserve"> boy made detailed allegations of sexual abuse by </w:t>
      </w:r>
      <w:proofErr w:type="spellStart"/>
      <w:r w:rsidRPr="003A4373">
        <w:t>Tukapua</w:t>
      </w:r>
      <w:proofErr w:type="spellEnd"/>
      <w:r w:rsidRPr="003A4373">
        <w:t>.</w:t>
      </w:r>
      <w:r w:rsidRPr="003A4373">
        <w:rPr>
          <w:vertAlign w:val="superscript"/>
        </w:rPr>
        <w:footnoteReference w:id="449"/>
      </w:r>
      <w:r w:rsidRPr="003A4373">
        <w:t xml:space="preserve"> The following day </w:t>
      </w:r>
      <w:r w:rsidR="003B0660" w:rsidRPr="003A4373">
        <w:t>he</w:t>
      </w:r>
      <w:r w:rsidRPr="003A4373">
        <w:t xml:space="preserve"> was left alone at the police station without a support person, and eventually retracted his statement. He was described as leaving the police station in a “distressed state”</w:t>
      </w:r>
      <w:r w:rsidR="00372F09" w:rsidRPr="003A4373">
        <w:t>.</w:t>
      </w:r>
      <w:r w:rsidRPr="003A4373">
        <w:rPr>
          <w:vertAlign w:val="superscript"/>
        </w:rPr>
        <w:footnoteReference w:id="450"/>
      </w:r>
      <w:r w:rsidRPr="003A4373">
        <w:t xml:space="preserve"> Management did not punish </w:t>
      </w:r>
      <w:proofErr w:type="spellStart"/>
      <w:r w:rsidRPr="003A4373">
        <w:t>Tukapua</w:t>
      </w:r>
      <w:proofErr w:type="spellEnd"/>
      <w:r w:rsidRPr="003A4373">
        <w:t xml:space="preserve"> in any </w:t>
      </w:r>
      <w:r w:rsidRPr="003A4373">
        <w:lastRenderedPageBreak/>
        <w:t xml:space="preserve">way. If staff had supported the boy when he went to </w:t>
      </w:r>
      <w:r w:rsidR="00B932E8" w:rsidRPr="003A4373">
        <w:t>NZ P</w:t>
      </w:r>
      <w:r w:rsidRPr="003A4373">
        <w:t>olice, or taken further action after this, it could have prevented further abuse</w:t>
      </w:r>
      <w:r w:rsidRPr="00C84FF5">
        <w:t>.</w:t>
      </w:r>
    </w:p>
    <w:p w14:paraId="76730402" w14:textId="5E2F7757" w:rsidR="005A12F1" w:rsidRPr="00C84FF5" w:rsidRDefault="005A12F1" w:rsidP="00AD332D">
      <w:pPr>
        <w:pStyle w:val="ListParagraph"/>
        <w:ind w:left="709" w:hanging="709"/>
      </w:pPr>
      <w:proofErr w:type="spellStart"/>
      <w:r w:rsidRPr="00C84FF5">
        <w:t>Tukapua</w:t>
      </w:r>
      <w:proofErr w:type="spellEnd"/>
      <w:r w:rsidRPr="00C84FF5">
        <w:t xml:space="preserve"> was also known to be physically abusive, using excessive force to ‘control’ </w:t>
      </w:r>
      <w:r w:rsidR="00400F35">
        <w:t>children and young people</w:t>
      </w:r>
      <w:r w:rsidRPr="00C84FF5">
        <w:t>.</w:t>
      </w:r>
      <w:r w:rsidRPr="00C84FF5">
        <w:rPr>
          <w:vertAlign w:val="superscript"/>
        </w:rPr>
        <w:footnoteReference w:id="451"/>
      </w:r>
      <w:r w:rsidRPr="00C84FF5">
        <w:t xml:space="preserve"> In April 1972, three months after the retracted sexual abuse allegations, </w:t>
      </w:r>
      <w:proofErr w:type="spellStart"/>
      <w:r w:rsidRPr="00C84FF5">
        <w:t>Tukapua</w:t>
      </w:r>
      <w:proofErr w:type="spellEnd"/>
      <w:r w:rsidRPr="00C84FF5">
        <w:t xml:space="preserve"> was witnessed punching and kicking two boys who had been fighting in the dining room. In reporting the incident, </w:t>
      </w:r>
      <w:r w:rsidR="002B7DC3">
        <w:t>deputy</w:t>
      </w:r>
      <w:r w:rsidR="002B7DC3" w:rsidRPr="00C84FF5">
        <w:t xml:space="preserve"> </w:t>
      </w:r>
      <w:r w:rsidRPr="00C84FF5">
        <w:t xml:space="preserve">principal Mike Doolan wrote to </w:t>
      </w:r>
      <w:r w:rsidR="000E4A96" w:rsidRPr="00C84FF5">
        <w:t>the</w:t>
      </w:r>
      <w:r w:rsidRPr="00C84FF5">
        <w:t xml:space="preserve"> principal:</w:t>
      </w:r>
      <w:r w:rsidR="00365455">
        <w:t xml:space="preserve"> </w:t>
      </w:r>
    </w:p>
    <w:p w14:paraId="356DCA25" w14:textId="57D97348" w:rsidR="005A12F1" w:rsidRPr="00C84FF5" w:rsidRDefault="00372F09" w:rsidP="000570F3">
      <w:pPr>
        <w:pStyle w:val="Quote"/>
        <w:ind w:left="1701" w:right="1275"/>
        <w:rPr>
          <w:lang w:val="en-NZ"/>
        </w:rPr>
      </w:pPr>
      <w:r w:rsidRPr="3F5F6526">
        <w:t>“</w:t>
      </w:r>
      <w:r w:rsidR="005A12F1" w:rsidRPr="3F5F6526">
        <w:t>I</w:t>
      </w:r>
      <w:r w:rsidR="005A12F1" w:rsidRPr="00C84FF5">
        <w:t>f it happens again, and I am sure it will, I feel l will have no option but to suspend him from duty until you are available. I was tempted to do so today, but was unsure of my ground, or</w:t>
      </w:r>
      <w:r w:rsidR="002B7DC3">
        <w:t xml:space="preserve"> </w:t>
      </w:r>
      <w:r w:rsidR="005A12F1" w:rsidRPr="00C84FF5">
        <w:t>…</w:t>
      </w:r>
      <w:r w:rsidR="002B7DC3">
        <w:t xml:space="preserve"> </w:t>
      </w:r>
      <w:r w:rsidR="005A12F1" w:rsidRPr="00C84FF5">
        <w:t>the correct procedure.</w:t>
      </w:r>
      <w:r>
        <w:t>”</w:t>
      </w:r>
      <w:r w:rsidR="005A12F1" w:rsidRPr="4870A1E1">
        <w:rPr>
          <w:rStyle w:val="FootnoteReference"/>
          <w:lang w:val="en-NZ"/>
        </w:rPr>
        <w:footnoteReference w:id="452"/>
      </w:r>
    </w:p>
    <w:p w14:paraId="4FF0CC60" w14:textId="5E0231A0" w:rsidR="005A12F1" w:rsidRPr="00672CF4" w:rsidRDefault="005A12F1" w:rsidP="00AD332D">
      <w:pPr>
        <w:pStyle w:val="ListParagraph"/>
        <w:ind w:left="709" w:hanging="709"/>
      </w:pPr>
      <w:r w:rsidRPr="00C84FF5">
        <w:t xml:space="preserve">It is not clear if the incident was reported to the </w:t>
      </w:r>
      <w:r w:rsidR="00993468">
        <w:t>s</w:t>
      </w:r>
      <w:r w:rsidRPr="00C84FF5">
        <w:t>uperintendent as required</w:t>
      </w:r>
      <w:r w:rsidR="002B7DC3">
        <w:t>,</w:t>
      </w:r>
      <w:r w:rsidRPr="00C84FF5">
        <w:t xml:space="preserve"> but </w:t>
      </w:r>
      <w:proofErr w:type="spellStart"/>
      <w:r w:rsidRPr="00C84FF5">
        <w:t>Tukapua</w:t>
      </w:r>
      <w:proofErr w:type="spellEnd"/>
      <w:r w:rsidRPr="00C84FF5">
        <w:t xml:space="preserve"> continued working at </w:t>
      </w:r>
      <w:r w:rsidR="002D7A8F">
        <w:t>Hokio School</w:t>
      </w:r>
      <w:r w:rsidRPr="00C84FF5">
        <w:t>.</w:t>
      </w:r>
      <w:r w:rsidRPr="00C84FF5">
        <w:rPr>
          <w:vertAlign w:val="superscript"/>
        </w:rPr>
        <w:footnoteReference w:id="453"/>
      </w:r>
      <w:r w:rsidRPr="00C84FF5">
        <w:t xml:space="preserve"> In fact, a reference letter for </w:t>
      </w:r>
      <w:proofErr w:type="spellStart"/>
      <w:r w:rsidRPr="00C84FF5">
        <w:t>Tukapua</w:t>
      </w:r>
      <w:proofErr w:type="spellEnd"/>
      <w:r w:rsidRPr="00C84FF5">
        <w:t xml:space="preserve"> written in July 1972</w:t>
      </w:r>
      <w:r w:rsidR="00551480">
        <w:t xml:space="preserve"> by Mike Doolan, then </w:t>
      </w:r>
      <w:r w:rsidR="00400F35">
        <w:t>d</w:t>
      </w:r>
      <w:r w:rsidR="00551480">
        <w:t xml:space="preserve">eputy </w:t>
      </w:r>
      <w:r w:rsidR="00400F35">
        <w:t>p</w:t>
      </w:r>
      <w:r w:rsidR="00551480">
        <w:t xml:space="preserve">rincipal (and later </w:t>
      </w:r>
      <w:r w:rsidR="00400F35">
        <w:t>c</w:t>
      </w:r>
      <w:r w:rsidR="00551480">
        <w:t xml:space="preserve">hief </w:t>
      </w:r>
      <w:r w:rsidR="00400F35">
        <w:t>s</w:t>
      </w:r>
      <w:r w:rsidR="00551480">
        <w:t xml:space="preserve">ocial </w:t>
      </w:r>
      <w:r w:rsidR="00400F35">
        <w:t>w</w:t>
      </w:r>
      <w:r w:rsidR="00551480">
        <w:t>orker)</w:t>
      </w:r>
      <w:r w:rsidRPr="00C84FF5">
        <w:t>, described him as having “considerable potential” and “a natural ability to relate well with others”</w:t>
      </w:r>
      <w:r w:rsidR="00372F09">
        <w:t>.</w:t>
      </w:r>
      <w:r w:rsidRPr="00C84FF5">
        <w:rPr>
          <w:vertAlign w:val="superscript"/>
        </w:rPr>
        <w:footnoteReference w:id="454"/>
      </w:r>
      <w:r w:rsidRPr="00C84FF5">
        <w:t xml:space="preserve"> Three months later, </w:t>
      </w:r>
      <w:proofErr w:type="spellStart"/>
      <w:r w:rsidRPr="00C84FF5">
        <w:t>Tukapua</w:t>
      </w:r>
      <w:proofErr w:type="spellEnd"/>
      <w:r w:rsidRPr="00C84FF5">
        <w:t xml:space="preserve"> was dismissed and convicted of sexually abusing multiple boys.</w:t>
      </w:r>
      <w:r w:rsidRPr="00C84FF5">
        <w:rPr>
          <w:vertAlign w:val="superscript"/>
        </w:rPr>
        <w:footnoteReference w:id="455"/>
      </w:r>
      <w:r w:rsidRPr="00C84FF5">
        <w:t xml:space="preserve"> There was no follow up investigation or support offered to any of the </w:t>
      </w:r>
      <w:r w:rsidR="000277AA">
        <w:t>children and young people</w:t>
      </w:r>
      <w:r w:rsidRPr="00C84FF5">
        <w:t xml:space="preserve"> </w:t>
      </w:r>
      <w:r w:rsidR="00B70963" w:rsidRPr="00C84FF5">
        <w:t>involved</w:t>
      </w:r>
      <w:r w:rsidRPr="00C84FF5">
        <w:t>.</w:t>
      </w:r>
      <w:r w:rsidRPr="00C84FF5">
        <w:rPr>
          <w:rStyle w:val="FootnoteReference"/>
        </w:rPr>
        <w:footnoteReference w:id="456"/>
      </w:r>
      <w:r w:rsidRPr="00C84FF5">
        <w:t xml:space="preserve"> Management’s failure to adequately respond to these earlier multiple incidences of abuse directly contributed </w:t>
      </w:r>
      <w:r w:rsidRPr="00672CF4">
        <w:t xml:space="preserve">to </w:t>
      </w:r>
      <w:proofErr w:type="spellStart"/>
      <w:r w:rsidRPr="00672CF4">
        <w:t>Tukapua</w:t>
      </w:r>
      <w:proofErr w:type="spellEnd"/>
      <w:r w:rsidRPr="00672CF4">
        <w:t xml:space="preserve"> continuing to perpetrate abuse.</w:t>
      </w:r>
    </w:p>
    <w:p w14:paraId="63DD5E08" w14:textId="1536ABFB" w:rsidR="005A12F1" w:rsidRPr="00672CF4" w:rsidRDefault="005A12F1" w:rsidP="00AD332D">
      <w:pPr>
        <w:pStyle w:val="ListParagraph"/>
        <w:ind w:left="709" w:hanging="709"/>
      </w:pPr>
      <w:r w:rsidRPr="00672CF4">
        <w:t xml:space="preserve">After </w:t>
      </w:r>
      <w:proofErr w:type="spellStart"/>
      <w:r w:rsidRPr="00672CF4">
        <w:t>Tukapua</w:t>
      </w:r>
      <w:proofErr w:type="spellEnd"/>
      <w:r w:rsidRPr="00672CF4">
        <w:t xml:space="preserve"> was charged, </w:t>
      </w:r>
      <w:r w:rsidR="00400F35" w:rsidRPr="00672CF4">
        <w:t>Principal</w:t>
      </w:r>
      <w:r w:rsidR="00D0267F" w:rsidRPr="00672CF4">
        <w:t xml:space="preserve"> </w:t>
      </w:r>
      <w:r w:rsidRPr="00672CF4">
        <w:t xml:space="preserve">Keith North tried to protect the reputation of </w:t>
      </w:r>
      <w:r w:rsidR="002D7A8F" w:rsidRPr="00672CF4">
        <w:t>Hokio School</w:t>
      </w:r>
      <w:r w:rsidRPr="00672CF4">
        <w:t xml:space="preserve"> by seeking (and being granted) </w:t>
      </w:r>
      <w:r w:rsidR="5640A4D8" w:rsidRPr="00672CF4">
        <w:t>an order</w:t>
      </w:r>
      <w:r w:rsidRPr="00672CF4">
        <w:t xml:space="preserve"> suppressi</w:t>
      </w:r>
      <w:r w:rsidR="0FE35359" w:rsidRPr="00672CF4">
        <w:t xml:space="preserve">ng </w:t>
      </w:r>
      <w:r w:rsidRPr="00672CF4">
        <w:t>any evidence that might identify the institution where the abuse took place.</w:t>
      </w:r>
      <w:r w:rsidRPr="00DF3BCC">
        <w:rPr>
          <w:vertAlign w:val="superscript"/>
        </w:rPr>
        <w:footnoteReference w:id="457"/>
      </w:r>
    </w:p>
    <w:p w14:paraId="3E6D4CF8" w14:textId="6D708264" w:rsidR="005A12F1" w:rsidRPr="00672CF4" w:rsidRDefault="005A12F1" w:rsidP="00AD332D">
      <w:pPr>
        <w:pStyle w:val="ListParagraph"/>
        <w:ind w:left="709" w:hanging="709"/>
      </w:pPr>
      <w:r w:rsidRPr="00672CF4">
        <w:t>In 2011</w:t>
      </w:r>
      <w:r w:rsidR="00977569">
        <w:t>,</w:t>
      </w:r>
      <w:r w:rsidRPr="00672CF4">
        <w:t xml:space="preserve"> more allegations came to light after </w:t>
      </w:r>
      <w:proofErr w:type="spellStart"/>
      <w:r w:rsidRPr="00672CF4">
        <w:t>Tukapua</w:t>
      </w:r>
      <w:proofErr w:type="spellEnd"/>
      <w:r w:rsidRPr="00672CF4">
        <w:t xml:space="preserve"> was counselled by chaplain Ross Campbell. During this counselling, </w:t>
      </w:r>
      <w:proofErr w:type="spellStart"/>
      <w:r w:rsidR="00066D80" w:rsidRPr="00672CF4">
        <w:t>Tukapua</w:t>
      </w:r>
      <w:proofErr w:type="spellEnd"/>
      <w:r w:rsidR="00066D80" w:rsidRPr="00672CF4">
        <w:t xml:space="preserve"> </w:t>
      </w:r>
      <w:r w:rsidRPr="00672CF4">
        <w:t xml:space="preserve">revealed he had sexually abused up to 300 victims, 130 of whom were believed to have been at </w:t>
      </w:r>
      <w:r w:rsidR="002D7A8F" w:rsidRPr="00672CF4">
        <w:t>Hokio School</w:t>
      </w:r>
      <w:r w:rsidRPr="00672CF4">
        <w:t xml:space="preserve">. </w:t>
      </w:r>
      <w:r w:rsidR="00D334BE" w:rsidRPr="00672CF4">
        <w:t xml:space="preserve">According to the </w:t>
      </w:r>
      <w:r w:rsidR="62020635" w:rsidRPr="00672CF4">
        <w:t>C</w:t>
      </w:r>
      <w:r w:rsidR="00D334BE" w:rsidRPr="00672CF4">
        <w:t xml:space="preserve">hild, </w:t>
      </w:r>
      <w:r w:rsidR="004B45BD" w:rsidRPr="00672CF4">
        <w:t xml:space="preserve">Youth and Family </w:t>
      </w:r>
      <w:r w:rsidR="00D334BE" w:rsidRPr="00672CF4">
        <w:t xml:space="preserve">worker who spoke to </w:t>
      </w:r>
      <w:r w:rsidR="00E349F0" w:rsidRPr="00672CF4">
        <w:t xml:space="preserve">Mr </w:t>
      </w:r>
      <w:r w:rsidR="00D334BE" w:rsidRPr="00672CF4">
        <w:t>Campbell, w</w:t>
      </w:r>
      <w:r w:rsidRPr="00672CF4">
        <w:t>hen</w:t>
      </w:r>
      <w:r w:rsidR="00D334BE" w:rsidRPr="00672CF4">
        <w:t xml:space="preserve"> </w:t>
      </w:r>
      <w:r w:rsidR="009E6EA6" w:rsidRPr="00672CF4">
        <w:t xml:space="preserve">Mr </w:t>
      </w:r>
      <w:r w:rsidR="00C14484" w:rsidRPr="00672CF4">
        <w:t xml:space="preserve">Campbell </w:t>
      </w:r>
      <w:r w:rsidRPr="00672CF4">
        <w:t xml:space="preserve">took these allegations to </w:t>
      </w:r>
      <w:r w:rsidR="00B932E8" w:rsidRPr="00672CF4">
        <w:t>NZ P</w:t>
      </w:r>
      <w:r w:rsidRPr="00672CF4">
        <w:t>olice</w:t>
      </w:r>
      <w:r w:rsidR="00D334BE" w:rsidRPr="00672CF4">
        <w:t>,</w:t>
      </w:r>
      <w:r w:rsidRPr="00672CF4">
        <w:t xml:space="preserve"> they declined to investigate.</w:t>
      </w:r>
      <w:r w:rsidRPr="00DF3BCC">
        <w:rPr>
          <w:vertAlign w:val="superscript"/>
        </w:rPr>
        <w:footnoteReference w:id="458"/>
      </w:r>
      <w:r w:rsidRPr="00672CF4">
        <w:t xml:space="preserve"> </w:t>
      </w:r>
    </w:p>
    <w:p w14:paraId="022EADCC" w14:textId="758E3174" w:rsidR="005A12F1" w:rsidRPr="00672CF4" w:rsidRDefault="005B373B" w:rsidP="00AD332D">
      <w:pPr>
        <w:pStyle w:val="ListParagraph"/>
        <w:ind w:left="709" w:hanging="709"/>
      </w:pPr>
      <w:r w:rsidRPr="00672CF4">
        <w:lastRenderedPageBreak/>
        <w:t>The Inquiry was</w:t>
      </w:r>
      <w:r w:rsidR="002C72E6" w:rsidRPr="00672CF4">
        <w:t xml:space="preserve"> advised by Victoria Police in Australia that i</w:t>
      </w:r>
      <w:r w:rsidR="005A12F1" w:rsidRPr="00672CF4">
        <w:t xml:space="preserve">n 2021 </w:t>
      </w:r>
      <w:proofErr w:type="spellStart"/>
      <w:r w:rsidR="005A12F1" w:rsidRPr="00672CF4">
        <w:t>Tukapua</w:t>
      </w:r>
      <w:proofErr w:type="spellEnd"/>
      <w:r w:rsidR="005A12F1" w:rsidRPr="00672CF4">
        <w:t xml:space="preserve"> was convicted of sexual assault of children in Australia and </w:t>
      </w:r>
      <w:r w:rsidR="33000A37" w:rsidRPr="00672CF4">
        <w:t>imprisoned,</w:t>
      </w:r>
      <w:r w:rsidR="005A12F1" w:rsidRPr="00672CF4">
        <w:t xml:space="preserve"> where he remained until his death that same year. </w:t>
      </w:r>
    </w:p>
    <w:p w14:paraId="27B7184E" w14:textId="50D806CF" w:rsidR="005A12F1" w:rsidRPr="00C84FF5" w:rsidRDefault="005A12F1" w:rsidP="00A11A99">
      <w:pPr>
        <w:pStyle w:val="Heading4"/>
      </w:pPr>
      <w:r w:rsidRPr="00C84FF5">
        <w:t xml:space="preserve">Inadequate response to proven allegations of abuse: Michael Ansell </w:t>
      </w:r>
    </w:p>
    <w:p w14:paraId="362C1FC9" w14:textId="1266663C" w:rsidR="005A12F1" w:rsidRPr="00C84FF5" w:rsidRDefault="005A12F1" w:rsidP="00AD332D">
      <w:pPr>
        <w:pStyle w:val="ListParagraph"/>
        <w:ind w:left="709" w:hanging="709"/>
        <w:rPr>
          <w:lang w:eastAsia="en-NZ"/>
        </w:rPr>
      </w:pPr>
      <w:r w:rsidRPr="00C84FF5">
        <w:t xml:space="preserve">Michael Ansell worked at </w:t>
      </w:r>
      <w:r w:rsidR="002D7A8F">
        <w:t>Hokio School</w:t>
      </w:r>
      <w:r w:rsidRPr="00C84FF5">
        <w:t xml:space="preserve"> from 1973 until October 1976. Ansell targeted and isolated young boys, then sexually abused them.</w:t>
      </w:r>
      <w:r w:rsidRPr="00C84FF5">
        <w:rPr>
          <w:vertAlign w:val="superscript"/>
        </w:rPr>
        <w:footnoteReference w:id="459"/>
      </w:r>
      <w:r w:rsidRPr="00C84FF5">
        <w:t xml:space="preserve"> This often took place at Ansell’s off-site house near the residence.</w:t>
      </w:r>
      <w:r w:rsidRPr="00C84FF5">
        <w:rPr>
          <w:vertAlign w:val="superscript"/>
        </w:rPr>
        <w:footnoteReference w:id="460"/>
      </w:r>
      <w:r w:rsidRPr="00C84FF5">
        <w:t xml:space="preserve"> </w:t>
      </w:r>
      <w:r w:rsidR="008E0BDB" w:rsidRPr="008E0BDB">
        <w:t xml:space="preserve">Samoan </w:t>
      </w:r>
      <w:r w:rsidR="008E0BDB">
        <w:t>s</w:t>
      </w:r>
      <w:r w:rsidRPr="00C84FF5">
        <w:t xml:space="preserve">urvivor </w:t>
      </w:r>
      <w:r w:rsidR="00C8558D">
        <w:t xml:space="preserve">David Williams (aka </w:t>
      </w:r>
      <w:r w:rsidR="00D35185">
        <w:t>John Williams</w:t>
      </w:r>
      <w:r w:rsidR="00C8558D">
        <w:t>)</w:t>
      </w:r>
      <w:r w:rsidRPr="00C84FF5">
        <w:t xml:space="preserve"> said that if Ansell called a boy to work in the kitchen, other </w:t>
      </w:r>
      <w:r w:rsidR="00806FFC">
        <w:t>children</w:t>
      </w:r>
      <w:r w:rsidR="00806FFC" w:rsidRPr="00C84FF5">
        <w:t xml:space="preserve"> </w:t>
      </w:r>
      <w:r w:rsidRPr="00C84FF5">
        <w:t>knew what was going to happen and “there was nothing we could do for the poor bugger</w:t>
      </w:r>
      <w:r w:rsidR="002B7DC3">
        <w:t>”</w:t>
      </w:r>
      <w:r w:rsidRPr="00C84FF5">
        <w:t>.</w:t>
      </w:r>
      <w:r w:rsidRPr="00C84FF5">
        <w:rPr>
          <w:vertAlign w:val="superscript"/>
        </w:rPr>
        <w:footnoteReference w:id="461"/>
      </w:r>
      <w:r w:rsidRPr="00C84FF5">
        <w:t xml:space="preserve"> </w:t>
      </w:r>
      <w:r w:rsidR="00CD04B2">
        <w:t>NZ European</w:t>
      </w:r>
      <w:r w:rsidR="00CD04B2" w:rsidRPr="00C84FF5">
        <w:t xml:space="preserve"> </w:t>
      </w:r>
      <w:r w:rsidR="00CD04B2">
        <w:t>s</w:t>
      </w:r>
      <w:r w:rsidRPr="00C84FF5">
        <w:t xml:space="preserve">urvivor </w:t>
      </w:r>
      <w:r w:rsidR="00EE0CB3">
        <w:t>Earl Whit</w:t>
      </w:r>
      <w:r w:rsidR="001C39EC">
        <w:t>e</w:t>
      </w:r>
      <w:r w:rsidRPr="00C84FF5">
        <w:t xml:space="preserve"> described the abuse:</w:t>
      </w:r>
    </w:p>
    <w:p w14:paraId="55CC2561" w14:textId="64D93C6E" w:rsidR="005A12F1" w:rsidRPr="00C84FF5" w:rsidRDefault="005B373B" w:rsidP="00F37CAF">
      <w:pPr>
        <w:pStyle w:val="Quote"/>
        <w:ind w:left="1701" w:right="1275"/>
        <w:rPr>
          <w:rFonts w:eastAsia="Arial"/>
          <w:lang w:val="en-NZ"/>
        </w:rPr>
      </w:pPr>
      <w:r>
        <w:t>“</w:t>
      </w:r>
      <w:r w:rsidR="005A12F1" w:rsidRPr="00C84FF5">
        <w:rPr>
          <w:rFonts w:eastAsia="Arial"/>
        </w:rPr>
        <w:t>When we went to his house</w:t>
      </w:r>
      <w:r w:rsidR="002B7DC3">
        <w:rPr>
          <w:rFonts w:eastAsia="Arial"/>
        </w:rPr>
        <w:t>,</w:t>
      </w:r>
      <w:r w:rsidR="005A12F1" w:rsidRPr="00C84FF5">
        <w:rPr>
          <w:rFonts w:eastAsia="Arial"/>
        </w:rPr>
        <w:t xml:space="preserve"> he would take boys into his bedroom … it was always the same thing, masturbating me and I would be made to then do the same to him.</w:t>
      </w:r>
      <w:r>
        <w:rPr>
          <w:rFonts w:eastAsia="Arial"/>
        </w:rPr>
        <w:t>”</w:t>
      </w:r>
      <w:r w:rsidR="005A12F1" w:rsidRPr="4870A1E1">
        <w:rPr>
          <w:rFonts w:eastAsia="Arial"/>
          <w:vertAlign w:val="superscript"/>
          <w:lang w:val="en-NZ"/>
        </w:rPr>
        <w:footnoteReference w:id="462"/>
      </w:r>
    </w:p>
    <w:p w14:paraId="1D2A4E9C" w14:textId="422EC726" w:rsidR="005A12F1" w:rsidRPr="00C84FF5" w:rsidRDefault="005A12F1" w:rsidP="00AD332D">
      <w:pPr>
        <w:pStyle w:val="ListParagraph"/>
        <w:ind w:left="709" w:hanging="709"/>
      </w:pPr>
      <w:r w:rsidRPr="00C84FF5">
        <w:t xml:space="preserve">Survivors told </w:t>
      </w:r>
      <w:r w:rsidR="00BA7F72" w:rsidRPr="00C84FF5">
        <w:t>the Inquiry</w:t>
      </w:r>
      <w:r w:rsidRPr="00C84FF5">
        <w:t xml:space="preserve"> that after they disclosed sexual abuse by Ansell</w:t>
      </w:r>
      <w:r w:rsidR="002B7DC3">
        <w:t>,</w:t>
      </w:r>
      <w:r w:rsidRPr="00C84FF5">
        <w:t xml:space="preserve"> staff members made threats towards them while holding a broken pool cue: “They threatened that anyone who made false allegations about a staff member would be shipped to the </w:t>
      </w:r>
      <w:r w:rsidR="00A14D77" w:rsidRPr="3F5F6526">
        <w:t>Kohitere</w:t>
      </w:r>
      <w:r w:rsidR="00A14D77">
        <w:t xml:space="preserve"> Centre</w:t>
      </w:r>
      <w:r w:rsidRPr="00C84FF5">
        <w:t xml:space="preserve"> Secure Block or would be severely dealt to</w:t>
      </w:r>
      <w:r w:rsidR="002B7DC3">
        <w:t>.</w:t>
      </w:r>
      <w:r w:rsidRPr="00C84FF5">
        <w:t>”</w:t>
      </w:r>
      <w:r w:rsidRPr="00C84FF5">
        <w:rPr>
          <w:rStyle w:val="FootnoteReference"/>
        </w:rPr>
        <w:footnoteReference w:id="463"/>
      </w:r>
    </w:p>
    <w:p w14:paraId="7B1687BE" w14:textId="27B3C5F0" w:rsidR="005A12F1" w:rsidRPr="00C84FF5" w:rsidRDefault="005A12F1" w:rsidP="00AD332D">
      <w:pPr>
        <w:pStyle w:val="ListParagraph"/>
        <w:ind w:left="709" w:hanging="709"/>
      </w:pPr>
      <w:r w:rsidRPr="00C84FF5">
        <w:t xml:space="preserve">Eventually in 1976, after three boys came forward and disclosed abuse, Ansell admitted to the allegations and was ‘allowed’ to resign. The school did not see fit to </w:t>
      </w:r>
      <w:r w:rsidR="5E5BC07D" w:rsidRPr="00C84FF5">
        <w:t>dismiss</w:t>
      </w:r>
      <w:r w:rsidRPr="00C84FF5">
        <w:t xml:space="preserve"> him. A letter from the acting principal reporting his resignation clearly shows that staff saw survivors as complicit in the abuse. </w:t>
      </w:r>
      <w:r w:rsidR="006267E3" w:rsidRPr="00C84FF5">
        <w:t>He</w:t>
      </w:r>
      <w:r w:rsidRPr="00C84FF5">
        <w:t xml:space="preserve"> wrote that three boys had been “involved most intimately with Mr Ansell” via “mutual masturbation, anal intercourse and other forms of sexual misbehaviour</w:t>
      </w:r>
      <w:r w:rsidR="002B7DC3">
        <w:t>”</w:t>
      </w:r>
      <w:r w:rsidRPr="00C84FF5">
        <w:t>.</w:t>
      </w:r>
      <w:r w:rsidRPr="00C84FF5">
        <w:rPr>
          <w:vertAlign w:val="superscript"/>
        </w:rPr>
        <w:footnoteReference w:id="464"/>
      </w:r>
      <w:r w:rsidRPr="00C84FF5">
        <w:t xml:space="preserve"> He described the boys’ reluctance in coming forward as they “had established a very close relationship” with Ansell.</w:t>
      </w:r>
      <w:r w:rsidRPr="00C84FF5">
        <w:rPr>
          <w:vertAlign w:val="superscript"/>
        </w:rPr>
        <w:footnoteReference w:id="465"/>
      </w:r>
      <w:r w:rsidRPr="00C84FF5">
        <w:t xml:space="preserve"> Even the </w:t>
      </w:r>
      <w:r w:rsidR="009E552D">
        <w:t>NZ P</w:t>
      </w:r>
      <w:r w:rsidRPr="00C84FF5">
        <w:t>olice report detailing the allegations described the boys as “willing parties” in the abuse.</w:t>
      </w:r>
      <w:r w:rsidRPr="00C84FF5">
        <w:rPr>
          <w:vertAlign w:val="superscript"/>
        </w:rPr>
        <w:footnoteReference w:id="466"/>
      </w:r>
      <w:r w:rsidRPr="00C84FF5">
        <w:t xml:space="preserve"> Framing the sexual abuse in this way failed to acknowledge </w:t>
      </w:r>
      <w:r w:rsidRPr="00C84FF5">
        <w:lastRenderedPageBreak/>
        <w:t>grooming behaviour and that the boys had been manipulated and abused by an adult</w:t>
      </w:r>
      <w:r w:rsidR="00147642">
        <w:t xml:space="preserve"> in a position of power</w:t>
      </w:r>
      <w:r w:rsidRPr="00C84FF5">
        <w:t xml:space="preserve">. </w:t>
      </w:r>
    </w:p>
    <w:p w14:paraId="2A627265" w14:textId="40BD53C1" w:rsidR="005A12F1" w:rsidRPr="00C84FF5" w:rsidRDefault="005A12F1" w:rsidP="00AD332D">
      <w:pPr>
        <w:pStyle w:val="ListParagraph"/>
        <w:ind w:left="709" w:hanging="709"/>
      </w:pPr>
      <w:r w:rsidRPr="00C84FF5">
        <w:t xml:space="preserve">Ansell was convicted of eight indecent assault charges involving the three boys. </w:t>
      </w:r>
      <w:r w:rsidR="003361AE" w:rsidRPr="00C84FF5">
        <w:t>Evidence given in the White trial</w:t>
      </w:r>
      <w:r w:rsidR="007541C1">
        <w:t xml:space="preserve"> (discussed further in Chapter 6 of this report)</w:t>
      </w:r>
      <w:r w:rsidR="00365455">
        <w:t xml:space="preserve"> </w:t>
      </w:r>
      <w:r w:rsidR="003361AE" w:rsidRPr="00C84FF5">
        <w:t>suggested that even though staff were aware of allegations of sexual abuse and anal rape,</w:t>
      </w:r>
      <w:r w:rsidR="00B8269F" w:rsidRPr="00C84FF5">
        <w:rPr>
          <w:rStyle w:val="FootnoteReference"/>
          <w:lang w:val="en-NZ"/>
        </w:rPr>
        <w:footnoteReference w:id="467"/>
      </w:r>
      <w:r w:rsidR="003361AE" w:rsidRPr="00C84FF5">
        <w:t xml:space="preserve"> the more serious offences may not have been reported to </w:t>
      </w:r>
      <w:r w:rsidR="00547466">
        <w:t>NZ P</w:t>
      </w:r>
      <w:r w:rsidR="003361AE" w:rsidRPr="00C84FF5">
        <w:t>olice, as Ansell was only convicted of indecent assault</w:t>
      </w:r>
      <w:r w:rsidRPr="00C84FF5">
        <w:t>.</w:t>
      </w:r>
      <w:r w:rsidRPr="00C84FF5">
        <w:rPr>
          <w:vertAlign w:val="superscript"/>
        </w:rPr>
        <w:footnoteReference w:id="468"/>
      </w:r>
      <w:r w:rsidRPr="00C84FF5">
        <w:t xml:space="preserve"> </w:t>
      </w:r>
      <w:r w:rsidR="006267E3" w:rsidRPr="00C84FF5">
        <w:t>The a</w:t>
      </w:r>
      <w:r w:rsidRPr="00C84FF5">
        <w:t>cting principal said that, as no other boys had come forward, they assumed there were no other victims.</w:t>
      </w:r>
      <w:r w:rsidRPr="00C84FF5">
        <w:rPr>
          <w:vertAlign w:val="superscript"/>
        </w:rPr>
        <w:footnoteReference w:id="469"/>
      </w:r>
      <w:r w:rsidRPr="00C84FF5">
        <w:t xml:space="preserve"> However, because of the strong no-narking culture and the way complaints were treated, it is certain survivors would have chosen to stay silent. </w:t>
      </w:r>
      <w:r w:rsidR="00534033">
        <w:t>NZ European s</w:t>
      </w:r>
      <w:r w:rsidRPr="00C84FF5">
        <w:t xml:space="preserve">urvivor </w:t>
      </w:r>
      <w:r w:rsidR="001C39EC">
        <w:t>Earl White</w:t>
      </w:r>
      <w:r w:rsidR="00336DDE">
        <w:t xml:space="preserve"> (one of the brothers in the White trial)</w:t>
      </w:r>
      <w:r w:rsidR="00336DDE" w:rsidRPr="00C84FF5">
        <w:t xml:space="preserve"> </w:t>
      </w:r>
      <w:r w:rsidRPr="00C84FF5">
        <w:t>did not find out Ansell had been convicted until he was an adult.</w:t>
      </w:r>
      <w:r w:rsidRPr="00C84FF5">
        <w:rPr>
          <w:vertAlign w:val="superscript"/>
        </w:rPr>
        <w:footnoteReference w:id="470"/>
      </w:r>
      <w:r w:rsidRPr="00C84FF5">
        <w:t xml:space="preserve"> Given that this was the second staff member to be convicted of sexual abuse within four years</w:t>
      </w:r>
      <w:r w:rsidR="00993468">
        <w:t>,</w:t>
      </w:r>
      <w:r w:rsidRPr="00C84FF5">
        <w:t xml:space="preserve"> it is hard to understand why management, and the Department of Social Welfare, didn’t appear to take the abuse more seriously. </w:t>
      </w:r>
    </w:p>
    <w:p w14:paraId="1DCB5599" w14:textId="03279996" w:rsidR="00812104" w:rsidRDefault="005A12F1" w:rsidP="00AD332D">
      <w:pPr>
        <w:pStyle w:val="ListParagraph"/>
        <w:ind w:left="709" w:hanging="709"/>
      </w:pPr>
      <w:r w:rsidRPr="00C84FF5">
        <w:t xml:space="preserve">Ansell had a prior conviction of sexual assault before his employment at </w:t>
      </w:r>
      <w:r w:rsidR="002D7A8F">
        <w:t>Hokio School</w:t>
      </w:r>
      <w:r w:rsidRPr="00C84FF5">
        <w:t>,</w:t>
      </w:r>
      <w:r w:rsidRPr="00C84FF5">
        <w:rPr>
          <w:vertAlign w:val="superscript"/>
        </w:rPr>
        <w:footnoteReference w:id="471"/>
      </w:r>
      <w:r w:rsidRPr="00C84FF5">
        <w:t xml:space="preserve"> but this was neither disclosed nor discovered at the time he was hired.</w:t>
      </w:r>
      <w:r w:rsidRPr="00C84FF5">
        <w:rPr>
          <w:vertAlign w:val="superscript"/>
        </w:rPr>
        <w:footnoteReference w:id="472"/>
      </w:r>
      <w:r w:rsidRPr="00C84FF5">
        <w:t xml:space="preserve"> Had </w:t>
      </w:r>
      <w:r w:rsidR="004934A0">
        <w:t xml:space="preserve">children at </w:t>
      </w:r>
      <w:r w:rsidR="002D7A8F">
        <w:t>Hokio School</w:t>
      </w:r>
      <w:r w:rsidR="004934A0">
        <w:t>’s</w:t>
      </w:r>
      <w:r w:rsidRPr="00C84FF5">
        <w:t xml:space="preserve"> complaints of sexual abuse by Ansell been properly investigated prior to him being arrested, </w:t>
      </w:r>
      <w:r w:rsidR="008B1A67" w:rsidRPr="008B1A67">
        <w:t>the Department of Social Welfare</w:t>
      </w:r>
      <w:r w:rsidRPr="00C84FF5">
        <w:t xml:space="preserve"> could have discovered that he had convictions for sexual abuse. Not only could subsequent abuse have been prevented, but more efforts could have been made to see if he had abused other boys.</w:t>
      </w:r>
    </w:p>
    <w:p w14:paraId="660E970C" w14:textId="06E03131" w:rsidR="00EF59A2" w:rsidRDefault="00EF59A2" w:rsidP="00EF59A2">
      <w:pPr>
        <w:pStyle w:val="Heading2"/>
        <w:rPr>
          <w:rStyle w:val="Heading1Char"/>
          <w:b/>
          <w:bCs/>
          <w:sz w:val="28"/>
          <w:szCs w:val="28"/>
        </w:rPr>
      </w:pPr>
      <w:bookmarkStart w:id="77" w:name="_Toc164835194"/>
      <w:bookmarkStart w:id="78" w:name="_Toc169516202"/>
      <w:r w:rsidRPr="3F5F6526">
        <w:rPr>
          <w:rStyle w:val="Heading1Char"/>
          <w:b/>
          <w:bCs/>
          <w:sz w:val="28"/>
          <w:szCs w:val="28"/>
        </w:rPr>
        <w:t xml:space="preserve">Societal factors that caused or contributed to abuse and </w:t>
      </w:r>
      <w:proofErr w:type="gramStart"/>
      <w:r w:rsidRPr="3F5F6526">
        <w:rPr>
          <w:rStyle w:val="Heading1Char"/>
          <w:b/>
          <w:bCs/>
          <w:sz w:val="28"/>
          <w:szCs w:val="28"/>
        </w:rPr>
        <w:t>neglect</w:t>
      </w:r>
      <w:bookmarkEnd w:id="77"/>
      <w:bookmarkEnd w:id="78"/>
      <w:proofErr w:type="gramEnd"/>
    </w:p>
    <w:p w14:paraId="58C59AE6" w14:textId="2D168045" w:rsidR="00EF59A2" w:rsidRPr="00C84FF5" w:rsidRDefault="00EF59A2" w:rsidP="3F5F6526">
      <w:pPr>
        <w:pStyle w:val="Heading3"/>
        <w:rPr>
          <w:rFonts w:ascii="Arial" w:hAnsi="Arial" w:cs="Arial"/>
          <w:i/>
          <w:iCs/>
        </w:rPr>
      </w:pPr>
      <w:bookmarkStart w:id="79" w:name="_Toc164835195"/>
      <w:bookmarkStart w:id="80" w:name="_Toc169516203"/>
      <w:r w:rsidRPr="3F5F6526">
        <w:rPr>
          <w:rFonts w:ascii="Arial" w:hAnsi="Arial" w:cs="Arial"/>
        </w:rPr>
        <w:t xml:space="preserve">Attitudes towards children and young people were that they were ‘delinquent’ and </w:t>
      </w:r>
      <w:proofErr w:type="gramStart"/>
      <w:r w:rsidRPr="3F5F6526">
        <w:rPr>
          <w:rFonts w:ascii="Arial" w:hAnsi="Arial" w:cs="Arial"/>
        </w:rPr>
        <w:t>untrustworthy</w:t>
      </w:r>
      <w:bookmarkEnd w:id="79"/>
      <w:bookmarkEnd w:id="80"/>
      <w:proofErr w:type="gramEnd"/>
      <w:r w:rsidRPr="3F5F6526">
        <w:rPr>
          <w:rFonts w:ascii="Arial" w:hAnsi="Arial" w:cs="Arial"/>
        </w:rPr>
        <w:t xml:space="preserve"> </w:t>
      </w:r>
    </w:p>
    <w:p w14:paraId="2FD446D7" w14:textId="76BBC06A" w:rsidR="00EF59A2" w:rsidRPr="00C84FF5" w:rsidRDefault="00EF59A2" w:rsidP="00E61398">
      <w:pPr>
        <w:pStyle w:val="ListParagraph"/>
        <w:ind w:left="709" w:hanging="709"/>
      </w:pPr>
      <w:r w:rsidRPr="00C84FF5">
        <w:t xml:space="preserve">Survivors told the Inquiry </w:t>
      </w:r>
      <w:r w:rsidR="0011191C">
        <w:t xml:space="preserve">that </w:t>
      </w:r>
      <w:r w:rsidRPr="00C84FF5">
        <w:t>staff would often see them as ‘bad’ kids</w:t>
      </w:r>
      <w:r w:rsidRPr="00C84FF5">
        <w:rPr>
          <w:vertAlign w:val="superscript"/>
        </w:rPr>
        <w:footnoteReference w:id="473"/>
      </w:r>
      <w:r w:rsidRPr="00C84FF5">
        <w:t xml:space="preserve"> and not deserving of love and care. </w:t>
      </w:r>
      <w:r>
        <w:t>Children and young people</w:t>
      </w:r>
      <w:r w:rsidRPr="00C84FF5">
        <w:t xml:space="preserve"> were described in their case files as dishonest or as outright liars.</w:t>
      </w:r>
      <w:r w:rsidRPr="00C84FF5">
        <w:rPr>
          <w:vertAlign w:val="superscript"/>
        </w:rPr>
        <w:footnoteReference w:id="474"/>
      </w:r>
      <w:r w:rsidRPr="00C84FF5">
        <w:t xml:space="preserve"> These descriptions may have influenced the </w:t>
      </w:r>
      <w:r w:rsidRPr="00C84FF5">
        <w:lastRenderedPageBreak/>
        <w:t xml:space="preserve">way in which staff treated allegations of abuse by </w:t>
      </w:r>
      <w:r>
        <w:t>children and young people</w:t>
      </w:r>
      <w:r w:rsidRPr="00C84FF5">
        <w:t xml:space="preserve">. </w:t>
      </w:r>
      <w:r w:rsidR="000E2ED6">
        <w:t>N</w:t>
      </w:r>
      <w:r w:rsidR="00793617">
        <w:t>Z</w:t>
      </w:r>
      <w:r w:rsidR="000E2ED6">
        <w:t xml:space="preserve"> European s</w:t>
      </w:r>
      <w:r w:rsidRPr="00C84FF5">
        <w:t xml:space="preserve">urvivor Robert </w:t>
      </w:r>
      <w:r w:rsidR="00F457D1">
        <w:t xml:space="preserve">Zane </w:t>
      </w:r>
      <w:r w:rsidRPr="00C84FF5">
        <w:t>Thomson said:</w:t>
      </w:r>
    </w:p>
    <w:p w14:paraId="7DAE8569" w14:textId="77777777" w:rsidR="00EF59A2" w:rsidRPr="00C84FF5" w:rsidRDefault="00EF59A2" w:rsidP="0053003B">
      <w:pPr>
        <w:spacing w:line="276" w:lineRule="auto"/>
        <w:ind w:left="1701" w:right="1275"/>
        <w:rPr>
          <w:rFonts w:ascii="Arial" w:hAnsi="Arial" w:cs="Arial"/>
          <w:sz w:val="22"/>
          <w:szCs w:val="22"/>
        </w:rPr>
      </w:pPr>
      <w:r>
        <w:rPr>
          <w:rFonts w:ascii="Arial" w:hAnsi="Arial" w:cs="Arial"/>
          <w:sz w:val="22"/>
          <w:szCs w:val="22"/>
        </w:rPr>
        <w:t>“</w:t>
      </w:r>
      <w:r w:rsidRPr="3F5F6526">
        <w:rPr>
          <w:rFonts w:ascii="Arial" w:hAnsi="Arial" w:cs="Arial"/>
          <w:sz w:val="22"/>
          <w:szCs w:val="22"/>
        </w:rPr>
        <w:t>The assumption was that you were damaged before you came into care. I wasn't damaged when I came into care. The damage occurred because of how I was treated when I came into care</w:t>
      </w:r>
      <w:r w:rsidRPr="00C84FF5">
        <w:rPr>
          <w:rFonts w:ascii="Arial" w:hAnsi="Arial" w:cs="Arial"/>
          <w:sz w:val="22"/>
          <w:szCs w:val="22"/>
        </w:rPr>
        <w:t>.</w:t>
      </w:r>
      <w:r>
        <w:rPr>
          <w:rFonts w:ascii="Arial" w:hAnsi="Arial" w:cs="Arial"/>
          <w:sz w:val="22"/>
          <w:szCs w:val="22"/>
        </w:rPr>
        <w:t>”</w:t>
      </w:r>
      <w:r w:rsidRPr="00C84FF5">
        <w:rPr>
          <w:rStyle w:val="FootnoteReference"/>
          <w:rFonts w:ascii="Arial" w:hAnsi="Arial" w:cs="Arial"/>
          <w:sz w:val="22"/>
          <w:szCs w:val="22"/>
        </w:rPr>
        <w:footnoteReference w:id="475"/>
      </w:r>
    </w:p>
    <w:p w14:paraId="2B410F26" w14:textId="351E1174" w:rsidR="00EF59A2" w:rsidRPr="00C84FF5" w:rsidRDefault="00EF59A2" w:rsidP="00E61398">
      <w:pPr>
        <w:pStyle w:val="ListParagraph"/>
        <w:ind w:left="709" w:hanging="709"/>
        <w:rPr>
          <w:i/>
          <w:iCs/>
        </w:rPr>
      </w:pPr>
      <w:r w:rsidRPr="00C84FF5">
        <w:t xml:space="preserve">A staff memo following the hospitalisation of a </w:t>
      </w:r>
      <w:r w:rsidRPr="3F5F6526">
        <w:t>boy at Kohitere</w:t>
      </w:r>
      <w:r>
        <w:t xml:space="preserve"> Centre</w:t>
      </w:r>
      <w:r w:rsidRPr="3F5F6526">
        <w:t xml:space="preserve"> after an attempted overdose gives a good indication</w:t>
      </w:r>
      <w:r w:rsidRPr="00C84FF5">
        <w:t xml:space="preserve"> of dismissive attitudes: “</w:t>
      </w:r>
      <w:r w:rsidR="00993468">
        <w:rPr>
          <w:bdr w:val="none" w:sz="0" w:space="0" w:color="auto" w:frame="1"/>
        </w:rPr>
        <w:t>T</w:t>
      </w:r>
      <w:r w:rsidRPr="00C84FF5">
        <w:rPr>
          <w:bdr w:val="none" w:sz="0" w:space="0" w:color="auto" w:frame="1"/>
        </w:rPr>
        <w:t xml:space="preserve">his was not a </w:t>
      </w:r>
      <w:r w:rsidRPr="006C37F0">
        <w:t>serious</w:t>
      </w:r>
      <w:r w:rsidR="007A5367">
        <w:rPr>
          <w:bdr w:val="none" w:sz="0" w:space="0" w:color="auto" w:frame="1"/>
        </w:rPr>
        <w:t xml:space="preserve"> </w:t>
      </w:r>
      <w:r w:rsidRPr="00C84FF5">
        <w:rPr>
          <w:bdr w:val="none" w:sz="0" w:space="0" w:color="auto" w:frame="1"/>
        </w:rPr>
        <w:t>suicide</w:t>
      </w:r>
      <w:r w:rsidR="007A5367">
        <w:rPr>
          <w:bdr w:val="none" w:sz="0" w:space="0" w:color="auto" w:frame="1"/>
        </w:rPr>
        <w:t xml:space="preserve"> </w:t>
      </w:r>
      <w:r w:rsidRPr="3F5F6526">
        <w:t>attempt ... Rather, this was a manipulative act by a disturbed and calculating youth</w:t>
      </w:r>
      <w:r w:rsidRPr="00C84FF5">
        <w:rPr>
          <w:bdr w:val="none" w:sz="0" w:space="0" w:color="auto" w:frame="1"/>
        </w:rPr>
        <w:t>.”</w:t>
      </w:r>
      <w:r w:rsidRPr="00C84FF5">
        <w:rPr>
          <w:rFonts w:eastAsia="Times New Roman"/>
          <w:bdr w:val="none" w:sz="0" w:space="0" w:color="auto" w:frame="1"/>
          <w:vertAlign w:val="superscript"/>
          <w:lang w:eastAsia="en-NZ"/>
        </w:rPr>
        <w:footnoteReference w:id="476"/>
      </w:r>
    </w:p>
    <w:p w14:paraId="79EEDDF9" w14:textId="5D906289" w:rsidR="00EF59A2" w:rsidRPr="00C84FF5" w:rsidRDefault="00EF59A2" w:rsidP="00E61398">
      <w:pPr>
        <w:pStyle w:val="ListParagraph"/>
        <w:ind w:left="709" w:hanging="709"/>
      </w:pPr>
      <w:r w:rsidRPr="00C84FF5">
        <w:t xml:space="preserve">Former social worker </w:t>
      </w:r>
      <w:proofErr w:type="spellStart"/>
      <w:r w:rsidRPr="3F5F6526">
        <w:rPr>
          <w:lang w:val="mi-NZ"/>
        </w:rPr>
        <w:t>Mr</w:t>
      </w:r>
      <w:proofErr w:type="spellEnd"/>
      <w:r w:rsidRPr="00C84FF5">
        <w:rPr>
          <w:lang w:val="mi-NZ"/>
        </w:rPr>
        <w:t xml:space="preserve"> PY</w:t>
      </w:r>
      <w:r w:rsidRPr="00C84FF5">
        <w:t xml:space="preserve"> said some staff in the secure unit had no “vision of hope for some of the young people”</w:t>
      </w:r>
      <w:r>
        <w:t>.</w:t>
      </w:r>
      <w:r w:rsidRPr="00C84FF5">
        <w:rPr>
          <w:vertAlign w:val="superscript"/>
        </w:rPr>
        <w:footnoteReference w:id="477"/>
      </w:r>
      <w:r w:rsidRPr="00C84FF5">
        <w:t xml:space="preserve"> </w:t>
      </w:r>
      <w:r w:rsidR="00123DB6">
        <w:t>Pacific s</w:t>
      </w:r>
      <w:r w:rsidRPr="00C84FF5">
        <w:t>urvivor Mr RX agrees:</w:t>
      </w:r>
    </w:p>
    <w:p w14:paraId="5BC689FF" w14:textId="0FF30C79" w:rsidR="00EF59A2" w:rsidRDefault="00EF59A2" w:rsidP="0053003B">
      <w:pPr>
        <w:pStyle w:val="Quote"/>
        <w:ind w:left="1701" w:right="1275"/>
        <w:rPr>
          <w:lang w:val="en-AU"/>
        </w:rPr>
      </w:pPr>
      <w:r>
        <w:t>“</w:t>
      </w:r>
      <w:r w:rsidRPr="00C84FF5">
        <w:t xml:space="preserve">In the past when I have read information held about me by the DSW, I recall a comment </w:t>
      </w:r>
      <w:proofErr w:type="gramStart"/>
      <w:r w:rsidRPr="00C84FF5">
        <w:t>saying</w:t>
      </w:r>
      <w:proofErr w:type="gramEnd"/>
      <w:r w:rsidRPr="3F5F6526">
        <w:t xml:space="preserve"> ‘there is nothing we can do for him</w:t>
      </w:r>
      <w:r w:rsidRPr="00C84FF5">
        <w:t>’</w:t>
      </w:r>
      <w:r w:rsidR="007A5367">
        <w:t>.</w:t>
      </w:r>
      <w:r w:rsidRPr="3F5F6526">
        <w:t xml:space="preserve"> This is something that should never be written about a child</w:t>
      </w:r>
      <w:r w:rsidRPr="00C84FF5">
        <w:t>.</w:t>
      </w:r>
      <w:r>
        <w:t>”</w:t>
      </w:r>
      <w:r w:rsidRPr="4870A1E1">
        <w:rPr>
          <w:rStyle w:val="FootnoteReference"/>
          <w:rFonts w:eastAsia="Calibri"/>
          <w:lang w:val="en-AU"/>
        </w:rPr>
        <w:footnoteReference w:id="478"/>
      </w:r>
    </w:p>
    <w:p w14:paraId="7FEF2479" w14:textId="0580725F" w:rsidR="005A12F1" w:rsidRPr="00C84FF5" w:rsidRDefault="005A12F1" w:rsidP="00A11A99">
      <w:pPr>
        <w:pStyle w:val="Heading3"/>
        <w:rPr>
          <w:rFonts w:ascii="Arial" w:hAnsi="Arial" w:cs="Arial"/>
        </w:rPr>
      </w:pPr>
      <w:bookmarkStart w:id="81" w:name="_Toc169516204"/>
      <w:r w:rsidRPr="00C84FF5">
        <w:rPr>
          <w:rFonts w:ascii="Arial" w:hAnsi="Arial" w:cs="Arial"/>
        </w:rPr>
        <w:t xml:space="preserve">Disablism contributed to abuse and neglect of </w:t>
      </w:r>
      <w:r w:rsidR="0011191C">
        <w:rPr>
          <w:rFonts w:ascii="Arial" w:hAnsi="Arial" w:cs="Arial"/>
        </w:rPr>
        <w:t xml:space="preserve">Deaf and </w:t>
      </w:r>
      <w:r w:rsidRPr="00C84FF5">
        <w:rPr>
          <w:rFonts w:ascii="Arial" w:hAnsi="Arial" w:cs="Arial"/>
        </w:rPr>
        <w:t xml:space="preserve">disabled </w:t>
      </w:r>
      <w:proofErr w:type="gramStart"/>
      <w:r w:rsidRPr="00C84FF5">
        <w:rPr>
          <w:rFonts w:ascii="Arial" w:hAnsi="Arial" w:cs="Arial"/>
        </w:rPr>
        <w:t>survivors</w:t>
      </w:r>
      <w:bookmarkEnd w:id="81"/>
      <w:proofErr w:type="gramEnd"/>
    </w:p>
    <w:p w14:paraId="75C2086A" w14:textId="19ABB2FC" w:rsidR="008569BF" w:rsidRPr="00C84FF5" w:rsidRDefault="008569BF" w:rsidP="00E61398">
      <w:pPr>
        <w:pStyle w:val="ListParagraph"/>
        <w:ind w:left="709" w:hanging="709"/>
      </w:pPr>
      <w:r w:rsidRPr="3F5F6526">
        <w:t xml:space="preserve">At least two Deaf survivors were admitted to Kohitere Centre, which was not an appropriate placement to meet their needs. Even in former senior social worker </w:t>
      </w:r>
      <w:r w:rsidRPr="006C37F0">
        <w:t>Mr</w:t>
      </w:r>
      <w:r w:rsidRPr="3F5F6526">
        <w:rPr>
          <w:lang w:val="mi-NZ"/>
        </w:rPr>
        <w:t xml:space="preserve"> </w:t>
      </w:r>
      <w:proofErr w:type="spellStart"/>
      <w:r w:rsidRPr="3F5F6526">
        <w:rPr>
          <w:lang w:val="mi-NZ"/>
        </w:rPr>
        <w:t>PY’s</w:t>
      </w:r>
      <w:proofErr w:type="spellEnd"/>
      <w:r w:rsidRPr="3F5F6526">
        <w:t xml:space="preserve"> description of a Deaf child</w:t>
      </w:r>
      <w:r w:rsidR="00993468">
        <w:t>,</w:t>
      </w:r>
      <w:r w:rsidRPr="3F5F6526">
        <w:t xml:space="preserve"> the onus appears to be on the Deaf child to communicate, rather than on the institution to help him be understood:</w:t>
      </w:r>
      <w:r>
        <w:tab/>
      </w:r>
    </w:p>
    <w:p w14:paraId="2FC9B74E" w14:textId="77777777" w:rsidR="008569BF" w:rsidRPr="00C84FF5" w:rsidRDefault="008569BF" w:rsidP="00EC61C7">
      <w:pPr>
        <w:pStyle w:val="Quote"/>
        <w:ind w:left="1701" w:right="1275"/>
      </w:pPr>
      <w:r>
        <w:t>“</w:t>
      </w:r>
      <w:r w:rsidRPr="3F5F6526">
        <w:t>He was physically strong and had outbursts, I think through not being understood and not being able to express himself … I think he could lip read, and he would try to talk, but he was very hard</w:t>
      </w:r>
      <w:r w:rsidRPr="00C84FF5">
        <w:t xml:space="preserve"> to understand.</w:t>
      </w:r>
      <w:r>
        <w:t>”</w:t>
      </w:r>
      <w:r w:rsidRPr="00C84FF5">
        <w:rPr>
          <w:rStyle w:val="FootnoteReference"/>
          <w:lang w:val="en-AU"/>
        </w:rPr>
        <w:footnoteReference w:id="479"/>
      </w:r>
    </w:p>
    <w:p w14:paraId="6889FB48" w14:textId="072101FB" w:rsidR="008569BF" w:rsidRPr="00C84FF5" w:rsidRDefault="008569BF" w:rsidP="00E61398">
      <w:pPr>
        <w:pStyle w:val="ListParagraph"/>
        <w:ind w:left="709" w:hanging="709"/>
      </w:pPr>
      <w:r w:rsidRPr="00C84FF5">
        <w:t xml:space="preserve">The 1981 annual report for </w:t>
      </w:r>
      <w:r w:rsidRPr="3F5F6526">
        <w:t>Kohitere</w:t>
      </w:r>
      <w:r>
        <w:t xml:space="preserve"> Centre</w:t>
      </w:r>
      <w:r w:rsidRPr="00C84FF5">
        <w:t xml:space="preserve"> indicates that a Deaf specialist attended to the needs of a Deaf student, </w:t>
      </w:r>
      <w:r>
        <w:t xml:space="preserve">but </w:t>
      </w:r>
      <w:r w:rsidRPr="3F5F6526">
        <w:t>this appeared to be</w:t>
      </w:r>
      <w:r w:rsidRPr="00C84FF5">
        <w:t xml:space="preserve"> a visiting</w:t>
      </w:r>
      <w:r w:rsidR="00993468">
        <w:t>,</w:t>
      </w:r>
      <w:r w:rsidRPr="00C84FF5">
        <w:t xml:space="preserve"> rather than a permanent</w:t>
      </w:r>
      <w:r w:rsidR="00993468">
        <w:t>,</w:t>
      </w:r>
      <w:r w:rsidRPr="00C84FF5">
        <w:t xml:space="preserve"> role.</w:t>
      </w:r>
      <w:r w:rsidRPr="00C84FF5">
        <w:rPr>
          <w:vertAlign w:val="superscript"/>
        </w:rPr>
        <w:footnoteReference w:id="480"/>
      </w:r>
    </w:p>
    <w:p w14:paraId="1079F218" w14:textId="2B0044F5" w:rsidR="008569BF" w:rsidRPr="00091790" w:rsidRDefault="006942DB" w:rsidP="00E61398">
      <w:pPr>
        <w:pStyle w:val="ListParagraph"/>
        <w:ind w:left="709" w:hanging="709"/>
      </w:pPr>
      <w:r>
        <w:t>Māori s</w:t>
      </w:r>
      <w:r w:rsidR="008569BF" w:rsidRPr="3F5F6526">
        <w:t xml:space="preserve">urvivor Mr FI </w:t>
      </w:r>
      <w:r w:rsidR="00281F10" w:rsidRPr="00EC61C7">
        <w:t xml:space="preserve">(Ngāti Kahungunu, Ngāti </w:t>
      </w:r>
      <w:proofErr w:type="spellStart"/>
      <w:r w:rsidR="00281F10" w:rsidRPr="00EC61C7">
        <w:t>Porou</w:t>
      </w:r>
      <w:proofErr w:type="spellEnd"/>
      <w:r w:rsidR="00281F10" w:rsidRPr="00281F10">
        <w:t xml:space="preserve">) </w:t>
      </w:r>
      <w:r w:rsidR="008569BF" w:rsidRPr="3F5F6526">
        <w:t>told the Inquiry that he witnessed</w:t>
      </w:r>
      <w:r w:rsidR="008569BF" w:rsidRPr="00C84FF5">
        <w:t xml:space="preserve"> a staff member at </w:t>
      </w:r>
      <w:r w:rsidR="008569BF">
        <w:t>Hokio School</w:t>
      </w:r>
      <w:r w:rsidR="008569BF" w:rsidRPr="00C84FF5">
        <w:t xml:space="preserve"> who had sexually assaulted him, also abusing a disabled survivor: “</w:t>
      </w:r>
      <w:r w:rsidR="008569BF" w:rsidRPr="3F5F6526">
        <w:t xml:space="preserve">[He] was always taken advantage of by this </w:t>
      </w:r>
      <w:r w:rsidR="008569BF" w:rsidRPr="3F5F6526">
        <w:lastRenderedPageBreak/>
        <w:t>housemaster because he was handicapped. [He] was a bit shy to ever say anything</w:t>
      </w:r>
      <w:r w:rsidR="008569BF" w:rsidRPr="00C84FF5">
        <w:t>.”</w:t>
      </w:r>
      <w:r w:rsidR="008569BF" w:rsidRPr="00C84FF5">
        <w:rPr>
          <w:rStyle w:val="FootnoteReference"/>
        </w:rPr>
        <w:footnoteReference w:id="481"/>
      </w:r>
    </w:p>
    <w:p w14:paraId="31493CA4" w14:textId="1855B65B" w:rsidR="008569BF" w:rsidRPr="00091790" w:rsidRDefault="008569BF" w:rsidP="00E61398">
      <w:pPr>
        <w:pStyle w:val="ListParagraph"/>
        <w:ind w:left="709" w:hanging="709"/>
      </w:pPr>
      <w:r w:rsidRPr="3F5F6526">
        <w:t>Of those</w:t>
      </w:r>
      <w:r w:rsidR="00A60F49">
        <w:t xml:space="preserve"> survivors </w:t>
      </w:r>
      <w:r w:rsidRPr="3F5F6526">
        <w:t>registered with the Inquiry who were at Hokio School and Kohitere</w:t>
      </w:r>
      <w:r w:rsidRPr="00091790">
        <w:t xml:space="preserve"> Centre, 13 (6 percent) </w:t>
      </w:r>
      <w:r w:rsidR="00452BAE" w:rsidRPr="00452BAE">
        <w:t>identified as</w:t>
      </w:r>
      <w:r w:rsidR="00452BAE" w:rsidRPr="00452BAE" w:rsidDel="00452BAE">
        <w:t xml:space="preserve"> </w:t>
      </w:r>
      <w:r w:rsidRPr="00091790">
        <w:t xml:space="preserve">disabled, most commonly with </w:t>
      </w:r>
      <w:r w:rsidR="00A83F79" w:rsidRPr="00A83F79">
        <w:t>cognitive impairment or being neurodiverse</w:t>
      </w:r>
      <w:r w:rsidRPr="00091790">
        <w:t>.</w:t>
      </w:r>
      <w:r w:rsidRPr="00C84FF5">
        <w:rPr>
          <w:vertAlign w:val="superscript"/>
        </w:rPr>
        <w:footnoteReference w:id="482"/>
      </w:r>
      <w:r w:rsidRPr="00091790">
        <w:t xml:space="preserve"> However, it is likely the number of disabled survivors is much higher.</w:t>
      </w:r>
    </w:p>
    <w:p w14:paraId="205ECA36" w14:textId="77777777" w:rsidR="007C27DF" w:rsidRDefault="007C27DF" w:rsidP="002D6623">
      <w:pPr>
        <w:rPr>
          <w:rFonts w:ascii="Arial" w:hAnsi="Arial" w:cs="Arial"/>
          <w:sz w:val="22"/>
          <w:szCs w:val="22"/>
        </w:rPr>
      </w:pPr>
    </w:p>
    <w:p w14:paraId="234903A7" w14:textId="77777777" w:rsidR="007C27DF" w:rsidRDefault="007C27DF" w:rsidP="002D6623">
      <w:pPr>
        <w:rPr>
          <w:rFonts w:ascii="Arial" w:hAnsi="Arial" w:cs="Arial"/>
          <w:sz w:val="22"/>
          <w:szCs w:val="22"/>
        </w:rPr>
      </w:pPr>
    </w:p>
    <w:p w14:paraId="6B183CA9" w14:textId="65A70231" w:rsidR="007C27DF" w:rsidRDefault="007C27DF" w:rsidP="002D6623">
      <w:pPr>
        <w:rPr>
          <w:rFonts w:ascii="Arial" w:hAnsi="Arial" w:cs="Arial"/>
          <w:sz w:val="22"/>
          <w:szCs w:val="22"/>
        </w:rPr>
      </w:pPr>
      <w:r>
        <w:rPr>
          <w:rFonts w:ascii="Arial" w:hAnsi="Arial" w:cs="Arial"/>
          <w:sz w:val="22"/>
          <w:szCs w:val="22"/>
        </w:rPr>
        <w:t>[Survivor quote]</w:t>
      </w:r>
    </w:p>
    <w:p w14:paraId="10BE7F49" w14:textId="77777777" w:rsidR="007C27DF" w:rsidRPr="007C27DF" w:rsidRDefault="007C27DF" w:rsidP="007C27DF">
      <w:pPr>
        <w:spacing w:after="200" w:line="276" w:lineRule="auto"/>
        <w:ind w:left="1701" w:right="1276"/>
        <w:rPr>
          <w:rFonts w:ascii="Arial" w:hAnsi="Arial" w:cs="Arial"/>
          <w:b/>
          <w:sz w:val="22"/>
          <w:szCs w:val="22"/>
        </w:rPr>
      </w:pPr>
    </w:p>
    <w:p w14:paraId="4857414C" w14:textId="77777777" w:rsidR="006124F6" w:rsidRDefault="007C27DF" w:rsidP="007C27DF">
      <w:pPr>
        <w:spacing w:after="200" w:line="276" w:lineRule="auto"/>
        <w:ind w:left="1701" w:right="1276"/>
        <w:rPr>
          <w:rFonts w:ascii="Arial" w:hAnsi="Arial" w:cs="Arial"/>
          <w:b/>
          <w:sz w:val="22"/>
          <w:szCs w:val="22"/>
        </w:rPr>
      </w:pPr>
      <w:r>
        <w:rPr>
          <w:rFonts w:ascii="Arial" w:hAnsi="Arial" w:cs="Arial"/>
          <w:b/>
          <w:sz w:val="22"/>
          <w:szCs w:val="22"/>
        </w:rPr>
        <w:t>“</w:t>
      </w:r>
      <w:r w:rsidR="002D6623" w:rsidRPr="007C27DF">
        <w:rPr>
          <w:rFonts w:ascii="Arial" w:hAnsi="Arial" w:cs="Arial"/>
          <w:b/>
          <w:sz w:val="22"/>
          <w:szCs w:val="22"/>
        </w:rPr>
        <w:t xml:space="preserve">A large number of boys that </w:t>
      </w:r>
      <w:r>
        <w:rPr>
          <w:rFonts w:ascii="Arial" w:hAnsi="Arial" w:cs="Arial"/>
          <w:b/>
          <w:sz w:val="22"/>
          <w:szCs w:val="22"/>
        </w:rPr>
        <w:t>I</w:t>
      </w:r>
      <w:r w:rsidR="002D6623" w:rsidRPr="007C27DF">
        <w:rPr>
          <w:rFonts w:ascii="Arial" w:hAnsi="Arial" w:cs="Arial"/>
          <w:b/>
          <w:sz w:val="22"/>
          <w:szCs w:val="22"/>
        </w:rPr>
        <w:t xml:space="preserve"> was in the culture group with are either dead or in prison now ... </w:t>
      </w:r>
      <w:r>
        <w:rPr>
          <w:rFonts w:ascii="Arial" w:hAnsi="Arial" w:cs="Arial"/>
          <w:b/>
          <w:sz w:val="22"/>
          <w:szCs w:val="22"/>
        </w:rPr>
        <w:t>s</w:t>
      </w:r>
      <w:r w:rsidR="002D6623" w:rsidRPr="007C27DF">
        <w:rPr>
          <w:rFonts w:ascii="Arial" w:hAnsi="Arial" w:cs="Arial"/>
          <w:b/>
          <w:sz w:val="22"/>
          <w:szCs w:val="22"/>
        </w:rPr>
        <w:t xml:space="preserve">ome </w:t>
      </w:r>
      <w:r>
        <w:rPr>
          <w:rFonts w:ascii="Arial" w:hAnsi="Arial" w:cs="Arial"/>
          <w:b/>
          <w:sz w:val="22"/>
          <w:szCs w:val="22"/>
        </w:rPr>
        <w:t>I</w:t>
      </w:r>
      <w:r w:rsidR="002D6623" w:rsidRPr="007C27DF">
        <w:rPr>
          <w:rFonts w:ascii="Arial" w:hAnsi="Arial" w:cs="Arial"/>
          <w:b/>
          <w:sz w:val="22"/>
          <w:szCs w:val="22"/>
        </w:rPr>
        <w:t xml:space="preserve"> believe by suicide … [another boy] died after jumping off a bridge and drowning in a river while trying to escape police, after running away from </w:t>
      </w:r>
      <w:proofErr w:type="spellStart"/>
      <w:r w:rsidR="002D6623" w:rsidRPr="007C27DF">
        <w:rPr>
          <w:rFonts w:ascii="Arial" w:hAnsi="Arial" w:cs="Arial"/>
          <w:b/>
          <w:sz w:val="22"/>
          <w:szCs w:val="22"/>
        </w:rPr>
        <w:t>hokio</w:t>
      </w:r>
      <w:proofErr w:type="spellEnd"/>
      <w:r w:rsidR="002D6623" w:rsidRPr="007C27DF">
        <w:rPr>
          <w:rFonts w:ascii="Arial" w:hAnsi="Arial" w:cs="Arial"/>
          <w:b/>
          <w:sz w:val="22"/>
          <w:szCs w:val="22"/>
        </w:rPr>
        <w:t xml:space="preserve"> … every one of the boys in that photo has suffered</w:t>
      </w:r>
      <w:r w:rsidR="006124F6">
        <w:rPr>
          <w:rFonts w:ascii="Arial" w:hAnsi="Arial" w:cs="Arial"/>
          <w:b/>
          <w:sz w:val="22"/>
          <w:szCs w:val="22"/>
        </w:rPr>
        <w:t>.</w:t>
      </w:r>
      <w:r w:rsidR="002D6623" w:rsidRPr="007C27DF">
        <w:rPr>
          <w:rFonts w:ascii="Arial" w:hAnsi="Arial" w:cs="Arial"/>
          <w:b/>
          <w:sz w:val="22"/>
          <w:szCs w:val="22"/>
        </w:rPr>
        <w:t xml:space="preserve">” </w:t>
      </w:r>
    </w:p>
    <w:p w14:paraId="778BF197" w14:textId="77777777" w:rsidR="006124F6" w:rsidRDefault="006124F6" w:rsidP="007C27DF">
      <w:pPr>
        <w:spacing w:after="200" w:line="276" w:lineRule="auto"/>
        <w:ind w:left="1701" w:right="1276"/>
        <w:rPr>
          <w:rFonts w:ascii="Arial" w:hAnsi="Arial" w:cs="Arial"/>
          <w:b/>
          <w:sz w:val="22"/>
          <w:szCs w:val="22"/>
        </w:rPr>
      </w:pPr>
      <w:r>
        <w:rPr>
          <w:rFonts w:ascii="Arial" w:hAnsi="Arial" w:cs="Arial"/>
          <w:b/>
          <w:sz w:val="22"/>
          <w:szCs w:val="22"/>
        </w:rPr>
        <w:t>T</w:t>
      </w:r>
      <w:r w:rsidR="002D6623" w:rsidRPr="007C27DF">
        <w:rPr>
          <w:rFonts w:ascii="Arial" w:hAnsi="Arial" w:cs="Arial"/>
          <w:b/>
          <w:sz w:val="22"/>
          <w:szCs w:val="22"/>
        </w:rPr>
        <w:t xml:space="preserve">ani </w:t>
      </w:r>
      <w:proofErr w:type="spellStart"/>
      <w:r>
        <w:rPr>
          <w:rFonts w:ascii="Arial" w:hAnsi="Arial" w:cs="Arial"/>
          <w:b/>
          <w:sz w:val="22"/>
          <w:szCs w:val="22"/>
        </w:rPr>
        <w:t>T</w:t>
      </w:r>
      <w:r w:rsidR="002D6623" w:rsidRPr="007C27DF">
        <w:rPr>
          <w:rFonts w:ascii="Arial" w:hAnsi="Arial" w:cs="Arial"/>
          <w:b/>
          <w:sz w:val="22"/>
          <w:szCs w:val="22"/>
        </w:rPr>
        <w:t>ekoronga</w:t>
      </w:r>
      <w:proofErr w:type="spellEnd"/>
      <w:r w:rsidR="002D6623" w:rsidRPr="007C27DF">
        <w:rPr>
          <w:rFonts w:ascii="Arial" w:hAnsi="Arial" w:cs="Arial"/>
          <w:b/>
          <w:sz w:val="22"/>
          <w:szCs w:val="22"/>
        </w:rPr>
        <w:t xml:space="preserve"> </w:t>
      </w:r>
    </w:p>
    <w:p w14:paraId="731640EB" w14:textId="4B670948" w:rsidR="007C27DF" w:rsidRPr="007C27DF" w:rsidRDefault="006124F6" w:rsidP="007C27DF">
      <w:pPr>
        <w:spacing w:after="200" w:line="276" w:lineRule="auto"/>
        <w:ind w:left="1701" w:right="1276"/>
        <w:rPr>
          <w:rFonts w:ascii="Arial" w:hAnsi="Arial" w:cs="Arial"/>
          <w:b/>
          <w:sz w:val="22"/>
          <w:szCs w:val="22"/>
        </w:rPr>
      </w:pPr>
      <w:r>
        <w:rPr>
          <w:rFonts w:ascii="Arial" w:hAnsi="Arial" w:cs="Arial"/>
          <w:b/>
          <w:sz w:val="22"/>
          <w:szCs w:val="22"/>
        </w:rPr>
        <w:t>C</w:t>
      </w:r>
      <w:r w:rsidR="002D6623" w:rsidRPr="007C27DF">
        <w:rPr>
          <w:rFonts w:ascii="Arial" w:hAnsi="Arial" w:cs="Arial"/>
          <w:b/>
          <w:sz w:val="22"/>
          <w:szCs w:val="22"/>
        </w:rPr>
        <w:t xml:space="preserve">ook </w:t>
      </w:r>
      <w:r>
        <w:rPr>
          <w:rFonts w:ascii="Arial" w:hAnsi="Arial" w:cs="Arial"/>
          <w:b/>
          <w:sz w:val="22"/>
          <w:szCs w:val="22"/>
        </w:rPr>
        <w:t>I</w:t>
      </w:r>
      <w:r w:rsidR="002D6623" w:rsidRPr="007C27DF">
        <w:rPr>
          <w:rFonts w:ascii="Arial" w:hAnsi="Arial" w:cs="Arial"/>
          <w:b/>
          <w:sz w:val="22"/>
          <w:szCs w:val="22"/>
        </w:rPr>
        <w:t>slands</w:t>
      </w:r>
      <w:r>
        <w:rPr>
          <w:rFonts w:ascii="Arial" w:hAnsi="Arial" w:cs="Arial"/>
          <w:b/>
          <w:sz w:val="22"/>
          <w:szCs w:val="22"/>
        </w:rPr>
        <w:t xml:space="preserve"> /</w:t>
      </w:r>
      <w:r w:rsidR="002D6623" w:rsidRPr="007C27DF">
        <w:rPr>
          <w:rFonts w:ascii="Arial" w:hAnsi="Arial" w:cs="Arial"/>
          <w:b/>
          <w:sz w:val="22"/>
          <w:szCs w:val="22"/>
        </w:rPr>
        <w:t xml:space="preserve"> </w:t>
      </w:r>
      <w:r>
        <w:rPr>
          <w:rFonts w:ascii="Arial" w:hAnsi="Arial" w:cs="Arial"/>
          <w:b/>
          <w:sz w:val="22"/>
          <w:szCs w:val="22"/>
        </w:rPr>
        <w:t>M</w:t>
      </w:r>
      <w:r w:rsidR="002D6623" w:rsidRPr="007C27DF">
        <w:rPr>
          <w:rFonts w:ascii="Arial" w:hAnsi="Arial" w:cs="Arial"/>
          <w:b/>
          <w:sz w:val="22"/>
          <w:szCs w:val="22"/>
        </w:rPr>
        <w:t>āori (</w:t>
      </w:r>
      <w:proofErr w:type="spellStart"/>
      <w:r>
        <w:rPr>
          <w:rFonts w:ascii="Arial" w:hAnsi="Arial" w:cs="Arial"/>
          <w:b/>
          <w:sz w:val="22"/>
          <w:szCs w:val="22"/>
        </w:rPr>
        <w:t>N</w:t>
      </w:r>
      <w:r w:rsidR="002D6623" w:rsidRPr="007C27DF">
        <w:rPr>
          <w:rFonts w:ascii="Arial" w:hAnsi="Arial" w:cs="Arial"/>
          <w:b/>
          <w:sz w:val="22"/>
          <w:szCs w:val="22"/>
        </w:rPr>
        <w:t>gāi</w:t>
      </w:r>
      <w:proofErr w:type="spellEnd"/>
      <w:r w:rsidR="002D6623" w:rsidRPr="007C27DF">
        <w:rPr>
          <w:rFonts w:ascii="Arial" w:hAnsi="Arial" w:cs="Arial"/>
          <w:b/>
          <w:sz w:val="22"/>
          <w:szCs w:val="22"/>
        </w:rPr>
        <w:t xml:space="preserve"> </w:t>
      </w:r>
      <w:r>
        <w:rPr>
          <w:rFonts w:ascii="Arial" w:hAnsi="Arial" w:cs="Arial"/>
          <w:b/>
          <w:sz w:val="22"/>
          <w:szCs w:val="22"/>
        </w:rPr>
        <w:t>T</w:t>
      </w:r>
      <w:r w:rsidR="002D6623" w:rsidRPr="007C27DF">
        <w:rPr>
          <w:rFonts w:ascii="Arial" w:hAnsi="Arial" w:cs="Arial"/>
          <w:b/>
          <w:sz w:val="22"/>
          <w:szCs w:val="22"/>
        </w:rPr>
        <w:t>ahu)</w:t>
      </w:r>
    </w:p>
    <w:p w14:paraId="26B15A7B" w14:textId="77777777" w:rsidR="007C27DF" w:rsidRDefault="007C27DF">
      <w:pPr>
        <w:rPr>
          <w:rFonts w:ascii="Arial" w:hAnsi="Arial" w:cs="Arial"/>
          <w:sz w:val="22"/>
          <w:szCs w:val="22"/>
        </w:rPr>
      </w:pPr>
      <w:r>
        <w:rPr>
          <w:rFonts w:ascii="Arial" w:hAnsi="Arial" w:cs="Arial"/>
          <w:sz w:val="22"/>
          <w:szCs w:val="22"/>
        </w:rPr>
        <w:br w:type="page"/>
      </w:r>
    </w:p>
    <w:p w14:paraId="2326A1F9" w14:textId="383BEEF9" w:rsidR="002D6623" w:rsidRPr="0068536F" w:rsidRDefault="00C75D2F" w:rsidP="0068536F">
      <w:pPr>
        <w:rPr>
          <w:rFonts w:ascii="Arial" w:eastAsiaTheme="majorEastAsia" w:hAnsi="Arial" w:cs="Arial"/>
          <w:sz w:val="22"/>
          <w:szCs w:val="22"/>
        </w:rPr>
      </w:pPr>
      <w:r w:rsidRPr="0068536F">
        <w:rPr>
          <w:rFonts w:ascii="Arial" w:eastAsiaTheme="majorEastAsia" w:hAnsi="Arial" w:cs="Arial"/>
          <w:sz w:val="22"/>
          <w:szCs w:val="22"/>
        </w:rPr>
        <w:lastRenderedPageBreak/>
        <w:t>[Survivor quote preceding survivor profile]</w:t>
      </w:r>
    </w:p>
    <w:p w14:paraId="6E4B85D8" w14:textId="77777777" w:rsidR="003213EB" w:rsidRDefault="003213EB" w:rsidP="00C75D2F">
      <w:pPr>
        <w:rPr>
          <w:rStyle w:val="Heading1Char"/>
          <w:b w:val="0"/>
          <w:bCs w:val="0"/>
          <w:color w:val="auto"/>
          <w:sz w:val="22"/>
          <w:szCs w:val="22"/>
        </w:rPr>
      </w:pPr>
    </w:p>
    <w:p w14:paraId="13D26AB6" w14:textId="0A548E1B" w:rsidR="00C75D2F" w:rsidRDefault="00C75D2F" w:rsidP="00C75D2F">
      <w:pPr>
        <w:rPr>
          <w:rStyle w:val="Heading1Char"/>
          <w:b w:val="0"/>
          <w:bCs w:val="0"/>
          <w:color w:val="auto"/>
          <w:sz w:val="22"/>
          <w:szCs w:val="22"/>
        </w:rPr>
      </w:pPr>
    </w:p>
    <w:p w14:paraId="419C9B3E" w14:textId="771EC01B" w:rsidR="006E6F26" w:rsidRDefault="003213EB" w:rsidP="003213EB">
      <w:pPr>
        <w:spacing w:after="200" w:line="276" w:lineRule="auto"/>
        <w:ind w:left="1701" w:right="1275"/>
        <w:rPr>
          <w:rFonts w:ascii="Arial" w:hAnsi="Arial" w:cs="Arial"/>
          <w:b/>
          <w:sz w:val="22"/>
        </w:rPr>
      </w:pPr>
      <w:r>
        <w:rPr>
          <w:rFonts w:ascii="Arial" w:hAnsi="Arial" w:cs="Arial"/>
          <w:b/>
          <w:sz w:val="22"/>
        </w:rPr>
        <w:t>“</w:t>
      </w:r>
      <w:r w:rsidR="00C754DC" w:rsidRPr="00C754DC">
        <w:rPr>
          <w:rFonts w:ascii="Arial" w:hAnsi="Arial" w:cs="Arial"/>
          <w:b/>
          <w:sz w:val="22"/>
        </w:rPr>
        <w:t>S</w:t>
      </w:r>
      <w:r w:rsidR="00C754DC">
        <w:rPr>
          <w:rFonts w:ascii="Arial" w:hAnsi="Arial" w:cs="Arial"/>
          <w:b/>
          <w:sz w:val="22"/>
        </w:rPr>
        <w:t>taff knew there was se</w:t>
      </w:r>
      <w:r w:rsidR="006E6F26">
        <w:rPr>
          <w:rFonts w:ascii="Arial" w:hAnsi="Arial" w:cs="Arial"/>
          <w:b/>
          <w:sz w:val="22"/>
        </w:rPr>
        <w:t>x</w:t>
      </w:r>
      <w:r w:rsidR="00C754DC">
        <w:rPr>
          <w:rFonts w:ascii="Arial" w:hAnsi="Arial" w:cs="Arial"/>
          <w:b/>
          <w:sz w:val="22"/>
        </w:rPr>
        <w:t>ual abuse but wanted to cover it up</w:t>
      </w:r>
      <w:r w:rsidR="006E6F26">
        <w:rPr>
          <w:rFonts w:ascii="Arial" w:hAnsi="Arial" w:cs="Arial"/>
          <w:b/>
          <w:sz w:val="22"/>
        </w:rPr>
        <w:t>.</w:t>
      </w:r>
      <w:r w:rsidR="00C754DC" w:rsidRPr="00C754DC">
        <w:rPr>
          <w:rFonts w:ascii="Arial" w:hAnsi="Arial" w:cs="Arial"/>
          <w:b/>
          <w:sz w:val="22"/>
        </w:rPr>
        <w:t xml:space="preserve">” </w:t>
      </w:r>
    </w:p>
    <w:p w14:paraId="2C380A22" w14:textId="77777777" w:rsidR="006E6F26" w:rsidRDefault="006E6F26" w:rsidP="003213EB">
      <w:pPr>
        <w:spacing w:after="200" w:line="276" w:lineRule="auto"/>
        <w:ind w:left="1701" w:right="1275"/>
        <w:rPr>
          <w:rFonts w:ascii="Arial" w:hAnsi="Arial" w:cs="Arial"/>
          <w:b/>
          <w:sz w:val="22"/>
        </w:rPr>
      </w:pPr>
      <w:r>
        <w:rPr>
          <w:rFonts w:ascii="Arial" w:hAnsi="Arial" w:cs="Arial"/>
          <w:b/>
          <w:sz w:val="22"/>
        </w:rPr>
        <w:t>P</w:t>
      </w:r>
      <w:r w:rsidR="00C754DC" w:rsidRPr="00C754DC">
        <w:rPr>
          <w:rFonts w:ascii="Arial" w:hAnsi="Arial" w:cs="Arial"/>
          <w:b/>
          <w:sz w:val="22"/>
        </w:rPr>
        <w:t xml:space="preserve">hilip </w:t>
      </w:r>
      <w:r>
        <w:rPr>
          <w:rFonts w:ascii="Arial" w:hAnsi="Arial" w:cs="Arial"/>
          <w:b/>
          <w:sz w:val="22"/>
        </w:rPr>
        <w:t>L</w:t>
      </w:r>
      <w:r w:rsidR="00C754DC" w:rsidRPr="00C754DC">
        <w:rPr>
          <w:rFonts w:ascii="Arial" w:hAnsi="Arial" w:cs="Arial"/>
          <w:b/>
          <w:sz w:val="22"/>
        </w:rPr>
        <w:t>aws</w:t>
      </w:r>
    </w:p>
    <w:p w14:paraId="68DC47F2" w14:textId="07733061" w:rsidR="00C75D2F" w:rsidRPr="00C754DC" w:rsidRDefault="001F6C74" w:rsidP="003213EB">
      <w:pPr>
        <w:spacing w:after="200" w:line="276" w:lineRule="auto"/>
        <w:ind w:left="1701" w:right="1275"/>
        <w:rPr>
          <w:rStyle w:val="Heading1Char"/>
          <w:b w:val="0"/>
          <w:bCs w:val="0"/>
          <w:color w:val="auto"/>
          <w:sz w:val="20"/>
          <w:szCs w:val="22"/>
        </w:rPr>
      </w:pPr>
      <w:r>
        <w:rPr>
          <w:rFonts w:ascii="Arial" w:hAnsi="Arial" w:cs="Arial"/>
          <w:b/>
          <w:sz w:val="22"/>
        </w:rPr>
        <w:t xml:space="preserve">NZ </w:t>
      </w:r>
      <w:r w:rsidR="006E6F26">
        <w:rPr>
          <w:rFonts w:ascii="Arial" w:hAnsi="Arial" w:cs="Arial"/>
          <w:b/>
          <w:sz w:val="22"/>
        </w:rPr>
        <w:t>E</w:t>
      </w:r>
      <w:r w:rsidR="00C754DC" w:rsidRPr="00C754DC">
        <w:rPr>
          <w:rFonts w:ascii="Arial" w:hAnsi="Arial" w:cs="Arial"/>
          <w:b/>
          <w:sz w:val="22"/>
        </w:rPr>
        <w:t>uropean</w:t>
      </w:r>
    </w:p>
    <w:p w14:paraId="1DF98607" w14:textId="77777777" w:rsidR="00C75D2F" w:rsidRPr="007C27DF" w:rsidRDefault="00C75D2F" w:rsidP="002D6623">
      <w:pPr>
        <w:rPr>
          <w:rStyle w:val="Heading1Char"/>
          <w:b w:val="0"/>
          <w:bCs w:val="0"/>
          <w:sz w:val="22"/>
          <w:szCs w:val="22"/>
        </w:rPr>
      </w:pPr>
    </w:p>
    <w:p w14:paraId="072F643A" w14:textId="16165DB9" w:rsidR="001401E3" w:rsidRPr="002D6623" w:rsidRDefault="004979A6" w:rsidP="0003711E">
      <w:pPr>
        <w:pStyle w:val="Heading2"/>
        <w:rPr>
          <w:rStyle w:val="Strong"/>
          <w:b/>
          <w:bCs/>
        </w:rPr>
      </w:pPr>
      <w:bookmarkStart w:id="82" w:name="_Toc169516205"/>
      <w:r w:rsidRPr="002D6623">
        <w:rPr>
          <w:rStyle w:val="Heading1Char"/>
          <w:b/>
          <w:bCs/>
          <w:sz w:val="32"/>
          <w:szCs w:val="28"/>
        </w:rPr>
        <w:t xml:space="preserve">Ngā </w:t>
      </w:r>
      <w:proofErr w:type="spellStart"/>
      <w:r w:rsidRPr="002D6623">
        <w:rPr>
          <w:rStyle w:val="Heading1Char"/>
          <w:b/>
          <w:bCs/>
          <w:sz w:val="32"/>
          <w:szCs w:val="28"/>
        </w:rPr>
        <w:t>wheako</w:t>
      </w:r>
      <w:proofErr w:type="spellEnd"/>
      <w:r w:rsidRPr="002D6623">
        <w:rPr>
          <w:rStyle w:val="Heading1Char"/>
          <w:b/>
          <w:bCs/>
          <w:sz w:val="32"/>
          <w:szCs w:val="28"/>
        </w:rPr>
        <w:t xml:space="preserve"> o </w:t>
      </w:r>
      <w:proofErr w:type="spellStart"/>
      <w:r w:rsidRPr="002D6623">
        <w:rPr>
          <w:rStyle w:val="Heading1Char"/>
          <w:b/>
          <w:bCs/>
          <w:sz w:val="32"/>
          <w:szCs w:val="28"/>
        </w:rPr>
        <w:t>te</w:t>
      </w:r>
      <w:proofErr w:type="spellEnd"/>
      <w:r w:rsidRPr="002D6623">
        <w:rPr>
          <w:rStyle w:val="Heading1Char"/>
          <w:b/>
          <w:bCs/>
          <w:sz w:val="32"/>
          <w:szCs w:val="28"/>
        </w:rPr>
        <w:t xml:space="preserve"> </w:t>
      </w:r>
      <w:proofErr w:type="spellStart"/>
      <w:r w:rsidRPr="002D6623">
        <w:rPr>
          <w:rStyle w:val="Heading1Char"/>
          <w:b/>
          <w:bCs/>
          <w:sz w:val="32"/>
          <w:szCs w:val="28"/>
        </w:rPr>
        <w:t>purapura</w:t>
      </w:r>
      <w:proofErr w:type="spellEnd"/>
      <w:r w:rsidRPr="002D6623">
        <w:rPr>
          <w:rStyle w:val="Heading1Char"/>
          <w:b/>
          <w:bCs/>
          <w:sz w:val="32"/>
          <w:szCs w:val="28"/>
        </w:rPr>
        <w:t xml:space="preserve"> </w:t>
      </w:r>
      <w:proofErr w:type="spellStart"/>
      <w:r w:rsidRPr="002D6623">
        <w:rPr>
          <w:rStyle w:val="Heading1Char"/>
          <w:b/>
          <w:bCs/>
          <w:sz w:val="32"/>
          <w:szCs w:val="28"/>
        </w:rPr>
        <w:t>ora</w:t>
      </w:r>
      <w:bookmarkEnd w:id="82"/>
      <w:proofErr w:type="spellEnd"/>
      <w:r w:rsidRPr="002D6623">
        <w:rPr>
          <w:rStyle w:val="Strong"/>
          <w:b/>
          <w:bCs/>
        </w:rPr>
        <w:t xml:space="preserve"> </w:t>
      </w:r>
    </w:p>
    <w:p w14:paraId="5D4C5716" w14:textId="4D712767" w:rsidR="001401E3" w:rsidRPr="002D6623" w:rsidRDefault="005A12F1" w:rsidP="0003711E">
      <w:pPr>
        <w:pStyle w:val="Heading2"/>
        <w:rPr>
          <w:rStyle w:val="Heading1Char"/>
          <w:b/>
          <w:bCs/>
          <w:sz w:val="32"/>
          <w:szCs w:val="28"/>
        </w:rPr>
      </w:pPr>
      <w:bookmarkStart w:id="83" w:name="_Toc169516206"/>
      <w:r w:rsidRPr="002D6623">
        <w:rPr>
          <w:rStyle w:val="Heading1Char"/>
          <w:b/>
          <w:bCs/>
          <w:sz w:val="32"/>
          <w:szCs w:val="28"/>
        </w:rPr>
        <w:t xml:space="preserve">Survivor </w:t>
      </w:r>
      <w:r w:rsidR="00BD2800" w:rsidRPr="002D6623">
        <w:rPr>
          <w:rStyle w:val="Heading1Char"/>
          <w:b/>
          <w:bCs/>
          <w:sz w:val="32"/>
          <w:szCs w:val="28"/>
        </w:rPr>
        <w:t>experience:</w:t>
      </w:r>
      <w:r w:rsidRPr="002D6623">
        <w:rPr>
          <w:rStyle w:val="Heading1Char"/>
          <w:b/>
          <w:bCs/>
          <w:sz w:val="32"/>
          <w:szCs w:val="28"/>
        </w:rPr>
        <w:t xml:space="preserve"> Philip Laws</w:t>
      </w:r>
      <w:bookmarkEnd w:id="83"/>
      <w:r w:rsidRPr="002D6623">
        <w:rPr>
          <w:rStyle w:val="Heading1Char"/>
          <w:b/>
          <w:bCs/>
          <w:sz w:val="32"/>
          <w:szCs w:val="28"/>
        </w:rPr>
        <w:t xml:space="preserve"> </w:t>
      </w:r>
    </w:p>
    <w:p w14:paraId="173C0990" w14:textId="74BC24FC"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b/>
          <w:bCs/>
          <w:sz w:val="22"/>
          <w:szCs w:val="22"/>
        </w:rPr>
        <w:t xml:space="preserve">Name </w:t>
      </w:r>
      <w:r w:rsidRPr="00DF3BCC">
        <w:rPr>
          <w:rFonts w:ascii="Arial" w:hAnsi="Arial" w:cs="Arial"/>
          <w:sz w:val="22"/>
          <w:szCs w:val="22"/>
        </w:rPr>
        <w:t xml:space="preserve">Philip Laws </w:t>
      </w:r>
    </w:p>
    <w:p w14:paraId="553BAFB1" w14:textId="0BBFFF73"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b/>
          <w:bCs/>
          <w:sz w:val="22"/>
          <w:szCs w:val="22"/>
        </w:rPr>
        <w:t>Year of birth</w:t>
      </w:r>
      <w:r w:rsidRPr="00DF3BCC">
        <w:rPr>
          <w:rFonts w:ascii="Arial" w:hAnsi="Arial" w:cs="Arial"/>
          <w:sz w:val="22"/>
          <w:szCs w:val="22"/>
        </w:rPr>
        <w:t xml:space="preserve"> 1973 </w:t>
      </w:r>
    </w:p>
    <w:p w14:paraId="5ECEF0D1" w14:textId="2B416F11"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b/>
          <w:bCs/>
          <w:sz w:val="22"/>
          <w:szCs w:val="22"/>
        </w:rPr>
        <w:t>Type of care facility</w:t>
      </w:r>
      <w:r w:rsidRPr="00DF3BCC">
        <w:rPr>
          <w:rFonts w:ascii="Arial" w:hAnsi="Arial" w:cs="Arial"/>
          <w:sz w:val="22"/>
          <w:szCs w:val="22"/>
        </w:rPr>
        <w:t xml:space="preserve"> </w:t>
      </w:r>
      <w:proofErr w:type="gramStart"/>
      <w:r w:rsidRPr="00DF3BCC">
        <w:rPr>
          <w:rFonts w:ascii="Arial" w:hAnsi="Arial" w:cs="Arial"/>
          <w:sz w:val="22"/>
          <w:szCs w:val="22"/>
        </w:rPr>
        <w:t>Foster</w:t>
      </w:r>
      <w:proofErr w:type="gramEnd"/>
      <w:r w:rsidRPr="00DF3BCC">
        <w:rPr>
          <w:rFonts w:ascii="Arial" w:hAnsi="Arial" w:cs="Arial"/>
          <w:sz w:val="22"/>
          <w:szCs w:val="22"/>
        </w:rPr>
        <w:t xml:space="preserve"> homes; boys’ homes – </w:t>
      </w:r>
      <w:proofErr w:type="spellStart"/>
      <w:r w:rsidRPr="00DF3BCC">
        <w:rPr>
          <w:rFonts w:ascii="Arial" w:hAnsi="Arial" w:cs="Arial"/>
          <w:sz w:val="22"/>
          <w:szCs w:val="22"/>
        </w:rPr>
        <w:t>Epuni</w:t>
      </w:r>
      <w:proofErr w:type="spellEnd"/>
      <w:r w:rsidRPr="00DF3BCC">
        <w:rPr>
          <w:rFonts w:ascii="Arial" w:hAnsi="Arial" w:cs="Arial"/>
          <w:sz w:val="22"/>
          <w:szCs w:val="22"/>
        </w:rPr>
        <w:t xml:space="preserve"> Boys’ Home</w:t>
      </w:r>
      <w:r w:rsidR="00374CB9" w:rsidRPr="00374CB9">
        <w:rPr>
          <w:rFonts w:ascii="Arial" w:hAnsi="Arial" w:cs="Arial"/>
          <w:sz w:val="22"/>
          <w:szCs w:val="22"/>
        </w:rPr>
        <w:t xml:space="preserve"> in </w:t>
      </w:r>
      <w:r w:rsidR="00374CB9" w:rsidRPr="00374CB9">
        <w:rPr>
          <w:rStyle w:val="normaltextrun"/>
          <w:rFonts w:ascii="Arial" w:hAnsi="Arial" w:cs="Arial"/>
          <w:color w:val="000000"/>
          <w:sz w:val="22"/>
          <w:szCs w:val="22"/>
          <w:shd w:val="clear" w:color="auto" w:fill="FFFFFF"/>
          <w:lang w:val="mi-NZ"/>
        </w:rPr>
        <w:t xml:space="preserve">Te Awa Kairangi ki Tai </w:t>
      </w:r>
      <w:proofErr w:type="spellStart"/>
      <w:r w:rsidR="00374CB9" w:rsidRPr="00374CB9">
        <w:rPr>
          <w:rStyle w:val="normaltextrun"/>
          <w:rFonts w:ascii="Arial" w:hAnsi="Arial" w:cs="Arial"/>
          <w:color w:val="000000"/>
          <w:sz w:val="22"/>
          <w:szCs w:val="22"/>
          <w:shd w:val="clear" w:color="auto" w:fill="FFFFFF"/>
          <w:lang w:val="mi-NZ"/>
        </w:rPr>
        <w:t>Lower</w:t>
      </w:r>
      <w:proofErr w:type="spellEnd"/>
      <w:r w:rsidR="00374CB9" w:rsidRPr="00374CB9">
        <w:rPr>
          <w:rStyle w:val="normaltextrun"/>
          <w:rFonts w:ascii="Arial" w:hAnsi="Arial" w:cs="Arial"/>
          <w:color w:val="000000"/>
          <w:sz w:val="22"/>
          <w:szCs w:val="22"/>
          <w:shd w:val="clear" w:color="auto" w:fill="FFFFFF"/>
          <w:lang w:val="mi-NZ"/>
        </w:rPr>
        <w:t xml:space="preserve"> </w:t>
      </w:r>
      <w:proofErr w:type="spellStart"/>
      <w:r w:rsidR="00374CB9" w:rsidRPr="00374CB9">
        <w:rPr>
          <w:rStyle w:val="normaltextrun"/>
          <w:rFonts w:ascii="Arial" w:hAnsi="Arial" w:cs="Arial"/>
          <w:color w:val="000000"/>
          <w:sz w:val="22"/>
          <w:szCs w:val="22"/>
          <w:shd w:val="clear" w:color="auto" w:fill="FFFFFF"/>
          <w:lang w:val="mi-NZ"/>
        </w:rPr>
        <w:t>Hutt</w:t>
      </w:r>
      <w:proofErr w:type="spellEnd"/>
      <w:r w:rsidRPr="00DF3BCC">
        <w:rPr>
          <w:rFonts w:ascii="Arial" w:hAnsi="Arial" w:cs="Arial"/>
          <w:sz w:val="22"/>
          <w:szCs w:val="22"/>
        </w:rPr>
        <w:t>, Stanmore Road Boys’ Home</w:t>
      </w:r>
      <w:r w:rsidR="00374CB9" w:rsidRPr="00374CB9">
        <w:rPr>
          <w:rFonts w:ascii="Arial" w:hAnsi="Arial" w:cs="Arial"/>
          <w:sz w:val="22"/>
          <w:szCs w:val="22"/>
        </w:rPr>
        <w:t xml:space="preserve"> in </w:t>
      </w:r>
      <w:r w:rsidR="00374CB9" w:rsidRPr="00374CB9">
        <w:rPr>
          <w:rStyle w:val="normaltextrun"/>
          <w:rFonts w:ascii="Arial" w:hAnsi="Arial" w:cs="Arial"/>
          <w:color w:val="000000"/>
          <w:sz w:val="22"/>
          <w:szCs w:val="22"/>
          <w:shd w:val="clear" w:color="auto" w:fill="FFFFFF"/>
          <w:lang w:val="mi-NZ"/>
        </w:rPr>
        <w:t xml:space="preserve">Ōtautahi </w:t>
      </w:r>
      <w:proofErr w:type="spellStart"/>
      <w:r w:rsidR="00374CB9" w:rsidRPr="00374CB9">
        <w:rPr>
          <w:rStyle w:val="normaltextrun"/>
          <w:rFonts w:ascii="Arial" w:hAnsi="Arial" w:cs="Arial"/>
          <w:color w:val="000000"/>
          <w:sz w:val="22"/>
          <w:szCs w:val="22"/>
          <w:shd w:val="clear" w:color="auto" w:fill="FFFFFF"/>
          <w:lang w:val="mi-NZ"/>
        </w:rPr>
        <w:t>Christchurch</w:t>
      </w:r>
      <w:proofErr w:type="spellEnd"/>
      <w:r w:rsidRPr="00DF3BCC">
        <w:rPr>
          <w:rFonts w:ascii="Arial" w:hAnsi="Arial" w:cs="Arial"/>
          <w:sz w:val="22"/>
          <w:szCs w:val="22"/>
        </w:rPr>
        <w:t>, Hamilton Boys’ Home</w:t>
      </w:r>
      <w:r w:rsidR="00374CB9" w:rsidRPr="00374CB9">
        <w:rPr>
          <w:rFonts w:ascii="Arial" w:hAnsi="Arial" w:cs="Arial"/>
          <w:sz w:val="22"/>
          <w:szCs w:val="22"/>
        </w:rPr>
        <w:t xml:space="preserve"> in </w:t>
      </w:r>
      <w:r w:rsidR="00374CB9" w:rsidRPr="00374CB9">
        <w:rPr>
          <w:rStyle w:val="normaltextrun"/>
          <w:rFonts w:ascii="Arial" w:hAnsi="Arial" w:cs="Arial"/>
          <w:color w:val="000000"/>
          <w:sz w:val="22"/>
          <w:szCs w:val="22"/>
          <w:shd w:val="clear" w:color="auto" w:fill="FFFFFF"/>
          <w:lang w:val="mi-NZ"/>
        </w:rPr>
        <w:t xml:space="preserve">Kirikiriroa </w:t>
      </w:r>
      <w:proofErr w:type="spellStart"/>
      <w:r w:rsidR="00374CB9" w:rsidRPr="00374CB9">
        <w:rPr>
          <w:rStyle w:val="normaltextrun"/>
          <w:rFonts w:ascii="Arial" w:hAnsi="Arial" w:cs="Arial"/>
          <w:color w:val="000000"/>
          <w:sz w:val="22"/>
          <w:szCs w:val="22"/>
          <w:shd w:val="clear" w:color="auto" w:fill="FFFFFF"/>
          <w:lang w:val="mi-NZ"/>
        </w:rPr>
        <w:t>Hamilton</w:t>
      </w:r>
      <w:proofErr w:type="spellEnd"/>
      <w:r w:rsidRPr="00DF3BCC">
        <w:rPr>
          <w:rFonts w:ascii="Arial" w:hAnsi="Arial" w:cs="Arial"/>
          <w:sz w:val="22"/>
          <w:szCs w:val="22"/>
        </w:rPr>
        <w:t>, Hokio Beach School</w:t>
      </w:r>
      <w:r w:rsidR="00374CB9" w:rsidRPr="00374CB9">
        <w:rPr>
          <w:rFonts w:ascii="Arial" w:hAnsi="Arial" w:cs="Arial"/>
          <w:sz w:val="22"/>
          <w:szCs w:val="22"/>
        </w:rPr>
        <w:t xml:space="preserve"> n</w:t>
      </w:r>
      <w:r w:rsidR="00374CB9" w:rsidRPr="00374CB9">
        <w:rPr>
          <w:rStyle w:val="normaltextrun"/>
          <w:rFonts w:ascii="Arial" w:hAnsi="Arial" w:cs="Arial"/>
          <w:color w:val="000000"/>
          <w:sz w:val="22"/>
          <w:szCs w:val="22"/>
          <w:shd w:val="clear" w:color="auto" w:fill="FFFFFF"/>
        </w:rPr>
        <w:t xml:space="preserve">ear </w:t>
      </w:r>
      <w:proofErr w:type="spellStart"/>
      <w:r w:rsidR="00374CB9" w:rsidRPr="00374CB9">
        <w:rPr>
          <w:rStyle w:val="normaltextrun"/>
          <w:rFonts w:ascii="Arial" w:hAnsi="Arial" w:cs="Arial"/>
          <w:color w:val="000000"/>
          <w:sz w:val="22"/>
          <w:szCs w:val="22"/>
          <w:shd w:val="clear" w:color="auto" w:fill="FFFFFF"/>
        </w:rPr>
        <w:t>Taitoko</w:t>
      </w:r>
      <w:proofErr w:type="spellEnd"/>
      <w:r w:rsidR="00374CB9" w:rsidRPr="00374CB9">
        <w:rPr>
          <w:rStyle w:val="normaltextrun"/>
          <w:rFonts w:ascii="Arial" w:hAnsi="Arial" w:cs="Arial"/>
          <w:color w:val="000000"/>
          <w:sz w:val="22"/>
          <w:szCs w:val="22"/>
          <w:shd w:val="clear" w:color="auto" w:fill="FFFFFF"/>
        </w:rPr>
        <w:t xml:space="preserve"> Levin</w:t>
      </w:r>
      <w:r w:rsidRPr="00DF3BCC">
        <w:rPr>
          <w:rFonts w:ascii="Arial" w:hAnsi="Arial" w:cs="Arial"/>
          <w:sz w:val="22"/>
          <w:szCs w:val="22"/>
        </w:rPr>
        <w:t>, Kohitere Boys’ Training Centre</w:t>
      </w:r>
      <w:r w:rsidR="00374CB9" w:rsidRPr="00374CB9">
        <w:rPr>
          <w:rFonts w:ascii="Arial" w:hAnsi="Arial" w:cs="Arial"/>
          <w:sz w:val="22"/>
          <w:szCs w:val="22"/>
        </w:rPr>
        <w:t xml:space="preserve"> in </w:t>
      </w:r>
      <w:proofErr w:type="spellStart"/>
      <w:r w:rsidR="00374CB9" w:rsidRPr="00374CB9">
        <w:rPr>
          <w:rStyle w:val="normaltextrun"/>
          <w:rFonts w:ascii="Arial" w:hAnsi="Arial" w:cs="Arial"/>
          <w:color w:val="000000"/>
          <w:sz w:val="22"/>
          <w:szCs w:val="22"/>
          <w:shd w:val="clear" w:color="auto" w:fill="FFFFFF"/>
        </w:rPr>
        <w:t>Taitoko</w:t>
      </w:r>
      <w:proofErr w:type="spellEnd"/>
      <w:r w:rsidR="00374CB9" w:rsidRPr="00374CB9">
        <w:rPr>
          <w:rStyle w:val="normaltextrun"/>
          <w:rFonts w:ascii="Arial" w:hAnsi="Arial" w:cs="Arial"/>
          <w:color w:val="000000"/>
          <w:sz w:val="22"/>
          <w:szCs w:val="22"/>
          <w:shd w:val="clear" w:color="auto" w:fill="FFFFFF"/>
        </w:rPr>
        <w:t xml:space="preserve"> Levin; health camps – </w:t>
      </w:r>
      <w:r w:rsidR="00374CB9" w:rsidRPr="00374CB9">
        <w:rPr>
          <w:rFonts w:ascii="Arial" w:hAnsi="Arial" w:cs="Arial"/>
          <w:sz w:val="22"/>
          <w:szCs w:val="22"/>
        </w:rPr>
        <w:t xml:space="preserve">Glenelg Children’s Health Camp in </w:t>
      </w:r>
      <w:r w:rsidR="00374CB9" w:rsidRPr="00374CB9">
        <w:rPr>
          <w:rStyle w:val="normaltextrun"/>
          <w:rFonts w:ascii="Arial" w:hAnsi="Arial" w:cs="Arial"/>
          <w:color w:val="000000"/>
          <w:sz w:val="22"/>
          <w:szCs w:val="22"/>
          <w:shd w:val="clear" w:color="auto" w:fill="FFFFFF"/>
          <w:lang w:val="mi-NZ"/>
        </w:rPr>
        <w:t xml:space="preserve">Ōtautahi </w:t>
      </w:r>
      <w:proofErr w:type="spellStart"/>
      <w:r w:rsidR="00374CB9" w:rsidRPr="00374CB9">
        <w:rPr>
          <w:rStyle w:val="normaltextrun"/>
          <w:rFonts w:ascii="Arial" w:hAnsi="Arial" w:cs="Arial"/>
          <w:color w:val="000000"/>
          <w:sz w:val="22"/>
          <w:szCs w:val="22"/>
          <w:shd w:val="clear" w:color="auto" w:fill="FFFFFF"/>
          <w:lang w:val="mi-NZ"/>
        </w:rPr>
        <w:t>Christchurch</w:t>
      </w:r>
      <w:proofErr w:type="spellEnd"/>
      <w:r w:rsidRPr="00DF3BCC">
        <w:rPr>
          <w:rFonts w:ascii="Arial" w:hAnsi="Arial" w:cs="Arial"/>
          <w:sz w:val="22"/>
          <w:szCs w:val="22"/>
        </w:rPr>
        <w:t xml:space="preserve">.  </w:t>
      </w:r>
    </w:p>
    <w:p w14:paraId="51B22F52" w14:textId="5F7470BF"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b/>
          <w:bCs/>
          <w:sz w:val="22"/>
          <w:szCs w:val="22"/>
        </w:rPr>
        <w:t>Ethnicity</w:t>
      </w:r>
      <w:r w:rsidRPr="00DF3BCC">
        <w:rPr>
          <w:rFonts w:ascii="Arial" w:hAnsi="Arial" w:cs="Arial"/>
          <w:sz w:val="22"/>
          <w:szCs w:val="22"/>
        </w:rPr>
        <w:t xml:space="preserve"> NZ European </w:t>
      </w:r>
    </w:p>
    <w:p w14:paraId="72714061" w14:textId="084EA6E3"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b/>
          <w:bCs/>
          <w:sz w:val="22"/>
          <w:szCs w:val="22"/>
        </w:rPr>
        <w:t>Whānau background</w:t>
      </w:r>
      <w:r w:rsidRPr="00DF3BCC">
        <w:rPr>
          <w:rFonts w:ascii="Arial" w:hAnsi="Arial" w:cs="Arial"/>
          <w:sz w:val="22"/>
          <w:szCs w:val="22"/>
        </w:rPr>
        <w:t xml:space="preserve"> Philip has one brother. His parents separated when he was 6 years </w:t>
      </w:r>
      <w:proofErr w:type="gramStart"/>
      <w:r w:rsidRPr="00DF3BCC">
        <w:rPr>
          <w:rFonts w:ascii="Arial" w:hAnsi="Arial" w:cs="Arial"/>
          <w:sz w:val="22"/>
          <w:szCs w:val="22"/>
        </w:rPr>
        <w:t>old</w:t>
      </w:r>
      <w:proofErr w:type="gramEnd"/>
      <w:r w:rsidRPr="00DF3BCC">
        <w:rPr>
          <w:rFonts w:ascii="Arial" w:hAnsi="Arial" w:cs="Arial"/>
          <w:sz w:val="22"/>
          <w:szCs w:val="22"/>
        </w:rPr>
        <w:t xml:space="preserve"> and he and his brother lived with his father. He lived with his mother sometimes in between </w:t>
      </w:r>
      <w:r w:rsidR="00993468">
        <w:rPr>
          <w:rFonts w:ascii="Arial" w:hAnsi="Arial" w:cs="Arial"/>
          <w:sz w:val="22"/>
          <w:szCs w:val="22"/>
        </w:rPr>
        <w:t xml:space="preserve">stays at </w:t>
      </w:r>
      <w:r w:rsidRPr="00DF3BCC">
        <w:rPr>
          <w:rFonts w:ascii="Arial" w:hAnsi="Arial" w:cs="Arial"/>
          <w:sz w:val="22"/>
          <w:szCs w:val="22"/>
        </w:rPr>
        <w:t xml:space="preserve">boys’ homes. </w:t>
      </w:r>
    </w:p>
    <w:p w14:paraId="4DB1B861" w14:textId="68B4CDB4"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b/>
          <w:bCs/>
          <w:sz w:val="22"/>
          <w:szCs w:val="22"/>
        </w:rPr>
        <w:t>Currently</w:t>
      </w:r>
      <w:r w:rsidRPr="00DF3BCC">
        <w:rPr>
          <w:rFonts w:ascii="Arial" w:hAnsi="Arial" w:cs="Arial"/>
          <w:sz w:val="22"/>
          <w:szCs w:val="22"/>
        </w:rPr>
        <w:t xml:space="preserve"> Philip has a daughter. He is on the supported living benefit because his </w:t>
      </w:r>
      <w:r w:rsidR="00993468">
        <w:rPr>
          <w:rFonts w:ascii="Arial" w:hAnsi="Arial" w:cs="Arial"/>
          <w:sz w:val="22"/>
          <w:szCs w:val="22"/>
        </w:rPr>
        <w:t>p</w:t>
      </w:r>
      <w:r w:rsidRPr="00DF3BCC">
        <w:rPr>
          <w:rFonts w:ascii="Arial" w:hAnsi="Arial" w:cs="Arial"/>
          <w:sz w:val="22"/>
          <w:szCs w:val="22"/>
        </w:rPr>
        <w:t>ost-</w:t>
      </w:r>
      <w:r w:rsidR="00993468">
        <w:rPr>
          <w:rFonts w:ascii="Arial" w:hAnsi="Arial" w:cs="Arial"/>
          <w:sz w:val="22"/>
          <w:szCs w:val="22"/>
        </w:rPr>
        <w:t>traumatic</w:t>
      </w:r>
      <w:r w:rsidRPr="00DF3BCC">
        <w:rPr>
          <w:rFonts w:ascii="Arial" w:hAnsi="Arial" w:cs="Arial"/>
          <w:sz w:val="22"/>
          <w:szCs w:val="22"/>
        </w:rPr>
        <w:t xml:space="preserve"> </w:t>
      </w:r>
      <w:r w:rsidR="00993468">
        <w:rPr>
          <w:rFonts w:ascii="Arial" w:hAnsi="Arial" w:cs="Arial"/>
          <w:sz w:val="22"/>
          <w:szCs w:val="22"/>
        </w:rPr>
        <w:t>s</w:t>
      </w:r>
      <w:r w:rsidRPr="00DF3BCC">
        <w:rPr>
          <w:rFonts w:ascii="Arial" w:hAnsi="Arial" w:cs="Arial"/>
          <w:sz w:val="22"/>
          <w:szCs w:val="22"/>
        </w:rPr>
        <w:t xml:space="preserve">tress </w:t>
      </w:r>
      <w:r w:rsidR="00993468">
        <w:rPr>
          <w:rFonts w:ascii="Arial" w:hAnsi="Arial" w:cs="Arial"/>
          <w:sz w:val="22"/>
          <w:szCs w:val="22"/>
        </w:rPr>
        <w:t>d</w:t>
      </w:r>
      <w:r w:rsidRPr="00DF3BCC">
        <w:rPr>
          <w:rFonts w:ascii="Arial" w:hAnsi="Arial" w:cs="Arial"/>
          <w:sz w:val="22"/>
          <w:szCs w:val="22"/>
        </w:rPr>
        <w:t>isorder keeps him from working. He has a good relationship with his mother and his relationship with his father is better</w:t>
      </w:r>
      <w:r w:rsidRPr="00DF3BCC" w:rsidDel="005A03C9">
        <w:rPr>
          <w:rFonts w:ascii="Arial" w:hAnsi="Arial" w:cs="Arial"/>
          <w:sz w:val="22"/>
          <w:szCs w:val="22"/>
        </w:rPr>
        <w:t xml:space="preserve"> now</w:t>
      </w:r>
      <w:r w:rsidRPr="00DF3BCC">
        <w:rPr>
          <w:rFonts w:ascii="Arial" w:hAnsi="Arial" w:cs="Arial"/>
          <w:sz w:val="22"/>
          <w:szCs w:val="22"/>
        </w:rPr>
        <w:t>, but difficult.</w:t>
      </w:r>
    </w:p>
    <w:p w14:paraId="4413F177" w14:textId="77777777" w:rsidR="00761323" w:rsidRDefault="00761323" w:rsidP="00761323">
      <w:pPr>
        <w:pStyle w:val="paragraph"/>
        <w:spacing w:before="0" w:beforeAutospacing="0" w:after="200" w:afterAutospacing="0" w:line="276" w:lineRule="auto"/>
        <w:textAlignment w:val="baseline"/>
        <w:rPr>
          <w:rFonts w:ascii="Arial" w:hAnsi="Arial" w:cs="Arial"/>
          <w:sz w:val="22"/>
          <w:szCs w:val="22"/>
        </w:rPr>
      </w:pPr>
    </w:p>
    <w:p w14:paraId="4D9BE7CD" w14:textId="135F24D0"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I’ve had serious dyslexia my entire life – I believe I was one of the first to be diagnosed in 1983. This has made reading and writing difficult for me throughout my life. I struggled with </w:t>
      </w:r>
      <w:proofErr w:type="gramStart"/>
      <w:r w:rsidRPr="00DF3BCC">
        <w:rPr>
          <w:rFonts w:ascii="Arial" w:hAnsi="Arial" w:cs="Arial"/>
          <w:sz w:val="22"/>
          <w:szCs w:val="22"/>
        </w:rPr>
        <w:t>school</w:t>
      </w:r>
      <w:proofErr w:type="gramEnd"/>
      <w:r w:rsidRPr="00DF3BCC">
        <w:rPr>
          <w:rFonts w:ascii="Arial" w:hAnsi="Arial" w:cs="Arial"/>
          <w:sz w:val="22"/>
          <w:szCs w:val="22"/>
        </w:rPr>
        <w:t xml:space="preserve"> and I never received adequate support for my disability. </w:t>
      </w:r>
    </w:p>
    <w:p w14:paraId="57240E59" w14:textId="008965E6"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My parents separated when I was 6 years </w:t>
      </w:r>
      <w:proofErr w:type="gramStart"/>
      <w:r w:rsidRPr="00DF3BCC">
        <w:rPr>
          <w:rFonts w:ascii="Arial" w:hAnsi="Arial" w:cs="Arial"/>
          <w:sz w:val="22"/>
          <w:szCs w:val="22"/>
        </w:rPr>
        <w:t>old</w:t>
      </w:r>
      <w:proofErr w:type="gramEnd"/>
      <w:r w:rsidRPr="00DF3BCC">
        <w:rPr>
          <w:rFonts w:ascii="Arial" w:hAnsi="Arial" w:cs="Arial"/>
          <w:sz w:val="22"/>
          <w:szCs w:val="22"/>
        </w:rPr>
        <w:t xml:space="preserve"> and I chose to live with my father. Because I was struggling with school so much, I became a handful. My brother and I were afraid of him and were acting out at school.  </w:t>
      </w:r>
    </w:p>
    <w:p w14:paraId="55E82ECA" w14:textId="637692C5"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My father is, and always has been, highly religious. He had a hard time dealing with my brother and me as a single father. He wanted to work more and did not want to take care of </w:t>
      </w:r>
      <w:r w:rsidRPr="00DF3BCC">
        <w:rPr>
          <w:rFonts w:ascii="Arial" w:hAnsi="Arial" w:cs="Arial"/>
          <w:sz w:val="22"/>
          <w:szCs w:val="22"/>
        </w:rPr>
        <w:lastRenderedPageBreak/>
        <w:t xml:space="preserve">us. Whenever my father got involved with another woman, we were pushed aside, </w:t>
      </w:r>
      <w:proofErr w:type="gramStart"/>
      <w:r w:rsidRPr="00DF3BCC">
        <w:rPr>
          <w:rFonts w:ascii="Arial" w:hAnsi="Arial" w:cs="Arial"/>
          <w:sz w:val="22"/>
          <w:szCs w:val="22"/>
        </w:rPr>
        <w:t>ignored</w:t>
      </w:r>
      <w:proofErr w:type="gramEnd"/>
      <w:r w:rsidRPr="00DF3BCC">
        <w:rPr>
          <w:rFonts w:ascii="Arial" w:hAnsi="Arial" w:cs="Arial"/>
          <w:sz w:val="22"/>
          <w:szCs w:val="22"/>
        </w:rPr>
        <w:t xml:space="preserve"> and left to our own devices.  </w:t>
      </w:r>
    </w:p>
    <w:p w14:paraId="0FDAFA89" w14:textId="04AC1F59"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Sometimes there was normalcy, but it depended on my father's emotional state. I would express myself at school – I would be angry just like my father was. </w:t>
      </w:r>
    </w:p>
    <w:p w14:paraId="7EAF7D48" w14:textId="5A3B44DD"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My father had a breakdown when I was around 9 years </w:t>
      </w:r>
      <w:proofErr w:type="gramStart"/>
      <w:r w:rsidRPr="00DF3BCC">
        <w:rPr>
          <w:rFonts w:ascii="Arial" w:hAnsi="Arial" w:cs="Arial"/>
          <w:sz w:val="22"/>
          <w:szCs w:val="22"/>
        </w:rPr>
        <w:t>old</w:t>
      </w:r>
      <w:proofErr w:type="gramEnd"/>
      <w:r w:rsidRPr="00DF3BCC">
        <w:rPr>
          <w:rFonts w:ascii="Arial" w:hAnsi="Arial" w:cs="Arial"/>
          <w:sz w:val="22"/>
          <w:szCs w:val="22"/>
        </w:rPr>
        <w:t xml:space="preserve"> and I went to Glenelg Children’s Health Camp. I was sexually assaulted there. I ended up in State care – in </w:t>
      </w:r>
      <w:proofErr w:type="spellStart"/>
      <w:r w:rsidRPr="00DF3BCC">
        <w:rPr>
          <w:rFonts w:ascii="Arial" w:hAnsi="Arial" w:cs="Arial"/>
          <w:sz w:val="22"/>
          <w:szCs w:val="22"/>
        </w:rPr>
        <w:t>Epuni</w:t>
      </w:r>
      <w:proofErr w:type="spellEnd"/>
      <w:r w:rsidRPr="00DF3BCC">
        <w:rPr>
          <w:rFonts w:ascii="Arial" w:hAnsi="Arial" w:cs="Arial"/>
          <w:sz w:val="22"/>
          <w:szCs w:val="22"/>
        </w:rPr>
        <w:t xml:space="preserve">, Stanmore and Hamilton boys’ </w:t>
      </w:r>
      <w:r w:rsidR="005A03C9">
        <w:rPr>
          <w:rFonts w:ascii="Arial" w:hAnsi="Arial" w:cs="Arial"/>
          <w:sz w:val="22"/>
          <w:szCs w:val="22"/>
        </w:rPr>
        <w:t>h</w:t>
      </w:r>
      <w:r w:rsidRPr="00DF3BCC">
        <w:rPr>
          <w:rFonts w:ascii="Arial" w:hAnsi="Arial" w:cs="Arial"/>
          <w:sz w:val="22"/>
          <w:szCs w:val="22"/>
        </w:rPr>
        <w:t xml:space="preserve">omes. There was lots of physical violence between the </w:t>
      </w:r>
      <w:proofErr w:type="gramStart"/>
      <w:r w:rsidRPr="00DF3BCC">
        <w:rPr>
          <w:rFonts w:ascii="Arial" w:hAnsi="Arial" w:cs="Arial"/>
          <w:sz w:val="22"/>
          <w:szCs w:val="22"/>
        </w:rPr>
        <w:t>boys</w:t>
      </w:r>
      <w:proofErr w:type="gramEnd"/>
      <w:r w:rsidRPr="00DF3BCC">
        <w:rPr>
          <w:rFonts w:ascii="Arial" w:hAnsi="Arial" w:cs="Arial"/>
          <w:sz w:val="22"/>
          <w:szCs w:val="22"/>
        </w:rPr>
        <w:t xml:space="preserve"> and I ran away a lot. In the end I was placed at Hokio because I </w:t>
      </w:r>
      <w:proofErr w:type="gramStart"/>
      <w:r w:rsidRPr="00DF3BCC">
        <w:rPr>
          <w:rFonts w:ascii="Arial" w:hAnsi="Arial" w:cs="Arial"/>
          <w:sz w:val="22"/>
          <w:szCs w:val="22"/>
        </w:rPr>
        <w:t>was considered to be</w:t>
      </w:r>
      <w:proofErr w:type="gramEnd"/>
      <w:r w:rsidRPr="00DF3BCC">
        <w:rPr>
          <w:rFonts w:ascii="Arial" w:hAnsi="Arial" w:cs="Arial"/>
          <w:sz w:val="22"/>
          <w:szCs w:val="22"/>
        </w:rPr>
        <w:t xml:space="preserve"> too difficult to manage.  </w:t>
      </w:r>
    </w:p>
    <w:p w14:paraId="08C9F6B8" w14:textId="7CD971DE"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It didn’t take me long to discover that violence was encouraged and promoted at Hokio. In secure at Hokio, we were required to have a freezing shower at 5.30am. There was a clear punishment system – if you ran away, you got put back in secure. They would force us to run around in a circle and exercise until we were </w:t>
      </w:r>
      <w:proofErr w:type="gramStart"/>
      <w:r w:rsidRPr="00DF3BCC">
        <w:rPr>
          <w:rFonts w:ascii="Arial" w:hAnsi="Arial" w:cs="Arial"/>
          <w:sz w:val="22"/>
          <w:szCs w:val="22"/>
        </w:rPr>
        <w:t>absolutely exhausted</w:t>
      </w:r>
      <w:proofErr w:type="gramEnd"/>
      <w:r w:rsidRPr="00DF3BCC">
        <w:rPr>
          <w:rFonts w:ascii="Arial" w:hAnsi="Arial" w:cs="Arial"/>
          <w:sz w:val="22"/>
          <w:szCs w:val="22"/>
        </w:rPr>
        <w:t xml:space="preserve">. While exercising, other boys would chase us down with racist slurs, and staff watched. </w:t>
      </w:r>
    </w:p>
    <w:p w14:paraId="0DB5CA95" w14:textId="77777777"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One day, after I’d been there for about a month, three boys forced me to perform oral sex on each of them. I reported the abuse – I was sick of being sexually abused. I told a staff member who seemed to listen to me. He told me he knew they had sexually assaulted me and that they would be punished, but that I was not allowed to tell any of the other boys what had happened, or I would be punished.  </w:t>
      </w:r>
    </w:p>
    <w:p w14:paraId="04B1DC0C" w14:textId="1787EDAE"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Staff knew there was sexual abuse but wanted to cover it up. l </w:t>
      </w:r>
      <w:proofErr w:type="gramStart"/>
      <w:r w:rsidRPr="00DF3BCC">
        <w:rPr>
          <w:rFonts w:ascii="Arial" w:hAnsi="Arial" w:cs="Arial"/>
          <w:sz w:val="22"/>
          <w:szCs w:val="22"/>
        </w:rPr>
        <w:t>don’t</w:t>
      </w:r>
      <w:proofErr w:type="gramEnd"/>
      <w:r w:rsidRPr="00DF3BCC">
        <w:rPr>
          <w:rFonts w:ascii="Arial" w:hAnsi="Arial" w:cs="Arial"/>
          <w:sz w:val="22"/>
          <w:szCs w:val="22"/>
        </w:rPr>
        <w:t xml:space="preserve"> know if there was any documentation taken about this sexual assault. </w:t>
      </w:r>
    </w:p>
    <w:p w14:paraId="379F3676" w14:textId="0A9A6A7A"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The only punishment those boys got was being put in secure. But when they got out of secure, they didn’t try to assault me again. They harassed me but the anger inside me was growing, and I started to stand up to them.  </w:t>
      </w:r>
    </w:p>
    <w:p w14:paraId="0A347D49" w14:textId="6FEE672A"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One night, a boy accidentally spilled tea on me and burnt me. I was angry and a staff member got us to fight it out in the gym. I was a monster. I destroyed the other boy. I still feel so guilty about this and think of myself as the villain in that situation. I had been the victim so many times and then I victimised someone. Those places bred criminals.  </w:t>
      </w:r>
    </w:p>
    <w:p w14:paraId="37544F92" w14:textId="2ECDC095"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I stayed at Hokio for approximately </w:t>
      </w:r>
      <w:r w:rsidR="005A03C9">
        <w:rPr>
          <w:rFonts w:ascii="Arial" w:hAnsi="Arial" w:cs="Arial"/>
          <w:sz w:val="22"/>
          <w:szCs w:val="22"/>
        </w:rPr>
        <w:t>three to four</w:t>
      </w:r>
      <w:r w:rsidRPr="00DF3BCC">
        <w:rPr>
          <w:rFonts w:ascii="Arial" w:hAnsi="Arial" w:cs="Arial"/>
          <w:sz w:val="22"/>
          <w:szCs w:val="22"/>
        </w:rPr>
        <w:t xml:space="preserve"> months and did not run away in that time. I started thinking if I was going to survive, I was going to survive the right way. There were some good staff </w:t>
      </w:r>
      <w:proofErr w:type="gramStart"/>
      <w:r w:rsidRPr="00DF3BCC">
        <w:rPr>
          <w:rFonts w:ascii="Arial" w:hAnsi="Arial" w:cs="Arial"/>
          <w:sz w:val="22"/>
          <w:szCs w:val="22"/>
        </w:rPr>
        <w:t>members</w:t>
      </w:r>
      <w:proofErr w:type="gramEnd"/>
      <w:r w:rsidRPr="00DF3BCC">
        <w:rPr>
          <w:rFonts w:ascii="Arial" w:hAnsi="Arial" w:cs="Arial"/>
          <w:sz w:val="22"/>
          <w:szCs w:val="22"/>
        </w:rPr>
        <w:t xml:space="preserve"> and the education was a lot better than what I’d previously had. I got more help with my </w:t>
      </w:r>
      <w:proofErr w:type="gramStart"/>
      <w:r w:rsidRPr="00DF3BCC">
        <w:rPr>
          <w:rFonts w:ascii="Arial" w:hAnsi="Arial" w:cs="Arial"/>
          <w:sz w:val="22"/>
          <w:szCs w:val="22"/>
        </w:rPr>
        <w:t>dyslexia, and</w:t>
      </w:r>
      <w:proofErr w:type="gramEnd"/>
      <w:r w:rsidRPr="00DF3BCC">
        <w:rPr>
          <w:rFonts w:ascii="Arial" w:hAnsi="Arial" w:cs="Arial"/>
          <w:sz w:val="22"/>
          <w:szCs w:val="22"/>
        </w:rPr>
        <w:t xml:space="preserve"> got involved with sports.  </w:t>
      </w:r>
    </w:p>
    <w:p w14:paraId="3D26F6D8" w14:textId="08FED5FA"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I was sent to Kohitere over the school holidays. A boy dragged me into a room and made me perform oral sex on him, then he raped me. I ran away for two weeks before I was caught and taken back to Hokio. The staff asked me why I had run away. I told them who raped </w:t>
      </w:r>
      <w:proofErr w:type="gramStart"/>
      <w:r w:rsidRPr="00DF3BCC">
        <w:rPr>
          <w:rFonts w:ascii="Arial" w:hAnsi="Arial" w:cs="Arial"/>
          <w:sz w:val="22"/>
          <w:szCs w:val="22"/>
        </w:rPr>
        <w:t>me</w:t>
      </w:r>
      <w:proofErr w:type="gramEnd"/>
      <w:r w:rsidRPr="00DF3BCC">
        <w:rPr>
          <w:rFonts w:ascii="Arial" w:hAnsi="Arial" w:cs="Arial"/>
          <w:sz w:val="22"/>
          <w:szCs w:val="22"/>
        </w:rPr>
        <w:t xml:space="preserve"> but they put me in secure anyway. I got some counselling, but I didn’t find it helpful. I’ve never seen any documentation about this.  </w:t>
      </w:r>
    </w:p>
    <w:p w14:paraId="01D1A8F6" w14:textId="0F7F5DA6"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lastRenderedPageBreak/>
        <w:t xml:space="preserve">After the rape, some staff started sticking up for me a bit. They’d let me visit my mother for a weekend. I didn’t run away while on leave because I didn’t want her to be blamed. I waited until I returned to Hokio before I ran away for a final time, and they never caught me again. I was discharged as a </w:t>
      </w:r>
      <w:proofErr w:type="gramStart"/>
      <w:r w:rsidRPr="00DF3BCC">
        <w:rPr>
          <w:rFonts w:ascii="Arial" w:hAnsi="Arial" w:cs="Arial"/>
          <w:sz w:val="22"/>
          <w:szCs w:val="22"/>
        </w:rPr>
        <w:t>State</w:t>
      </w:r>
      <w:proofErr w:type="gramEnd"/>
      <w:r w:rsidRPr="00DF3BCC">
        <w:rPr>
          <w:rFonts w:ascii="Arial" w:hAnsi="Arial" w:cs="Arial"/>
          <w:sz w:val="22"/>
          <w:szCs w:val="22"/>
        </w:rPr>
        <w:t xml:space="preserve"> ward when I was 15 years old.  </w:t>
      </w:r>
    </w:p>
    <w:p w14:paraId="1AB714F1" w14:textId="516C1F94"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The abuse I suffered, and the lack of education and support for my dyslexia</w:t>
      </w:r>
      <w:r w:rsidR="005A03C9">
        <w:rPr>
          <w:rFonts w:ascii="Arial" w:hAnsi="Arial" w:cs="Arial"/>
          <w:sz w:val="22"/>
          <w:szCs w:val="22"/>
        </w:rPr>
        <w:t>,</w:t>
      </w:r>
      <w:r w:rsidRPr="00DF3BCC">
        <w:rPr>
          <w:rFonts w:ascii="Arial" w:hAnsi="Arial" w:cs="Arial"/>
          <w:sz w:val="22"/>
          <w:szCs w:val="22"/>
        </w:rPr>
        <w:t xml:space="preserve"> have ruined my life. The sexual, </w:t>
      </w:r>
      <w:proofErr w:type="gramStart"/>
      <w:r w:rsidRPr="00DF3BCC">
        <w:rPr>
          <w:rFonts w:ascii="Arial" w:hAnsi="Arial" w:cs="Arial"/>
          <w:sz w:val="22"/>
          <w:szCs w:val="22"/>
        </w:rPr>
        <w:t>physical</w:t>
      </w:r>
      <w:proofErr w:type="gramEnd"/>
      <w:r w:rsidRPr="00DF3BCC">
        <w:rPr>
          <w:rFonts w:ascii="Arial" w:hAnsi="Arial" w:cs="Arial"/>
          <w:sz w:val="22"/>
          <w:szCs w:val="22"/>
        </w:rPr>
        <w:t xml:space="preserve"> and emotional abuse I suffered in State care has destroyed most of my relationships. I’ve had substance abuse issues and been in prison. I self-medicated with drugs and alcohol to block out the trauma – to the point where I didn’t care if I died. I’ve been quick to fly off the handle throughout my </w:t>
      </w:r>
      <w:proofErr w:type="gramStart"/>
      <w:r w:rsidRPr="00DF3BCC">
        <w:rPr>
          <w:rFonts w:ascii="Arial" w:hAnsi="Arial" w:cs="Arial"/>
          <w:sz w:val="22"/>
          <w:szCs w:val="22"/>
        </w:rPr>
        <w:t>life</w:t>
      </w:r>
      <w:proofErr w:type="gramEnd"/>
      <w:r w:rsidRPr="00DF3BCC">
        <w:rPr>
          <w:rFonts w:ascii="Arial" w:hAnsi="Arial" w:cs="Arial"/>
          <w:sz w:val="22"/>
          <w:szCs w:val="22"/>
        </w:rPr>
        <w:t xml:space="preserve"> so I decided I had to get help. I’ve been in regular counselling for about three</w:t>
      </w:r>
      <w:r w:rsidR="005A03C9">
        <w:rPr>
          <w:rFonts w:ascii="Arial" w:hAnsi="Arial" w:cs="Arial"/>
          <w:sz w:val="22"/>
          <w:szCs w:val="22"/>
        </w:rPr>
        <w:t>-</w:t>
      </w:r>
      <w:r w:rsidRPr="00DF3BCC">
        <w:rPr>
          <w:rFonts w:ascii="Arial" w:hAnsi="Arial" w:cs="Arial"/>
          <w:sz w:val="22"/>
          <w:szCs w:val="22"/>
        </w:rPr>
        <w:t>and</w:t>
      </w:r>
      <w:r w:rsidR="005A03C9">
        <w:rPr>
          <w:rFonts w:ascii="Arial" w:hAnsi="Arial" w:cs="Arial"/>
          <w:sz w:val="22"/>
          <w:szCs w:val="22"/>
        </w:rPr>
        <w:t>-</w:t>
      </w:r>
      <w:r w:rsidRPr="00DF3BCC">
        <w:rPr>
          <w:rFonts w:ascii="Arial" w:hAnsi="Arial" w:cs="Arial"/>
          <w:sz w:val="22"/>
          <w:szCs w:val="22"/>
        </w:rPr>
        <w:t>a</w:t>
      </w:r>
      <w:r w:rsidR="005A03C9">
        <w:rPr>
          <w:rFonts w:ascii="Arial" w:hAnsi="Arial" w:cs="Arial"/>
          <w:sz w:val="22"/>
          <w:szCs w:val="22"/>
        </w:rPr>
        <w:t>-</w:t>
      </w:r>
      <w:r w:rsidRPr="00DF3BCC">
        <w:rPr>
          <w:rFonts w:ascii="Arial" w:hAnsi="Arial" w:cs="Arial"/>
          <w:sz w:val="22"/>
          <w:szCs w:val="22"/>
        </w:rPr>
        <w:t xml:space="preserve">half years. It’s made a huge difference.  </w:t>
      </w:r>
    </w:p>
    <w:p w14:paraId="5A685E4F" w14:textId="3C04608F"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 xml:space="preserve">I blame the State for what happened to me in the system. Children need care and protection – it’s not a prison, it should be about care, not punishment. Case workers should be better trained to recognise issues and protect children. They should be able to show children that there are options out there other than drugs, </w:t>
      </w:r>
      <w:proofErr w:type="gramStart"/>
      <w:r w:rsidRPr="00DF3BCC">
        <w:rPr>
          <w:rFonts w:ascii="Arial" w:hAnsi="Arial" w:cs="Arial"/>
          <w:sz w:val="22"/>
          <w:szCs w:val="22"/>
        </w:rPr>
        <w:t>alcohol</w:t>
      </w:r>
      <w:proofErr w:type="gramEnd"/>
      <w:r w:rsidRPr="00DF3BCC">
        <w:rPr>
          <w:rFonts w:ascii="Arial" w:hAnsi="Arial" w:cs="Arial"/>
          <w:sz w:val="22"/>
          <w:szCs w:val="22"/>
        </w:rPr>
        <w:t xml:space="preserve"> and prison. </w:t>
      </w:r>
    </w:p>
    <w:p w14:paraId="2D66262C" w14:textId="0EF92817"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There were several opportunities for someone in the system to help me. I needed a case worker who would listen and could deal with a child. No</w:t>
      </w:r>
      <w:r w:rsidR="005A03C9">
        <w:rPr>
          <w:rFonts w:ascii="Arial" w:hAnsi="Arial" w:cs="Arial"/>
          <w:sz w:val="22"/>
          <w:szCs w:val="22"/>
        </w:rPr>
        <w:t>-</w:t>
      </w:r>
      <w:r w:rsidRPr="00DF3BCC">
        <w:rPr>
          <w:rFonts w:ascii="Arial" w:hAnsi="Arial" w:cs="Arial"/>
          <w:sz w:val="22"/>
          <w:szCs w:val="22"/>
        </w:rPr>
        <w:t xml:space="preserve">one ever asked me why I was running away, not once.  </w:t>
      </w:r>
    </w:p>
    <w:p w14:paraId="7C227ECC" w14:textId="6CE2A83E" w:rsidR="00201535" w:rsidRPr="00DF3BCC" w:rsidRDefault="00201535" w:rsidP="00761323">
      <w:pPr>
        <w:pStyle w:val="paragraph"/>
        <w:spacing w:before="0" w:beforeAutospacing="0" w:after="200" w:afterAutospacing="0" w:line="276" w:lineRule="auto"/>
        <w:textAlignment w:val="baseline"/>
        <w:rPr>
          <w:rFonts w:ascii="Arial" w:hAnsi="Arial" w:cs="Arial"/>
          <w:sz w:val="22"/>
          <w:szCs w:val="22"/>
        </w:rPr>
      </w:pPr>
      <w:r w:rsidRPr="00DF3BCC">
        <w:rPr>
          <w:rFonts w:ascii="Arial" w:hAnsi="Arial" w:cs="Arial"/>
          <w:sz w:val="22"/>
          <w:szCs w:val="22"/>
        </w:rPr>
        <w:t>Everyone just said I was a bad kid.</w:t>
      </w:r>
      <w:r w:rsidRPr="00DF3BCC">
        <w:rPr>
          <w:rStyle w:val="FootnoteReference"/>
          <w:rFonts w:ascii="Arial" w:hAnsi="Arial" w:cs="Arial"/>
          <w:sz w:val="22"/>
          <w:szCs w:val="22"/>
        </w:rPr>
        <w:footnoteReference w:id="483"/>
      </w:r>
    </w:p>
    <w:p w14:paraId="3B460670" w14:textId="0E60ECD0" w:rsidR="005A12F1" w:rsidRPr="003B46C4" w:rsidRDefault="005A12F1" w:rsidP="3F5F6526">
      <w:pPr>
        <w:pStyle w:val="paragraph"/>
        <w:spacing w:before="0" w:beforeAutospacing="0" w:after="200" w:afterAutospacing="0"/>
        <w:rPr>
          <w:rFonts w:ascii="Arial" w:hAnsi="Arial" w:cs="Arial"/>
          <w:sz w:val="22"/>
          <w:szCs w:val="22"/>
          <w:lang w:val="en-AU"/>
        </w:rPr>
      </w:pPr>
    </w:p>
    <w:p w14:paraId="1FD5016B" w14:textId="6ACC2898" w:rsidR="00313BD3" w:rsidRDefault="00313BD3">
      <w:pPr>
        <w:rPr>
          <w:rFonts w:ascii="Arial" w:eastAsiaTheme="majorEastAsia" w:hAnsi="Arial" w:cs="Arial"/>
        </w:rPr>
      </w:pPr>
      <w:r w:rsidRPr="00C84FF5">
        <w:rPr>
          <w:rFonts w:ascii="Arial" w:hAnsi="Arial" w:cs="Arial"/>
        </w:rPr>
        <w:br w:type="page"/>
      </w:r>
    </w:p>
    <w:p w14:paraId="353E45D5" w14:textId="124CBE5A" w:rsidR="00313BD3" w:rsidRPr="0032231A" w:rsidRDefault="000809F3" w:rsidP="000809F3">
      <w:pPr>
        <w:rPr>
          <w:rFonts w:ascii="Arial" w:eastAsiaTheme="majorEastAsia" w:hAnsi="Arial" w:cs="Arial"/>
          <w:sz w:val="22"/>
          <w:szCs w:val="22"/>
          <w:lang w:val="en-AU"/>
        </w:rPr>
      </w:pPr>
      <w:r w:rsidRPr="0032231A">
        <w:rPr>
          <w:rFonts w:ascii="Arial" w:eastAsiaTheme="majorEastAsia" w:hAnsi="Arial" w:cs="Arial"/>
          <w:sz w:val="22"/>
          <w:szCs w:val="22"/>
          <w:lang w:val="en-AU"/>
        </w:rPr>
        <w:lastRenderedPageBreak/>
        <w:t>[Survivor quote]</w:t>
      </w:r>
    </w:p>
    <w:p w14:paraId="252F4C47" w14:textId="75A01646" w:rsidR="000809F3" w:rsidRDefault="000809F3" w:rsidP="000809F3">
      <w:pPr>
        <w:rPr>
          <w:rFonts w:eastAsiaTheme="majorEastAsia"/>
          <w:lang w:val="en-AU"/>
        </w:rPr>
      </w:pPr>
    </w:p>
    <w:p w14:paraId="766593EB" w14:textId="0BF3ED50" w:rsidR="00EA195F" w:rsidRDefault="0032231A" w:rsidP="00EA195F">
      <w:pPr>
        <w:spacing w:after="200" w:line="276" w:lineRule="auto"/>
        <w:ind w:left="1701" w:right="1275"/>
        <w:rPr>
          <w:rFonts w:ascii="Arial" w:hAnsi="Arial" w:cs="Arial"/>
          <w:b/>
          <w:sz w:val="22"/>
          <w:szCs w:val="22"/>
        </w:rPr>
      </w:pPr>
      <w:r>
        <w:rPr>
          <w:rFonts w:ascii="Arial" w:hAnsi="Arial" w:cs="Arial"/>
          <w:b/>
          <w:sz w:val="22"/>
          <w:szCs w:val="22"/>
        </w:rPr>
        <w:t>“</w:t>
      </w:r>
      <w:r w:rsidR="00EA195F" w:rsidRPr="00EA195F">
        <w:rPr>
          <w:rFonts w:ascii="Arial" w:hAnsi="Arial" w:cs="Arial"/>
          <w:b/>
          <w:sz w:val="22"/>
          <w:szCs w:val="22"/>
        </w:rPr>
        <w:t xml:space="preserve">I had always struggled to be vulnerable. Being in the boys’ homes </w:t>
      </w:r>
      <w:r>
        <w:rPr>
          <w:rFonts w:ascii="Arial" w:hAnsi="Arial" w:cs="Arial"/>
          <w:b/>
          <w:sz w:val="22"/>
          <w:szCs w:val="22"/>
        </w:rPr>
        <w:t>I</w:t>
      </w:r>
      <w:r w:rsidR="00EA195F" w:rsidRPr="00EA195F">
        <w:rPr>
          <w:rFonts w:ascii="Arial" w:hAnsi="Arial" w:cs="Arial"/>
          <w:b/>
          <w:sz w:val="22"/>
          <w:szCs w:val="22"/>
        </w:rPr>
        <w:t xml:space="preserve"> had to harden up. Everything </w:t>
      </w:r>
      <w:r>
        <w:rPr>
          <w:rFonts w:ascii="Arial" w:hAnsi="Arial" w:cs="Arial"/>
          <w:b/>
          <w:sz w:val="22"/>
          <w:szCs w:val="22"/>
        </w:rPr>
        <w:t>I</w:t>
      </w:r>
      <w:r w:rsidR="00EA195F" w:rsidRPr="00EA195F">
        <w:rPr>
          <w:rFonts w:ascii="Arial" w:hAnsi="Arial" w:cs="Arial"/>
          <w:b/>
          <w:sz w:val="22"/>
          <w:szCs w:val="22"/>
        </w:rPr>
        <w:t xml:space="preserve"> went through enhanced the mistrust </w:t>
      </w:r>
      <w:r>
        <w:rPr>
          <w:rFonts w:ascii="Arial" w:hAnsi="Arial" w:cs="Arial"/>
          <w:b/>
          <w:sz w:val="22"/>
          <w:szCs w:val="22"/>
        </w:rPr>
        <w:t>I</w:t>
      </w:r>
      <w:r w:rsidR="00EA195F" w:rsidRPr="00EA195F">
        <w:rPr>
          <w:rFonts w:ascii="Arial" w:hAnsi="Arial" w:cs="Arial"/>
          <w:b/>
          <w:sz w:val="22"/>
          <w:szCs w:val="22"/>
        </w:rPr>
        <w:t xml:space="preserve"> felt towards people and authority.”</w:t>
      </w:r>
    </w:p>
    <w:p w14:paraId="0B8CE32B" w14:textId="77777777" w:rsidR="0032231A" w:rsidRDefault="0032231A" w:rsidP="00EA195F">
      <w:pPr>
        <w:spacing w:after="200" w:line="276" w:lineRule="auto"/>
        <w:ind w:left="1701" w:right="1275"/>
        <w:rPr>
          <w:rFonts w:ascii="Arial" w:hAnsi="Arial" w:cs="Arial"/>
          <w:b/>
          <w:sz w:val="22"/>
          <w:szCs w:val="22"/>
        </w:rPr>
      </w:pPr>
      <w:r>
        <w:rPr>
          <w:rFonts w:ascii="Arial" w:hAnsi="Arial" w:cs="Arial"/>
          <w:b/>
          <w:sz w:val="22"/>
          <w:szCs w:val="22"/>
        </w:rPr>
        <w:t>M</w:t>
      </w:r>
      <w:r w:rsidR="00EA195F" w:rsidRPr="00EA195F">
        <w:rPr>
          <w:rFonts w:ascii="Arial" w:hAnsi="Arial" w:cs="Arial"/>
          <w:b/>
          <w:sz w:val="22"/>
          <w:szCs w:val="22"/>
        </w:rPr>
        <w:t xml:space="preserve">r </w:t>
      </w:r>
      <w:r>
        <w:rPr>
          <w:rFonts w:ascii="Arial" w:hAnsi="Arial" w:cs="Arial"/>
          <w:b/>
          <w:sz w:val="22"/>
          <w:szCs w:val="22"/>
        </w:rPr>
        <w:t>RY</w:t>
      </w:r>
    </w:p>
    <w:p w14:paraId="19836A7A" w14:textId="669BD141" w:rsidR="000809F3" w:rsidRDefault="0032231A" w:rsidP="00EA195F">
      <w:pPr>
        <w:spacing w:after="200" w:line="276" w:lineRule="auto"/>
        <w:ind w:left="1701" w:right="1275"/>
        <w:rPr>
          <w:rFonts w:ascii="Arial" w:hAnsi="Arial" w:cs="Arial"/>
          <w:b/>
          <w:sz w:val="22"/>
          <w:szCs w:val="22"/>
        </w:rPr>
      </w:pPr>
      <w:r>
        <w:rPr>
          <w:rFonts w:ascii="Arial" w:hAnsi="Arial" w:cs="Arial"/>
          <w:b/>
          <w:sz w:val="22"/>
          <w:szCs w:val="22"/>
        </w:rPr>
        <w:t>M</w:t>
      </w:r>
      <w:r w:rsidR="00EA195F" w:rsidRPr="00EA195F">
        <w:rPr>
          <w:rFonts w:ascii="Arial" w:hAnsi="Arial" w:cs="Arial"/>
          <w:b/>
          <w:sz w:val="22"/>
          <w:szCs w:val="22"/>
        </w:rPr>
        <w:t>āori (</w:t>
      </w:r>
      <w:r>
        <w:rPr>
          <w:rFonts w:ascii="Arial" w:hAnsi="Arial" w:cs="Arial"/>
          <w:b/>
          <w:sz w:val="22"/>
          <w:szCs w:val="22"/>
        </w:rPr>
        <w:t>N</w:t>
      </w:r>
      <w:r w:rsidR="00EA195F" w:rsidRPr="00EA195F">
        <w:rPr>
          <w:rFonts w:ascii="Arial" w:hAnsi="Arial" w:cs="Arial"/>
          <w:b/>
          <w:sz w:val="22"/>
          <w:szCs w:val="22"/>
        </w:rPr>
        <w:t xml:space="preserve">gāti </w:t>
      </w:r>
      <w:r>
        <w:rPr>
          <w:rFonts w:ascii="Arial" w:hAnsi="Arial" w:cs="Arial"/>
          <w:b/>
          <w:sz w:val="22"/>
          <w:szCs w:val="22"/>
        </w:rPr>
        <w:t>M</w:t>
      </w:r>
      <w:r w:rsidR="00EA195F" w:rsidRPr="00EA195F">
        <w:rPr>
          <w:rFonts w:ascii="Arial" w:hAnsi="Arial" w:cs="Arial"/>
          <w:b/>
          <w:sz w:val="22"/>
          <w:szCs w:val="22"/>
        </w:rPr>
        <w:t>aniapoto)</w:t>
      </w:r>
    </w:p>
    <w:p w14:paraId="02B7A533" w14:textId="77777777" w:rsidR="0032231A" w:rsidRPr="00EA195F" w:rsidRDefault="0032231A" w:rsidP="00EA195F">
      <w:pPr>
        <w:spacing w:after="200" w:line="276" w:lineRule="auto"/>
        <w:ind w:left="1701" w:right="1275"/>
        <w:rPr>
          <w:rFonts w:ascii="Arial" w:eastAsiaTheme="majorEastAsia" w:hAnsi="Arial" w:cs="Arial"/>
          <w:b/>
          <w:sz w:val="22"/>
          <w:szCs w:val="22"/>
          <w:lang w:val="en-AU"/>
        </w:rPr>
      </w:pPr>
    </w:p>
    <w:p w14:paraId="4BB3B103" w14:textId="1655B897" w:rsidR="005A12F1" w:rsidRPr="00C84FF5" w:rsidRDefault="00E70876" w:rsidP="00176A77">
      <w:pPr>
        <w:pStyle w:val="Heading1"/>
      </w:pPr>
      <w:bookmarkStart w:id="84" w:name="_Toc169516207"/>
      <w:r w:rsidRPr="3F5F6526">
        <w:t xml:space="preserve">Chapter </w:t>
      </w:r>
      <w:r w:rsidR="00741CCF" w:rsidRPr="3F5F6526">
        <w:t>6</w:t>
      </w:r>
      <w:r w:rsidRPr="3F5F6526">
        <w:t>:</w:t>
      </w:r>
      <w:r w:rsidR="00365455" w:rsidRPr="3F5F6526">
        <w:t xml:space="preserve"> </w:t>
      </w:r>
      <w:r w:rsidR="00CE5EEB" w:rsidRPr="3F5F6526">
        <w:t xml:space="preserve">The </w:t>
      </w:r>
      <w:r w:rsidR="005A12F1" w:rsidRPr="3F5F6526">
        <w:t>State</w:t>
      </w:r>
      <w:r w:rsidR="00CE5EEB" w:rsidRPr="3F5F6526">
        <w:t>’s</w:t>
      </w:r>
      <w:r w:rsidR="005A12F1" w:rsidRPr="3F5F6526">
        <w:t xml:space="preserve"> response to </w:t>
      </w:r>
      <w:r w:rsidR="009E24F3" w:rsidRPr="3F5F6526">
        <w:t xml:space="preserve">allegations of </w:t>
      </w:r>
      <w:r w:rsidR="005A12F1" w:rsidRPr="3F5F6526">
        <w:t>abuse</w:t>
      </w:r>
      <w:r w:rsidR="009E24F3" w:rsidRPr="3F5F6526">
        <w:t xml:space="preserve"> at </w:t>
      </w:r>
      <w:r w:rsidR="00F661A9" w:rsidRPr="3F5F6526">
        <w:t>Hokio School</w:t>
      </w:r>
      <w:r w:rsidR="009E24F3" w:rsidRPr="3F5F6526">
        <w:t xml:space="preserve"> and </w:t>
      </w:r>
      <w:r w:rsidR="000277AA" w:rsidRPr="3F5F6526">
        <w:t xml:space="preserve">Kohitere </w:t>
      </w:r>
      <w:r w:rsidR="00AC1397" w:rsidRPr="3F5F6526">
        <w:t>Centre</w:t>
      </w:r>
      <w:bookmarkEnd w:id="84"/>
      <w:r w:rsidR="005A12F1" w:rsidRPr="3F5F6526">
        <w:t xml:space="preserve"> </w:t>
      </w:r>
    </w:p>
    <w:p w14:paraId="3BFFBBC0" w14:textId="64A49409" w:rsidR="005A12F1" w:rsidRPr="00C84FF5" w:rsidRDefault="005A12F1" w:rsidP="00E61398">
      <w:pPr>
        <w:pStyle w:val="ListParagraph"/>
        <w:ind w:left="709" w:hanging="709"/>
      </w:pPr>
      <w:r w:rsidRPr="00C84FF5">
        <w:t xml:space="preserve">The State failed in its responsibility to properly oversee and monitor these institutions and ensure </w:t>
      </w:r>
      <w:r w:rsidR="000277AA">
        <w:t>children and young people</w:t>
      </w:r>
      <w:r w:rsidRPr="00C84FF5">
        <w:t xml:space="preserve"> received proper care. One example of this i</w:t>
      </w:r>
      <w:r w:rsidR="503D7761" w:rsidRPr="00C84FF5">
        <w:t>s</w:t>
      </w:r>
      <w:r w:rsidRPr="00C84FF5">
        <w:t xml:space="preserve"> how they responded to reports of abuse. Principals were required to report to the </w:t>
      </w:r>
      <w:r w:rsidR="005A03C9">
        <w:t>D</w:t>
      </w:r>
      <w:r w:rsidRPr="00C84FF5">
        <w:t>irector</w:t>
      </w:r>
      <w:r w:rsidR="001A21D6">
        <w:t>-</w:t>
      </w:r>
      <w:r w:rsidR="005A03C9">
        <w:t>G</w:t>
      </w:r>
      <w:r w:rsidRPr="00C84FF5">
        <w:t xml:space="preserve">eneral of Social Welfare any </w:t>
      </w:r>
      <w:r w:rsidR="0011247A" w:rsidRPr="00C84FF5">
        <w:t>inciden</w:t>
      </w:r>
      <w:r w:rsidR="0011247A">
        <w:t>ts</w:t>
      </w:r>
      <w:r w:rsidR="0011247A" w:rsidRPr="00C84FF5">
        <w:t xml:space="preserve"> </w:t>
      </w:r>
      <w:r w:rsidRPr="00C84FF5">
        <w:t>of physical assault by staff.</w:t>
      </w:r>
      <w:r w:rsidRPr="00C84FF5">
        <w:rPr>
          <w:rStyle w:val="FootnoteReference"/>
        </w:rPr>
        <w:footnoteReference w:id="484"/>
      </w:r>
      <w:r w:rsidRPr="00C84FF5">
        <w:t xml:space="preserve"> However, these reports laid the blame on the </w:t>
      </w:r>
      <w:r w:rsidR="00496036">
        <w:t>child or young person</w:t>
      </w:r>
      <w:r w:rsidR="00496036" w:rsidRPr="00C84FF5">
        <w:t xml:space="preserve"> </w:t>
      </w:r>
      <w:r w:rsidRPr="00C84FF5">
        <w:t xml:space="preserve">for ‘provoking’ the staff member and therefore </w:t>
      </w:r>
      <w:r w:rsidR="002A4282">
        <w:t xml:space="preserve">did </w:t>
      </w:r>
      <w:r w:rsidRPr="00C84FF5">
        <w:t>not hold the staff member to account.</w:t>
      </w:r>
      <w:r w:rsidRPr="00C84FF5">
        <w:rPr>
          <w:rStyle w:val="FootnoteReference"/>
        </w:rPr>
        <w:footnoteReference w:id="485"/>
      </w:r>
      <w:r w:rsidRPr="00C84FF5">
        <w:t xml:space="preserve"> They all recommend</w:t>
      </w:r>
      <w:r w:rsidR="002A4282">
        <w:t>ed</w:t>
      </w:r>
      <w:r w:rsidRPr="00C84FF5">
        <w:t xml:space="preserve"> </w:t>
      </w:r>
      <w:r w:rsidR="005A5BD0">
        <w:t xml:space="preserve">that </w:t>
      </w:r>
      <w:r w:rsidRPr="00C84FF5">
        <w:t>no further action be taken</w:t>
      </w:r>
      <w:r w:rsidR="005A5BD0">
        <w:t>,</w:t>
      </w:r>
      <w:r w:rsidRPr="00C84FF5">
        <w:t xml:space="preserve"> and it appears the </w:t>
      </w:r>
      <w:r w:rsidR="00C50A1D">
        <w:t>Soc</w:t>
      </w:r>
      <w:r w:rsidR="005A5BF1">
        <w:t xml:space="preserve">ial Welfare </w:t>
      </w:r>
      <w:r w:rsidRPr="00C84FF5">
        <w:t>Department did not</w:t>
      </w:r>
      <w:r w:rsidR="005A5BD0">
        <w:t xml:space="preserve"> take </w:t>
      </w:r>
      <w:r w:rsidR="005D6000">
        <w:t xml:space="preserve">any </w:t>
      </w:r>
      <w:r w:rsidR="005A5BD0">
        <w:t>further action</w:t>
      </w:r>
      <w:r w:rsidRPr="00C84FF5">
        <w:t xml:space="preserve">. They </w:t>
      </w:r>
      <w:r w:rsidR="00C547DF">
        <w:t xml:space="preserve">accepted </w:t>
      </w:r>
      <w:r w:rsidRPr="00C84FF5">
        <w:t>the reports from management</w:t>
      </w:r>
      <w:r w:rsidR="00C547DF">
        <w:t xml:space="preserve">, taking the managers </w:t>
      </w:r>
      <w:r w:rsidRPr="00C84FF5">
        <w:t xml:space="preserve">at their word. </w:t>
      </w:r>
    </w:p>
    <w:p w14:paraId="5E8489D1" w14:textId="1B3CDA0F" w:rsidR="005A12F1" w:rsidRPr="00C84FF5" w:rsidRDefault="005A12F1" w:rsidP="00E61398">
      <w:pPr>
        <w:pStyle w:val="ListParagraph"/>
        <w:ind w:left="709" w:hanging="709"/>
        <w:rPr>
          <w:sz w:val="18"/>
          <w:szCs w:val="18"/>
        </w:rPr>
      </w:pPr>
      <w:r w:rsidRPr="00C84FF5">
        <w:t xml:space="preserve">There were also very few </w:t>
      </w:r>
      <w:r w:rsidR="005A0ECC">
        <w:t>NZ P</w:t>
      </w:r>
      <w:r w:rsidRPr="00C84FF5">
        <w:t xml:space="preserve">olice investigations into abuse at </w:t>
      </w:r>
      <w:r w:rsidR="002D7A8F">
        <w:t>Hokio School</w:t>
      </w:r>
      <w:r w:rsidRPr="00C84FF5">
        <w:t xml:space="preserve"> and </w:t>
      </w:r>
      <w:r w:rsidR="00A14D77">
        <w:t>Kohitere Centre</w:t>
      </w:r>
      <w:r w:rsidRPr="00C84FF5">
        <w:t xml:space="preserve">, another failure of State oversight. </w:t>
      </w:r>
      <w:r w:rsidR="005F1935">
        <w:t xml:space="preserve">NZ </w:t>
      </w:r>
      <w:r w:rsidR="00CA102D">
        <w:t>European s</w:t>
      </w:r>
      <w:r w:rsidRPr="00C84FF5">
        <w:t xml:space="preserve">urvivor Lindsay Eddy told </w:t>
      </w:r>
      <w:r w:rsidR="001C6A90">
        <w:t xml:space="preserve">the Inquiry </w:t>
      </w:r>
      <w:r w:rsidRPr="00C84FF5">
        <w:t xml:space="preserve">the Levin </w:t>
      </w:r>
      <w:r w:rsidR="005A0ECC">
        <w:t>P</w:t>
      </w:r>
      <w:r w:rsidRPr="00C84FF5">
        <w:t>olice saw the boys as a nuisance more than anything else</w:t>
      </w:r>
      <w:r w:rsidR="003B4368">
        <w:t>,</w:t>
      </w:r>
      <w:r w:rsidRPr="00C84FF5">
        <w:t xml:space="preserve"> and this stopped him from reporting abuse to them.</w:t>
      </w:r>
      <w:r w:rsidRPr="00C84FF5">
        <w:rPr>
          <w:vertAlign w:val="superscript"/>
        </w:rPr>
        <w:footnoteReference w:id="486"/>
      </w:r>
      <w:r w:rsidRPr="00C84FF5">
        <w:t xml:space="preserve"> </w:t>
      </w:r>
      <w:r w:rsidRPr="00C84FF5">
        <w:rPr>
          <w:rStyle w:val="normaltextrun"/>
        </w:rPr>
        <w:t xml:space="preserve">Other survivors have told </w:t>
      </w:r>
      <w:r w:rsidR="00084E0B" w:rsidRPr="00C84FF5">
        <w:rPr>
          <w:rStyle w:val="normaltextrun"/>
        </w:rPr>
        <w:t>the Inquiry</w:t>
      </w:r>
      <w:r w:rsidRPr="00C84FF5">
        <w:rPr>
          <w:rStyle w:val="normaltextrun"/>
        </w:rPr>
        <w:t xml:space="preserve"> that when they did make complaints to </w:t>
      </w:r>
      <w:r w:rsidR="00547466">
        <w:rPr>
          <w:rStyle w:val="normaltextrun"/>
        </w:rPr>
        <w:t>NZ P</w:t>
      </w:r>
      <w:r w:rsidRPr="00C84FF5">
        <w:rPr>
          <w:rStyle w:val="normaltextrun"/>
        </w:rPr>
        <w:t xml:space="preserve">olice, they often retracted their statements because of the police process. When complaints were referred to </w:t>
      </w:r>
      <w:r w:rsidR="00547466">
        <w:rPr>
          <w:rStyle w:val="normaltextrun"/>
        </w:rPr>
        <w:t>NZ</w:t>
      </w:r>
      <w:r w:rsidR="00547466" w:rsidRPr="00C84FF5">
        <w:rPr>
          <w:rStyle w:val="normaltextrun"/>
        </w:rPr>
        <w:t xml:space="preserve"> </w:t>
      </w:r>
      <w:r w:rsidR="00547466">
        <w:rPr>
          <w:rStyle w:val="normaltextrun"/>
        </w:rPr>
        <w:t>P</w:t>
      </w:r>
      <w:r w:rsidRPr="00C84FF5">
        <w:rPr>
          <w:rStyle w:val="normaltextrun"/>
        </w:rPr>
        <w:t xml:space="preserve">olice by the staff, such as the grooming and sexual behaviour of Mike Walker, the investigations were inadequate. Serious questions are also raised by the </w:t>
      </w:r>
      <w:r w:rsidR="00844C38">
        <w:rPr>
          <w:rStyle w:val="normaltextrun"/>
        </w:rPr>
        <w:t>NZ P</w:t>
      </w:r>
      <w:r w:rsidRPr="00C84FF5">
        <w:rPr>
          <w:rStyle w:val="normaltextrun"/>
        </w:rPr>
        <w:t xml:space="preserve">olice </w:t>
      </w:r>
      <w:r w:rsidRPr="00C84FF5">
        <w:rPr>
          <w:rStyle w:val="normaltextrun"/>
        </w:rPr>
        <w:lastRenderedPageBreak/>
        <w:t xml:space="preserve">decision not to investigate </w:t>
      </w:r>
      <w:r w:rsidR="0017247C">
        <w:rPr>
          <w:rStyle w:val="normaltextrun"/>
        </w:rPr>
        <w:t xml:space="preserve">the </w:t>
      </w:r>
      <w:r w:rsidRPr="00C84FF5">
        <w:rPr>
          <w:rStyle w:val="normaltextrun"/>
        </w:rPr>
        <w:t xml:space="preserve">hundreds of allegations of sexual abuse by Maahi </w:t>
      </w:r>
      <w:proofErr w:type="spellStart"/>
      <w:r w:rsidR="009E2829" w:rsidRPr="00C84FF5">
        <w:rPr>
          <w:rStyle w:val="normaltextrun"/>
        </w:rPr>
        <w:t>Tuk</w:t>
      </w:r>
      <w:r w:rsidR="009E2829">
        <w:rPr>
          <w:rStyle w:val="normaltextrun"/>
        </w:rPr>
        <w:t>a</w:t>
      </w:r>
      <w:r w:rsidR="009E2829" w:rsidRPr="00C84FF5">
        <w:rPr>
          <w:rStyle w:val="normaltextrun"/>
        </w:rPr>
        <w:t>pua</w:t>
      </w:r>
      <w:proofErr w:type="spellEnd"/>
      <w:r w:rsidR="009E2829" w:rsidRPr="00C84FF5">
        <w:rPr>
          <w:rStyle w:val="normaltextrun"/>
        </w:rPr>
        <w:t xml:space="preserve"> </w:t>
      </w:r>
      <w:r w:rsidR="0017247C">
        <w:rPr>
          <w:rStyle w:val="normaltextrun"/>
        </w:rPr>
        <w:t xml:space="preserve">that were </w:t>
      </w:r>
      <w:r w:rsidRPr="00C84FF5">
        <w:rPr>
          <w:rStyle w:val="normaltextrun"/>
        </w:rPr>
        <w:t>brought to them by a chaplain.</w:t>
      </w:r>
      <w:r w:rsidRPr="00C84FF5">
        <w:rPr>
          <w:rStyle w:val="eop"/>
        </w:rPr>
        <w:t> </w:t>
      </w:r>
    </w:p>
    <w:p w14:paraId="7783F8DC" w14:textId="5DD5262B" w:rsidR="00C01A1B" w:rsidRPr="00965FEB" w:rsidRDefault="005A12F1" w:rsidP="00965FEB">
      <w:pPr>
        <w:pStyle w:val="ListParagraph"/>
        <w:ind w:left="709" w:hanging="709"/>
        <w:rPr>
          <w:sz w:val="18"/>
          <w:szCs w:val="18"/>
        </w:rPr>
      </w:pPr>
      <w:r w:rsidRPr="3F5F6526">
        <w:t>All</w:t>
      </w:r>
      <w:r w:rsidRPr="3F5F6526">
        <w:rPr>
          <w:rStyle w:val="normaltextrun"/>
        </w:rPr>
        <w:t xml:space="preserve"> this points to systemic failings by </w:t>
      </w:r>
      <w:r w:rsidR="007B772F">
        <w:rPr>
          <w:rStyle w:val="normaltextrun"/>
        </w:rPr>
        <w:t>NZ</w:t>
      </w:r>
      <w:r w:rsidR="007B772F" w:rsidRPr="3F5F6526">
        <w:rPr>
          <w:rStyle w:val="normaltextrun"/>
        </w:rPr>
        <w:t xml:space="preserve"> </w:t>
      </w:r>
      <w:r w:rsidR="007B772F">
        <w:rPr>
          <w:rStyle w:val="normaltextrun"/>
        </w:rPr>
        <w:t>P</w:t>
      </w:r>
      <w:r w:rsidRPr="3F5F6526">
        <w:rPr>
          <w:rStyle w:val="normaltextrun"/>
        </w:rPr>
        <w:t xml:space="preserve">olice and the State in relation to complaints of </w:t>
      </w:r>
      <w:r w:rsidRPr="0049699B">
        <w:t>abuse</w:t>
      </w:r>
      <w:r w:rsidRPr="3F5F6526">
        <w:rPr>
          <w:rStyle w:val="normaltextrun"/>
        </w:rPr>
        <w:t xml:space="preserve"> of </w:t>
      </w:r>
      <w:r w:rsidR="000277AA" w:rsidRPr="3F5F6526">
        <w:rPr>
          <w:rStyle w:val="normaltextrun"/>
        </w:rPr>
        <w:t>children and young people</w:t>
      </w:r>
      <w:r w:rsidRPr="3F5F6526">
        <w:rPr>
          <w:rStyle w:val="normaltextrun"/>
        </w:rPr>
        <w:t xml:space="preserve"> in </w:t>
      </w:r>
      <w:r w:rsidR="0006641B" w:rsidRPr="3F5F6526">
        <w:rPr>
          <w:rStyle w:val="normaltextrun"/>
        </w:rPr>
        <w:t>social welfare institutions</w:t>
      </w:r>
      <w:r w:rsidRPr="3F5F6526">
        <w:rPr>
          <w:rStyle w:val="normaltextrun"/>
        </w:rPr>
        <w:t>.</w:t>
      </w:r>
    </w:p>
    <w:p w14:paraId="0C5C765D" w14:textId="34D231D7" w:rsidR="005A12F1" w:rsidRPr="00C84FF5" w:rsidRDefault="006E21F1" w:rsidP="0003711E">
      <w:pPr>
        <w:pStyle w:val="Heading2"/>
      </w:pPr>
      <w:bookmarkStart w:id="85" w:name="_Toc169516208"/>
      <w:r w:rsidRPr="3F5F6526">
        <w:t xml:space="preserve">The </w:t>
      </w:r>
      <w:r w:rsidR="005A12F1" w:rsidRPr="3F5F6526">
        <w:t xml:space="preserve">State acknowledges abuse and neglect occurred at </w:t>
      </w:r>
      <w:r w:rsidR="00A14D77" w:rsidRPr="3F5F6526">
        <w:t>Kohitere Centre</w:t>
      </w:r>
      <w:r w:rsidR="005A12F1" w:rsidRPr="3F5F6526">
        <w:t xml:space="preserve"> and </w:t>
      </w:r>
      <w:r w:rsidR="00CF5EA3" w:rsidRPr="3F5F6526">
        <w:t xml:space="preserve">has </w:t>
      </w:r>
      <w:r w:rsidR="005A12F1" w:rsidRPr="3F5F6526">
        <w:t xml:space="preserve">offered some </w:t>
      </w:r>
      <w:proofErr w:type="gramStart"/>
      <w:r w:rsidR="005A12F1" w:rsidRPr="3F5F6526">
        <w:t>concessions</w:t>
      </w:r>
      <w:bookmarkEnd w:id="85"/>
      <w:proofErr w:type="gramEnd"/>
      <w:r w:rsidR="005A12F1" w:rsidRPr="3F5F6526">
        <w:t xml:space="preserve"> </w:t>
      </w:r>
    </w:p>
    <w:p w14:paraId="0FCC6D7C" w14:textId="18D0135C" w:rsidR="005A12F1" w:rsidRPr="00C84FF5" w:rsidRDefault="005A12F1" w:rsidP="00E61398">
      <w:pPr>
        <w:pStyle w:val="ListParagraph"/>
        <w:ind w:left="709" w:hanging="709"/>
      </w:pPr>
      <w:r w:rsidRPr="00C84FF5">
        <w:t xml:space="preserve">At the </w:t>
      </w:r>
      <w:r w:rsidR="00874038" w:rsidRPr="00C84FF5">
        <w:t xml:space="preserve">Inquiry’s </w:t>
      </w:r>
      <w:r w:rsidRPr="00C84FF5">
        <w:t xml:space="preserve">State </w:t>
      </w:r>
      <w:r w:rsidR="008F651B">
        <w:t>I</w:t>
      </w:r>
      <w:r w:rsidRPr="00C84FF5">
        <w:t xml:space="preserve">nstitutional </w:t>
      </w:r>
      <w:r w:rsidR="008F651B">
        <w:t>R</w:t>
      </w:r>
      <w:r w:rsidRPr="00C84FF5">
        <w:t xml:space="preserve">esponse </w:t>
      </w:r>
      <w:r w:rsidR="008F651B">
        <w:t>H</w:t>
      </w:r>
      <w:r w:rsidRPr="00C84FF5">
        <w:t xml:space="preserve">earing in August 2022, both Oranga Tamariki Chief Executive Chappie Te Kani and Chief Social Worker Peter Whitcombe acknowledged the no-narking culture at </w:t>
      </w:r>
      <w:r w:rsidR="00A14D77">
        <w:t>Kohitere Centre</w:t>
      </w:r>
      <w:r w:rsidRPr="00C84FF5">
        <w:t>, and that the language used there</w:t>
      </w:r>
      <w:r w:rsidR="00712E16">
        <w:t>,</w:t>
      </w:r>
      <w:r w:rsidRPr="00C84FF5">
        <w:t xml:space="preserve"> was reminiscent of a prison environment.</w:t>
      </w:r>
      <w:r w:rsidR="002C72E6" w:rsidRPr="00C84FF5">
        <w:rPr>
          <w:rStyle w:val="FootnoteReference"/>
        </w:rPr>
        <w:footnoteReference w:id="487"/>
      </w:r>
      <w:r w:rsidRPr="00C84FF5">
        <w:t xml:space="preserve"> Mr Te Kani also agreed the culture of extreme violence and no</w:t>
      </w:r>
      <w:r w:rsidR="00712E16">
        <w:t xml:space="preserve"> </w:t>
      </w:r>
      <w:r w:rsidRPr="00C84FF5">
        <w:t xml:space="preserve">narking contributed to the abuse and silencing of </w:t>
      </w:r>
      <w:r w:rsidR="000277AA">
        <w:t>children and young people</w:t>
      </w:r>
      <w:r w:rsidRPr="00C84FF5">
        <w:t xml:space="preserve"> in </w:t>
      </w:r>
      <w:r w:rsidR="002D7A8F">
        <w:t>Hokio School</w:t>
      </w:r>
      <w:r w:rsidR="004E1D4C" w:rsidRPr="00C84FF5">
        <w:t xml:space="preserve"> and </w:t>
      </w:r>
      <w:r w:rsidR="003212D2" w:rsidRPr="00C84FF5">
        <w:t>Koh</w:t>
      </w:r>
      <w:r w:rsidR="003212D2">
        <w:t>i</w:t>
      </w:r>
      <w:r w:rsidR="003212D2" w:rsidRPr="00C84FF5">
        <w:t>tere</w:t>
      </w:r>
      <w:r w:rsidR="003212D2">
        <w:t xml:space="preserve"> </w:t>
      </w:r>
      <w:r w:rsidR="00B9114C">
        <w:t>Centre</w:t>
      </w:r>
      <w:r w:rsidRPr="00C84FF5">
        <w:t>.</w:t>
      </w:r>
      <w:r w:rsidRPr="00C84FF5">
        <w:rPr>
          <w:vertAlign w:val="superscript"/>
        </w:rPr>
        <w:footnoteReference w:id="488"/>
      </w:r>
      <w:r w:rsidRPr="00C84FF5">
        <w:t xml:space="preserve"> </w:t>
      </w:r>
      <w:r w:rsidR="00B66D3C">
        <w:t xml:space="preserve">Mr </w:t>
      </w:r>
      <w:r w:rsidRPr="00C84FF5">
        <w:t>T</w:t>
      </w:r>
      <w:r w:rsidR="00B66D3C">
        <w:t xml:space="preserve">e </w:t>
      </w:r>
      <w:r w:rsidRPr="00C84FF5">
        <w:t>Kani acknowledged that aggression, assault and violence was used to control boys.</w:t>
      </w:r>
      <w:r w:rsidRPr="00C84FF5">
        <w:rPr>
          <w:vertAlign w:val="superscript"/>
        </w:rPr>
        <w:footnoteReference w:id="489"/>
      </w:r>
      <w:r w:rsidRPr="00C84FF5">
        <w:t xml:space="preserve"> </w:t>
      </w:r>
    </w:p>
    <w:p w14:paraId="660B9359" w14:textId="697DC94B" w:rsidR="002C72E6" w:rsidRPr="00C84FF5" w:rsidRDefault="005A12F1" w:rsidP="00E61398">
      <w:pPr>
        <w:pStyle w:val="ListParagraph"/>
        <w:ind w:left="709" w:hanging="709"/>
      </w:pPr>
      <w:r w:rsidRPr="00C84FF5">
        <w:t xml:space="preserve">When asked if he agreed that sexual abuse was systemic, </w:t>
      </w:r>
      <w:r w:rsidR="00BF6CAC" w:rsidRPr="00C84FF5">
        <w:t xml:space="preserve">Mr </w:t>
      </w:r>
      <w:r w:rsidRPr="00C84FF5">
        <w:t>Te Kani instead said that there was “a large number of instances of sexual abuse”</w:t>
      </w:r>
      <w:r w:rsidR="00BF6CAC" w:rsidRPr="00C84FF5">
        <w:t xml:space="preserve"> during</w:t>
      </w:r>
      <w:r w:rsidR="002C72E6" w:rsidRPr="00C84FF5">
        <w:t xml:space="preserve"> the scope period. </w:t>
      </w:r>
      <w:r w:rsidRPr="00C84FF5">
        <w:rPr>
          <w:vertAlign w:val="superscript"/>
        </w:rPr>
        <w:footnoteReference w:id="490"/>
      </w:r>
      <w:r w:rsidR="002C72E6" w:rsidRPr="00C84FF5">
        <w:t xml:space="preserve"> When asked for clarification, Mr Te Kani agreed it was a systemic problem.</w:t>
      </w:r>
      <w:r w:rsidR="002C72E6" w:rsidRPr="00C84FF5">
        <w:rPr>
          <w:rStyle w:val="FootnoteReference"/>
        </w:rPr>
        <w:footnoteReference w:id="491"/>
      </w:r>
      <w:r w:rsidRPr="00C84FF5">
        <w:t xml:space="preserve"> </w:t>
      </w:r>
    </w:p>
    <w:p w14:paraId="3467CDF6" w14:textId="00415243" w:rsidR="005A12F1" w:rsidRPr="00C84FF5" w:rsidRDefault="00C467EA" w:rsidP="00E61398">
      <w:pPr>
        <w:pStyle w:val="ListParagraph"/>
        <w:ind w:left="709" w:hanging="709"/>
      </w:pPr>
      <w:r>
        <w:t>K</w:t>
      </w:r>
      <w:r w:rsidR="005A12F1" w:rsidRPr="00C84FF5">
        <w:t xml:space="preserve">nown sexual abusers were moved to </w:t>
      </w:r>
      <w:r w:rsidR="002D7A8F">
        <w:t>Hokio School</w:t>
      </w:r>
      <w:r w:rsidR="005A12F1" w:rsidRPr="00C84FF5">
        <w:t xml:space="preserve"> instead of being reported to </w:t>
      </w:r>
      <w:r w:rsidR="007B772F">
        <w:t>NZ P</w:t>
      </w:r>
      <w:r w:rsidR="005A12F1" w:rsidRPr="00C84FF5">
        <w:t>olice.</w:t>
      </w:r>
      <w:r w:rsidR="008C608E" w:rsidRPr="00C84FF5">
        <w:rPr>
          <w:rStyle w:val="FootnoteReference"/>
        </w:rPr>
        <w:footnoteReference w:id="492"/>
      </w:r>
      <w:r w:rsidR="005A12F1" w:rsidRPr="00C84FF5">
        <w:t xml:space="preserve"> Management sought name suppression to prevent sexual abuse </w:t>
      </w:r>
      <w:r w:rsidR="00712E16">
        <w:t xml:space="preserve">from </w:t>
      </w:r>
      <w:r w:rsidR="005A12F1" w:rsidRPr="00C84FF5">
        <w:t xml:space="preserve">being made public, </w:t>
      </w:r>
      <w:r w:rsidR="00CF60EB">
        <w:t xml:space="preserve">saw </w:t>
      </w:r>
      <w:r w:rsidR="69AE5AB7" w:rsidRPr="00C84FF5">
        <w:t xml:space="preserve">boys </w:t>
      </w:r>
      <w:r w:rsidR="00CF60EB">
        <w:t xml:space="preserve">as </w:t>
      </w:r>
      <w:r w:rsidR="005A12F1" w:rsidRPr="00C84FF5">
        <w:t xml:space="preserve">complicit in their own sexual abuse, and failed to further investigate allegations of sexual abuse. </w:t>
      </w:r>
      <w:r w:rsidR="00F16B1A">
        <w:t>Based on that evidence, a</w:t>
      </w:r>
      <w:r w:rsidR="005A12F1" w:rsidRPr="00C84FF5">
        <w:t xml:space="preserve">long with the evidence of multiple staff members sexually abusing </w:t>
      </w:r>
      <w:r w:rsidR="00C71E9D">
        <w:t>children</w:t>
      </w:r>
      <w:r w:rsidR="005A12F1" w:rsidRPr="00C84FF5">
        <w:t xml:space="preserve">, </w:t>
      </w:r>
      <w:r w:rsidR="00CA64C5">
        <w:t xml:space="preserve">the </w:t>
      </w:r>
      <w:r w:rsidR="00FC799D">
        <w:t xml:space="preserve">conclusion of the </w:t>
      </w:r>
      <w:r w:rsidR="00CA64C5">
        <w:t xml:space="preserve">Inquiry </w:t>
      </w:r>
      <w:r w:rsidR="00FC799D">
        <w:t xml:space="preserve">is </w:t>
      </w:r>
      <w:r w:rsidR="005A12F1" w:rsidRPr="00C84FF5">
        <w:t xml:space="preserve">that the sexual abuse was systemic. </w:t>
      </w:r>
    </w:p>
    <w:p w14:paraId="3416C0CD" w14:textId="26197306" w:rsidR="005A12F1" w:rsidRPr="00C84FF5" w:rsidRDefault="005A12F1" w:rsidP="0079382F">
      <w:pPr>
        <w:pStyle w:val="Heading2"/>
      </w:pPr>
      <w:bookmarkStart w:id="86" w:name="_Toc169516209"/>
      <w:r w:rsidRPr="00C84FF5">
        <w:lastRenderedPageBreak/>
        <w:t xml:space="preserve">The State response to historic claims was </w:t>
      </w:r>
      <w:proofErr w:type="gramStart"/>
      <w:r w:rsidRPr="00C84FF5">
        <w:t>limited</w:t>
      </w:r>
      <w:bookmarkEnd w:id="86"/>
      <w:proofErr w:type="gramEnd"/>
      <w:r w:rsidRPr="00C84FF5">
        <w:t xml:space="preserve"> </w:t>
      </w:r>
    </w:p>
    <w:p w14:paraId="664C77A4" w14:textId="7E43BAC2" w:rsidR="005A12F1" w:rsidRPr="00C84FF5" w:rsidRDefault="005A12F1" w:rsidP="00A11A99">
      <w:pPr>
        <w:pStyle w:val="Heading3"/>
        <w:rPr>
          <w:rFonts w:ascii="Arial" w:hAnsi="Arial" w:cs="Arial"/>
        </w:rPr>
      </w:pPr>
      <w:bookmarkStart w:id="87" w:name="_Toc169516210"/>
      <w:r w:rsidRPr="3F5F6526">
        <w:rPr>
          <w:rFonts w:ascii="Arial" w:hAnsi="Arial" w:cs="Arial"/>
        </w:rPr>
        <w:t>The M</w:t>
      </w:r>
      <w:r w:rsidR="00606B59" w:rsidRPr="3F5F6526">
        <w:rPr>
          <w:rFonts w:ascii="Arial" w:hAnsi="Arial" w:cs="Arial"/>
        </w:rPr>
        <w:t xml:space="preserve">inistry of </w:t>
      </w:r>
      <w:r w:rsidRPr="3F5F6526">
        <w:rPr>
          <w:rFonts w:ascii="Arial" w:hAnsi="Arial" w:cs="Arial"/>
        </w:rPr>
        <w:t>S</w:t>
      </w:r>
      <w:r w:rsidR="00606B59" w:rsidRPr="3F5F6526">
        <w:rPr>
          <w:rFonts w:ascii="Arial" w:hAnsi="Arial" w:cs="Arial"/>
        </w:rPr>
        <w:t xml:space="preserve">ocial </w:t>
      </w:r>
      <w:r w:rsidRPr="3F5F6526">
        <w:rPr>
          <w:rFonts w:ascii="Arial" w:hAnsi="Arial" w:cs="Arial"/>
        </w:rPr>
        <w:t>D</w:t>
      </w:r>
      <w:r w:rsidR="00606B59" w:rsidRPr="3F5F6526">
        <w:rPr>
          <w:rFonts w:ascii="Arial" w:hAnsi="Arial" w:cs="Arial"/>
        </w:rPr>
        <w:t>evelopment</w:t>
      </w:r>
      <w:r w:rsidRPr="3F5F6526">
        <w:rPr>
          <w:rFonts w:ascii="Arial" w:hAnsi="Arial" w:cs="Arial"/>
        </w:rPr>
        <w:t xml:space="preserve"> report into </w:t>
      </w:r>
      <w:r w:rsidR="00A14D77" w:rsidRPr="3F5F6526">
        <w:rPr>
          <w:rFonts w:ascii="Arial" w:hAnsi="Arial" w:cs="Arial"/>
        </w:rPr>
        <w:t>Kohitere Centre</w:t>
      </w:r>
      <w:r w:rsidRPr="3F5F6526">
        <w:rPr>
          <w:rFonts w:ascii="Arial" w:hAnsi="Arial" w:cs="Arial"/>
        </w:rPr>
        <w:t xml:space="preserve"> was not </w:t>
      </w:r>
      <w:proofErr w:type="gramStart"/>
      <w:r w:rsidRPr="3F5F6526">
        <w:rPr>
          <w:rFonts w:ascii="Arial" w:hAnsi="Arial" w:cs="Arial"/>
        </w:rPr>
        <w:t>balanced</w:t>
      </w:r>
      <w:bookmarkEnd w:id="87"/>
      <w:proofErr w:type="gramEnd"/>
    </w:p>
    <w:p w14:paraId="066DE810" w14:textId="22C10B98" w:rsidR="005A12F1" w:rsidRPr="00C84FF5" w:rsidRDefault="005A12F1" w:rsidP="00E61398">
      <w:pPr>
        <w:pStyle w:val="ListParagraph"/>
        <w:ind w:left="709" w:hanging="709"/>
      </w:pPr>
      <w:r w:rsidRPr="00B66D3C">
        <w:t>In 200</w:t>
      </w:r>
      <w:r w:rsidR="00006768" w:rsidRPr="00B66D3C">
        <w:t>8</w:t>
      </w:r>
      <w:r w:rsidR="00712E16">
        <w:t>,</w:t>
      </w:r>
      <w:r w:rsidRPr="00C84FF5">
        <w:t xml:space="preserve"> the M</w:t>
      </w:r>
      <w:r w:rsidR="00606B59" w:rsidRPr="00C84FF5">
        <w:t xml:space="preserve">inistry of </w:t>
      </w:r>
      <w:r w:rsidRPr="00C84FF5">
        <w:t>S</w:t>
      </w:r>
      <w:r w:rsidR="00606B59" w:rsidRPr="00C84FF5">
        <w:t xml:space="preserve">ocial </w:t>
      </w:r>
      <w:r w:rsidRPr="00C84FF5">
        <w:t>D</w:t>
      </w:r>
      <w:r w:rsidR="00606B59" w:rsidRPr="00C84FF5">
        <w:t>evelopment</w:t>
      </w:r>
      <w:r w:rsidR="00464F24">
        <w:t>’s</w:t>
      </w:r>
      <w:r w:rsidRPr="00C84FF5">
        <w:t xml:space="preserve"> Historic Claims </w:t>
      </w:r>
      <w:r w:rsidR="00464F24">
        <w:t xml:space="preserve">unit </w:t>
      </w:r>
      <w:r w:rsidRPr="00C84FF5">
        <w:t xml:space="preserve">commissioned qualitative </w:t>
      </w:r>
      <w:r w:rsidR="00006768" w:rsidRPr="00C84FF5">
        <w:t>research</w:t>
      </w:r>
      <w:r w:rsidRPr="00C84FF5">
        <w:t xml:space="preserve"> </w:t>
      </w:r>
      <w:r w:rsidR="00712E16">
        <w:t>into</w:t>
      </w:r>
      <w:r w:rsidR="00712E16" w:rsidRPr="00C84FF5">
        <w:t xml:space="preserve"> </w:t>
      </w:r>
      <w:r w:rsidR="00A14D77">
        <w:t>Kohitere Centre</w:t>
      </w:r>
      <w:r w:rsidRPr="00C84FF5">
        <w:t>, which involved face</w:t>
      </w:r>
      <w:r w:rsidR="001A316A">
        <w:t>-</w:t>
      </w:r>
      <w:r w:rsidRPr="00C84FF5">
        <w:t>to</w:t>
      </w:r>
      <w:r w:rsidR="001A316A">
        <w:t>-</w:t>
      </w:r>
      <w:r w:rsidRPr="00C84FF5">
        <w:t xml:space="preserve">face interviews with former staff members and </w:t>
      </w:r>
      <w:r w:rsidR="00730EC4">
        <w:t>children and young people who were sent to the residences</w:t>
      </w:r>
      <w:r w:rsidR="00730EC4" w:rsidRPr="00C84FF5">
        <w:t xml:space="preserve"> </w:t>
      </w:r>
      <w:r w:rsidRPr="00C84FF5">
        <w:t xml:space="preserve">from 1950 to 1985. The </w:t>
      </w:r>
      <w:r w:rsidR="00375CF9" w:rsidRPr="3F5F6526">
        <w:t>Understanding Kohitere</w:t>
      </w:r>
      <w:r w:rsidR="00375CF9">
        <w:t xml:space="preserve"> </w:t>
      </w:r>
      <w:r w:rsidRPr="00C84FF5">
        <w:t xml:space="preserve">report prioritised </w:t>
      </w:r>
      <w:r w:rsidR="00144FEE">
        <w:t xml:space="preserve">the </w:t>
      </w:r>
      <w:r w:rsidRPr="00C84FF5">
        <w:t xml:space="preserve">staff point of view and minimised that of former residents. Of the 94 interviews, </w:t>
      </w:r>
      <w:r w:rsidR="00704F9E" w:rsidRPr="00C84FF5">
        <w:t xml:space="preserve">68 </w:t>
      </w:r>
      <w:r w:rsidRPr="00C84FF5">
        <w:t xml:space="preserve">were with former residential, </w:t>
      </w:r>
      <w:proofErr w:type="gramStart"/>
      <w:r w:rsidRPr="00C84FF5">
        <w:t>departmental</w:t>
      </w:r>
      <w:proofErr w:type="gramEnd"/>
      <w:r w:rsidRPr="00C84FF5">
        <w:t xml:space="preserve"> or external staff and just 2</w:t>
      </w:r>
      <w:r w:rsidR="00E34207" w:rsidRPr="00C84FF5">
        <w:t xml:space="preserve">6 </w:t>
      </w:r>
      <w:r w:rsidRPr="00C84FF5">
        <w:t>were with former residents. Of these 2</w:t>
      </w:r>
      <w:r w:rsidR="00E34207" w:rsidRPr="00C84FF5">
        <w:t>6</w:t>
      </w:r>
      <w:r w:rsidRPr="00C84FF5">
        <w:t xml:space="preserve"> residents, 18 were Pākehā, eight were Māori and one was a Pacific </w:t>
      </w:r>
      <w:r w:rsidRPr="00107A7E">
        <w:t>person.</w:t>
      </w:r>
      <w:r w:rsidRPr="00107A7E">
        <w:rPr>
          <w:vertAlign w:val="superscript"/>
        </w:rPr>
        <w:footnoteReference w:id="493"/>
      </w:r>
      <w:r w:rsidRPr="00107A7E">
        <w:t xml:space="preserve"> This</w:t>
      </w:r>
      <w:r w:rsidRPr="00C84FF5">
        <w:t xml:space="preserve"> is not representative of the </w:t>
      </w:r>
      <w:r w:rsidR="00002E22">
        <w:t>children and young people</w:t>
      </w:r>
      <w:r w:rsidR="00002E22" w:rsidRPr="00C84FF5" w:rsidDel="0077562E">
        <w:t xml:space="preserve"> </w:t>
      </w:r>
      <w:r w:rsidR="00002E22">
        <w:t>at</w:t>
      </w:r>
      <w:r w:rsidR="00002E22" w:rsidRPr="00C84FF5" w:rsidDel="00002E22">
        <w:t xml:space="preserve"> </w:t>
      </w:r>
      <w:r w:rsidR="00A14D77">
        <w:t>Kohitere Centre</w:t>
      </w:r>
      <w:r w:rsidRPr="00C84FF5">
        <w:t>, most</w:t>
      </w:r>
      <w:r w:rsidR="00712E16">
        <w:t xml:space="preserve"> of whom</w:t>
      </w:r>
      <w:r w:rsidR="00002E22">
        <w:t xml:space="preserve"> were</w:t>
      </w:r>
      <w:r w:rsidRPr="00C84FF5">
        <w:t xml:space="preserve"> </w:t>
      </w:r>
      <w:proofErr w:type="spellStart"/>
      <w:r w:rsidR="00EB0564">
        <w:t>t</w:t>
      </w:r>
      <w:r w:rsidR="00BC02F7">
        <w:t>amariki</w:t>
      </w:r>
      <w:proofErr w:type="spellEnd"/>
      <w:r w:rsidR="00DE6A3C" w:rsidRPr="00C84FF5">
        <w:t xml:space="preserve"> and </w:t>
      </w:r>
      <w:proofErr w:type="spellStart"/>
      <w:r w:rsidR="00DE6A3C" w:rsidRPr="00C84FF5">
        <w:t>rangatahi</w:t>
      </w:r>
      <w:proofErr w:type="spellEnd"/>
      <w:r w:rsidRPr="00C84FF5">
        <w:t xml:space="preserve"> Māori. The report was peer reviewed by three people, two of whom were </w:t>
      </w:r>
      <w:r w:rsidR="00704F9E" w:rsidRPr="00C84FF5">
        <w:t xml:space="preserve">part of the Historic Claims team and were also </w:t>
      </w:r>
      <w:r w:rsidRPr="00C84FF5">
        <w:t>former staff members</w:t>
      </w:r>
      <w:r w:rsidR="00704F9E" w:rsidRPr="00C84FF5">
        <w:t xml:space="preserve"> of </w:t>
      </w:r>
      <w:r w:rsidR="00A14D77">
        <w:t xml:space="preserve">Kohitere </w:t>
      </w:r>
      <w:r w:rsidR="00A14D77" w:rsidRPr="00107A7E">
        <w:t>Centre</w:t>
      </w:r>
      <w:r w:rsidR="00704F9E" w:rsidRPr="00107A7E">
        <w:t>.</w:t>
      </w:r>
      <w:r w:rsidRPr="00107A7E">
        <w:rPr>
          <w:vertAlign w:val="superscript"/>
        </w:rPr>
        <w:footnoteReference w:id="494"/>
      </w:r>
      <w:r w:rsidRPr="00107A7E">
        <w:t xml:space="preserve"> </w:t>
      </w:r>
      <w:r w:rsidR="00704F9E" w:rsidRPr="00107A7E">
        <w:t>The</w:t>
      </w:r>
      <w:r w:rsidR="00704F9E" w:rsidRPr="00C84FF5">
        <w:t xml:space="preserve"> fact that two of the peer reviewers were former staff members of </w:t>
      </w:r>
      <w:r w:rsidR="00A14D77">
        <w:t>Kohitere Centre</w:t>
      </w:r>
      <w:r w:rsidR="00704F9E" w:rsidRPr="00C84FF5">
        <w:t xml:space="preserve"> </w:t>
      </w:r>
      <w:r w:rsidRPr="00C84FF5">
        <w:t xml:space="preserve">can be seen as a significant conflict of interest. </w:t>
      </w:r>
    </w:p>
    <w:p w14:paraId="416C63D6" w14:textId="4B80B3DD" w:rsidR="005A12F1" w:rsidRPr="00C84FF5" w:rsidRDefault="000B3DD1" w:rsidP="00E61398">
      <w:pPr>
        <w:pStyle w:val="ListParagraph"/>
        <w:ind w:left="709" w:hanging="709"/>
      </w:pPr>
      <w:r w:rsidRPr="67BA5306">
        <w:t xml:space="preserve">Two things are apparent from </w:t>
      </w:r>
      <w:r w:rsidR="005A12F1" w:rsidRPr="67BA5306">
        <w:t xml:space="preserve">the </w:t>
      </w:r>
      <w:r w:rsidR="00CC5080" w:rsidRPr="67BA5306">
        <w:t xml:space="preserve">Understanding Kohitere </w:t>
      </w:r>
      <w:r w:rsidR="005A12F1" w:rsidRPr="67BA5306">
        <w:t xml:space="preserve">report and its findings. </w:t>
      </w:r>
      <w:r w:rsidRPr="67BA5306">
        <w:t xml:space="preserve">First, </w:t>
      </w:r>
      <w:r w:rsidR="005A12F1" w:rsidRPr="67BA5306">
        <w:t xml:space="preserve">the report paints a very different picture of the institution compared to the survivor testimony the Inquiry has heard. </w:t>
      </w:r>
      <w:r w:rsidRPr="67BA5306">
        <w:t xml:space="preserve">Second, </w:t>
      </w:r>
      <w:r w:rsidR="005A12F1" w:rsidRPr="67BA5306">
        <w:t>the report consistently uses language to frame survivors as ‘delinquent’, dangerous and the main perpetrators of violence, while reiterating that staff abuse was isolated and infrequent.</w:t>
      </w:r>
      <w:r w:rsidR="00474381" w:rsidRPr="67BA5306">
        <w:t xml:space="preserve"> While the report does acknowledge that abuse by staff took place, the Inquiry finds that the conclusions drawn by the report appear to downplay the extent and severity of the abuse.</w:t>
      </w:r>
    </w:p>
    <w:p w14:paraId="763EE128" w14:textId="6B0BC434" w:rsidR="005A12F1" w:rsidRPr="00C84FF5" w:rsidRDefault="005A12F1" w:rsidP="00E61398">
      <w:pPr>
        <w:pStyle w:val="ListParagraph"/>
        <w:ind w:left="709" w:hanging="709"/>
      </w:pPr>
      <w:r w:rsidRPr="00C84FF5">
        <w:t xml:space="preserve">The report described </w:t>
      </w:r>
      <w:r w:rsidR="00EF4AE3">
        <w:t>the children and young people</w:t>
      </w:r>
      <w:r w:rsidR="00EF4AE3" w:rsidRPr="00C84FF5" w:rsidDel="0077562E">
        <w:t xml:space="preserve"> </w:t>
      </w:r>
      <w:r w:rsidRPr="00C84FF5">
        <w:t xml:space="preserve">as </w:t>
      </w:r>
      <w:r w:rsidR="00712E16">
        <w:t>‘</w:t>
      </w:r>
      <w:r w:rsidRPr="00C84FF5">
        <w:t>anti-social</w:t>
      </w:r>
      <w:r w:rsidR="00712E16">
        <w:t>’</w:t>
      </w:r>
      <w:r w:rsidR="00A42701">
        <w:t>,</w:t>
      </w:r>
      <w:r w:rsidRPr="00C84FF5">
        <w:rPr>
          <w:vertAlign w:val="superscript"/>
        </w:rPr>
        <w:footnoteReference w:id="495"/>
      </w:r>
      <w:r w:rsidRPr="00C84FF5">
        <w:t xml:space="preserve"> </w:t>
      </w:r>
      <w:r w:rsidR="00712E16">
        <w:t>‘</w:t>
      </w:r>
      <w:r w:rsidRPr="00C84FF5">
        <w:t>unpredictable</w:t>
      </w:r>
      <w:r w:rsidR="00712E16">
        <w:t>’</w:t>
      </w:r>
      <w:r w:rsidR="00A42701">
        <w:t>,</w:t>
      </w:r>
      <w:r w:rsidRPr="00C84FF5">
        <w:rPr>
          <w:vertAlign w:val="superscript"/>
        </w:rPr>
        <w:footnoteReference w:id="496"/>
      </w:r>
      <w:r w:rsidRPr="00C84FF5">
        <w:t xml:space="preserve"> </w:t>
      </w:r>
      <w:r w:rsidR="00704F9E" w:rsidRPr="00C84FF5">
        <w:t>“</w:t>
      </w:r>
      <w:r w:rsidRPr="00C84FF5">
        <w:t>extremely disobedient”</w:t>
      </w:r>
      <w:r w:rsidR="00A42701">
        <w:t>,</w:t>
      </w:r>
      <w:r w:rsidRPr="00C84FF5">
        <w:rPr>
          <w:vertAlign w:val="superscript"/>
        </w:rPr>
        <w:footnoteReference w:id="497"/>
      </w:r>
      <w:r w:rsidRPr="00C84FF5">
        <w:t xml:space="preserve"> </w:t>
      </w:r>
      <w:r w:rsidR="00712E16">
        <w:t>‘</w:t>
      </w:r>
      <w:r w:rsidRPr="00C84FF5">
        <w:t>volatile</w:t>
      </w:r>
      <w:r w:rsidR="00712E16">
        <w:t>’</w:t>
      </w:r>
      <w:r w:rsidR="00A42701">
        <w:t>,</w:t>
      </w:r>
      <w:r w:rsidRPr="00C84FF5">
        <w:rPr>
          <w:vertAlign w:val="superscript"/>
        </w:rPr>
        <w:footnoteReference w:id="498"/>
      </w:r>
      <w:r w:rsidRPr="00C84FF5">
        <w:t xml:space="preserve"> </w:t>
      </w:r>
      <w:r w:rsidR="00712E16">
        <w:t>‘</w:t>
      </w:r>
      <w:r w:rsidR="00704F9E" w:rsidRPr="00C84FF5">
        <w:t>unruly</w:t>
      </w:r>
      <w:r w:rsidR="00712E16">
        <w:t>’</w:t>
      </w:r>
      <w:r w:rsidR="00704F9E" w:rsidRPr="00C84FF5">
        <w:rPr>
          <w:rStyle w:val="FootnoteReference"/>
        </w:rPr>
        <w:footnoteReference w:id="499"/>
      </w:r>
      <w:r w:rsidR="00704F9E" w:rsidRPr="00C84FF5">
        <w:t xml:space="preserve"> </w:t>
      </w:r>
      <w:r w:rsidRPr="00C84FF5">
        <w:t xml:space="preserve">and </w:t>
      </w:r>
      <w:r w:rsidR="00712E16">
        <w:t>‘</w:t>
      </w:r>
      <w:r w:rsidR="00704F9E" w:rsidRPr="00C84FF5">
        <w:t>problematic</w:t>
      </w:r>
      <w:r w:rsidR="00712E16">
        <w:t>’</w:t>
      </w:r>
      <w:r w:rsidR="00E63616">
        <w:t>.</w:t>
      </w:r>
      <w:r w:rsidRPr="00C84FF5">
        <w:rPr>
          <w:vertAlign w:val="superscript"/>
        </w:rPr>
        <w:footnoteReference w:id="500"/>
      </w:r>
      <w:r w:rsidRPr="00C84FF5">
        <w:t xml:space="preserve"> On more than 18 occasions, </w:t>
      </w:r>
      <w:r w:rsidR="00EF4AE3">
        <w:t>children and young people</w:t>
      </w:r>
      <w:r w:rsidR="00EF4AE3" w:rsidRPr="00C84FF5" w:rsidDel="0077562E">
        <w:t xml:space="preserve"> </w:t>
      </w:r>
      <w:r w:rsidRPr="00C84FF5">
        <w:t xml:space="preserve">are described as dangerous to staff and other </w:t>
      </w:r>
      <w:r w:rsidR="00EF4AE3">
        <w:t>boys</w:t>
      </w:r>
      <w:r w:rsidRPr="00C84FF5">
        <w:t xml:space="preserve">, or as having access to dangerous weapons. Staff are never referred to as dangerous, instead they are described as </w:t>
      </w:r>
      <w:r w:rsidRPr="00C84FF5">
        <w:lastRenderedPageBreak/>
        <w:t>fearful</w:t>
      </w:r>
      <w:r w:rsidR="00B337C3">
        <w:t>,</w:t>
      </w:r>
      <w:r w:rsidRPr="00C84FF5">
        <w:rPr>
          <w:vertAlign w:val="superscript"/>
        </w:rPr>
        <w:footnoteReference w:id="501"/>
      </w:r>
      <w:r w:rsidRPr="00C84FF5">
        <w:t xml:space="preserve"> in danger</w:t>
      </w:r>
      <w:r w:rsidR="00B337C3">
        <w:t>,</w:t>
      </w:r>
      <w:r w:rsidRPr="00C84FF5">
        <w:rPr>
          <w:vertAlign w:val="superscript"/>
        </w:rPr>
        <w:footnoteReference w:id="502"/>
      </w:r>
      <w:r w:rsidRPr="00C84FF5">
        <w:t xml:space="preserve"> threatened</w:t>
      </w:r>
      <w:r w:rsidRPr="00C84FF5">
        <w:rPr>
          <w:vertAlign w:val="superscript"/>
        </w:rPr>
        <w:footnoteReference w:id="503"/>
      </w:r>
      <w:r w:rsidRPr="00C84FF5">
        <w:t xml:space="preserve"> or vulnerable.</w:t>
      </w:r>
      <w:r w:rsidRPr="00C84FF5">
        <w:rPr>
          <w:vertAlign w:val="superscript"/>
        </w:rPr>
        <w:footnoteReference w:id="504"/>
      </w:r>
      <w:r w:rsidRPr="00C84FF5">
        <w:t xml:space="preserve"> In one instance the report states:</w:t>
      </w:r>
    </w:p>
    <w:p w14:paraId="616D9903" w14:textId="1B261173" w:rsidR="005A12F1" w:rsidRPr="00C84FF5" w:rsidRDefault="00B337C3" w:rsidP="000C3AD8">
      <w:pPr>
        <w:pStyle w:val="Quote"/>
        <w:ind w:left="1701" w:right="1275"/>
        <w:rPr>
          <w:lang w:val="en-AU"/>
        </w:rPr>
      </w:pPr>
      <w:r w:rsidRPr="0A906FD2">
        <w:t>“</w:t>
      </w:r>
      <w:r w:rsidR="005A12F1" w:rsidRPr="0A906FD2">
        <w:t>Residents could</w:t>
      </w:r>
      <w:r w:rsidR="000F7C68" w:rsidRPr="0A906FD2">
        <w:t>,</w:t>
      </w:r>
      <w:r w:rsidR="005A12F1" w:rsidRPr="0A906FD2">
        <w:t xml:space="preserve"> and did</w:t>
      </w:r>
      <w:r w:rsidR="000F7C68" w:rsidRPr="0A906FD2">
        <w:t>,</w:t>
      </w:r>
      <w:r w:rsidR="005A12F1" w:rsidRPr="0A906FD2">
        <w:t xml:space="preserve"> make it particularly difficult for staff they did not like, and their abusiveness and refusal to comply drove some staff members to leave </w:t>
      </w:r>
      <w:r w:rsidR="000277AA" w:rsidRPr="0A906FD2">
        <w:t>Kohitere Boys’ Training</w:t>
      </w:r>
      <w:r w:rsidR="00AC1397" w:rsidRPr="0A906FD2">
        <w:t xml:space="preserve"> Centre</w:t>
      </w:r>
      <w:r w:rsidR="005A12F1" w:rsidRPr="0A906FD2">
        <w:t>.</w:t>
      </w:r>
      <w:r w:rsidRPr="0A906FD2">
        <w:t>”</w:t>
      </w:r>
      <w:r w:rsidR="005A12F1" w:rsidRPr="4870A1E1">
        <w:rPr>
          <w:rStyle w:val="FootnoteReference"/>
          <w:lang w:val="en-AU"/>
        </w:rPr>
        <w:footnoteReference w:id="505"/>
      </w:r>
    </w:p>
    <w:p w14:paraId="4493FC87" w14:textId="44558D8C" w:rsidR="005A12F1" w:rsidRPr="00C84FF5" w:rsidRDefault="005A12F1" w:rsidP="00E61398">
      <w:pPr>
        <w:pStyle w:val="ListParagraph"/>
        <w:ind w:left="709" w:hanging="709"/>
      </w:pPr>
      <w:r w:rsidRPr="00C84FF5">
        <w:t xml:space="preserve">The </w:t>
      </w:r>
      <w:r w:rsidR="00CC5080" w:rsidRPr="3F5F6526">
        <w:t>Understanding Kohitere</w:t>
      </w:r>
      <w:r w:rsidR="00CC5080">
        <w:t xml:space="preserve"> </w:t>
      </w:r>
      <w:r w:rsidRPr="00C84FF5">
        <w:t xml:space="preserve">report acknowledged that different staff hit and punched </w:t>
      </w:r>
      <w:r w:rsidR="000277AA">
        <w:t>children and young people</w:t>
      </w:r>
      <w:r w:rsidRPr="00C84FF5">
        <w:t xml:space="preserve"> in the face.</w:t>
      </w:r>
      <w:r w:rsidRPr="00C84FF5">
        <w:rPr>
          <w:vertAlign w:val="superscript"/>
        </w:rPr>
        <w:footnoteReference w:id="506"/>
      </w:r>
      <w:r w:rsidRPr="00C84FF5">
        <w:t xml:space="preserve"> However, several times the report claims these were occasional occurrences</w:t>
      </w:r>
      <w:r w:rsidRPr="00C84FF5">
        <w:rPr>
          <w:vertAlign w:val="superscript"/>
        </w:rPr>
        <w:footnoteReference w:id="507"/>
      </w:r>
      <w:r w:rsidRPr="00C84FF5">
        <w:t xml:space="preserve"> or described it as “physical punishment</w:t>
      </w:r>
      <w:r w:rsidR="00712E16">
        <w:t>”</w:t>
      </w:r>
      <w:r w:rsidRPr="00C84FF5">
        <w:t>.</w:t>
      </w:r>
      <w:r w:rsidRPr="00C84FF5">
        <w:rPr>
          <w:vertAlign w:val="superscript"/>
        </w:rPr>
        <w:footnoteReference w:id="508"/>
      </w:r>
      <w:r w:rsidRPr="00C84FF5">
        <w:t xml:space="preserve"> Calling it punishment appears to justify the act as discipline, rather than as abuse. </w:t>
      </w:r>
      <w:r w:rsidR="005C26E0" w:rsidRPr="00C84FF5">
        <w:t>In t</w:t>
      </w:r>
      <w:r w:rsidRPr="00C84FF5">
        <w:t>he report</w:t>
      </w:r>
      <w:r w:rsidR="00986D87">
        <w:t>,</w:t>
      </w:r>
      <w:r w:rsidRPr="00C84FF5">
        <w:t xml:space="preserve"> </w:t>
      </w:r>
      <w:r w:rsidR="005C26E0" w:rsidRPr="00C84FF5">
        <w:t xml:space="preserve">staff </w:t>
      </w:r>
      <w:r w:rsidRPr="00C84FF5">
        <w:t xml:space="preserve">also described </w:t>
      </w:r>
      <w:r w:rsidR="000277AA">
        <w:t>children and young people</w:t>
      </w:r>
      <w:r w:rsidR="005C26E0" w:rsidRPr="00C84FF5">
        <w:t xml:space="preserve"> being given</w:t>
      </w:r>
      <w:r w:rsidRPr="00C84FF5">
        <w:t xml:space="preserve"> “a cuff around the ear”</w:t>
      </w:r>
      <w:r w:rsidRPr="00C84FF5">
        <w:rPr>
          <w:vertAlign w:val="superscript"/>
        </w:rPr>
        <w:footnoteReference w:id="509"/>
      </w:r>
      <w:r w:rsidRPr="00C84FF5">
        <w:t>, or “a light boot in the bum”</w:t>
      </w:r>
      <w:r w:rsidRPr="00C84FF5">
        <w:rPr>
          <w:vertAlign w:val="superscript"/>
        </w:rPr>
        <w:footnoteReference w:id="510"/>
      </w:r>
      <w:r w:rsidRPr="00C84FF5">
        <w:t xml:space="preserve">, </w:t>
      </w:r>
      <w:r w:rsidR="005C26E0" w:rsidRPr="00C84FF5">
        <w:t xml:space="preserve">to get </w:t>
      </w:r>
      <w:r w:rsidR="006B4A9F">
        <w:t xml:space="preserve">them </w:t>
      </w:r>
      <w:r w:rsidR="005C26E0" w:rsidRPr="00C84FF5">
        <w:t xml:space="preserve">to do what they wanted. While the report acknowledges these as acts of physical mistreatment it also described the physical punishment of children </w:t>
      </w:r>
      <w:r w:rsidR="00A1412C">
        <w:t xml:space="preserve">and young people </w:t>
      </w:r>
      <w:r w:rsidR="005C26E0" w:rsidRPr="00C84FF5">
        <w:t xml:space="preserve">in the forestry unit as “well-intentioned”, though </w:t>
      </w:r>
      <w:r w:rsidR="00712E16">
        <w:t>‘</w:t>
      </w:r>
      <w:r w:rsidR="005C26E0" w:rsidRPr="00C84FF5">
        <w:t>inappropriate</w:t>
      </w:r>
      <w:r w:rsidR="00712E16">
        <w:t>’</w:t>
      </w:r>
      <w:r w:rsidR="005C26E0" w:rsidRPr="00C84FF5">
        <w:t>.</w:t>
      </w:r>
      <w:r w:rsidR="005C26E0" w:rsidRPr="00C84FF5">
        <w:rPr>
          <w:rStyle w:val="FootnoteReference"/>
        </w:rPr>
        <w:footnoteReference w:id="511"/>
      </w:r>
      <w:r w:rsidR="005C26E0" w:rsidRPr="00C84FF5">
        <w:t xml:space="preserve"> This</w:t>
      </w:r>
      <w:r w:rsidRPr="00C84FF5">
        <w:t xml:space="preserve"> downplays the fact that these were still acts of physical abuse.</w:t>
      </w:r>
      <w:r w:rsidR="00365455">
        <w:t xml:space="preserve">  </w:t>
      </w:r>
    </w:p>
    <w:p w14:paraId="3FA7A8F6" w14:textId="04EB8690" w:rsidR="005A12F1" w:rsidRPr="00C84FF5" w:rsidRDefault="005A12F1" w:rsidP="00E61398">
      <w:pPr>
        <w:pStyle w:val="ListParagraph"/>
        <w:ind w:left="709" w:hanging="709"/>
      </w:pPr>
      <w:r w:rsidRPr="00C84FF5">
        <w:t>The report min</w:t>
      </w:r>
      <w:r w:rsidR="00C4171A" w:rsidRPr="00C84FF5">
        <w:t>i</w:t>
      </w:r>
      <w:r w:rsidRPr="00C84FF5">
        <w:t>mised the severity and extent of staff abuse and concluded that it was not systemic.</w:t>
      </w:r>
      <w:r w:rsidRPr="00C84FF5">
        <w:rPr>
          <w:vertAlign w:val="superscript"/>
        </w:rPr>
        <w:footnoteReference w:id="512"/>
      </w:r>
      <w:r w:rsidRPr="00C84FF5">
        <w:t xml:space="preserve"> It instead described an environment of peer bullying and violence</w:t>
      </w:r>
      <w:r w:rsidR="008F38CA">
        <w:t>,</w:t>
      </w:r>
      <w:r w:rsidRPr="00C84FF5">
        <w:rPr>
          <w:vertAlign w:val="superscript"/>
        </w:rPr>
        <w:footnoteReference w:id="513"/>
      </w:r>
      <w:r w:rsidRPr="00C84FF5">
        <w:t xml:space="preserve"> </w:t>
      </w:r>
      <w:r w:rsidR="008F38CA">
        <w:t xml:space="preserve">and so </w:t>
      </w:r>
      <w:r w:rsidRPr="00C84FF5">
        <w:t xml:space="preserve">shifted the blame to the </w:t>
      </w:r>
      <w:r w:rsidR="000277AA">
        <w:t>children and young people</w:t>
      </w:r>
      <w:r w:rsidRPr="00C84FF5">
        <w:t xml:space="preserve">. Given that this report helped </w:t>
      </w:r>
      <w:r w:rsidR="00FE2A4A" w:rsidRPr="00FE2A4A">
        <w:t>Ministry of Social Development</w:t>
      </w:r>
      <w:r w:rsidRPr="00C84FF5">
        <w:t xml:space="preserve"> staff judge survivor claims, it provided the </w:t>
      </w:r>
      <w:r w:rsidR="00D23BC9">
        <w:t>m</w:t>
      </w:r>
      <w:r w:rsidR="00667379">
        <w:t xml:space="preserve">inistry </w:t>
      </w:r>
      <w:r w:rsidRPr="00C84FF5">
        <w:t>some justification for not holding itself or former staff to account.</w:t>
      </w:r>
    </w:p>
    <w:p w14:paraId="243E9687" w14:textId="7F11ACDA" w:rsidR="005A12F1" w:rsidRPr="00C84FF5" w:rsidRDefault="005C26E0" w:rsidP="00E61398">
      <w:pPr>
        <w:pStyle w:val="ListParagraph"/>
        <w:ind w:left="709" w:hanging="709"/>
      </w:pPr>
      <w:r w:rsidRPr="00C84FF5">
        <w:t xml:space="preserve">Despite describing instances of physical discipline, and serious and covert acts of physical abuse, the </w:t>
      </w:r>
      <w:r w:rsidR="00CC5080" w:rsidRPr="3F5F6526">
        <w:t>Understanding Kohitere</w:t>
      </w:r>
      <w:r w:rsidR="00CC5080">
        <w:t xml:space="preserve"> </w:t>
      </w:r>
      <w:r w:rsidRPr="00C84FF5">
        <w:t>report ultimately concludes that: “</w:t>
      </w:r>
      <w:r w:rsidR="005A03C9">
        <w:t>A</w:t>
      </w:r>
      <w:r w:rsidRPr="00C84FF5">
        <w:t xml:space="preserve">lthough not quantified by this research, it appears that most residents went through </w:t>
      </w:r>
      <w:r w:rsidR="00A14D77">
        <w:t>Kohitere Centre</w:t>
      </w:r>
      <w:r w:rsidRPr="00C84FF5">
        <w:t xml:space="preserve"> without being physically punished by staff</w:t>
      </w:r>
      <w:r w:rsidR="00712E16">
        <w:t>.</w:t>
      </w:r>
      <w:r w:rsidRPr="00C84FF5">
        <w:t>”</w:t>
      </w:r>
      <w:r w:rsidRPr="00C84FF5">
        <w:rPr>
          <w:rStyle w:val="FootnoteReference"/>
        </w:rPr>
        <w:footnoteReference w:id="514"/>
      </w:r>
      <w:r w:rsidRPr="00C84FF5">
        <w:t xml:space="preserve"> This </w:t>
      </w:r>
      <w:r w:rsidR="005A12F1" w:rsidRPr="00C84FF5">
        <w:t xml:space="preserve">is contrary to the </w:t>
      </w:r>
      <w:r w:rsidR="005A12F1" w:rsidRPr="00C84FF5">
        <w:lastRenderedPageBreak/>
        <w:t xml:space="preserve">accounts and sworn testimony given to </w:t>
      </w:r>
      <w:r w:rsidR="00084E0B" w:rsidRPr="00C84FF5">
        <w:t>the Inquiry</w:t>
      </w:r>
      <w:r w:rsidR="005A12F1" w:rsidRPr="00C84FF5">
        <w:t xml:space="preserve"> by survivors. They independently gave consistent, compelling evidence of serious and regular physical abuse by staff members across the decades. These accounts and the way in which the report was compiled persuades </w:t>
      </w:r>
      <w:r w:rsidR="00084E0B" w:rsidRPr="00C84FF5">
        <w:t>the Inquiry</w:t>
      </w:r>
      <w:r w:rsidR="005A12F1" w:rsidRPr="00C84FF5">
        <w:t xml:space="preserve"> that the report likely minimised the extent and degree of physical abuse by staff. </w:t>
      </w:r>
    </w:p>
    <w:p w14:paraId="5BFBEBB3" w14:textId="79AAA10B" w:rsidR="005A12F1" w:rsidRPr="00C84FF5" w:rsidRDefault="005A12F1" w:rsidP="00A11A99">
      <w:pPr>
        <w:pStyle w:val="Heading3"/>
        <w:rPr>
          <w:rFonts w:ascii="Arial" w:hAnsi="Arial" w:cs="Arial"/>
        </w:rPr>
      </w:pPr>
      <w:bookmarkStart w:id="88" w:name="_Toc169516211"/>
      <w:r w:rsidRPr="3F5F6526">
        <w:rPr>
          <w:rFonts w:ascii="Arial" w:hAnsi="Arial" w:cs="Arial"/>
        </w:rPr>
        <w:t xml:space="preserve">Survivors were not </w:t>
      </w:r>
      <w:proofErr w:type="gramStart"/>
      <w:r w:rsidRPr="3F5F6526">
        <w:rPr>
          <w:rFonts w:ascii="Arial" w:hAnsi="Arial" w:cs="Arial"/>
        </w:rPr>
        <w:t>believed</w:t>
      </w:r>
      <w:proofErr w:type="gramEnd"/>
      <w:r w:rsidRPr="3F5F6526">
        <w:rPr>
          <w:rFonts w:ascii="Arial" w:hAnsi="Arial" w:cs="Arial"/>
        </w:rPr>
        <w:t xml:space="preserve"> and the redress process was inadequate and limited</w:t>
      </w:r>
      <w:bookmarkEnd w:id="88"/>
      <w:r w:rsidRPr="3F5F6526">
        <w:rPr>
          <w:rFonts w:ascii="Arial" w:hAnsi="Arial" w:cs="Arial"/>
        </w:rPr>
        <w:t xml:space="preserve"> </w:t>
      </w:r>
    </w:p>
    <w:p w14:paraId="7D97C363" w14:textId="64211A95" w:rsidR="00460A03" w:rsidRPr="00EA2388" w:rsidRDefault="00E405AB" w:rsidP="00E61398">
      <w:pPr>
        <w:pStyle w:val="ListParagraph"/>
        <w:ind w:left="709" w:hanging="709"/>
      </w:pPr>
      <w:r w:rsidRPr="001B103B">
        <w:t>According</w:t>
      </w:r>
      <w:r w:rsidRPr="001B103B">
        <w:rPr>
          <w:sz w:val="20"/>
          <w:szCs w:val="20"/>
        </w:rPr>
        <w:t xml:space="preserve"> </w:t>
      </w:r>
      <w:r w:rsidR="001B103B">
        <w:t>to</w:t>
      </w:r>
      <w:r w:rsidR="00194FDF" w:rsidRPr="00194FDF">
        <w:t xml:space="preserve"> the Inquiry’s analysis of </w:t>
      </w:r>
      <w:r w:rsidRPr="00EA2388">
        <w:t>Ministry of Social Development</w:t>
      </w:r>
      <w:r w:rsidR="008E02D7">
        <w:t xml:space="preserve"> data</w:t>
      </w:r>
      <w:r w:rsidRPr="00EA2388">
        <w:t xml:space="preserve">, there have been 348 individual claims made to </w:t>
      </w:r>
      <w:r w:rsidR="004D7E35">
        <w:t>the agency</w:t>
      </w:r>
      <w:r w:rsidR="004D7E35" w:rsidRPr="00EA2388">
        <w:t xml:space="preserve"> </w:t>
      </w:r>
      <w:r w:rsidRPr="00EA2388">
        <w:t xml:space="preserve">for abuse at </w:t>
      </w:r>
      <w:r w:rsidR="002D7A8F">
        <w:t>Hokio School</w:t>
      </w:r>
      <w:r w:rsidRPr="00EA2388">
        <w:t xml:space="preserve"> or </w:t>
      </w:r>
      <w:r w:rsidR="00A14D77">
        <w:t>Kohitere Centre</w:t>
      </w:r>
      <w:r w:rsidRPr="00EA2388">
        <w:t>.</w:t>
      </w:r>
      <w:r w:rsidR="005A12F1" w:rsidRPr="00EA2388">
        <w:t xml:space="preserve"> Survivors have been paid settlements or ex-gratia payments ranging from $2,000 up to $</w:t>
      </w:r>
      <w:r w:rsidR="00647530" w:rsidRPr="00EA2388">
        <w:t>9</w:t>
      </w:r>
      <w:r w:rsidR="005A12F1" w:rsidRPr="00EA2388">
        <w:t>0,000.</w:t>
      </w:r>
      <w:r w:rsidR="005A12F1" w:rsidRPr="00C84FF5">
        <w:rPr>
          <w:vertAlign w:val="superscript"/>
        </w:rPr>
        <w:footnoteReference w:id="515"/>
      </w:r>
      <w:r w:rsidR="005A12F1" w:rsidRPr="00EA2388">
        <w:t xml:space="preserve"> Some survivors have also received payments from ACC.</w:t>
      </w:r>
      <w:r w:rsidR="005A12F1" w:rsidRPr="00C84FF5">
        <w:rPr>
          <w:vertAlign w:val="superscript"/>
        </w:rPr>
        <w:footnoteReference w:id="516"/>
      </w:r>
      <w:r w:rsidR="005A12F1" w:rsidRPr="00EA2388">
        <w:t xml:space="preserve"> </w:t>
      </w:r>
    </w:p>
    <w:p w14:paraId="3FE6430C" w14:textId="6505BBD7" w:rsidR="005A12F1" w:rsidRPr="00C84FF5" w:rsidRDefault="005A12F1" w:rsidP="00E61398">
      <w:pPr>
        <w:pStyle w:val="ListParagraph"/>
        <w:ind w:left="709" w:hanging="709"/>
      </w:pPr>
      <w:r w:rsidRPr="00C84FF5">
        <w:t xml:space="preserve">Of the survivors </w:t>
      </w:r>
      <w:r w:rsidR="00BC02F7">
        <w:t xml:space="preserve">the Inquiry </w:t>
      </w:r>
      <w:r w:rsidRPr="00C84FF5">
        <w:t xml:space="preserve">spoke to from </w:t>
      </w:r>
      <w:r w:rsidR="002D7A8F">
        <w:t>Hokio School</w:t>
      </w:r>
      <w:r w:rsidR="00365FE9" w:rsidRPr="00C84FF5">
        <w:t xml:space="preserve"> and </w:t>
      </w:r>
      <w:r w:rsidR="00A14D77">
        <w:t>Kohitere Centre</w:t>
      </w:r>
      <w:r w:rsidRPr="00C84FF5">
        <w:t xml:space="preserve">, 33 told </w:t>
      </w:r>
      <w:r w:rsidR="00084E0B" w:rsidRPr="00C84FF5">
        <w:t>the Inquiry</w:t>
      </w:r>
      <w:r w:rsidRPr="00C84FF5">
        <w:t xml:space="preserve"> they had received some form of compensation from </w:t>
      </w:r>
      <w:r w:rsidR="004D7E35" w:rsidRPr="00EA2388">
        <w:t>the Ministry of Social Development</w:t>
      </w:r>
      <w:r w:rsidR="004D7E35" w:rsidRPr="00C84FF5" w:rsidDel="004D7E35">
        <w:t xml:space="preserve"> </w:t>
      </w:r>
      <w:r w:rsidRPr="00C84FF5">
        <w:t>or ACC.</w:t>
      </w:r>
      <w:r w:rsidR="008E1610">
        <w:rPr>
          <w:rStyle w:val="FootnoteReference"/>
        </w:rPr>
        <w:footnoteReference w:id="517"/>
      </w:r>
      <w:r w:rsidRPr="00C84FF5">
        <w:t xml:space="preserve"> A further 18 were still </w:t>
      </w:r>
      <w:r w:rsidR="00932B14">
        <w:t>a</w:t>
      </w:r>
      <w:r w:rsidRPr="00C84FF5">
        <w:t xml:space="preserve">waiting the outcome of their claims. Some survivors told </w:t>
      </w:r>
      <w:r w:rsidR="00084E0B" w:rsidRPr="00C84FF5">
        <w:t>the Inquiry</w:t>
      </w:r>
      <w:r w:rsidRPr="00C84FF5">
        <w:t xml:space="preserve"> they were not interested in pursuing redress, while others were considering it. Survivors told </w:t>
      </w:r>
      <w:r w:rsidR="00084E0B" w:rsidRPr="00C84FF5">
        <w:t>the Inquiry</w:t>
      </w:r>
      <w:r w:rsidRPr="00C84FF5">
        <w:t xml:space="preserve"> the redress process was drawn out, taking years for an outcome to be reached, and they felt worn down by it. One survivor said it was 17 years from when he first lodged his claim until it was finally resolved.</w:t>
      </w:r>
      <w:r w:rsidRPr="00C84FF5">
        <w:rPr>
          <w:vertAlign w:val="superscript"/>
        </w:rPr>
        <w:footnoteReference w:id="518"/>
      </w:r>
      <w:r w:rsidRPr="00C84FF5">
        <w:t xml:space="preserve"> Survivors also told </w:t>
      </w:r>
      <w:r w:rsidR="00084E0B" w:rsidRPr="00C84FF5">
        <w:t>the Inquiry</w:t>
      </w:r>
      <w:r w:rsidRPr="00C84FF5">
        <w:t xml:space="preserve"> </w:t>
      </w:r>
      <w:r w:rsidR="00B47DAD">
        <w:t xml:space="preserve">that </w:t>
      </w:r>
      <w:r w:rsidRPr="00C84FF5">
        <w:t>when they received their case files</w:t>
      </w:r>
      <w:r w:rsidR="00B47DAD">
        <w:t>,</w:t>
      </w:r>
      <w:r w:rsidRPr="00C84FF5">
        <w:t xml:space="preserve"> </w:t>
      </w:r>
      <w:r w:rsidR="00B47DAD">
        <w:t xml:space="preserve">these </w:t>
      </w:r>
      <w:r w:rsidRPr="00C84FF5">
        <w:t>were often heavily redacted.</w:t>
      </w:r>
      <w:r w:rsidRPr="00C84FF5">
        <w:rPr>
          <w:vertAlign w:val="superscript"/>
        </w:rPr>
        <w:footnoteReference w:id="519"/>
      </w:r>
    </w:p>
    <w:p w14:paraId="1CBA0639" w14:textId="28040EA8" w:rsidR="005A12F1" w:rsidRPr="00C84FF5" w:rsidRDefault="005A12F1" w:rsidP="00E61398">
      <w:pPr>
        <w:pStyle w:val="ListParagraph"/>
        <w:ind w:left="709" w:hanging="709"/>
      </w:pPr>
      <w:r w:rsidRPr="00D669E7">
        <w:t>Once</w:t>
      </w:r>
      <w:r w:rsidRPr="00D669E7">
        <w:rPr>
          <w:sz w:val="20"/>
          <w:szCs w:val="20"/>
        </w:rPr>
        <w:t xml:space="preserve"> </w:t>
      </w:r>
      <w:r w:rsidRPr="00C84FF5">
        <w:t xml:space="preserve">an offer was made, survivors often felt rushed or coerced into accepting it and </w:t>
      </w:r>
      <w:r w:rsidR="00932B14">
        <w:t>like</w:t>
      </w:r>
      <w:r w:rsidRPr="00C84FF5">
        <w:t xml:space="preserve"> they had no other choice.</w:t>
      </w:r>
      <w:r w:rsidRPr="00C84FF5">
        <w:rPr>
          <w:vertAlign w:val="superscript"/>
        </w:rPr>
        <w:footnoteReference w:id="520"/>
      </w:r>
      <w:r w:rsidRPr="00C84FF5">
        <w:t xml:space="preserve"> They described the payments as “blood money” or </w:t>
      </w:r>
      <w:r w:rsidR="00932B14">
        <w:t>“</w:t>
      </w:r>
      <w:r w:rsidRPr="00C84FF5">
        <w:t>hush money</w:t>
      </w:r>
      <w:r w:rsidR="00932B14">
        <w:t>”</w:t>
      </w:r>
      <w:r w:rsidRPr="00C84FF5">
        <w:t>.</w:t>
      </w:r>
      <w:r w:rsidRPr="00C84FF5">
        <w:rPr>
          <w:vertAlign w:val="superscript"/>
        </w:rPr>
        <w:footnoteReference w:id="521"/>
      </w:r>
      <w:r w:rsidRPr="00C84FF5">
        <w:t xml:space="preserve"> </w:t>
      </w:r>
      <w:r w:rsidR="0099784D">
        <w:t>N</w:t>
      </w:r>
      <w:r w:rsidR="005F1935">
        <w:t>Z</w:t>
      </w:r>
      <w:r w:rsidR="0099784D">
        <w:t xml:space="preserve"> European s</w:t>
      </w:r>
      <w:r w:rsidRPr="00C84FF5">
        <w:t>urvivor Mark Goold said:</w:t>
      </w:r>
    </w:p>
    <w:p w14:paraId="7A5BF7A3" w14:textId="09054530" w:rsidR="005A12F1" w:rsidRPr="00C84FF5" w:rsidRDefault="00EA2388" w:rsidP="00863423">
      <w:pPr>
        <w:pStyle w:val="Quote"/>
        <w:ind w:left="1701" w:right="1275"/>
        <w:rPr>
          <w:lang w:val="en-AU"/>
        </w:rPr>
      </w:pPr>
      <w:r>
        <w:t>“</w:t>
      </w:r>
      <w:r w:rsidR="005A12F1" w:rsidRPr="00C84FF5">
        <w:t xml:space="preserve">The whole historic claims process was an insult. I felt cheated and as though I was violated all over again. $12,000 for a </w:t>
      </w:r>
      <w:r w:rsidR="005A12F1" w:rsidRPr="00C84FF5">
        <w:lastRenderedPageBreak/>
        <w:t>lifetime of abuse is a disgrace, an insult – it’s not even a year’s wages on the dole.</w:t>
      </w:r>
      <w:r>
        <w:t>”</w:t>
      </w:r>
      <w:r w:rsidR="005A12F1" w:rsidRPr="4870A1E1">
        <w:rPr>
          <w:rStyle w:val="FootnoteReference"/>
          <w:lang w:val="en-AU"/>
        </w:rPr>
        <w:footnoteReference w:id="522"/>
      </w:r>
    </w:p>
    <w:p w14:paraId="333D2E4D" w14:textId="45EC1917" w:rsidR="005A12F1" w:rsidRPr="00C84FF5" w:rsidRDefault="005A12F1" w:rsidP="00E61398">
      <w:pPr>
        <w:pStyle w:val="ListParagraph"/>
        <w:ind w:left="709" w:hanging="709"/>
      </w:pPr>
      <w:r w:rsidRPr="00D669E7">
        <w:t>Some</w:t>
      </w:r>
      <w:r w:rsidRPr="00D669E7">
        <w:rPr>
          <w:sz w:val="20"/>
          <w:szCs w:val="20"/>
        </w:rPr>
        <w:t xml:space="preserve"> </w:t>
      </w:r>
      <w:r w:rsidRPr="00C84FF5">
        <w:t xml:space="preserve">survivors told </w:t>
      </w:r>
      <w:r w:rsidR="00084E0B" w:rsidRPr="00C84FF5">
        <w:t>the Inquiry</w:t>
      </w:r>
      <w:r w:rsidRPr="00C84FF5">
        <w:t xml:space="preserve"> it was not about the money but rather having someone acknowledge and be accountable for the abuse. Many said the apology from the State was not genuine </w:t>
      </w:r>
      <w:r w:rsidR="00556D24">
        <w:t xml:space="preserve">and </w:t>
      </w:r>
      <w:r w:rsidRPr="00C84FF5">
        <w:t xml:space="preserve">did </w:t>
      </w:r>
      <w:r w:rsidR="00556D24">
        <w:t xml:space="preserve">not </w:t>
      </w:r>
      <w:r w:rsidRPr="00C84FF5">
        <w:t>show accountability.</w:t>
      </w:r>
      <w:r w:rsidRPr="00C84FF5">
        <w:rPr>
          <w:vertAlign w:val="superscript"/>
        </w:rPr>
        <w:footnoteReference w:id="523"/>
      </w:r>
      <w:r w:rsidRPr="00C84FF5">
        <w:t xml:space="preserve"> </w:t>
      </w:r>
      <w:r w:rsidR="00DD2091">
        <w:t>N</w:t>
      </w:r>
      <w:r w:rsidR="005F1935">
        <w:t>Z</w:t>
      </w:r>
      <w:r w:rsidR="00DD2091">
        <w:t xml:space="preserve"> European survivor </w:t>
      </w:r>
      <w:r w:rsidRPr="00C84FF5">
        <w:t xml:space="preserve">Desmond Hurring told </w:t>
      </w:r>
      <w:r w:rsidR="00084E0B" w:rsidRPr="00C84FF5">
        <w:t>the Inquiry</w:t>
      </w:r>
      <w:r w:rsidRPr="00C84FF5">
        <w:t>:</w:t>
      </w:r>
    </w:p>
    <w:p w14:paraId="0A2F9B6E" w14:textId="75F84167" w:rsidR="005A12F1" w:rsidRPr="00C84FF5" w:rsidRDefault="00EA2388" w:rsidP="00863423">
      <w:pPr>
        <w:pStyle w:val="Quote"/>
        <w:ind w:left="1701" w:right="1275"/>
        <w:rPr>
          <w:lang w:val="en-AU"/>
        </w:rPr>
      </w:pPr>
      <w:r>
        <w:t>“</w:t>
      </w:r>
      <w:r w:rsidR="005A12F1" w:rsidRPr="00C84FF5">
        <w:t>I feel like the money I got from MSD is ‘dirty money’, mainly because MSD has never shown any real remorse or given me a proper apology or acknowledgement for the abuse and harm I suffered.</w:t>
      </w:r>
      <w:r>
        <w:t>”</w:t>
      </w:r>
      <w:r w:rsidR="005A12F1" w:rsidRPr="4870A1E1">
        <w:rPr>
          <w:rStyle w:val="FootnoteReference"/>
          <w:lang w:val="en-AU"/>
        </w:rPr>
        <w:footnoteReference w:id="524"/>
      </w:r>
    </w:p>
    <w:p w14:paraId="533FBA9C" w14:textId="3EB31DEB" w:rsidR="005A12F1" w:rsidRPr="00C84FF5" w:rsidRDefault="00D334BE" w:rsidP="00E61398">
      <w:pPr>
        <w:pStyle w:val="ListParagraph"/>
        <w:ind w:left="709" w:hanging="709"/>
      </w:pPr>
      <w:r w:rsidRPr="00815A43">
        <w:t>Some</w:t>
      </w:r>
      <w:r w:rsidRPr="00815A43">
        <w:rPr>
          <w:sz w:val="20"/>
          <w:szCs w:val="20"/>
        </w:rPr>
        <w:t xml:space="preserve"> </w:t>
      </w:r>
      <w:r w:rsidR="005A12F1" w:rsidRPr="00C84FF5">
        <w:t xml:space="preserve">survivors decided to take their case to trial. </w:t>
      </w:r>
      <w:r w:rsidR="00375682">
        <w:t xml:space="preserve">The Inquiry </w:t>
      </w:r>
      <w:r w:rsidR="005A12F1" w:rsidRPr="00C84FF5">
        <w:t xml:space="preserve">investigated the White brothers’ case in the Inquiry’s interim report He </w:t>
      </w:r>
      <w:proofErr w:type="spellStart"/>
      <w:r w:rsidR="005A12F1" w:rsidRPr="00C84FF5">
        <w:t>Purapura</w:t>
      </w:r>
      <w:proofErr w:type="spellEnd"/>
      <w:r w:rsidR="005A12F1" w:rsidRPr="00C84FF5">
        <w:t xml:space="preserve"> Ora, he Māra Tipu – From Redress to </w:t>
      </w:r>
      <w:proofErr w:type="spellStart"/>
      <w:r w:rsidR="005A12F1" w:rsidRPr="00C84FF5">
        <w:t>Puretumu</w:t>
      </w:r>
      <w:proofErr w:type="spellEnd"/>
      <w:r w:rsidR="005A12F1" w:rsidRPr="00C84FF5">
        <w:t xml:space="preserve"> </w:t>
      </w:r>
      <w:proofErr w:type="spellStart"/>
      <w:r w:rsidR="005A12F1" w:rsidRPr="00C84FF5">
        <w:t>Torowhānui</w:t>
      </w:r>
      <w:proofErr w:type="spellEnd"/>
      <w:r w:rsidR="005A12F1" w:rsidRPr="00C84FF5">
        <w:t xml:space="preserve">. Their case was tried at the High Court, which ruled in favour of the Crown, and then again at the Court of Appeal, with the same outcome. Despite the </w:t>
      </w:r>
      <w:r w:rsidRPr="00C84FF5">
        <w:t xml:space="preserve">High Court judge </w:t>
      </w:r>
      <w:r w:rsidR="005A12F1" w:rsidRPr="00C84FF5">
        <w:t xml:space="preserve">accepting it was likely </w:t>
      </w:r>
      <w:r w:rsidR="00562983">
        <w:t>Earl White</w:t>
      </w:r>
      <w:r w:rsidR="005A12F1" w:rsidRPr="00C84FF5">
        <w:t xml:space="preserve"> </w:t>
      </w:r>
      <w:r w:rsidR="00A26C34" w:rsidRPr="00C84FF5">
        <w:t>(one of the brothers)</w:t>
      </w:r>
      <w:r w:rsidR="005A12F1" w:rsidRPr="00C84FF5">
        <w:t xml:space="preserve"> had been sexually abused by </w:t>
      </w:r>
      <w:r w:rsidR="002D7A8F">
        <w:t>Hokio School</w:t>
      </w:r>
      <w:r w:rsidR="005A12F1" w:rsidRPr="00C84FF5">
        <w:t xml:space="preserve"> cook Michael Ansell, </w:t>
      </w:r>
      <w:r w:rsidRPr="00C84FF5">
        <w:t>having considered the expert evidence of consultant psychiatrists called by the brothers and the Crown, the judge found that this</w:t>
      </w:r>
      <w:r w:rsidR="005A12F1" w:rsidRPr="00C84FF5">
        <w:t xml:space="preserve"> had “not made a material contribution to his </w:t>
      </w:r>
      <w:r w:rsidRPr="00C84FF5">
        <w:t xml:space="preserve">[psychological and psychiatric] </w:t>
      </w:r>
      <w:r w:rsidR="005A12F1" w:rsidRPr="00C84FF5">
        <w:t>difficulties”</w:t>
      </w:r>
      <w:r w:rsidR="006860F2">
        <w:t>.</w:t>
      </w:r>
      <w:r w:rsidR="005A12F1" w:rsidRPr="00C84FF5">
        <w:rPr>
          <w:vertAlign w:val="superscript"/>
        </w:rPr>
        <w:footnoteReference w:id="525"/>
      </w:r>
      <w:r w:rsidR="005A12F1" w:rsidRPr="00C84FF5">
        <w:t xml:space="preserve"> </w:t>
      </w:r>
      <w:r w:rsidRPr="00C84FF5">
        <w:t xml:space="preserve">In </w:t>
      </w:r>
      <w:r w:rsidR="006860F2">
        <w:t>the Inquiry’s</w:t>
      </w:r>
      <w:r w:rsidRPr="00C84FF5">
        <w:t xml:space="preserve"> report</w:t>
      </w:r>
      <w:r w:rsidR="006860F2">
        <w:t xml:space="preserve"> He </w:t>
      </w:r>
      <w:proofErr w:type="spellStart"/>
      <w:r w:rsidR="006860F2" w:rsidRPr="00C84FF5" w:rsidDel="00375682">
        <w:t>Purapura</w:t>
      </w:r>
      <w:proofErr w:type="spellEnd"/>
      <w:r w:rsidR="006860F2" w:rsidRPr="00C84FF5">
        <w:t xml:space="preserve"> Ora, he Māra Tipu – From Redress to </w:t>
      </w:r>
      <w:proofErr w:type="spellStart"/>
      <w:r w:rsidR="006860F2" w:rsidRPr="00C84FF5">
        <w:t>Puretumu</w:t>
      </w:r>
      <w:proofErr w:type="spellEnd"/>
      <w:r w:rsidR="006860F2" w:rsidRPr="00C84FF5">
        <w:t xml:space="preserve"> </w:t>
      </w:r>
      <w:proofErr w:type="spellStart"/>
      <w:r w:rsidR="006860F2" w:rsidRPr="00C84FF5">
        <w:t>Torowhānui</w:t>
      </w:r>
      <w:proofErr w:type="spellEnd"/>
      <w:r w:rsidR="00375682" w:rsidRPr="00C84FF5">
        <w:t xml:space="preserve">, the Inquiry </w:t>
      </w:r>
      <w:r w:rsidRPr="00C84FF5">
        <w:t>found that t</w:t>
      </w:r>
      <w:r w:rsidR="005A12F1" w:rsidRPr="00C84FF5">
        <w:t xml:space="preserve">he Crown did not </w:t>
      </w:r>
      <w:r w:rsidRPr="00C84FF5">
        <w:t>behave</w:t>
      </w:r>
      <w:r w:rsidR="005A12F1" w:rsidRPr="00C84FF5">
        <w:t xml:space="preserve"> as a model litigant </w:t>
      </w:r>
      <w:r w:rsidRPr="00C84FF5" w:rsidDel="00375682">
        <w:t xml:space="preserve">in the White case </w:t>
      </w:r>
      <w:r w:rsidR="005A12F1" w:rsidRPr="00C84FF5">
        <w:t>and</w:t>
      </w:r>
      <w:r w:rsidRPr="00C84FF5">
        <w:t xml:space="preserve"> approached and conducted</w:t>
      </w:r>
      <w:r w:rsidR="00932B14">
        <w:t xml:space="preserve"> it in</w:t>
      </w:r>
      <w:r w:rsidR="005A12F1" w:rsidRPr="00C84FF5">
        <w:rPr>
          <w:vertAlign w:val="superscript"/>
        </w:rPr>
        <w:footnoteReference w:id="526"/>
      </w:r>
      <w:r w:rsidRPr="3F5F6526">
        <w:t xml:space="preserve"> a</w:t>
      </w:r>
      <w:r w:rsidR="005A12F1" w:rsidRPr="3F5F6526">
        <w:t xml:space="preserve"> ‘win at all costs’ manner.</w:t>
      </w:r>
      <w:r w:rsidRPr="3F5F6526">
        <w:rPr>
          <w:vertAlign w:val="superscript"/>
        </w:rPr>
        <w:footnoteReference w:id="527"/>
      </w:r>
    </w:p>
    <w:p w14:paraId="099F8528" w14:textId="788FA6DF" w:rsidR="005A12F1" w:rsidRPr="00C84FF5" w:rsidRDefault="00606B05" w:rsidP="00E61398">
      <w:pPr>
        <w:pStyle w:val="ListParagraph"/>
        <w:ind w:left="709" w:hanging="709"/>
      </w:pPr>
      <w:r w:rsidRPr="00606B05">
        <w:t xml:space="preserve">Māori survivor Daniel Rei (Ngāti Toa Rangatira) </w:t>
      </w:r>
      <w:r w:rsidR="005A12F1" w:rsidRPr="00C84FF5">
        <w:t xml:space="preserve">made a claim that was being tracked towards trial in the High Court. It made allegations of the abuse he had suffered in the </w:t>
      </w:r>
      <w:r w:rsidR="00A14D77">
        <w:t>Kohitere Centre</w:t>
      </w:r>
      <w:r w:rsidR="005A12F1" w:rsidRPr="00C84FF5">
        <w:t xml:space="preserve"> forestry unit, as well as the long periods he had been kept in secure. In the end he settled out of court,</w:t>
      </w:r>
      <w:r w:rsidR="005A12F1" w:rsidRPr="00C84FF5">
        <w:rPr>
          <w:vertAlign w:val="superscript"/>
        </w:rPr>
        <w:footnoteReference w:id="528"/>
      </w:r>
      <w:r w:rsidR="005A12F1" w:rsidRPr="00C84FF5">
        <w:t xml:space="preserve"> </w:t>
      </w:r>
      <w:r w:rsidR="00AF08FC">
        <w:t xml:space="preserve">and he told the Inquiry this </w:t>
      </w:r>
      <w:r w:rsidR="005A12F1" w:rsidRPr="00C84FF5">
        <w:t>was because of the difficulties he experienced going through the preliminary processes before trial: “I was very anxious about being grilled in cross-examination and more generally about talking about the subject matter.”</w:t>
      </w:r>
      <w:r w:rsidR="005A12F1" w:rsidRPr="00C84FF5">
        <w:rPr>
          <w:rStyle w:val="FootnoteReference"/>
        </w:rPr>
        <w:footnoteReference w:id="529"/>
      </w:r>
    </w:p>
    <w:p w14:paraId="32A232AE" w14:textId="77777777" w:rsidR="006C3F38" w:rsidRDefault="006C3F38"/>
    <w:p w14:paraId="098DCE79" w14:textId="33430520" w:rsidR="006C3F38" w:rsidRPr="006C3F38" w:rsidRDefault="006C3F38">
      <w:pPr>
        <w:rPr>
          <w:rFonts w:ascii="Arial" w:hAnsi="Arial" w:cs="Arial"/>
          <w:sz w:val="22"/>
          <w:szCs w:val="22"/>
        </w:rPr>
      </w:pPr>
      <w:r w:rsidRPr="006C3F38">
        <w:rPr>
          <w:rFonts w:ascii="Arial" w:hAnsi="Arial" w:cs="Arial"/>
          <w:sz w:val="22"/>
          <w:szCs w:val="22"/>
        </w:rPr>
        <w:t>[Survivor quote]</w:t>
      </w:r>
    </w:p>
    <w:p w14:paraId="2D287857" w14:textId="77777777" w:rsidR="006C3F38" w:rsidRPr="006C3F38" w:rsidRDefault="006C3F38">
      <w:pPr>
        <w:rPr>
          <w:rFonts w:ascii="Arial" w:hAnsi="Arial" w:cs="Arial"/>
          <w:sz w:val="22"/>
          <w:szCs w:val="22"/>
        </w:rPr>
      </w:pPr>
    </w:p>
    <w:p w14:paraId="7124B8C3" w14:textId="53B4DC90" w:rsidR="00FE229E" w:rsidRPr="00882DE3" w:rsidRDefault="00FE229E" w:rsidP="00882DE3">
      <w:pPr>
        <w:spacing w:after="200" w:line="276" w:lineRule="auto"/>
        <w:ind w:left="1701" w:right="1275"/>
        <w:rPr>
          <w:rFonts w:ascii="Arial" w:hAnsi="Arial" w:cs="Arial"/>
          <w:b/>
          <w:sz w:val="22"/>
          <w:szCs w:val="22"/>
        </w:rPr>
      </w:pPr>
      <w:r w:rsidRPr="00882DE3">
        <w:rPr>
          <w:rFonts w:ascii="Arial" w:hAnsi="Arial" w:cs="Arial"/>
          <w:b/>
          <w:sz w:val="22"/>
          <w:szCs w:val="22"/>
        </w:rPr>
        <w:t>Kohitere was the start of it all, the gang problem in the country today</w:t>
      </w:r>
      <w:r w:rsidR="00646E41" w:rsidRPr="00882DE3">
        <w:rPr>
          <w:rFonts w:ascii="Arial" w:hAnsi="Arial" w:cs="Arial"/>
          <w:b/>
          <w:sz w:val="22"/>
          <w:szCs w:val="22"/>
        </w:rPr>
        <w:t xml:space="preserve"> comes from there. A lot of the boys from Kohitere were in the gangs with me </w:t>
      </w:r>
      <w:proofErr w:type="gramStart"/>
      <w:r w:rsidR="00646E41" w:rsidRPr="00882DE3">
        <w:rPr>
          <w:rFonts w:ascii="Arial" w:hAnsi="Arial" w:cs="Arial"/>
          <w:b/>
          <w:sz w:val="22"/>
          <w:szCs w:val="22"/>
        </w:rPr>
        <w:t>later on</w:t>
      </w:r>
      <w:proofErr w:type="gramEnd"/>
      <w:r w:rsidR="00646E41" w:rsidRPr="00882DE3">
        <w:rPr>
          <w:rFonts w:ascii="Arial" w:hAnsi="Arial" w:cs="Arial"/>
          <w:b/>
          <w:sz w:val="22"/>
          <w:szCs w:val="22"/>
        </w:rPr>
        <w:t xml:space="preserve">. They were mostly Māori … it’s called </w:t>
      </w:r>
      <w:r w:rsidR="00C146F0" w:rsidRPr="00882DE3">
        <w:rPr>
          <w:rFonts w:ascii="Arial" w:hAnsi="Arial" w:cs="Arial"/>
          <w:b/>
          <w:sz w:val="22"/>
          <w:szCs w:val="22"/>
        </w:rPr>
        <w:t>‘</w:t>
      </w:r>
      <w:r w:rsidR="00646E41" w:rsidRPr="00882DE3">
        <w:rPr>
          <w:rFonts w:ascii="Arial" w:hAnsi="Arial" w:cs="Arial"/>
          <w:b/>
          <w:sz w:val="22"/>
          <w:szCs w:val="22"/>
        </w:rPr>
        <w:t>Kohitere</w:t>
      </w:r>
      <w:r w:rsidR="00C146F0" w:rsidRPr="00882DE3">
        <w:rPr>
          <w:rFonts w:ascii="Arial" w:hAnsi="Arial" w:cs="Arial"/>
          <w:b/>
          <w:sz w:val="22"/>
          <w:szCs w:val="22"/>
        </w:rPr>
        <w:t xml:space="preserve"> Boys’ Training Centre’</w:t>
      </w:r>
      <w:r w:rsidR="00BE3BBE" w:rsidRPr="00882DE3">
        <w:rPr>
          <w:rFonts w:ascii="Arial" w:hAnsi="Arial" w:cs="Arial"/>
          <w:b/>
          <w:sz w:val="22"/>
          <w:szCs w:val="22"/>
        </w:rPr>
        <w:t>, but I don’t know what they were training us to do? Be gang members?”</w:t>
      </w:r>
    </w:p>
    <w:p w14:paraId="620422B8" w14:textId="111D4E48" w:rsidR="00BE3BBE" w:rsidRPr="00882DE3" w:rsidRDefault="00BE3BBE" w:rsidP="00882DE3">
      <w:pPr>
        <w:spacing w:after="200" w:line="276" w:lineRule="auto"/>
        <w:ind w:left="1701" w:right="1275"/>
        <w:rPr>
          <w:rFonts w:ascii="Arial" w:hAnsi="Arial" w:cs="Arial"/>
          <w:b/>
          <w:sz w:val="22"/>
          <w:szCs w:val="22"/>
        </w:rPr>
      </w:pPr>
      <w:proofErr w:type="spellStart"/>
      <w:r w:rsidRPr="00882DE3">
        <w:rPr>
          <w:rFonts w:ascii="Arial" w:hAnsi="Arial" w:cs="Arial"/>
          <w:b/>
          <w:sz w:val="22"/>
          <w:szCs w:val="22"/>
        </w:rPr>
        <w:t>Paora</w:t>
      </w:r>
      <w:proofErr w:type="spellEnd"/>
      <w:r w:rsidRPr="00882DE3">
        <w:rPr>
          <w:rFonts w:ascii="Arial" w:hAnsi="Arial" w:cs="Arial"/>
          <w:b/>
          <w:sz w:val="22"/>
          <w:szCs w:val="22"/>
        </w:rPr>
        <w:t xml:space="preserve"> (Paul) Sweeney</w:t>
      </w:r>
    </w:p>
    <w:p w14:paraId="16885E3A" w14:textId="501350A2" w:rsidR="00A14ED9" w:rsidRPr="00882DE3" w:rsidRDefault="00BE3BBE" w:rsidP="00882DE3">
      <w:pPr>
        <w:spacing w:after="200" w:line="276" w:lineRule="auto"/>
        <w:ind w:left="1701" w:right="1275"/>
        <w:rPr>
          <w:rFonts w:ascii="Arial" w:eastAsiaTheme="majorEastAsia" w:hAnsi="Arial" w:cs="Arial"/>
          <w:sz w:val="22"/>
          <w:szCs w:val="22"/>
        </w:rPr>
      </w:pPr>
      <w:r w:rsidRPr="00882DE3">
        <w:rPr>
          <w:rFonts w:ascii="Arial" w:hAnsi="Arial" w:cs="Arial"/>
          <w:b/>
          <w:sz w:val="22"/>
          <w:szCs w:val="22"/>
        </w:rPr>
        <w:t>Māori (</w:t>
      </w:r>
      <w:proofErr w:type="spellStart"/>
      <w:r w:rsidRPr="00882DE3">
        <w:rPr>
          <w:rFonts w:ascii="Arial" w:hAnsi="Arial" w:cs="Arial"/>
          <w:b/>
          <w:sz w:val="22"/>
          <w:szCs w:val="22"/>
        </w:rPr>
        <w:t>Ngati</w:t>
      </w:r>
      <w:proofErr w:type="spellEnd"/>
      <w:r w:rsidRPr="00882DE3">
        <w:rPr>
          <w:rFonts w:ascii="Arial" w:hAnsi="Arial" w:cs="Arial"/>
          <w:b/>
          <w:sz w:val="22"/>
          <w:szCs w:val="22"/>
        </w:rPr>
        <w:t xml:space="preserve"> </w:t>
      </w:r>
      <w:proofErr w:type="spellStart"/>
      <w:r w:rsidRPr="00882DE3">
        <w:rPr>
          <w:rFonts w:ascii="Arial" w:hAnsi="Arial" w:cs="Arial"/>
          <w:b/>
          <w:sz w:val="22"/>
          <w:szCs w:val="22"/>
        </w:rPr>
        <w:t>Porou</w:t>
      </w:r>
      <w:proofErr w:type="spellEnd"/>
      <w:r w:rsidR="00882DE3" w:rsidRPr="00882DE3">
        <w:rPr>
          <w:rFonts w:ascii="Arial" w:hAnsi="Arial" w:cs="Arial"/>
          <w:b/>
          <w:sz w:val="22"/>
          <w:szCs w:val="22"/>
        </w:rPr>
        <w:t xml:space="preserve">, </w:t>
      </w:r>
      <w:proofErr w:type="spellStart"/>
      <w:r w:rsidR="00882DE3" w:rsidRPr="00882DE3">
        <w:rPr>
          <w:rFonts w:ascii="Arial" w:hAnsi="Arial" w:cs="Arial"/>
          <w:b/>
          <w:sz w:val="22"/>
          <w:szCs w:val="22"/>
        </w:rPr>
        <w:t>Ngati</w:t>
      </w:r>
      <w:proofErr w:type="spellEnd"/>
      <w:r w:rsidR="00882DE3" w:rsidRPr="00882DE3">
        <w:rPr>
          <w:rFonts w:ascii="Arial" w:hAnsi="Arial" w:cs="Arial"/>
          <w:b/>
          <w:sz w:val="22"/>
          <w:szCs w:val="22"/>
        </w:rPr>
        <w:t xml:space="preserve"> Hako)</w:t>
      </w:r>
      <w:r w:rsidR="00A14ED9" w:rsidRPr="00C84FF5">
        <w:rPr>
          <w:rFonts w:ascii="Arial" w:hAnsi="Arial" w:cs="Arial"/>
          <w:sz w:val="32"/>
          <w:szCs w:val="32"/>
        </w:rPr>
        <w:br w:type="page"/>
      </w:r>
    </w:p>
    <w:p w14:paraId="0F716214" w14:textId="5BE88400" w:rsidR="005A12F1" w:rsidRPr="00C84FF5" w:rsidRDefault="00E70876" w:rsidP="004426BD">
      <w:pPr>
        <w:pStyle w:val="Heading1"/>
      </w:pPr>
      <w:bookmarkStart w:id="89" w:name="_Toc169516212"/>
      <w:r w:rsidRPr="3F5F6526">
        <w:lastRenderedPageBreak/>
        <w:t xml:space="preserve">Chapter </w:t>
      </w:r>
      <w:r w:rsidR="00741CCF" w:rsidRPr="3F5F6526">
        <w:t>7</w:t>
      </w:r>
      <w:r w:rsidRPr="3F5F6526">
        <w:t xml:space="preserve">: </w:t>
      </w:r>
      <w:r w:rsidR="00174C51" w:rsidRPr="3F5F6526">
        <w:t xml:space="preserve">Hokio School and </w:t>
      </w:r>
      <w:r w:rsidR="000277AA" w:rsidRPr="3F5F6526">
        <w:t xml:space="preserve">Kohitere </w:t>
      </w:r>
      <w:r w:rsidR="00AC1397" w:rsidRPr="3F5F6526">
        <w:t>Centre</w:t>
      </w:r>
      <w:r w:rsidR="003A240F" w:rsidRPr="3F5F6526">
        <w:t xml:space="preserve"> –</w:t>
      </w:r>
      <w:r w:rsidR="00174C51" w:rsidRPr="3F5F6526">
        <w:t xml:space="preserve"> t</w:t>
      </w:r>
      <w:r w:rsidR="003A2CCE" w:rsidRPr="3F5F6526">
        <w:t>he Inquiry’s f</w:t>
      </w:r>
      <w:r w:rsidR="005A12F1" w:rsidRPr="3F5F6526">
        <w:t>indings</w:t>
      </w:r>
      <w:bookmarkEnd w:id="89"/>
      <w:r w:rsidR="005A12F1" w:rsidRPr="3F5F6526">
        <w:t xml:space="preserve"> </w:t>
      </w:r>
    </w:p>
    <w:p w14:paraId="56DCB210" w14:textId="492699C0" w:rsidR="007C2C71" w:rsidRDefault="007C2C71" w:rsidP="00E61398">
      <w:pPr>
        <w:pStyle w:val="ListParagraph"/>
        <w:ind w:left="709" w:hanging="709"/>
        <w:rPr>
          <w:rStyle w:val="eop"/>
          <w:rFonts w:eastAsiaTheme="majorEastAsia"/>
          <w:b/>
          <w:bCs/>
          <w:color w:val="385623" w:themeColor="accent6" w:themeShade="80"/>
          <w:sz w:val="44"/>
          <w:szCs w:val="44"/>
        </w:rPr>
      </w:pPr>
      <w:bookmarkStart w:id="90" w:name="_Toc157175999"/>
      <w:bookmarkEnd w:id="90"/>
      <w:r w:rsidRPr="3F5F6526">
        <w:t xml:space="preserve">The Inquiry finds: </w:t>
      </w:r>
      <w:r>
        <w:tab/>
      </w:r>
    </w:p>
    <w:p w14:paraId="6BA7F03E" w14:textId="064B4FF2" w:rsidR="007C2C71" w:rsidRDefault="007C2C71" w:rsidP="3F5F6526">
      <w:pPr>
        <w:pStyle w:val="Heading2"/>
        <w:rPr>
          <w:rStyle w:val="eop"/>
          <w:color w:val="275317"/>
          <w:sz w:val="26"/>
          <w:szCs w:val="26"/>
        </w:rPr>
      </w:pPr>
      <w:bookmarkStart w:id="91" w:name="_Toc169516213"/>
      <w:r w:rsidRPr="3F5F6526">
        <w:rPr>
          <w:rStyle w:val="normaltextrun"/>
          <w:color w:val="275317"/>
          <w:sz w:val="26"/>
          <w:szCs w:val="26"/>
        </w:rPr>
        <w:t xml:space="preserve">Circumstances that led to individuals being taken or placed into </w:t>
      </w:r>
      <w:proofErr w:type="gramStart"/>
      <w:r w:rsidRPr="3F5F6526">
        <w:rPr>
          <w:rStyle w:val="normaltextrun"/>
          <w:color w:val="275317"/>
          <w:sz w:val="26"/>
          <w:szCs w:val="26"/>
        </w:rPr>
        <w:t>care</w:t>
      </w:r>
      <w:bookmarkEnd w:id="91"/>
      <w:proofErr w:type="gramEnd"/>
      <w:r w:rsidRPr="3F5F6526">
        <w:rPr>
          <w:rStyle w:val="eop"/>
          <w:color w:val="275317"/>
          <w:sz w:val="26"/>
          <w:szCs w:val="26"/>
        </w:rPr>
        <w:t> </w:t>
      </w:r>
    </w:p>
    <w:p w14:paraId="728B0900" w14:textId="72E457C1" w:rsidR="00FD4639" w:rsidRPr="00D30C1E" w:rsidRDefault="00FD4639" w:rsidP="00D30C1E">
      <w:pPr>
        <w:pStyle w:val="ListParagraph"/>
        <w:ind w:left="709" w:hanging="709"/>
      </w:pPr>
      <w:r w:rsidRPr="00FD4639">
        <w:t xml:space="preserve">There was targeted over-surveillance and prosecution of Māori and Pacific children and young people by NZ Police and other authorities from the 1960s.  </w:t>
      </w:r>
    </w:p>
    <w:p w14:paraId="2671E6AD" w14:textId="3984A74F" w:rsidR="00FD4639" w:rsidRPr="00D30C1E" w:rsidRDefault="00FD4639" w:rsidP="00D30C1E">
      <w:pPr>
        <w:pStyle w:val="ListParagraph"/>
        <w:ind w:left="709" w:hanging="709"/>
        <w:rPr>
          <w:rFonts w:eastAsia="Arial"/>
          <w:lang w:val="en-NZ"/>
        </w:rPr>
      </w:pPr>
      <w:r w:rsidRPr="00FD4639">
        <w:rPr>
          <w:rFonts w:eastAsia="Arial"/>
          <w:lang w:val="en-NZ"/>
        </w:rPr>
        <w:t xml:space="preserve">Most of the children and young people placed at Hokio School and Kohitere Centre from the mid-1960s were </w:t>
      </w:r>
      <w:proofErr w:type="spellStart"/>
      <w:r w:rsidRPr="00FD4639">
        <w:rPr>
          <w:rFonts w:eastAsia="Arial"/>
          <w:lang w:val="en-NZ"/>
        </w:rPr>
        <w:t>tamariki</w:t>
      </w:r>
      <w:proofErr w:type="spellEnd"/>
      <w:r w:rsidRPr="00FD4639">
        <w:rPr>
          <w:rFonts w:eastAsia="Arial"/>
          <w:lang w:val="en-NZ"/>
        </w:rPr>
        <w:t xml:space="preserve"> and </w:t>
      </w:r>
      <w:proofErr w:type="spellStart"/>
      <w:r w:rsidRPr="00FD4639">
        <w:rPr>
          <w:rFonts w:eastAsia="Arial"/>
          <w:lang w:val="en-NZ"/>
        </w:rPr>
        <w:t>rangatahi</w:t>
      </w:r>
      <w:proofErr w:type="spellEnd"/>
      <w:r w:rsidRPr="00FD4639">
        <w:rPr>
          <w:rFonts w:eastAsia="Arial"/>
          <w:lang w:val="en-NZ"/>
        </w:rPr>
        <w:t xml:space="preserve"> Māori. At times about 5 per cent were Pacific children and young people. The decisions by judges and social workers to place them there were often strongly influenced by racial discrimination against Māori and Pacific children and young people in the justice, social </w:t>
      </w:r>
      <w:proofErr w:type="gramStart"/>
      <w:r w:rsidRPr="00FD4639">
        <w:rPr>
          <w:rFonts w:eastAsia="Arial"/>
          <w:lang w:val="en-NZ"/>
        </w:rPr>
        <w:t>welfare</w:t>
      </w:r>
      <w:proofErr w:type="gramEnd"/>
      <w:r w:rsidRPr="00FD4639">
        <w:rPr>
          <w:rFonts w:eastAsia="Arial"/>
          <w:lang w:val="en-NZ"/>
        </w:rPr>
        <w:t xml:space="preserve"> and education systems. </w:t>
      </w:r>
    </w:p>
    <w:p w14:paraId="14989244" w14:textId="781E8AA4" w:rsidR="00FD4639" w:rsidRPr="00D30C1E" w:rsidRDefault="00FD4639" w:rsidP="00D30C1E">
      <w:pPr>
        <w:pStyle w:val="ListParagraph"/>
        <w:ind w:left="709" w:hanging="709"/>
        <w:rPr>
          <w:rFonts w:eastAsia="Arial"/>
          <w:lang w:val="en-NZ"/>
        </w:rPr>
      </w:pPr>
      <w:r w:rsidRPr="00FD4639">
        <w:rPr>
          <w:rFonts w:eastAsia="Arial"/>
          <w:lang w:val="en-NZ"/>
        </w:rPr>
        <w:t xml:space="preserve">Many children and young people placed at Hokio </w:t>
      </w:r>
      <w:r w:rsidR="00932B14">
        <w:rPr>
          <w:rFonts w:eastAsia="Arial"/>
          <w:lang w:val="en-NZ"/>
        </w:rPr>
        <w:t>School</w:t>
      </w:r>
      <w:r w:rsidR="00932B14" w:rsidRPr="00FD4639">
        <w:rPr>
          <w:rFonts w:eastAsia="Arial"/>
          <w:lang w:val="en-NZ"/>
        </w:rPr>
        <w:t xml:space="preserve"> </w:t>
      </w:r>
      <w:r w:rsidRPr="00FD4639">
        <w:rPr>
          <w:rFonts w:eastAsia="Arial"/>
          <w:lang w:val="en-NZ"/>
        </w:rPr>
        <w:t xml:space="preserve">and Kohitere Centre had already been in multiple State or faith-based institutions, including other residences, foster </w:t>
      </w:r>
      <w:proofErr w:type="gramStart"/>
      <w:r w:rsidRPr="00FD4639">
        <w:rPr>
          <w:rFonts w:eastAsia="Arial"/>
          <w:lang w:val="en-NZ"/>
        </w:rPr>
        <w:t>care</w:t>
      </w:r>
      <w:proofErr w:type="gramEnd"/>
      <w:r w:rsidRPr="00FD4639">
        <w:rPr>
          <w:rFonts w:eastAsia="Arial"/>
          <w:lang w:val="en-NZ"/>
        </w:rPr>
        <w:t xml:space="preserve"> or psychiatric settings. </w:t>
      </w:r>
    </w:p>
    <w:p w14:paraId="17F353D0" w14:textId="3146E00F" w:rsidR="00FD4639" w:rsidRPr="00D30C1E" w:rsidRDefault="00FD4639" w:rsidP="00D30C1E">
      <w:pPr>
        <w:pStyle w:val="ListParagraph"/>
        <w:ind w:left="709" w:hanging="709"/>
        <w:rPr>
          <w:rFonts w:eastAsia="Arial"/>
          <w:lang w:val="en-NZ"/>
        </w:rPr>
      </w:pPr>
      <w:r w:rsidRPr="00FD4639">
        <w:rPr>
          <w:rFonts w:eastAsia="Arial"/>
          <w:lang w:val="en-NZ"/>
        </w:rPr>
        <w:t xml:space="preserve">Decision makers wrongly believed that training and residential care run by the State provided a safe environment to control and correct behaviours of boys considered juvenile delinquents or social deviants. </w:t>
      </w:r>
    </w:p>
    <w:p w14:paraId="5FBE5906" w14:textId="692E7F8B" w:rsidR="00FD4639" w:rsidRPr="00D30C1E" w:rsidRDefault="00FD4639" w:rsidP="00D30C1E">
      <w:pPr>
        <w:pStyle w:val="ListParagraph"/>
        <w:ind w:left="709" w:hanging="709"/>
        <w:rPr>
          <w:rFonts w:eastAsia="Arial"/>
          <w:lang w:val="en-NZ"/>
        </w:rPr>
      </w:pPr>
      <w:r w:rsidRPr="00FD4639">
        <w:rPr>
          <w:rFonts w:eastAsia="Arial"/>
          <w:lang w:val="en-NZ"/>
        </w:rPr>
        <w:t>Decision makers were also influenced by ableist and disablist attitudes of State authorities that devalued and dehumanised disabled children and young people and those with unrecognised neurodiversity.</w:t>
      </w:r>
    </w:p>
    <w:p w14:paraId="15D4A58F" w14:textId="498821C5" w:rsidR="00FD4639" w:rsidRPr="00D30C1E" w:rsidRDefault="00FD4639" w:rsidP="00D30C1E">
      <w:pPr>
        <w:pStyle w:val="ListParagraph"/>
        <w:ind w:left="709" w:hanging="709"/>
        <w:rPr>
          <w:rFonts w:eastAsia="Arial"/>
          <w:lang w:val="en-NZ"/>
        </w:rPr>
      </w:pPr>
      <w:r w:rsidRPr="00FD4639">
        <w:rPr>
          <w:rFonts w:eastAsia="Arial"/>
          <w:lang w:val="en-NZ"/>
        </w:rPr>
        <w:t>Most children and young people were placed at Hokio School or Kohitere Centre as an outcome of youth justice charges.</w:t>
      </w:r>
    </w:p>
    <w:p w14:paraId="4599E0F9" w14:textId="5D1DC312" w:rsidR="00FD4639" w:rsidRPr="00D30C1E" w:rsidRDefault="00FD4639" w:rsidP="00D30C1E">
      <w:pPr>
        <w:pStyle w:val="ListParagraph"/>
        <w:ind w:left="709" w:hanging="709"/>
        <w:rPr>
          <w:rFonts w:eastAsia="Arial"/>
          <w:lang w:val="en-NZ"/>
        </w:rPr>
      </w:pPr>
      <w:r w:rsidRPr="00FD4639">
        <w:rPr>
          <w:rFonts w:eastAsia="Arial"/>
          <w:lang w:val="en-NZ"/>
        </w:rPr>
        <w:t xml:space="preserve">Other children and young people were placed in the residences because they </w:t>
      </w:r>
      <w:proofErr w:type="gramStart"/>
      <w:r w:rsidRPr="00FD4639">
        <w:rPr>
          <w:rFonts w:eastAsia="Arial"/>
          <w:lang w:val="en-NZ"/>
        </w:rPr>
        <w:t>were in need of</w:t>
      </w:r>
      <w:proofErr w:type="gramEnd"/>
      <w:r w:rsidRPr="00FD4639">
        <w:rPr>
          <w:rFonts w:eastAsia="Arial"/>
          <w:lang w:val="en-NZ"/>
        </w:rPr>
        <w:t xml:space="preserve"> care and protection and had been removed from their whānau. Some had run away from other social welfare residential placements or foster care where they had been abused and neglected.</w:t>
      </w:r>
    </w:p>
    <w:p w14:paraId="51593947" w14:textId="1C8FB8C9" w:rsidR="00FD4639" w:rsidRPr="00D30C1E" w:rsidRDefault="00FD4639" w:rsidP="00D30C1E">
      <w:pPr>
        <w:pStyle w:val="ListParagraph"/>
        <w:ind w:left="709" w:hanging="709"/>
        <w:rPr>
          <w:rFonts w:eastAsia="Arial"/>
          <w:lang w:val="en-NZ"/>
        </w:rPr>
      </w:pPr>
      <w:r w:rsidRPr="00FD4639">
        <w:rPr>
          <w:rFonts w:eastAsia="Arial"/>
          <w:lang w:val="en-NZ"/>
        </w:rPr>
        <w:t>It was inappropriate to place children and young people who required care and protection at Hokio School and Kohitere Centre with those who were placed there as an outcome of youth justice charges.</w:t>
      </w:r>
    </w:p>
    <w:p w14:paraId="66F7352D" w14:textId="646D2AB4" w:rsidR="00FD4639" w:rsidRPr="00FD4639" w:rsidRDefault="00FD4639" w:rsidP="00E61398">
      <w:pPr>
        <w:pStyle w:val="ListParagraph"/>
        <w:ind w:left="709" w:hanging="709"/>
        <w:rPr>
          <w:rFonts w:eastAsia="Arial"/>
          <w:lang w:val="en-NZ"/>
        </w:rPr>
      </w:pPr>
      <w:r w:rsidRPr="00FD4639">
        <w:rPr>
          <w:rFonts w:eastAsia="Arial"/>
          <w:lang w:val="en-NZ"/>
        </w:rPr>
        <w:t xml:space="preserve">The State failed to engage with and properly support whānau, hapū, iwi and </w:t>
      </w:r>
      <w:proofErr w:type="spellStart"/>
      <w:r w:rsidRPr="00FD4639">
        <w:rPr>
          <w:rFonts w:eastAsia="Arial"/>
          <w:lang w:val="en-NZ"/>
        </w:rPr>
        <w:t>hāpori</w:t>
      </w:r>
      <w:proofErr w:type="spellEnd"/>
      <w:r w:rsidRPr="00FD4639">
        <w:rPr>
          <w:rFonts w:eastAsia="Arial"/>
          <w:lang w:val="en-NZ"/>
        </w:rPr>
        <w:t xml:space="preserve"> Māori</w:t>
      </w:r>
      <w:r w:rsidR="00491EFA">
        <w:rPr>
          <w:rFonts w:eastAsia="Arial"/>
          <w:lang w:val="en-NZ"/>
        </w:rPr>
        <w:t>,</w:t>
      </w:r>
      <w:r w:rsidRPr="00FD4639">
        <w:rPr>
          <w:rFonts w:eastAsia="Arial"/>
          <w:lang w:val="en-NZ"/>
        </w:rPr>
        <w:t xml:space="preserve"> and Pacific Peoples</w:t>
      </w:r>
      <w:r w:rsidR="00491EFA">
        <w:rPr>
          <w:rFonts w:eastAsia="Arial"/>
          <w:lang w:val="en-NZ"/>
        </w:rPr>
        <w:t>’</w:t>
      </w:r>
      <w:r w:rsidRPr="00FD4639">
        <w:rPr>
          <w:rFonts w:eastAsia="Arial"/>
          <w:lang w:val="en-NZ"/>
        </w:rPr>
        <w:t xml:space="preserve"> </w:t>
      </w:r>
      <w:proofErr w:type="spellStart"/>
      <w:r w:rsidRPr="00FD4639">
        <w:rPr>
          <w:rFonts w:eastAsia="Arial"/>
          <w:lang w:val="en-NZ"/>
        </w:rPr>
        <w:t>kainga</w:t>
      </w:r>
      <w:proofErr w:type="spellEnd"/>
      <w:r w:rsidRPr="00FD4639">
        <w:rPr>
          <w:rFonts w:eastAsia="Arial"/>
          <w:lang w:val="en-NZ"/>
        </w:rPr>
        <w:t xml:space="preserve"> (families)</w:t>
      </w:r>
      <w:r w:rsidR="00491EFA">
        <w:rPr>
          <w:rFonts w:eastAsia="Arial"/>
          <w:lang w:val="en-NZ"/>
        </w:rPr>
        <w:t>,</w:t>
      </w:r>
      <w:r w:rsidRPr="00FD4639">
        <w:rPr>
          <w:rFonts w:eastAsia="Arial"/>
          <w:lang w:val="en-NZ"/>
        </w:rPr>
        <w:t xml:space="preserve"> to care for their own.</w:t>
      </w:r>
    </w:p>
    <w:p w14:paraId="34BFFE21" w14:textId="4A5FE007" w:rsidR="00FD4639" w:rsidRPr="00FD4639" w:rsidRDefault="00FD4639" w:rsidP="00CE17D6">
      <w:pPr>
        <w:pStyle w:val="Heading2"/>
      </w:pPr>
      <w:bookmarkStart w:id="92" w:name="_Toc157175998"/>
      <w:bookmarkStart w:id="93" w:name="_Toc162955109"/>
      <w:bookmarkStart w:id="94" w:name="_Toc169516214"/>
      <w:r w:rsidRPr="00FD4639">
        <w:t>Nature and extent of abuse</w:t>
      </w:r>
      <w:bookmarkEnd w:id="92"/>
      <w:bookmarkEnd w:id="93"/>
      <w:r w:rsidRPr="00FD4639">
        <w:t xml:space="preserve"> and neglect</w:t>
      </w:r>
      <w:bookmarkEnd w:id="94"/>
      <w:r w:rsidRPr="00FD4639">
        <w:t xml:space="preserve"> </w:t>
      </w:r>
    </w:p>
    <w:p w14:paraId="4484F85A" w14:textId="77777777" w:rsidR="00FD4639" w:rsidRPr="00FD4639" w:rsidRDefault="00FD4639" w:rsidP="00E61398">
      <w:pPr>
        <w:pStyle w:val="ListParagraph"/>
        <w:ind w:left="709" w:hanging="709"/>
        <w:rPr>
          <w:lang w:val="en-NZ"/>
        </w:rPr>
      </w:pPr>
      <w:r w:rsidRPr="00FD4639">
        <w:rPr>
          <w:rFonts w:eastAsia="Arial"/>
          <w:lang w:val="en-NZ"/>
        </w:rPr>
        <w:t xml:space="preserve">Hokio School and Kohitere Centre were among the most abusive of all social welfare residential boys’ homes in Aotearoa New Zealand. Each had cultures of normalised and pervasive violence. </w:t>
      </w:r>
    </w:p>
    <w:p w14:paraId="3C386FA9" w14:textId="77777777" w:rsidR="00FD4639" w:rsidRPr="00FD4639" w:rsidRDefault="00FD4639" w:rsidP="00E61398">
      <w:pPr>
        <w:ind w:left="709" w:hanging="709"/>
        <w:rPr>
          <w:rFonts w:ascii="Arial" w:eastAsia="Arial" w:hAnsi="Arial" w:cs="Arial"/>
          <w:sz w:val="22"/>
          <w:szCs w:val="22"/>
        </w:rPr>
      </w:pPr>
    </w:p>
    <w:p w14:paraId="6315AFCC" w14:textId="747B7150" w:rsidR="00FD4639" w:rsidRPr="00B36E99" w:rsidRDefault="00FD4639" w:rsidP="00B36E99">
      <w:pPr>
        <w:pStyle w:val="ListParagraph"/>
        <w:ind w:left="709" w:hanging="709"/>
        <w:rPr>
          <w:rFonts w:eastAsia="Arial"/>
          <w:lang w:val="en-NZ"/>
        </w:rPr>
      </w:pPr>
      <w:r w:rsidRPr="00FD4639">
        <w:rPr>
          <w:rFonts w:eastAsia="Arial"/>
          <w:lang w:val="en-NZ"/>
        </w:rPr>
        <w:t xml:space="preserve">Extreme physical abuse was routinely meted out by staff members to punish, </w:t>
      </w:r>
      <w:proofErr w:type="gramStart"/>
      <w:r w:rsidRPr="00FD4639">
        <w:rPr>
          <w:rFonts w:eastAsia="Arial"/>
          <w:lang w:val="en-NZ"/>
        </w:rPr>
        <w:t>contain</w:t>
      </w:r>
      <w:proofErr w:type="gramEnd"/>
      <w:r w:rsidRPr="00FD4639">
        <w:rPr>
          <w:rFonts w:eastAsia="Arial"/>
          <w:lang w:val="en-NZ"/>
        </w:rPr>
        <w:t xml:space="preserve"> and humiliate boys. Many survivors experienced severe corporal punishment from staff, sometimes inflicted with weapons and to the genitals.</w:t>
      </w:r>
    </w:p>
    <w:p w14:paraId="4FEC4A14" w14:textId="552B2D73" w:rsidR="00FD4639" w:rsidRPr="00B36E99" w:rsidRDefault="00FD4639" w:rsidP="00B36E99">
      <w:pPr>
        <w:pStyle w:val="ListParagraph"/>
        <w:ind w:left="709" w:hanging="709"/>
        <w:rPr>
          <w:rFonts w:eastAsia="Arial"/>
          <w:lang w:val="en-NZ"/>
        </w:rPr>
      </w:pPr>
      <w:r w:rsidRPr="00FD4639">
        <w:rPr>
          <w:lang w:val="en-NZ"/>
        </w:rPr>
        <w:t>Staff also punished boys with extreme physical training and inhumane tasks. They were often physically assaulted at the same time.</w:t>
      </w:r>
    </w:p>
    <w:p w14:paraId="368965F1" w14:textId="4F2876D2" w:rsidR="00FD4639" w:rsidRPr="00B36E99" w:rsidRDefault="00FD4639" w:rsidP="00B36E99">
      <w:pPr>
        <w:pStyle w:val="ListParagraph"/>
        <w:ind w:left="709" w:hanging="709"/>
        <w:rPr>
          <w:rFonts w:eastAsia="Arial"/>
          <w:lang w:val="en-NZ"/>
        </w:rPr>
      </w:pPr>
      <w:r w:rsidRPr="00FD4639">
        <w:rPr>
          <w:rFonts w:eastAsia="Arial"/>
          <w:lang w:val="en-NZ"/>
        </w:rPr>
        <w:t xml:space="preserve">Survivors also experienced significant violence from other children. </w:t>
      </w:r>
      <w:proofErr w:type="spellStart"/>
      <w:r w:rsidRPr="00FD4639">
        <w:rPr>
          <w:lang w:val="mi-NZ"/>
        </w:rPr>
        <w:t>Younger</w:t>
      </w:r>
      <w:proofErr w:type="spellEnd"/>
      <w:r w:rsidRPr="00FD4639">
        <w:rPr>
          <w:lang w:val="mi-NZ"/>
        </w:rPr>
        <w:t xml:space="preserve"> or </w:t>
      </w:r>
      <w:proofErr w:type="spellStart"/>
      <w:r w:rsidRPr="00FD4639">
        <w:rPr>
          <w:lang w:val="mi-NZ"/>
        </w:rPr>
        <w:t>physically</w:t>
      </w:r>
      <w:proofErr w:type="spellEnd"/>
      <w:r w:rsidRPr="00FD4639">
        <w:rPr>
          <w:lang w:val="mi-NZ"/>
        </w:rPr>
        <w:t xml:space="preserve"> </w:t>
      </w:r>
      <w:proofErr w:type="spellStart"/>
      <w:r w:rsidRPr="00FD4639">
        <w:rPr>
          <w:lang w:val="mi-NZ"/>
        </w:rPr>
        <w:t>smaller</w:t>
      </w:r>
      <w:proofErr w:type="spellEnd"/>
      <w:r w:rsidRPr="00FD4639">
        <w:rPr>
          <w:lang w:val="mi-NZ"/>
        </w:rPr>
        <w:t xml:space="preserve"> </w:t>
      </w:r>
      <w:proofErr w:type="spellStart"/>
      <w:r w:rsidRPr="00FD4639">
        <w:rPr>
          <w:lang w:val="mi-NZ"/>
        </w:rPr>
        <w:t>boys</w:t>
      </w:r>
      <w:proofErr w:type="spellEnd"/>
      <w:r w:rsidRPr="00FD4639">
        <w:rPr>
          <w:lang w:val="mi-NZ"/>
        </w:rPr>
        <w:t xml:space="preserve">, </w:t>
      </w:r>
      <w:proofErr w:type="spellStart"/>
      <w:r w:rsidRPr="00FD4639">
        <w:rPr>
          <w:lang w:val="mi-NZ"/>
        </w:rPr>
        <w:t>including</w:t>
      </w:r>
      <w:proofErr w:type="spellEnd"/>
      <w:r w:rsidRPr="00FD4639">
        <w:rPr>
          <w:lang w:val="mi-NZ"/>
        </w:rPr>
        <w:t xml:space="preserve"> </w:t>
      </w:r>
      <w:proofErr w:type="spellStart"/>
      <w:r w:rsidRPr="00FD4639">
        <w:rPr>
          <w:lang w:val="mi-NZ"/>
        </w:rPr>
        <w:t>the</w:t>
      </w:r>
      <w:proofErr w:type="spellEnd"/>
      <w:r w:rsidRPr="00FD4639">
        <w:rPr>
          <w:lang w:val="mi-NZ"/>
        </w:rPr>
        <w:t xml:space="preserve"> </w:t>
      </w:r>
      <w:proofErr w:type="spellStart"/>
      <w:r w:rsidRPr="00FD4639">
        <w:rPr>
          <w:lang w:val="mi-NZ"/>
        </w:rPr>
        <w:t>few</w:t>
      </w:r>
      <w:proofErr w:type="spellEnd"/>
      <w:r w:rsidRPr="00FD4639">
        <w:rPr>
          <w:lang w:val="mi-NZ"/>
        </w:rPr>
        <w:t xml:space="preserve"> Pākehā </w:t>
      </w:r>
      <w:proofErr w:type="spellStart"/>
      <w:r w:rsidRPr="00FD4639">
        <w:rPr>
          <w:lang w:val="mi-NZ"/>
        </w:rPr>
        <w:t>boys</w:t>
      </w:r>
      <w:proofErr w:type="spellEnd"/>
      <w:r w:rsidRPr="00FD4639">
        <w:rPr>
          <w:lang w:val="mi-NZ"/>
        </w:rPr>
        <w:t xml:space="preserve">, were </w:t>
      </w:r>
      <w:proofErr w:type="spellStart"/>
      <w:r w:rsidRPr="00FD4639">
        <w:rPr>
          <w:lang w:val="mi-NZ"/>
        </w:rPr>
        <w:t>often</w:t>
      </w:r>
      <w:proofErr w:type="spellEnd"/>
      <w:r w:rsidRPr="00FD4639">
        <w:rPr>
          <w:lang w:val="mi-NZ"/>
        </w:rPr>
        <w:t xml:space="preserve"> a </w:t>
      </w:r>
      <w:proofErr w:type="spellStart"/>
      <w:r w:rsidRPr="00FD4639">
        <w:rPr>
          <w:lang w:val="mi-NZ"/>
        </w:rPr>
        <w:t>target</w:t>
      </w:r>
      <w:proofErr w:type="spellEnd"/>
      <w:r w:rsidRPr="00FD4639">
        <w:rPr>
          <w:lang w:val="mi-NZ"/>
        </w:rPr>
        <w:t xml:space="preserve"> for </w:t>
      </w:r>
      <w:proofErr w:type="spellStart"/>
      <w:r w:rsidRPr="00FD4639">
        <w:rPr>
          <w:lang w:val="mi-NZ"/>
        </w:rPr>
        <w:t>abuse</w:t>
      </w:r>
      <w:proofErr w:type="spellEnd"/>
      <w:r w:rsidRPr="00FD4639">
        <w:rPr>
          <w:lang w:val="mi-NZ"/>
        </w:rPr>
        <w:t xml:space="preserve"> </w:t>
      </w:r>
      <w:proofErr w:type="spellStart"/>
      <w:r w:rsidRPr="00FD4639">
        <w:rPr>
          <w:lang w:val="mi-NZ"/>
        </w:rPr>
        <w:t>from</w:t>
      </w:r>
      <w:proofErr w:type="spellEnd"/>
      <w:r w:rsidRPr="00FD4639">
        <w:rPr>
          <w:lang w:val="mi-NZ"/>
        </w:rPr>
        <w:t xml:space="preserve"> </w:t>
      </w:r>
      <w:proofErr w:type="spellStart"/>
      <w:r w:rsidRPr="00FD4639">
        <w:rPr>
          <w:lang w:val="mi-NZ"/>
        </w:rPr>
        <w:t>other</w:t>
      </w:r>
      <w:proofErr w:type="spellEnd"/>
      <w:r w:rsidRPr="00FD4639">
        <w:rPr>
          <w:lang w:val="mi-NZ"/>
        </w:rPr>
        <w:t xml:space="preserve"> </w:t>
      </w:r>
      <w:proofErr w:type="spellStart"/>
      <w:r w:rsidRPr="00FD4639">
        <w:rPr>
          <w:lang w:val="mi-NZ"/>
        </w:rPr>
        <w:t>children</w:t>
      </w:r>
      <w:proofErr w:type="spellEnd"/>
      <w:r w:rsidRPr="00FD4639">
        <w:rPr>
          <w:lang w:val="mi-NZ"/>
        </w:rPr>
        <w:t xml:space="preserve"> and </w:t>
      </w:r>
      <w:proofErr w:type="spellStart"/>
      <w:r w:rsidRPr="00FD4639">
        <w:rPr>
          <w:lang w:val="mi-NZ"/>
        </w:rPr>
        <w:t>young</w:t>
      </w:r>
      <w:proofErr w:type="spellEnd"/>
      <w:r w:rsidRPr="00FD4639">
        <w:rPr>
          <w:lang w:val="mi-NZ"/>
        </w:rPr>
        <w:t xml:space="preserve"> </w:t>
      </w:r>
      <w:proofErr w:type="spellStart"/>
      <w:r w:rsidRPr="00FD4639">
        <w:rPr>
          <w:lang w:val="mi-NZ"/>
        </w:rPr>
        <w:t>people</w:t>
      </w:r>
      <w:proofErr w:type="spellEnd"/>
      <w:r w:rsidRPr="00FD4639">
        <w:rPr>
          <w:lang w:val="mi-NZ"/>
        </w:rPr>
        <w:t>.</w:t>
      </w:r>
    </w:p>
    <w:p w14:paraId="5CDE578D" w14:textId="12F8D12C" w:rsidR="00FD4639" w:rsidRPr="00B36E99" w:rsidRDefault="00FD4639" w:rsidP="00B36E99">
      <w:pPr>
        <w:pStyle w:val="ListParagraph"/>
        <w:ind w:left="709" w:hanging="709"/>
        <w:rPr>
          <w:lang w:val="en-NZ"/>
        </w:rPr>
      </w:pPr>
      <w:r w:rsidRPr="00FD4639">
        <w:rPr>
          <w:lang w:val="en-NZ"/>
        </w:rPr>
        <w:t xml:space="preserve">Staff often condoned, </w:t>
      </w:r>
      <w:proofErr w:type="gramStart"/>
      <w:r w:rsidRPr="00FD4639">
        <w:rPr>
          <w:lang w:val="en-NZ"/>
        </w:rPr>
        <w:t>encouraged</w:t>
      </w:r>
      <w:proofErr w:type="gramEnd"/>
      <w:r w:rsidRPr="00FD4639">
        <w:rPr>
          <w:lang w:val="en-NZ"/>
        </w:rPr>
        <w:t xml:space="preserve"> or ignored peer</w:t>
      </w:r>
      <w:r w:rsidR="00491EFA">
        <w:rPr>
          <w:lang w:val="en-NZ"/>
        </w:rPr>
        <w:t>-</w:t>
      </w:r>
      <w:r w:rsidRPr="00FD4639">
        <w:rPr>
          <w:lang w:val="en-NZ"/>
        </w:rPr>
        <w:t>on</w:t>
      </w:r>
      <w:r w:rsidR="00491EFA">
        <w:rPr>
          <w:lang w:val="en-NZ"/>
        </w:rPr>
        <w:t>-</w:t>
      </w:r>
      <w:r w:rsidRPr="00FD4639">
        <w:rPr>
          <w:lang w:val="en-NZ"/>
        </w:rPr>
        <w:t xml:space="preserve">peer violence through a kingpin system, including violent </w:t>
      </w:r>
      <w:r w:rsidR="00491EFA">
        <w:rPr>
          <w:lang w:val="en-NZ"/>
        </w:rPr>
        <w:t>‘</w:t>
      </w:r>
      <w:r w:rsidRPr="00FD4639">
        <w:rPr>
          <w:lang w:val="en-NZ"/>
        </w:rPr>
        <w:t>stomping</w:t>
      </w:r>
      <w:r w:rsidR="00491EFA">
        <w:rPr>
          <w:lang w:val="en-NZ"/>
        </w:rPr>
        <w:t>’</w:t>
      </w:r>
      <w:r w:rsidRPr="00FD4639">
        <w:rPr>
          <w:lang w:val="en-NZ"/>
        </w:rPr>
        <w:t xml:space="preserve"> initiations of new boys, who were then expected to do the same to others.</w:t>
      </w:r>
    </w:p>
    <w:p w14:paraId="7D0EE31E" w14:textId="667D046E" w:rsidR="00FD4639" w:rsidRPr="00B36E99" w:rsidRDefault="00FD4639" w:rsidP="00B36E99">
      <w:pPr>
        <w:pStyle w:val="ListParagraph"/>
        <w:ind w:left="709" w:hanging="709"/>
        <w:rPr>
          <w:lang w:val="en-NZ"/>
        </w:rPr>
      </w:pPr>
      <w:r w:rsidRPr="00FD4639">
        <w:rPr>
          <w:lang w:val="en-NZ"/>
        </w:rPr>
        <w:t>Sexual abuse was also pervasive. It was inflicted on survivors by staff members, occasional adult visitors, and other boys. One third of registered survivors from these institutions were groomed, sexually abused, or brutally raped by staff. Groups of older boys raped and sexually abused younger boys – one quarter of survivors described being sexually abused by their peers.</w:t>
      </w:r>
    </w:p>
    <w:p w14:paraId="130626C9" w14:textId="6AB070B0" w:rsidR="00FD4639" w:rsidRPr="00B36E99" w:rsidRDefault="00FD4639" w:rsidP="00B36E99">
      <w:pPr>
        <w:pStyle w:val="ListParagraph"/>
        <w:ind w:left="709" w:hanging="709"/>
        <w:rPr>
          <w:lang w:val="en-NZ"/>
        </w:rPr>
      </w:pPr>
      <w:r w:rsidRPr="00FD4639">
        <w:rPr>
          <w:lang w:val="en-NZ"/>
        </w:rPr>
        <w:t xml:space="preserve">Solitary confinement or seclusion was misused. Some survivors were kept for days, weeks and sometimes months in prison-like solitary confinement or </w:t>
      </w:r>
      <w:r w:rsidR="00491EFA">
        <w:rPr>
          <w:lang w:val="en-NZ"/>
        </w:rPr>
        <w:t>‘</w:t>
      </w:r>
      <w:r w:rsidRPr="00FD4639">
        <w:rPr>
          <w:lang w:val="en-NZ"/>
        </w:rPr>
        <w:t>secure</w:t>
      </w:r>
      <w:r w:rsidR="00491EFA">
        <w:rPr>
          <w:lang w:val="en-NZ"/>
        </w:rPr>
        <w:t>’</w:t>
      </w:r>
      <w:r w:rsidRPr="00FD4639">
        <w:rPr>
          <w:lang w:val="en-NZ"/>
        </w:rPr>
        <w:t xml:space="preserve"> as a punishment. Survivors were often physically and psychologically abused while in secure. </w:t>
      </w:r>
    </w:p>
    <w:p w14:paraId="2777286D" w14:textId="6BCE9DA8" w:rsidR="00FD4639" w:rsidRPr="00B36E99" w:rsidRDefault="00FD4639" w:rsidP="00B36E99">
      <w:pPr>
        <w:pStyle w:val="ListParagraph"/>
        <w:ind w:left="709" w:hanging="709"/>
        <w:rPr>
          <w:lang w:val="en-NZ"/>
        </w:rPr>
      </w:pPr>
      <w:r w:rsidRPr="00FD4639">
        <w:rPr>
          <w:lang w:val="en-NZ"/>
        </w:rPr>
        <w:t xml:space="preserve">The facilities used for solitary confinement were understaffed and inadequate, and standards for the duration and reporting of secure introduced in the 1980s were continuously breached. </w:t>
      </w:r>
    </w:p>
    <w:p w14:paraId="11C60F0B" w14:textId="738B7454" w:rsidR="00FD4639" w:rsidRPr="00B36E99" w:rsidRDefault="00FD4639" w:rsidP="00FD4639">
      <w:pPr>
        <w:pStyle w:val="ListParagraph"/>
        <w:ind w:left="709" w:hanging="709"/>
        <w:rPr>
          <w:lang w:val="en-NZ"/>
        </w:rPr>
      </w:pPr>
      <w:r w:rsidRPr="00FD4639">
        <w:rPr>
          <w:lang w:val="en-NZ"/>
        </w:rPr>
        <w:t>Survivors were also placed in secure for attempting to escape abuse and neglect at Hokio School and Kohitere Centre by running away. Most boys were returned, often by NZ Police, without enquiry as to the reasons for why the boys ran away and were further punished.</w:t>
      </w:r>
    </w:p>
    <w:p w14:paraId="6E8A965A" w14:textId="0C0BAB39" w:rsidR="00FD4639" w:rsidRPr="00C23B6F" w:rsidRDefault="00FD4639" w:rsidP="00FD4639">
      <w:pPr>
        <w:pStyle w:val="ListParagraph"/>
        <w:ind w:left="709" w:hanging="709"/>
        <w:rPr>
          <w:lang w:val="en-NZ"/>
        </w:rPr>
      </w:pPr>
      <w:r w:rsidRPr="00FD4639">
        <w:rPr>
          <w:lang w:val="en-NZ"/>
        </w:rPr>
        <w:t>Senior staff at Kohitere raised concerns with the Department of Social Welfare’s head office that the conditions of secure were inadequate, but they were not remedied.</w:t>
      </w:r>
    </w:p>
    <w:p w14:paraId="5DEEE0F2" w14:textId="1ECCBA3E" w:rsidR="00FD4639" w:rsidRPr="00C23B6F" w:rsidRDefault="00FD4639" w:rsidP="00C23B6F">
      <w:pPr>
        <w:pStyle w:val="ListParagraph"/>
        <w:ind w:left="709" w:hanging="709"/>
        <w:rPr>
          <w:lang w:val="en-NZ"/>
        </w:rPr>
      </w:pPr>
      <w:r w:rsidRPr="00FD4639">
        <w:rPr>
          <w:lang w:val="en-NZ"/>
        </w:rPr>
        <w:t xml:space="preserve">Racism and cultural abuse were normalised. Tamariki and </w:t>
      </w:r>
      <w:proofErr w:type="spellStart"/>
      <w:r w:rsidRPr="00FD4639">
        <w:rPr>
          <w:lang w:val="en-NZ"/>
        </w:rPr>
        <w:t>rangatahi</w:t>
      </w:r>
      <w:proofErr w:type="spellEnd"/>
      <w:r w:rsidRPr="00FD4639">
        <w:rPr>
          <w:lang w:val="en-NZ"/>
        </w:rPr>
        <w:t xml:space="preserve"> Māori were over</w:t>
      </w:r>
      <w:r w:rsidR="00491EFA">
        <w:rPr>
          <w:lang w:val="en-NZ"/>
        </w:rPr>
        <w:t>-</w:t>
      </w:r>
      <w:r w:rsidRPr="00FD4639">
        <w:rPr>
          <w:lang w:val="en-NZ"/>
        </w:rPr>
        <w:t xml:space="preserve">represented and were therefore more likely to be abused and to experience racial abuse and cultural neglect. Despite some positive experiences such as kapa haka and kaumatua visits, there was little meaningful cultural or </w:t>
      </w:r>
      <w:proofErr w:type="spellStart"/>
      <w:r w:rsidRPr="00FD4639">
        <w:rPr>
          <w:lang w:val="en-NZ"/>
        </w:rPr>
        <w:t>te</w:t>
      </w:r>
      <w:proofErr w:type="spellEnd"/>
      <w:r w:rsidRPr="00FD4639">
        <w:rPr>
          <w:lang w:val="en-NZ"/>
        </w:rPr>
        <w:t xml:space="preserve"> reo Māori education. This was a transgression against whakapapa.  </w:t>
      </w:r>
    </w:p>
    <w:p w14:paraId="050046FA" w14:textId="4DFB1EA4" w:rsidR="00FD4639" w:rsidRPr="00C23B6F" w:rsidRDefault="00FD4639" w:rsidP="00C23B6F">
      <w:pPr>
        <w:pStyle w:val="ListParagraph"/>
        <w:ind w:left="709" w:hanging="709"/>
        <w:rPr>
          <w:lang w:val="en-NZ"/>
        </w:rPr>
      </w:pPr>
      <w:r w:rsidRPr="00FD4639">
        <w:rPr>
          <w:lang w:val="en-NZ"/>
        </w:rPr>
        <w:t>Pacific children and young people were also over</w:t>
      </w:r>
      <w:r w:rsidR="00491EFA">
        <w:rPr>
          <w:lang w:val="en-NZ"/>
        </w:rPr>
        <w:t>-</w:t>
      </w:r>
      <w:r w:rsidRPr="00FD4639">
        <w:rPr>
          <w:lang w:val="en-NZ"/>
        </w:rPr>
        <w:t xml:space="preserve">represented and experienced racial abuse and cultural neglect. </w:t>
      </w:r>
    </w:p>
    <w:p w14:paraId="76AF8782" w14:textId="77777777" w:rsidR="00FD4639" w:rsidRPr="00FD4639" w:rsidRDefault="00FD4639" w:rsidP="00E61398">
      <w:pPr>
        <w:pStyle w:val="ListParagraph"/>
        <w:ind w:left="709" w:hanging="709"/>
        <w:rPr>
          <w:lang w:val="en-NZ"/>
        </w:rPr>
      </w:pPr>
      <w:r w:rsidRPr="00FD4639">
        <w:rPr>
          <w:lang w:val="en-NZ"/>
        </w:rPr>
        <w:t xml:space="preserve">Psychological and emotional abuse and neglect was also prevalent and often dehumanising. </w:t>
      </w:r>
    </w:p>
    <w:p w14:paraId="46EE8A40" w14:textId="77777777" w:rsidR="00FD4639" w:rsidRPr="00FD4639" w:rsidRDefault="00FD4639" w:rsidP="00E61398">
      <w:pPr>
        <w:ind w:left="709" w:hanging="709"/>
        <w:rPr>
          <w:rFonts w:ascii="Arial" w:eastAsia="Arial" w:hAnsi="Arial" w:cs="Arial"/>
          <w:sz w:val="22"/>
          <w:szCs w:val="22"/>
        </w:rPr>
      </w:pPr>
    </w:p>
    <w:p w14:paraId="0A7A2769" w14:textId="50551CA5" w:rsidR="00FD4639" w:rsidRPr="00C23B6F" w:rsidRDefault="00FD4639" w:rsidP="00C23B6F">
      <w:pPr>
        <w:pStyle w:val="ListParagraph"/>
        <w:ind w:left="709" w:hanging="709"/>
        <w:rPr>
          <w:lang w:val="en-NZ"/>
        </w:rPr>
      </w:pPr>
      <w:r w:rsidRPr="00FD4639">
        <w:rPr>
          <w:lang w:val="en-NZ"/>
        </w:rPr>
        <w:lastRenderedPageBreak/>
        <w:t xml:space="preserve">Access to trained staff and psychological support was inconsistent and inadequate for children and young people with complex needs including trauma, grief, suicide attempts and learning difficulties. Senior staff regularly raised concerns about the need for further psychological and psychiatric services for boys, but those concerns were not met. </w:t>
      </w:r>
    </w:p>
    <w:p w14:paraId="2E89D8BA" w14:textId="06EB90D2" w:rsidR="00FD4639" w:rsidRPr="00C23B6F" w:rsidRDefault="00FD4639" w:rsidP="00C23B6F">
      <w:pPr>
        <w:pStyle w:val="ListParagraph"/>
        <w:ind w:left="709" w:hanging="709"/>
        <w:rPr>
          <w:lang w:val="en-NZ"/>
        </w:rPr>
      </w:pPr>
      <w:r w:rsidRPr="00FD4639">
        <w:rPr>
          <w:lang w:val="en-NZ"/>
        </w:rPr>
        <w:t xml:space="preserve">Most children and young people experienced educational neglect and were unable to adequately access or continue their primary and secondary education. </w:t>
      </w:r>
    </w:p>
    <w:p w14:paraId="794C33CE" w14:textId="081E8EBC" w:rsidR="00FD4639" w:rsidRPr="00FD4639" w:rsidRDefault="00FD4639" w:rsidP="00E61398">
      <w:pPr>
        <w:pStyle w:val="ListParagraph"/>
        <w:ind w:left="709" w:hanging="709"/>
        <w:rPr>
          <w:lang w:val="en-NZ"/>
        </w:rPr>
      </w:pPr>
      <w:r w:rsidRPr="00FD4639">
        <w:rPr>
          <w:lang w:val="en-NZ"/>
        </w:rPr>
        <w:t>The trade</w:t>
      </w:r>
      <w:r w:rsidR="00491EFA">
        <w:rPr>
          <w:lang w:val="en-NZ"/>
        </w:rPr>
        <w:t>s</w:t>
      </w:r>
      <w:r w:rsidRPr="00FD4639">
        <w:rPr>
          <w:lang w:val="en-NZ"/>
        </w:rPr>
        <w:t xml:space="preserve"> training provided as an alternative form of education at Kohitere was often physically demanding but for some children was </w:t>
      </w:r>
      <w:r w:rsidR="00491EFA">
        <w:rPr>
          <w:lang w:val="en-NZ"/>
        </w:rPr>
        <w:t>a</w:t>
      </w:r>
      <w:r w:rsidRPr="00FD4639">
        <w:rPr>
          <w:lang w:val="en-NZ"/>
        </w:rPr>
        <w:t xml:space="preserve"> positive aspect of their time there. For others</w:t>
      </w:r>
      <w:r w:rsidR="00491EFA">
        <w:rPr>
          <w:lang w:val="en-NZ"/>
        </w:rPr>
        <w:t>,</w:t>
      </w:r>
      <w:r w:rsidRPr="00FD4639">
        <w:rPr>
          <w:lang w:val="en-NZ"/>
        </w:rPr>
        <w:t xml:space="preserve"> it was dangerous, exploitative, and abusive. Boys were often exposed to unsafe working conditions, were injured in work accidents and from on-site punishments.</w:t>
      </w:r>
    </w:p>
    <w:p w14:paraId="7B6C56AD" w14:textId="77777777" w:rsidR="00FD4639" w:rsidRPr="00FD4639" w:rsidRDefault="00FD4639" w:rsidP="00FD4639">
      <w:pPr>
        <w:rPr>
          <w:rFonts w:ascii="Arial" w:eastAsia="Arial" w:hAnsi="Arial" w:cs="Arial"/>
          <w:sz w:val="22"/>
          <w:szCs w:val="22"/>
        </w:rPr>
      </w:pPr>
    </w:p>
    <w:p w14:paraId="064619F8" w14:textId="29D65713" w:rsidR="00FD4639" w:rsidRPr="00FD4639" w:rsidRDefault="00FD4639" w:rsidP="00CE17D6">
      <w:pPr>
        <w:pStyle w:val="Heading2"/>
      </w:pPr>
      <w:bookmarkStart w:id="95" w:name="_Toc162955110"/>
      <w:bookmarkStart w:id="96" w:name="_Toc169516215"/>
      <w:r w:rsidRPr="00FD4639">
        <w:t>Impacts of abuse</w:t>
      </w:r>
      <w:bookmarkEnd w:id="95"/>
      <w:r w:rsidRPr="00FD4639">
        <w:t xml:space="preserve"> and neglect</w:t>
      </w:r>
      <w:bookmarkEnd w:id="96"/>
      <w:r w:rsidRPr="00FD4639">
        <w:t xml:space="preserve"> </w:t>
      </w:r>
    </w:p>
    <w:p w14:paraId="39B483E2" w14:textId="16BC506B" w:rsidR="00FD4639" w:rsidRPr="000A0790" w:rsidRDefault="00FD4639" w:rsidP="000A0790">
      <w:pPr>
        <w:pStyle w:val="ListParagraph"/>
        <w:ind w:left="709" w:hanging="709"/>
        <w:rPr>
          <w:lang w:val="en-NZ"/>
        </w:rPr>
      </w:pPr>
      <w:r w:rsidRPr="00FD4639">
        <w:rPr>
          <w:lang w:val="en-NZ"/>
        </w:rPr>
        <w:t xml:space="preserve">The abuse and neglect at Hokio School and Kohitere Centre harmed survivors’ physical and mental health, their psychological, emotional, </w:t>
      </w:r>
      <w:proofErr w:type="gramStart"/>
      <w:r w:rsidRPr="00FD4639">
        <w:rPr>
          <w:lang w:val="en-NZ"/>
        </w:rPr>
        <w:t>cultural</w:t>
      </w:r>
      <w:proofErr w:type="gramEnd"/>
      <w:r w:rsidRPr="00FD4639">
        <w:rPr>
          <w:lang w:val="en-NZ"/>
        </w:rPr>
        <w:t xml:space="preserve"> and spiritual wellbeing, and their educational and economic prospects.</w:t>
      </w:r>
    </w:p>
    <w:p w14:paraId="371C2F62" w14:textId="31C26ABC" w:rsidR="00FD4639" w:rsidRPr="000A0790" w:rsidRDefault="00FD4639" w:rsidP="000A0790">
      <w:pPr>
        <w:pStyle w:val="ListParagraph"/>
        <w:ind w:left="709" w:hanging="709"/>
        <w:rPr>
          <w:lang w:val="en-NZ"/>
        </w:rPr>
      </w:pPr>
      <w:r w:rsidRPr="00FD4639">
        <w:rPr>
          <w:lang w:val="en-NZ"/>
        </w:rPr>
        <w:t xml:space="preserve">Many survivors suffer from </w:t>
      </w:r>
      <w:r w:rsidR="00491EFA">
        <w:rPr>
          <w:lang w:val="en-NZ"/>
        </w:rPr>
        <w:t>p</w:t>
      </w:r>
      <w:r w:rsidRPr="00FD4639">
        <w:rPr>
          <w:lang w:val="en-NZ"/>
        </w:rPr>
        <w:t>ost-</w:t>
      </w:r>
      <w:r w:rsidR="00491EFA">
        <w:rPr>
          <w:lang w:val="en-NZ"/>
        </w:rPr>
        <w:t>t</w:t>
      </w:r>
      <w:r w:rsidRPr="00FD4639">
        <w:rPr>
          <w:lang w:val="en-NZ"/>
        </w:rPr>
        <w:t xml:space="preserve">raumatic </w:t>
      </w:r>
      <w:r w:rsidR="00491EFA">
        <w:rPr>
          <w:lang w:val="en-NZ"/>
        </w:rPr>
        <w:t>s</w:t>
      </w:r>
      <w:r w:rsidRPr="00FD4639">
        <w:rPr>
          <w:lang w:val="en-NZ"/>
        </w:rPr>
        <w:t xml:space="preserve">tress </w:t>
      </w:r>
      <w:r w:rsidR="00491EFA">
        <w:rPr>
          <w:lang w:val="en-NZ"/>
        </w:rPr>
        <w:t>d</w:t>
      </w:r>
      <w:r w:rsidRPr="00FD4639">
        <w:rPr>
          <w:lang w:val="en-NZ"/>
        </w:rPr>
        <w:t xml:space="preserve">isorder, nightmares, </w:t>
      </w:r>
      <w:proofErr w:type="gramStart"/>
      <w:r w:rsidRPr="00FD4639">
        <w:rPr>
          <w:lang w:val="en-NZ"/>
        </w:rPr>
        <w:t>depression</w:t>
      </w:r>
      <w:proofErr w:type="gramEnd"/>
      <w:r w:rsidRPr="00FD4639">
        <w:rPr>
          <w:lang w:val="en-NZ"/>
        </w:rPr>
        <w:t xml:space="preserve"> and suicidal ideation. Some have died by suicide.</w:t>
      </w:r>
    </w:p>
    <w:p w14:paraId="2F53EC35" w14:textId="39B507BC" w:rsidR="00FD4639" w:rsidRPr="000A0790" w:rsidRDefault="00FD4639" w:rsidP="000A0790">
      <w:pPr>
        <w:pStyle w:val="ListParagraph"/>
        <w:ind w:left="709" w:hanging="709"/>
        <w:rPr>
          <w:lang w:val="en-NZ"/>
        </w:rPr>
      </w:pPr>
      <w:r w:rsidRPr="00FD4639">
        <w:rPr>
          <w:lang w:val="en-NZ"/>
        </w:rPr>
        <w:t>Many survivors had issues with drug and alcohol use and addiction later in life, and many committed offences connected to their addictions and trauma.</w:t>
      </w:r>
    </w:p>
    <w:p w14:paraId="3756D29E" w14:textId="3E6BE7E4" w:rsidR="00FD4639" w:rsidRPr="000A0790" w:rsidRDefault="00FD4639" w:rsidP="00FD4639">
      <w:pPr>
        <w:pStyle w:val="ListParagraph"/>
        <w:ind w:left="709" w:hanging="709"/>
        <w:rPr>
          <w:lang w:val="en-NZ"/>
        </w:rPr>
      </w:pPr>
      <w:r w:rsidRPr="00FD4639">
        <w:rPr>
          <w:lang w:val="en-NZ"/>
        </w:rPr>
        <w:t>More than half of the survivors from these institutions who spoke to the Inquiry have been in prison at some point in their lives. Some survivors intentionally committed offences sufficiently serious to ensure they would be discharged as a ward of the State, with borstal or prison seen as preferable to care.</w:t>
      </w:r>
    </w:p>
    <w:p w14:paraId="49081FE6" w14:textId="79F4D091" w:rsidR="00FD4639" w:rsidRPr="000A0790" w:rsidRDefault="00FD4639" w:rsidP="000A0790">
      <w:pPr>
        <w:pStyle w:val="ListParagraph"/>
        <w:ind w:left="709" w:hanging="709"/>
        <w:rPr>
          <w:lang w:val="en-NZ"/>
        </w:rPr>
      </w:pPr>
      <w:r w:rsidRPr="00FD4639">
        <w:rPr>
          <w:lang w:val="en-NZ"/>
        </w:rPr>
        <w:t xml:space="preserve">Hokio School and Kohitere Centre were places where gangs were formed. The State placed children and young people who were already vulnerable in these places, allowed abuse and neglect to occur, and provided no assistance to survivors to work through the impacts of abuse, </w:t>
      </w:r>
      <w:proofErr w:type="gramStart"/>
      <w:r w:rsidRPr="00FD4639">
        <w:rPr>
          <w:lang w:val="en-NZ"/>
        </w:rPr>
        <w:t>neglect</w:t>
      </w:r>
      <w:proofErr w:type="gramEnd"/>
      <w:r w:rsidRPr="00FD4639">
        <w:rPr>
          <w:lang w:val="en-NZ"/>
        </w:rPr>
        <w:t xml:space="preserve"> and trauma. Instead, many survivors found protection, connection, support and understanding by joining gangs.  </w:t>
      </w:r>
    </w:p>
    <w:p w14:paraId="78BB16AE" w14:textId="0F18257D" w:rsidR="00FD4639" w:rsidRPr="000A0790" w:rsidRDefault="00FD4639" w:rsidP="000A0790">
      <w:pPr>
        <w:pStyle w:val="ListParagraph"/>
        <w:ind w:left="709" w:hanging="709"/>
        <w:rPr>
          <w:lang w:val="en-NZ"/>
        </w:rPr>
      </w:pPr>
      <w:r w:rsidRPr="00FD4639">
        <w:rPr>
          <w:lang w:val="en-NZ"/>
        </w:rPr>
        <w:t xml:space="preserve">Many survivors described difficulty with intimate relationships. Some survivors were violent to their partners. Some survivors were, or continue to be, estranged from their children. </w:t>
      </w:r>
    </w:p>
    <w:p w14:paraId="16EA1C5D" w14:textId="05F4CDC5" w:rsidR="00FD4639" w:rsidRPr="000A0790" w:rsidRDefault="00FD4639" w:rsidP="000A0790">
      <w:pPr>
        <w:pStyle w:val="ListParagraph"/>
        <w:ind w:left="709" w:hanging="709"/>
        <w:rPr>
          <w:lang w:val="en-NZ"/>
        </w:rPr>
      </w:pPr>
      <w:r w:rsidRPr="00FD4639">
        <w:rPr>
          <w:lang w:val="en-NZ"/>
        </w:rPr>
        <w:t xml:space="preserve">Many survivors did not receive adequate or any education and had reduced employment and career opportunities as adults. </w:t>
      </w:r>
    </w:p>
    <w:p w14:paraId="1F4FBC13" w14:textId="59E2F8A6" w:rsidR="00FD4639" w:rsidRPr="000A0790" w:rsidRDefault="00FD4639" w:rsidP="000A0790">
      <w:pPr>
        <w:pStyle w:val="ListParagraph"/>
        <w:ind w:left="709" w:hanging="709"/>
        <w:rPr>
          <w:lang w:val="en-NZ"/>
        </w:rPr>
      </w:pPr>
      <w:r w:rsidRPr="00FD4639">
        <w:rPr>
          <w:lang w:val="en-NZ"/>
        </w:rPr>
        <w:t xml:space="preserve">Māori survivors experienced a lack of access to their culture and identity. This diminished their </w:t>
      </w:r>
      <w:bookmarkStart w:id="97" w:name="_Int_x6JBgjlo"/>
      <w:r w:rsidRPr="00FD4639">
        <w:rPr>
          <w:lang w:val="en-NZ"/>
        </w:rPr>
        <w:t>mana</w:t>
      </w:r>
      <w:bookmarkEnd w:id="97"/>
      <w:r w:rsidRPr="00FD4639">
        <w:rPr>
          <w:lang w:val="en-NZ"/>
        </w:rPr>
        <w:t xml:space="preserve"> and was a transgression against their whakapapa. Although there was some attempt at providing cultural education, such as kapa haka, survivors </w:t>
      </w:r>
      <w:r w:rsidRPr="00FD4639">
        <w:rPr>
          <w:lang w:val="en-NZ"/>
        </w:rPr>
        <w:lastRenderedPageBreak/>
        <w:t xml:space="preserve">were still punished for speaking </w:t>
      </w:r>
      <w:proofErr w:type="spellStart"/>
      <w:r w:rsidRPr="00FD4639">
        <w:rPr>
          <w:lang w:val="en-NZ"/>
        </w:rPr>
        <w:t>te</w:t>
      </w:r>
      <w:proofErr w:type="spellEnd"/>
      <w:r w:rsidRPr="00FD4639">
        <w:rPr>
          <w:lang w:val="en-NZ"/>
        </w:rPr>
        <w:t xml:space="preserve"> reo Māori and lost this ability due to cultural neglect by the institutions.</w:t>
      </w:r>
    </w:p>
    <w:p w14:paraId="7AC0FB6D" w14:textId="439D4A33" w:rsidR="00FD4639" w:rsidRPr="000A0790" w:rsidRDefault="00FD4639" w:rsidP="000A0790">
      <w:pPr>
        <w:pStyle w:val="ListParagraph"/>
        <w:ind w:left="709" w:hanging="709"/>
        <w:rPr>
          <w:lang w:val="en-NZ"/>
        </w:rPr>
      </w:pPr>
      <w:r w:rsidRPr="00FD4639">
        <w:rPr>
          <w:lang w:val="en-NZ"/>
        </w:rPr>
        <w:t>Some Pacific Peoples survivors also lost their identity and the ability to speak their language</w:t>
      </w:r>
      <w:r w:rsidR="007E543F">
        <w:rPr>
          <w:lang w:val="en-NZ"/>
        </w:rPr>
        <w:t>s</w:t>
      </w:r>
      <w:r w:rsidRPr="00FD4639">
        <w:rPr>
          <w:lang w:val="en-NZ"/>
        </w:rPr>
        <w:t xml:space="preserve"> due to disconnection from their family and their culture</w:t>
      </w:r>
      <w:r w:rsidR="007E543F">
        <w:rPr>
          <w:lang w:val="en-NZ"/>
        </w:rPr>
        <w:t>s</w:t>
      </w:r>
      <w:r w:rsidRPr="00FD4639">
        <w:rPr>
          <w:lang w:val="en-NZ"/>
        </w:rPr>
        <w:t>.</w:t>
      </w:r>
    </w:p>
    <w:p w14:paraId="7AF7BBA0" w14:textId="6F211BA4" w:rsidR="00B477AE" w:rsidRPr="000A0790" w:rsidRDefault="00FD4639" w:rsidP="000A0790">
      <w:pPr>
        <w:pStyle w:val="ListParagraph"/>
        <w:ind w:left="709" w:hanging="709"/>
        <w:rPr>
          <w:lang w:val="en-NZ"/>
        </w:rPr>
      </w:pPr>
      <w:r w:rsidRPr="00FD4639">
        <w:rPr>
          <w:lang w:val="en-NZ"/>
        </w:rPr>
        <w:t xml:space="preserve">The harm to survivors has been transferred over generations. </w:t>
      </w:r>
      <w:bookmarkStart w:id="98" w:name="_Toc157176000"/>
      <w:bookmarkStart w:id="99" w:name="_Toc162955111"/>
    </w:p>
    <w:p w14:paraId="6EB8A4A1" w14:textId="4CF6406C" w:rsidR="00FD4639" w:rsidRPr="00FD4639" w:rsidRDefault="00FD4639" w:rsidP="00CE17D6">
      <w:pPr>
        <w:pStyle w:val="Heading2"/>
      </w:pPr>
      <w:bookmarkStart w:id="100" w:name="_Toc169516216"/>
      <w:r w:rsidRPr="00FD4639">
        <w:t xml:space="preserve">Factors that caused or contributed to abuse and </w:t>
      </w:r>
      <w:proofErr w:type="gramStart"/>
      <w:r w:rsidRPr="00FD4639">
        <w:t>neglect</w:t>
      </w:r>
      <w:bookmarkEnd w:id="100"/>
      <w:proofErr w:type="gramEnd"/>
      <w:r w:rsidRPr="00FD4639">
        <w:t xml:space="preserve"> </w:t>
      </w:r>
      <w:bookmarkEnd w:id="98"/>
      <w:bookmarkEnd w:id="99"/>
    </w:p>
    <w:p w14:paraId="143A759A" w14:textId="26ACEC5C" w:rsidR="00FD4639" w:rsidRPr="00F91C26" w:rsidRDefault="00FD4639" w:rsidP="00FD4639">
      <w:pPr>
        <w:pStyle w:val="ListParagraph"/>
        <w:ind w:left="709" w:hanging="709"/>
        <w:rPr>
          <w:rFonts w:eastAsia="Arial"/>
          <w:lang w:val="en-US"/>
        </w:rPr>
      </w:pPr>
      <w:r w:rsidRPr="00FD4639">
        <w:rPr>
          <w:rFonts w:eastAsia="Arial"/>
          <w:lang w:val="en-US"/>
        </w:rPr>
        <w:t>The following personal factors caused or contributed to abuse and neglect at Hokio School and Kohitere Centre:</w:t>
      </w:r>
    </w:p>
    <w:p w14:paraId="1EE126E5" w14:textId="50E2E483" w:rsidR="00FD4639" w:rsidRPr="00FD4639" w:rsidRDefault="00FD4639" w:rsidP="00535462">
      <w:pPr>
        <w:numPr>
          <w:ilvl w:val="0"/>
          <w:numId w:val="5"/>
        </w:numPr>
        <w:spacing w:after="120" w:line="276" w:lineRule="auto"/>
        <w:ind w:left="1417" w:hanging="425"/>
        <w:rPr>
          <w:rFonts w:ascii="Arial" w:eastAsia="Arial" w:hAnsi="Arial" w:cs="Arial"/>
          <w:sz w:val="22"/>
          <w:szCs w:val="22"/>
          <w:lang w:val="mi-NZ"/>
        </w:rPr>
      </w:pP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was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carried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out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by</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staff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children</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young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people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that</w:t>
      </w:r>
      <w:proofErr w:type="spellEnd"/>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placed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their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care</w:t>
      </w:r>
      <w:proofErr w:type="spellEnd"/>
      <w:r w:rsidR="007E543F">
        <w:rPr>
          <w:rFonts w:ascii="Arial" w:eastAsia="Arial" w:hAnsi="Arial" w:cs="Arial"/>
          <w:sz w:val="22"/>
          <w:szCs w:val="22"/>
          <w:lang w:val="mi-NZ"/>
        </w:rPr>
        <w:t xml:space="preserve"> </w:t>
      </w:r>
      <w:proofErr w:type="spellStart"/>
      <w:r w:rsidR="007E543F" w:rsidRPr="00FD4639">
        <w:rPr>
          <w:rFonts w:ascii="Arial" w:eastAsia="Arial" w:hAnsi="Arial" w:cs="Arial"/>
          <w:sz w:val="22"/>
          <w:szCs w:val="22"/>
          <w:lang w:val="mi-NZ"/>
        </w:rPr>
        <w:t>in</w:t>
      </w:r>
      <w:proofErr w:type="spellEnd"/>
      <w:r w:rsidR="007E543F" w:rsidRPr="00FD4639">
        <w:rPr>
          <w:rFonts w:ascii="Arial" w:eastAsia="Arial" w:hAnsi="Arial" w:cs="Arial"/>
          <w:sz w:val="22"/>
          <w:szCs w:val="22"/>
          <w:lang w:val="mi-NZ"/>
        </w:rPr>
        <w:t xml:space="preserve"> </w:t>
      </w:r>
      <w:proofErr w:type="spellStart"/>
      <w:r w:rsidR="007E543F" w:rsidRPr="00FD4639">
        <w:rPr>
          <w:rFonts w:ascii="Arial" w:eastAsia="Arial" w:hAnsi="Arial" w:cs="Arial"/>
          <w:sz w:val="22"/>
          <w:szCs w:val="22"/>
          <w:lang w:val="mi-NZ"/>
        </w:rPr>
        <w:t>the</w:t>
      </w:r>
      <w:proofErr w:type="spellEnd"/>
      <w:r w:rsidR="007E543F" w:rsidRPr="00FD4639">
        <w:rPr>
          <w:rFonts w:ascii="Arial" w:eastAsia="Arial" w:hAnsi="Arial" w:cs="Arial"/>
          <w:sz w:val="22"/>
          <w:szCs w:val="22"/>
          <w:lang w:val="mi-NZ"/>
        </w:rPr>
        <w:t xml:space="preserve"> </w:t>
      </w:r>
      <w:proofErr w:type="spellStart"/>
      <w:r w:rsidR="007E543F" w:rsidRPr="00FD4639">
        <w:rPr>
          <w:rFonts w:ascii="Arial" w:eastAsia="Arial" w:hAnsi="Arial" w:cs="Arial"/>
          <w:sz w:val="22"/>
          <w:szCs w:val="22"/>
          <w:lang w:val="mi-NZ"/>
        </w:rPr>
        <w:t>two</w:t>
      </w:r>
      <w:proofErr w:type="spellEnd"/>
      <w:r w:rsidR="007E543F" w:rsidRPr="00FD4639">
        <w:rPr>
          <w:rFonts w:ascii="Arial" w:eastAsia="Arial" w:hAnsi="Arial" w:cs="Arial"/>
          <w:sz w:val="22"/>
          <w:szCs w:val="22"/>
          <w:lang w:val="mi-NZ"/>
        </w:rPr>
        <w:t xml:space="preserve"> </w:t>
      </w:r>
      <w:proofErr w:type="spellStart"/>
      <w:r w:rsidR="007E543F" w:rsidRPr="00FD4639">
        <w:rPr>
          <w:rFonts w:ascii="Arial" w:eastAsia="Arial" w:hAnsi="Arial" w:cs="Arial"/>
          <w:sz w:val="22"/>
          <w:szCs w:val="22"/>
          <w:lang w:val="mi-NZ"/>
        </w:rPr>
        <w:t>institutions</w:t>
      </w:r>
      <w:proofErr w:type="spellEnd"/>
      <w:r w:rsidRPr="00FD4639">
        <w:rPr>
          <w:rFonts w:ascii="Arial" w:eastAsia="Arial" w:hAnsi="Arial" w:cs="Arial"/>
          <w:sz w:val="22"/>
          <w:szCs w:val="22"/>
          <w:lang w:val="mi-NZ"/>
        </w:rPr>
        <w:t>.</w:t>
      </w:r>
    </w:p>
    <w:p w14:paraId="4BE36B09" w14:textId="40103E12" w:rsidR="00FD4639" w:rsidRPr="00FD4639" w:rsidRDefault="00FD4639" w:rsidP="00535462">
      <w:pPr>
        <w:numPr>
          <w:ilvl w:val="0"/>
          <w:numId w:val="5"/>
        </w:numPr>
        <w:spacing w:after="120" w:line="276" w:lineRule="auto"/>
        <w:ind w:left="1417" w:hanging="425"/>
        <w:rPr>
          <w:rFonts w:ascii="Arial" w:eastAsia="Arial" w:hAnsi="Arial" w:cs="Arial"/>
          <w:sz w:val="22"/>
          <w:szCs w:val="22"/>
          <w:lang w:val="mi-NZ"/>
        </w:rPr>
      </w:pP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was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carried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out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by</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some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peers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children</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young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people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that</w:t>
      </w:r>
      <w:proofErr w:type="spellEnd"/>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placed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two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institutions</w:t>
      </w:r>
      <w:proofErr w:type="spellEnd"/>
      <w:r w:rsidRPr="00FD4639">
        <w:rPr>
          <w:rFonts w:ascii="Arial" w:eastAsia="Arial" w:hAnsi="Arial" w:cs="Arial"/>
          <w:sz w:val="22"/>
          <w:szCs w:val="22"/>
          <w:lang w:val="mi-NZ"/>
        </w:rPr>
        <w:t>.</w:t>
      </w:r>
    </w:p>
    <w:p w14:paraId="5E2B0D62" w14:textId="2E19D79D" w:rsidR="00FD4639" w:rsidRPr="00FD4639" w:rsidRDefault="00FD4639" w:rsidP="00535462">
      <w:pPr>
        <w:numPr>
          <w:ilvl w:val="0"/>
          <w:numId w:val="5"/>
        </w:numPr>
        <w:spacing w:after="120" w:line="276" w:lineRule="auto"/>
        <w:ind w:left="1417" w:hanging="425"/>
        <w:rPr>
          <w:rFonts w:ascii="Arial" w:eastAsia="Arial" w:hAnsi="Arial" w:cs="Arial"/>
          <w:sz w:val="22"/>
          <w:szCs w:val="22"/>
          <w:lang w:val="mi-NZ"/>
        </w:rPr>
      </w:pPr>
      <w:proofErr w:type="spellStart"/>
      <w:r w:rsidRPr="00FD4639">
        <w:rPr>
          <w:rFonts w:ascii="Arial" w:eastAsia="Arial" w:hAnsi="Arial" w:cs="Arial"/>
          <w:sz w:val="22"/>
          <w:szCs w:val="22"/>
          <w:lang w:val="mi-NZ"/>
        </w:rPr>
        <w:t>Staff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who</w:t>
      </w:r>
      <w:proofErr w:type="spellEnd"/>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abusers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used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their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unlimited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access</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positions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power</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control</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neglect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children</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young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people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their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care</w:t>
      </w:r>
      <w:proofErr w:type="spellEnd"/>
      <w:r w:rsidRPr="00FD4639">
        <w:rPr>
          <w:rFonts w:ascii="Arial" w:eastAsia="Arial" w:hAnsi="Arial" w:cs="Arial"/>
          <w:sz w:val="22"/>
          <w:szCs w:val="22"/>
          <w:lang w:val="mi-NZ"/>
        </w:rPr>
        <w:t xml:space="preserve">. </w:t>
      </w:r>
    </w:p>
    <w:p w14:paraId="7602F8E9" w14:textId="2F5F1A47" w:rsidR="00FD4639" w:rsidRPr="00065126" w:rsidRDefault="00FD4639" w:rsidP="00535462">
      <w:pPr>
        <w:numPr>
          <w:ilvl w:val="0"/>
          <w:numId w:val="5"/>
        </w:numPr>
        <w:spacing w:after="120" w:line="276" w:lineRule="auto"/>
        <w:ind w:left="1417" w:hanging="425"/>
        <w:rPr>
          <w:rFonts w:ascii="Arial" w:eastAsia="Arial" w:hAnsi="Arial" w:cs="Arial"/>
          <w:sz w:val="22"/>
          <w:szCs w:val="22"/>
          <w:lang w:val="en-US"/>
        </w:rPr>
      </w:pPr>
      <w:r w:rsidRPr="00FD4639">
        <w:rPr>
          <w:rFonts w:ascii="Arial" w:eastAsia="Arial" w:hAnsi="Arial" w:cs="Arial"/>
          <w:sz w:val="22"/>
          <w:szCs w:val="22"/>
          <w:lang w:val="en-US"/>
        </w:rPr>
        <w:t xml:space="preserve">Many staff who suspected, knew of, or witnessed abuse and neglect failed to intervene to stop it, and some discouraged children and young people from complaining. Only a few staff tried to help the boys in their care. </w:t>
      </w:r>
    </w:p>
    <w:p w14:paraId="52F1AB10" w14:textId="3794A4AF" w:rsidR="00FD4639" w:rsidRPr="00065126" w:rsidRDefault="00FD4639" w:rsidP="00FD4639">
      <w:pPr>
        <w:pStyle w:val="ListParagraph"/>
        <w:ind w:left="709" w:hanging="709"/>
        <w:rPr>
          <w:rFonts w:eastAsia="Arial"/>
          <w:lang w:val="en-US"/>
        </w:rPr>
      </w:pPr>
      <w:r w:rsidRPr="00FD4639">
        <w:rPr>
          <w:rFonts w:eastAsia="Arial"/>
          <w:lang w:val="en-US"/>
        </w:rPr>
        <w:t>The following institutional factors caused or contributed to abuse and neglect at Hokio School and Kohitere Centre:</w:t>
      </w:r>
    </w:p>
    <w:p w14:paraId="54277168" w14:textId="5B19122C" w:rsidR="00FD4639" w:rsidRPr="00FD4639" w:rsidRDefault="00FD4639" w:rsidP="00535462">
      <w:pPr>
        <w:numPr>
          <w:ilvl w:val="0"/>
          <w:numId w:val="10"/>
        </w:numPr>
        <w:spacing w:after="120" w:line="276" w:lineRule="auto"/>
        <w:rPr>
          <w:rFonts w:ascii="Arial" w:eastAsia="Arial" w:hAnsi="Arial" w:cs="Arial"/>
          <w:sz w:val="22"/>
          <w:szCs w:val="22"/>
          <w:lang w:val="mi-NZ"/>
        </w:rPr>
      </w:pPr>
      <w:proofErr w:type="spellStart"/>
      <w:r w:rsidRPr="00FD4639">
        <w:rPr>
          <w:rFonts w:ascii="Arial" w:eastAsia="Arial" w:hAnsi="Arial" w:cs="Arial"/>
          <w:sz w:val="22"/>
          <w:szCs w:val="22"/>
          <w:lang w:val="mi-NZ"/>
        </w:rPr>
        <w:t>Hierarchical</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cultures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existed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both</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institutions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driven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by</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managers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with</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ethos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conformity</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discipline</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harsh</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punishments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which</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physical</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neglect</w:t>
      </w:r>
      <w:proofErr w:type="spellEnd"/>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tolerated</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condoned</w:t>
      </w:r>
      <w:proofErr w:type="spellEnd"/>
      <w:r w:rsidRPr="00FD4639">
        <w:rPr>
          <w:rFonts w:ascii="Arial" w:eastAsia="Arial" w:hAnsi="Arial" w:cs="Arial"/>
          <w:sz w:val="22"/>
          <w:szCs w:val="22"/>
          <w:lang w:val="mi-NZ"/>
        </w:rPr>
        <w:t>.</w:t>
      </w:r>
    </w:p>
    <w:p w14:paraId="2EC1E124" w14:textId="5D505826" w:rsidR="00FD4639" w:rsidRPr="00FD4639" w:rsidRDefault="00FD4639" w:rsidP="00535462">
      <w:pPr>
        <w:numPr>
          <w:ilvl w:val="0"/>
          <w:numId w:val="10"/>
        </w:numPr>
        <w:spacing w:after="120" w:line="276" w:lineRule="auto"/>
        <w:rPr>
          <w:rFonts w:ascii="Arial" w:eastAsia="Arial" w:hAnsi="Arial" w:cs="Arial"/>
          <w:sz w:val="22"/>
          <w:szCs w:val="22"/>
          <w:lang w:val="mi-NZ"/>
        </w:rPr>
      </w:pPr>
      <w:r w:rsidRPr="00FD4639">
        <w:rPr>
          <w:rFonts w:ascii="Arial" w:eastAsia="Arial" w:hAnsi="Arial" w:cs="Arial"/>
          <w:sz w:val="22"/>
          <w:szCs w:val="22"/>
          <w:lang w:val="mi-NZ"/>
        </w:rPr>
        <w:t xml:space="preserve">A </w:t>
      </w:r>
      <w:proofErr w:type="spellStart"/>
      <w:r w:rsidRPr="00FD4639">
        <w:rPr>
          <w:rFonts w:ascii="Arial" w:eastAsia="Arial" w:hAnsi="Arial" w:cs="Arial"/>
          <w:sz w:val="22"/>
          <w:szCs w:val="22"/>
          <w:lang w:val="mi-NZ"/>
        </w:rPr>
        <w:t>strong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no-narking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culture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existed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among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both</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staff</w:t>
      </w:r>
      <w:proofErr w:type="spellEnd"/>
      <w:r w:rsidRPr="00FD4639">
        <w:rPr>
          <w:rFonts w:ascii="Arial" w:eastAsia="Arial" w:hAnsi="Arial" w:cs="Arial"/>
          <w:sz w:val="22"/>
          <w:szCs w:val="22"/>
          <w:lang w:val="mi-NZ"/>
        </w:rPr>
        <w:t xml:space="preserve"> and </w:t>
      </w:r>
      <w:r w:rsidRPr="00FD4639">
        <w:rPr>
          <w:rFonts w:ascii="Arial" w:eastAsia="Arial" w:hAnsi="Arial" w:cs="Arial"/>
          <w:sz w:val="22"/>
          <w:szCs w:val="22"/>
          <w:lang w:val="en-AU"/>
        </w:rPr>
        <w:t>children and young people</w:t>
      </w:r>
      <w:r w:rsidRPr="00FD4639">
        <w:rPr>
          <w:rFonts w:ascii="Arial" w:eastAsia="Arial" w:hAnsi="Arial" w:cs="Arial"/>
          <w:sz w:val="22"/>
          <w:szCs w:val="22"/>
          <w:lang w:val="mi-NZ"/>
        </w:rPr>
        <w:t xml:space="preserve">. </w:t>
      </w:r>
      <w:r w:rsidRPr="00FD4639">
        <w:rPr>
          <w:rFonts w:ascii="Arial" w:eastAsia="Arial" w:hAnsi="Arial" w:cs="Arial"/>
          <w:sz w:val="22"/>
          <w:szCs w:val="22"/>
          <w:lang w:val="en-AU"/>
        </w:rPr>
        <w:t>Children and young people</w:t>
      </w:r>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threatened</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beaten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by</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other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boys</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sometimes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staff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they</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attempted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complain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about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neglect</w:t>
      </w:r>
      <w:proofErr w:type="spellEnd"/>
      <w:r w:rsidRPr="00FD4639">
        <w:rPr>
          <w:rFonts w:ascii="Arial" w:eastAsia="Arial" w:hAnsi="Arial" w:cs="Arial"/>
          <w:sz w:val="22"/>
          <w:szCs w:val="22"/>
          <w:lang w:val="mi-NZ"/>
        </w:rPr>
        <w:t>.</w:t>
      </w:r>
    </w:p>
    <w:p w14:paraId="5B365C41" w14:textId="589E3500" w:rsidR="00FD4639" w:rsidRPr="00FD4639" w:rsidRDefault="00FD4639" w:rsidP="00535462">
      <w:pPr>
        <w:numPr>
          <w:ilvl w:val="0"/>
          <w:numId w:val="10"/>
        </w:numPr>
        <w:spacing w:after="120" w:line="276" w:lineRule="auto"/>
        <w:rPr>
          <w:rFonts w:ascii="Arial" w:eastAsia="Arial" w:hAnsi="Arial" w:cs="Arial"/>
          <w:sz w:val="22"/>
          <w:szCs w:val="22"/>
          <w:lang w:val="mi-NZ"/>
        </w:rPr>
      </w:pPr>
      <w:proofErr w:type="spellStart"/>
      <w:r w:rsidRPr="00FD4639">
        <w:rPr>
          <w:rFonts w:ascii="Arial" w:eastAsia="Arial" w:hAnsi="Arial" w:cs="Arial"/>
          <w:sz w:val="22"/>
          <w:szCs w:val="22"/>
          <w:lang w:val="mi-NZ"/>
        </w:rPr>
        <w:t>Staff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recruited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Hokio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School</w:t>
      </w:r>
      <w:proofErr w:type="spellEnd"/>
      <w:r w:rsidRPr="00FD4639">
        <w:rPr>
          <w:rFonts w:ascii="Arial" w:eastAsia="Arial" w:hAnsi="Arial" w:cs="Arial"/>
          <w:sz w:val="22"/>
          <w:szCs w:val="22"/>
          <w:lang w:val="mi-NZ"/>
        </w:rPr>
        <w:t xml:space="preserve"> and Kohitere </w:t>
      </w:r>
      <w:proofErr w:type="spellStart"/>
      <w:r w:rsidRPr="00FD4639">
        <w:rPr>
          <w:rFonts w:ascii="Arial" w:eastAsia="Arial" w:hAnsi="Arial" w:cs="Arial"/>
          <w:sz w:val="22"/>
          <w:szCs w:val="22"/>
          <w:lang w:val="mi-NZ"/>
        </w:rPr>
        <w:t>Centre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often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lacked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relevant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qualifications</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expertise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Few</w:t>
      </w:r>
      <w:proofErr w:type="spellEnd"/>
      <w:r w:rsidRPr="00FD4639">
        <w:rPr>
          <w:rFonts w:ascii="Arial" w:eastAsia="Arial" w:hAnsi="Arial" w:cs="Arial"/>
          <w:sz w:val="22"/>
          <w:szCs w:val="22"/>
        </w:rPr>
        <w:t xml:space="preserve"> were properly trained for their positions of trust. </w:t>
      </w:r>
      <w:proofErr w:type="spellStart"/>
      <w:r w:rsidRPr="00FD4639">
        <w:rPr>
          <w:rFonts w:ascii="Arial" w:eastAsia="Arial" w:hAnsi="Arial" w:cs="Arial"/>
          <w:sz w:val="22"/>
          <w:szCs w:val="22"/>
          <w:lang w:val="mi-NZ"/>
        </w:rPr>
        <w:t>Prior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1970s, </w:t>
      </w:r>
      <w:proofErr w:type="spellStart"/>
      <w:r w:rsidRPr="00FD4639">
        <w:rPr>
          <w:rFonts w:ascii="Arial" w:eastAsia="Arial" w:hAnsi="Arial" w:cs="Arial"/>
          <w:sz w:val="22"/>
          <w:szCs w:val="22"/>
          <w:lang w:val="mi-NZ"/>
        </w:rPr>
        <w:t>they</w:t>
      </w:r>
      <w:proofErr w:type="spellEnd"/>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not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subject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NZ </w:t>
      </w:r>
      <w:proofErr w:type="spellStart"/>
      <w:r w:rsidRPr="00FD4639">
        <w:rPr>
          <w:rFonts w:ascii="Arial" w:eastAsia="Arial" w:hAnsi="Arial" w:cs="Arial"/>
          <w:sz w:val="22"/>
          <w:szCs w:val="22"/>
          <w:lang w:val="mi-NZ"/>
        </w:rPr>
        <w:t>Police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vetting</w:t>
      </w:r>
      <w:proofErr w:type="spellEnd"/>
      <w:r w:rsidRPr="00FD4639">
        <w:rPr>
          <w:rFonts w:ascii="Arial" w:eastAsia="Arial" w:hAnsi="Arial" w:cs="Arial"/>
          <w:sz w:val="22"/>
          <w:szCs w:val="22"/>
          <w:lang w:val="mi-NZ"/>
        </w:rPr>
        <w:t xml:space="preserve">. </w:t>
      </w:r>
    </w:p>
    <w:p w14:paraId="30B9066B" w14:textId="65DF7AFE" w:rsidR="00FD4639" w:rsidRPr="00FD4639" w:rsidRDefault="00FD4639" w:rsidP="00535462">
      <w:pPr>
        <w:numPr>
          <w:ilvl w:val="0"/>
          <w:numId w:val="10"/>
        </w:numPr>
        <w:spacing w:after="120" w:line="276" w:lineRule="auto"/>
        <w:rPr>
          <w:rFonts w:ascii="Arial" w:eastAsia="Arial" w:hAnsi="Arial" w:cs="Arial"/>
          <w:sz w:val="22"/>
          <w:szCs w:val="22"/>
          <w:lang w:val="mi-NZ"/>
        </w:rPr>
      </w:pPr>
      <w:r w:rsidRPr="00FD4639">
        <w:rPr>
          <w:rFonts w:ascii="Arial" w:eastAsia="Arial" w:hAnsi="Arial" w:cs="Arial"/>
          <w:sz w:val="22"/>
          <w:szCs w:val="22"/>
        </w:rPr>
        <w:t xml:space="preserve">Managers at both institutions did not comply with State policies and limits on corporal punishment were generally not complied with.  </w:t>
      </w:r>
    </w:p>
    <w:p w14:paraId="0F1493C3" w14:textId="4F70459F" w:rsidR="00FD4639" w:rsidRPr="00FD4639" w:rsidRDefault="00FD4639" w:rsidP="00535462">
      <w:pPr>
        <w:numPr>
          <w:ilvl w:val="0"/>
          <w:numId w:val="10"/>
        </w:numPr>
        <w:spacing w:after="120" w:line="276" w:lineRule="auto"/>
        <w:rPr>
          <w:rFonts w:ascii="Arial" w:eastAsia="Arial" w:hAnsi="Arial" w:cs="Arial"/>
          <w:sz w:val="22"/>
          <w:szCs w:val="22"/>
          <w:lang w:val="mi-NZ"/>
        </w:rPr>
      </w:pP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State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failed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ensure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adequate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safeguarding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policies</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regulations</w:t>
      </w:r>
      <w:proofErr w:type="spellEnd"/>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in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place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both</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institutions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Staff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left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children</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young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people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unsupervised</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permitted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them</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go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homes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staff</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other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adults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increasing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risk</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neglect</w:t>
      </w:r>
      <w:proofErr w:type="spellEnd"/>
      <w:r w:rsidRPr="00FD4639">
        <w:rPr>
          <w:rFonts w:ascii="Arial" w:eastAsia="Arial" w:hAnsi="Arial" w:cs="Arial"/>
          <w:sz w:val="22"/>
          <w:szCs w:val="22"/>
          <w:lang w:val="mi-NZ"/>
        </w:rPr>
        <w:t>.</w:t>
      </w:r>
    </w:p>
    <w:p w14:paraId="69FB3A36" w14:textId="3A115FED" w:rsidR="00FD4639" w:rsidRPr="00FD4639" w:rsidRDefault="00FD4639" w:rsidP="00535462">
      <w:pPr>
        <w:numPr>
          <w:ilvl w:val="0"/>
          <w:numId w:val="10"/>
        </w:numPr>
        <w:spacing w:after="120" w:line="276" w:lineRule="auto"/>
        <w:rPr>
          <w:rFonts w:ascii="Arial" w:eastAsia="Arial" w:hAnsi="Arial" w:cs="Arial"/>
          <w:sz w:val="22"/>
          <w:szCs w:val="22"/>
          <w:lang w:val="mi-NZ"/>
        </w:rPr>
      </w:pPr>
      <w:r w:rsidRPr="00FD4639">
        <w:rPr>
          <w:rFonts w:ascii="Arial" w:eastAsia="Arial" w:hAnsi="Arial" w:cs="Arial"/>
          <w:sz w:val="22"/>
          <w:szCs w:val="22"/>
          <w:lang w:val="mi-NZ"/>
        </w:rPr>
        <w:lastRenderedPageBreak/>
        <w:t xml:space="preserve">A </w:t>
      </w:r>
      <w:proofErr w:type="spellStart"/>
      <w:r w:rsidRPr="00FD4639">
        <w:rPr>
          <w:rFonts w:ascii="Arial" w:eastAsia="Arial" w:hAnsi="Arial" w:cs="Arial"/>
          <w:sz w:val="22"/>
          <w:szCs w:val="22"/>
          <w:lang w:val="mi-NZ"/>
        </w:rPr>
        <w:t>lack</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safeguarding</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poor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supervision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was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compounded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by</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overcrowding</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an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unbalanced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staff</w:t>
      </w:r>
      <w:r w:rsidR="007E543F">
        <w:rPr>
          <w:rFonts w:ascii="Arial" w:eastAsia="Arial" w:hAnsi="Arial" w:cs="Arial"/>
          <w:sz w:val="22"/>
          <w:szCs w:val="22"/>
          <w:lang w:val="mi-NZ"/>
        </w:rPr>
        <w:t>-</w:t>
      </w:r>
      <w:r w:rsidRPr="00FD4639">
        <w:rPr>
          <w:rFonts w:ascii="Arial" w:eastAsia="Arial" w:hAnsi="Arial" w:cs="Arial"/>
          <w:sz w:val="22"/>
          <w:szCs w:val="22"/>
          <w:lang w:val="mi-NZ"/>
        </w:rPr>
        <w:t>to</w:t>
      </w:r>
      <w:r w:rsidR="007E543F">
        <w:rPr>
          <w:rFonts w:ascii="Arial" w:eastAsia="Arial" w:hAnsi="Arial" w:cs="Arial"/>
          <w:sz w:val="22"/>
          <w:szCs w:val="22"/>
          <w:lang w:val="mi-NZ"/>
        </w:rPr>
        <w:t>-</w:t>
      </w:r>
      <w:r w:rsidRPr="00FD4639">
        <w:rPr>
          <w:rFonts w:ascii="Arial" w:eastAsia="Arial" w:hAnsi="Arial" w:cs="Arial"/>
          <w:sz w:val="22"/>
          <w:szCs w:val="22"/>
          <w:lang w:val="mi-NZ"/>
        </w:rPr>
        <w:t>child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ratio</w:t>
      </w:r>
      <w:proofErr w:type="spellEnd"/>
      <w:r w:rsidRPr="00FD4639">
        <w:rPr>
          <w:rFonts w:ascii="Arial" w:eastAsia="Arial" w:hAnsi="Arial" w:cs="Arial"/>
          <w:sz w:val="22"/>
          <w:szCs w:val="22"/>
          <w:lang w:val="mi-NZ"/>
        </w:rPr>
        <w:t xml:space="preserve">. For </w:t>
      </w:r>
      <w:proofErr w:type="spellStart"/>
      <w:r w:rsidRPr="00FD4639">
        <w:rPr>
          <w:rFonts w:ascii="Arial" w:eastAsia="Arial" w:hAnsi="Arial" w:cs="Arial"/>
          <w:sz w:val="22"/>
          <w:szCs w:val="22"/>
          <w:lang w:val="mi-NZ"/>
        </w:rPr>
        <w:t>much</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their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existence</w:t>
      </w:r>
      <w:proofErr w:type="spellEnd"/>
      <w:r w:rsidR="007E543F">
        <w:rPr>
          <w:rFonts w:ascii="Arial" w:eastAsia="Arial" w:hAnsi="Arial" w:cs="Arial"/>
          <w:sz w:val="22"/>
          <w:szCs w:val="22"/>
          <w:lang w:val="mi-NZ"/>
        </w:rPr>
        <w:t>,</w:t>
      </w:r>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institutions</w:t>
      </w:r>
      <w:proofErr w:type="spellEnd"/>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at</w:t>
      </w:r>
      <w:proofErr w:type="spellEnd"/>
      <w:r w:rsidRPr="00FD4639">
        <w:rPr>
          <w:rFonts w:ascii="Arial" w:eastAsia="Arial" w:hAnsi="Arial" w:cs="Arial"/>
          <w:sz w:val="22"/>
          <w:szCs w:val="22"/>
          <w:lang w:val="mi-NZ"/>
        </w:rPr>
        <w:t xml:space="preserve"> or </w:t>
      </w:r>
      <w:proofErr w:type="spellStart"/>
      <w:r w:rsidRPr="00FD4639">
        <w:rPr>
          <w:rFonts w:ascii="Arial" w:eastAsia="Arial" w:hAnsi="Arial" w:cs="Arial"/>
          <w:sz w:val="22"/>
          <w:szCs w:val="22"/>
          <w:lang w:val="mi-NZ"/>
        </w:rPr>
        <w:t>over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capacity</w:t>
      </w:r>
      <w:proofErr w:type="spellEnd"/>
      <w:r w:rsidRPr="00FD4639">
        <w:rPr>
          <w:rFonts w:ascii="Arial" w:eastAsia="Arial" w:hAnsi="Arial" w:cs="Arial"/>
          <w:sz w:val="22"/>
          <w:szCs w:val="22"/>
          <w:lang w:val="mi-NZ"/>
        </w:rPr>
        <w:t>.</w:t>
      </w:r>
    </w:p>
    <w:p w14:paraId="086C3950" w14:textId="016502E9" w:rsidR="00FD4639" w:rsidRPr="00FD4639" w:rsidRDefault="00FD4639" w:rsidP="00535462">
      <w:pPr>
        <w:numPr>
          <w:ilvl w:val="0"/>
          <w:numId w:val="10"/>
        </w:numPr>
        <w:spacing w:after="120" w:line="276" w:lineRule="auto"/>
        <w:rPr>
          <w:rFonts w:ascii="Arial" w:eastAsia="Arial" w:hAnsi="Arial" w:cs="Arial"/>
          <w:sz w:val="22"/>
          <w:szCs w:val="22"/>
          <w:lang w:val="mi-NZ"/>
        </w:rPr>
      </w:pPr>
      <w:proofErr w:type="spellStart"/>
      <w:r w:rsidRPr="00FD4639">
        <w:rPr>
          <w:rFonts w:ascii="Arial" w:eastAsia="Arial" w:hAnsi="Arial" w:cs="Arial"/>
          <w:sz w:val="22"/>
          <w:szCs w:val="22"/>
          <w:lang w:val="mi-NZ"/>
        </w:rPr>
        <w:t>Social</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worker</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family</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visits</w:t>
      </w:r>
      <w:proofErr w:type="spellEnd"/>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infrequent</w:t>
      </w:r>
      <w:proofErr w:type="spellEnd"/>
      <w:r w:rsidRPr="00FD4639">
        <w:rPr>
          <w:rFonts w:ascii="Arial" w:eastAsia="Arial" w:hAnsi="Arial" w:cs="Arial"/>
          <w:sz w:val="22"/>
          <w:szCs w:val="22"/>
          <w:lang w:val="mi-NZ"/>
        </w:rPr>
        <w:t xml:space="preserve"> or </w:t>
      </w:r>
      <w:proofErr w:type="spellStart"/>
      <w:r w:rsidR="007E543F">
        <w:rPr>
          <w:rFonts w:ascii="Arial" w:eastAsia="Arial" w:hAnsi="Arial" w:cs="Arial"/>
          <w:sz w:val="22"/>
          <w:szCs w:val="22"/>
          <w:lang w:val="mi-NZ"/>
        </w:rPr>
        <w:t>non-existent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This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was</w:t>
      </w:r>
      <w:proofErr w:type="spellEnd"/>
      <w:r w:rsidRPr="00FD4639">
        <w:rPr>
          <w:rFonts w:ascii="Arial" w:eastAsia="Arial" w:hAnsi="Arial" w:cs="Arial"/>
          <w:sz w:val="22"/>
          <w:szCs w:val="22"/>
          <w:lang w:val="mi-NZ"/>
        </w:rPr>
        <w:t xml:space="preserve"> a </w:t>
      </w:r>
      <w:proofErr w:type="spellStart"/>
      <w:r w:rsidRPr="00FD4639">
        <w:rPr>
          <w:rFonts w:ascii="Arial" w:eastAsia="Arial" w:hAnsi="Arial" w:cs="Arial"/>
          <w:sz w:val="22"/>
          <w:szCs w:val="22"/>
          <w:lang w:val="mi-NZ"/>
        </w:rPr>
        <w:t>further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barrier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children</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young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people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making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complaints</w:t>
      </w:r>
      <w:proofErr w:type="spellEnd"/>
      <w:r w:rsidRPr="00FD4639">
        <w:rPr>
          <w:rFonts w:ascii="Arial" w:eastAsia="Arial" w:hAnsi="Arial" w:cs="Arial"/>
          <w:sz w:val="22"/>
          <w:szCs w:val="22"/>
          <w:lang w:val="mi-NZ"/>
        </w:rPr>
        <w:t xml:space="preserve">. </w:t>
      </w:r>
    </w:p>
    <w:p w14:paraId="24E00C7B" w14:textId="5D631C23" w:rsidR="00FD4639" w:rsidRPr="00FD4639" w:rsidRDefault="00FD4639" w:rsidP="00535462">
      <w:pPr>
        <w:numPr>
          <w:ilvl w:val="0"/>
          <w:numId w:val="10"/>
        </w:numPr>
        <w:spacing w:after="120" w:line="276" w:lineRule="auto"/>
        <w:rPr>
          <w:rFonts w:ascii="Arial" w:eastAsia="Arial" w:hAnsi="Arial" w:cs="Arial"/>
          <w:sz w:val="22"/>
          <w:szCs w:val="22"/>
          <w:lang w:val="mi-NZ"/>
        </w:rPr>
      </w:pPr>
      <w:r w:rsidRPr="00FD4639">
        <w:rPr>
          <w:rFonts w:ascii="Arial" w:eastAsia="Arial" w:hAnsi="Arial" w:cs="Arial"/>
          <w:sz w:val="22"/>
          <w:szCs w:val="22"/>
        </w:rPr>
        <w:t>There was no adequate complaints process for survivors or staff at either institution.</w:t>
      </w:r>
      <w:r w:rsidRPr="00FD4639">
        <w:rPr>
          <w:rFonts w:ascii="Arial" w:eastAsia="Arial" w:hAnsi="Arial" w:cs="Arial"/>
          <w:sz w:val="22"/>
          <w:szCs w:val="22"/>
          <w:lang w:val="en-GB"/>
        </w:rPr>
        <w:t xml:space="preserve"> </w:t>
      </w:r>
      <w:proofErr w:type="spellStart"/>
      <w:r w:rsidRPr="00FD4639">
        <w:rPr>
          <w:rFonts w:ascii="Arial" w:eastAsia="Arial" w:hAnsi="Arial" w:cs="Arial"/>
          <w:sz w:val="22"/>
          <w:szCs w:val="22"/>
          <w:lang w:val="mi-NZ"/>
        </w:rPr>
        <w:t>Some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staff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members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lost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their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jobs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after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coming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forward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with</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allegations</w:t>
      </w:r>
      <w:proofErr w:type="spellEnd"/>
      <w:r w:rsidRPr="00FD4639">
        <w:rPr>
          <w:rFonts w:ascii="Arial" w:eastAsia="Arial" w:hAnsi="Arial" w:cs="Arial"/>
          <w:sz w:val="22"/>
          <w:szCs w:val="22"/>
          <w:lang w:val="mi-NZ"/>
        </w:rPr>
        <w:t xml:space="preserve"> or </w:t>
      </w:r>
      <w:proofErr w:type="spellStart"/>
      <w:r w:rsidRPr="00FD4639">
        <w:rPr>
          <w:rFonts w:ascii="Arial" w:eastAsia="Arial" w:hAnsi="Arial" w:cs="Arial"/>
          <w:sz w:val="22"/>
          <w:szCs w:val="22"/>
          <w:lang w:val="mi-NZ"/>
        </w:rPr>
        <w:t>concerns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about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behaviour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other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employees</w:t>
      </w:r>
      <w:proofErr w:type="spellEnd"/>
      <w:r w:rsidRPr="00FD4639">
        <w:rPr>
          <w:rFonts w:ascii="Arial" w:eastAsia="Arial" w:hAnsi="Arial" w:cs="Arial"/>
          <w:sz w:val="22"/>
          <w:szCs w:val="22"/>
          <w:lang w:val="mi-NZ"/>
        </w:rPr>
        <w:t>.</w:t>
      </w:r>
    </w:p>
    <w:p w14:paraId="6AD0FBE7" w14:textId="00440CB5" w:rsidR="00FD4639" w:rsidRPr="00FD4639" w:rsidRDefault="00FD4639" w:rsidP="00535462">
      <w:pPr>
        <w:numPr>
          <w:ilvl w:val="0"/>
          <w:numId w:val="10"/>
        </w:numPr>
        <w:spacing w:after="120" w:line="276" w:lineRule="auto"/>
        <w:rPr>
          <w:rFonts w:ascii="Arial" w:eastAsia="Arial" w:hAnsi="Arial" w:cs="Arial"/>
          <w:sz w:val="22"/>
          <w:szCs w:val="22"/>
          <w:lang w:val="mi-NZ"/>
        </w:rPr>
      </w:pPr>
      <w:proofErr w:type="spellStart"/>
      <w:r w:rsidRPr="00FD4639">
        <w:rPr>
          <w:rFonts w:ascii="Arial" w:eastAsia="Arial" w:hAnsi="Arial" w:cs="Arial"/>
          <w:sz w:val="22"/>
          <w:szCs w:val="22"/>
          <w:lang w:val="mi-NZ"/>
        </w:rPr>
        <w:t>When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complaints</w:t>
      </w:r>
      <w:proofErr w:type="spellEnd"/>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made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staff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Hokio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School</w:t>
      </w:r>
      <w:proofErr w:type="spellEnd"/>
      <w:r w:rsidRPr="00FD4639">
        <w:rPr>
          <w:rFonts w:ascii="Arial" w:eastAsia="Arial" w:hAnsi="Arial" w:cs="Arial"/>
          <w:sz w:val="22"/>
          <w:szCs w:val="22"/>
          <w:lang w:val="mi-NZ"/>
        </w:rPr>
        <w:t xml:space="preserve"> and Kohitere </w:t>
      </w:r>
      <w:proofErr w:type="spellStart"/>
      <w:r w:rsidRPr="00FD4639">
        <w:rPr>
          <w:rFonts w:ascii="Arial" w:eastAsia="Arial" w:hAnsi="Arial" w:cs="Arial"/>
          <w:sz w:val="22"/>
          <w:szCs w:val="22"/>
          <w:lang w:val="mi-NZ"/>
        </w:rPr>
        <w:t>Centre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often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failed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properly</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investigate</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respond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allegations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serious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or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inform</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Department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Social</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Welfare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complaints</w:t>
      </w:r>
      <w:proofErr w:type="spellEnd"/>
      <w:r w:rsidRPr="00FD4639">
        <w:rPr>
          <w:rFonts w:ascii="Arial" w:eastAsia="Arial" w:hAnsi="Arial" w:cs="Arial"/>
          <w:sz w:val="22"/>
          <w:szCs w:val="22"/>
          <w:lang w:val="mi-NZ"/>
        </w:rPr>
        <w:t>.</w:t>
      </w:r>
    </w:p>
    <w:p w14:paraId="7E37C6F3" w14:textId="3A3D4AD5" w:rsidR="00E61398" w:rsidRPr="00065126" w:rsidRDefault="00FD4639" w:rsidP="00535462">
      <w:pPr>
        <w:numPr>
          <w:ilvl w:val="0"/>
          <w:numId w:val="10"/>
        </w:numPr>
        <w:spacing w:after="120" w:line="276" w:lineRule="auto"/>
        <w:rPr>
          <w:rFonts w:ascii="Arial" w:eastAsia="Arial" w:hAnsi="Arial" w:cs="Arial"/>
          <w:sz w:val="22"/>
          <w:szCs w:val="22"/>
          <w:lang w:val="mi-NZ"/>
        </w:rPr>
      </w:pPr>
      <w:proofErr w:type="spellStart"/>
      <w:r w:rsidRPr="00FD4639">
        <w:rPr>
          <w:rFonts w:ascii="Arial" w:eastAsia="Arial" w:hAnsi="Arial" w:cs="Arial"/>
          <w:sz w:val="22"/>
          <w:szCs w:val="22"/>
          <w:lang w:val="mi-NZ"/>
        </w:rPr>
        <w:t>When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staff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members</w:t>
      </w:r>
      <w:proofErr w:type="spellEnd"/>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convicted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Hokio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School</w:t>
      </w:r>
      <w:proofErr w:type="spellEnd"/>
      <w:r w:rsidRPr="00FD4639">
        <w:rPr>
          <w:rFonts w:ascii="Arial" w:eastAsia="Arial" w:hAnsi="Arial" w:cs="Arial"/>
          <w:sz w:val="22"/>
          <w:szCs w:val="22"/>
          <w:lang w:val="mi-NZ"/>
        </w:rPr>
        <w:t xml:space="preserve"> and Kohitere </w:t>
      </w:r>
      <w:proofErr w:type="spellStart"/>
      <w:r w:rsidRPr="00FD4639">
        <w:rPr>
          <w:rFonts w:ascii="Arial" w:eastAsia="Arial" w:hAnsi="Arial" w:cs="Arial"/>
          <w:sz w:val="22"/>
          <w:szCs w:val="22"/>
          <w:lang w:val="mi-NZ"/>
        </w:rPr>
        <w:t>Centre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failed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investigate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further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see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other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children</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young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people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had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been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abused</w:t>
      </w:r>
      <w:proofErr w:type="spellEnd"/>
      <w:r w:rsidRPr="00FD4639">
        <w:rPr>
          <w:rFonts w:ascii="Arial" w:eastAsia="Arial" w:hAnsi="Arial" w:cs="Arial"/>
          <w:sz w:val="22"/>
          <w:szCs w:val="22"/>
          <w:lang w:val="mi-NZ"/>
        </w:rPr>
        <w:t xml:space="preserve">. </w:t>
      </w:r>
    </w:p>
    <w:p w14:paraId="091D9172" w14:textId="2D5830A5" w:rsidR="00FD4639" w:rsidRPr="004669AA" w:rsidRDefault="00FD4639" w:rsidP="00FD4639">
      <w:pPr>
        <w:pStyle w:val="ListParagraph"/>
        <w:ind w:left="709" w:hanging="709"/>
        <w:rPr>
          <w:rFonts w:eastAsia="Arial"/>
          <w:lang w:val="en-US"/>
        </w:rPr>
      </w:pPr>
      <w:r w:rsidRPr="00FD4639">
        <w:rPr>
          <w:rFonts w:eastAsia="Arial"/>
          <w:lang w:val="en-US"/>
        </w:rPr>
        <w:t>The following structural, systemic, and practical factors caused or contributed to abuse and neglect at Hokio School and Kohitere Centre:</w:t>
      </w:r>
    </w:p>
    <w:p w14:paraId="0CFCF19B" w14:textId="02560622" w:rsidR="00FD4639" w:rsidRPr="004669AA" w:rsidRDefault="00FD4639" w:rsidP="00535462">
      <w:pPr>
        <w:numPr>
          <w:ilvl w:val="0"/>
          <w:numId w:val="11"/>
        </w:numPr>
        <w:spacing w:after="120" w:line="276" w:lineRule="auto"/>
        <w:rPr>
          <w:rFonts w:ascii="Arial" w:eastAsia="Arial" w:hAnsi="Arial" w:cs="Arial"/>
          <w:sz w:val="22"/>
          <w:szCs w:val="22"/>
          <w:lang w:val="mi-NZ"/>
        </w:rPr>
      </w:pPr>
      <w:r w:rsidRPr="00FD4639">
        <w:rPr>
          <w:rFonts w:ascii="Arial" w:eastAsia="Arial" w:hAnsi="Arial" w:cs="Arial"/>
          <w:sz w:val="22"/>
          <w:szCs w:val="22"/>
        </w:rPr>
        <w:t>The physical locations of the institutions and the visiting practices isolated survivors from their whānau, communities and society.</w:t>
      </w:r>
    </w:p>
    <w:p w14:paraId="0C877BB6" w14:textId="07690162" w:rsidR="00FD4639" w:rsidRPr="004669AA" w:rsidRDefault="00FD4639" w:rsidP="00535462">
      <w:pPr>
        <w:numPr>
          <w:ilvl w:val="0"/>
          <w:numId w:val="11"/>
        </w:numPr>
        <w:spacing w:after="120" w:line="276" w:lineRule="auto"/>
        <w:rPr>
          <w:rFonts w:ascii="Arial" w:eastAsia="Arial" w:hAnsi="Arial" w:cs="Arial"/>
          <w:sz w:val="22"/>
          <w:szCs w:val="22"/>
          <w:lang w:val="mi-NZ"/>
        </w:rPr>
      </w:pPr>
      <w:r w:rsidRPr="00FD4639">
        <w:rPr>
          <w:rFonts w:ascii="Arial" w:eastAsia="Arial" w:hAnsi="Arial" w:cs="Arial"/>
          <w:sz w:val="22"/>
          <w:szCs w:val="22"/>
        </w:rPr>
        <w:t>State and institutional policies and practices prioritised the needs of the institutions over the individual needs of vulnerable children and young people in their care and requiring protection.</w:t>
      </w:r>
    </w:p>
    <w:p w14:paraId="09E1947B" w14:textId="0C86E4FD" w:rsidR="00FD4639" w:rsidRPr="00FD4639" w:rsidRDefault="00FD4639" w:rsidP="00535462">
      <w:pPr>
        <w:numPr>
          <w:ilvl w:val="0"/>
          <w:numId w:val="11"/>
        </w:numPr>
        <w:spacing w:after="120" w:line="276" w:lineRule="auto"/>
        <w:rPr>
          <w:rFonts w:ascii="Arial" w:eastAsia="Arial" w:hAnsi="Arial" w:cs="Arial"/>
          <w:sz w:val="22"/>
          <w:szCs w:val="22"/>
          <w:lang w:val="mi-NZ"/>
        </w:rPr>
      </w:pPr>
      <w:r w:rsidRPr="00FD4639">
        <w:rPr>
          <w:rFonts w:ascii="Arial" w:eastAsia="Arial" w:hAnsi="Arial" w:cs="Arial"/>
          <w:sz w:val="22"/>
          <w:szCs w:val="22"/>
        </w:rPr>
        <w:t xml:space="preserve">The Department of Social Welfare and its successors did not comply </w:t>
      </w:r>
      <w:proofErr w:type="spellStart"/>
      <w:r w:rsidRPr="00FD4639">
        <w:rPr>
          <w:rFonts w:ascii="Arial" w:eastAsia="Arial" w:hAnsi="Arial" w:cs="Arial"/>
          <w:sz w:val="22"/>
          <w:szCs w:val="22"/>
          <w:lang w:val="mi-NZ"/>
        </w:rPr>
        <w:t>with</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practice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standards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including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safeguarding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measures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such</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social</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worker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visits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which</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left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children</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young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people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unsupervised</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without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safe</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effective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complaints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procedures</w:t>
      </w:r>
      <w:proofErr w:type="spellEnd"/>
      <w:r w:rsidRPr="00FD4639">
        <w:rPr>
          <w:rFonts w:ascii="Arial" w:eastAsia="Arial" w:hAnsi="Arial" w:cs="Arial"/>
          <w:sz w:val="22"/>
          <w:szCs w:val="22"/>
          <w:lang w:val="mi-NZ"/>
        </w:rPr>
        <w:t>.</w:t>
      </w:r>
    </w:p>
    <w:p w14:paraId="4AF25A09" w14:textId="63B1D02D" w:rsidR="00FD4639" w:rsidRPr="00FD4639" w:rsidRDefault="00FD4639" w:rsidP="00535462">
      <w:pPr>
        <w:numPr>
          <w:ilvl w:val="0"/>
          <w:numId w:val="11"/>
        </w:numPr>
        <w:spacing w:after="120" w:line="276" w:lineRule="auto"/>
        <w:rPr>
          <w:rFonts w:ascii="Arial" w:eastAsia="Arial" w:hAnsi="Arial" w:cs="Arial"/>
          <w:sz w:val="22"/>
          <w:szCs w:val="22"/>
          <w:lang w:val="mi-NZ"/>
        </w:rPr>
      </w:pP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r w:rsidRPr="00FD4639">
        <w:rPr>
          <w:rFonts w:ascii="Arial" w:eastAsia="Arial" w:hAnsi="Arial" w:cs="Arial"/>
          <w:sz w:val="22"/>
          <w:szCs w:val="22"/>
        </w:rPr>
        <w:t xml:space="preserve">Department of Social Welfare and its successors </w:t>
      </w:r>
      <w:proofErr w:type="spellStart"/>
      <w:r w:rsidRPr="00FD4639">
        <w:rPr>
          <w:rFonts w:ascii="Arial" w:eastAsia="Arial" w:hAnsi="Arial" w:cs="Arial"/>
          <w:sz w:val="22"/>
          <w:szCs w:val="22"/>
          <w:lang w:val="mi-NZ"/>
        </w:rPr>
        <w:t>failed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hold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itself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institutions</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abusers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account</w:t>
      </w:r>
      <w:proofErr w:type="spellEnd"/>
      <w:r w:rsidRPr="00FD4639">
        <w:rPr>
          <w:rFonts w:ascii="Arial" w:eastAsia="Arial" w:hAnsi="Arial" w:cs="Arial"/>
          <w:sz w:val="22"/>
          <w:szCs w:val="22"/>
          <w:lang w:val="mi-NZ"/>
        </w:rPr>
        <w:t xml:space="preserve"> for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systemic</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children</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young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people</w:t>
      </w:r>
      <w:proofErr w:type="spellEnd"/>
      <w:r w:rsidRPr="00FD4639">
        <w:rPr>
          <w:rFonts w:ascii="Arial" w:eastAsia="Arial" w:hAnsi="Arial" w:cs="Arial"/>
          <w:sz w:val="22"/>
          <w:szCs w:val="22"/>
          <w:lang w:val="mi-NZ"/>
        </w:rPr>
        <w:t xml:space="preserve">. </w:t>
      </w:r>
    </w:p>
    <w:p w14:paraId="747DC0BD" w14:textId="47C44411" w:rsidR="00FD4639" w:rsidRPr="00FD4639" w:rsidRDefault="00FD4639" w:rsidP="00535462">
      <w:pPr>
        <w:numPr>
          <w:ilvl w:val="0"/>
          <w:numId w:val="11"/>
        </w:numPr>
        <w:spacing w:after="120" w:line="276" w:lineRule="auto"/>
        <w:rPr>
          <w:rFonts w:ascii="Arial" w:eastAsia="Arial" w:hAnsi="Arial" w:cs="Arial"/>
          <w:sz w:val="22"/>
          <w:szCs w:val="22"/>
          <w:lang w:val="mi-NZ"/>
        </w:rPr>
      </w:pP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response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r w:rsidRPr="00FD4639">
        <w:rPr>
          <w:rFonts w:ascii="Arial" w:eastAsia="Arial" w:hAnsi="Arial" w:cs="Arial"/>
          <w:sz w:val="22"/>
          <w:szCs w:val="22"/>
        </w:rPr>
        <w:t>Department of Social Welfare</w:t>
      </w:r>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complaints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of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some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instances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was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move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alleged</w:t>
      </w:r>
      <w:proofErr w:type="spellEnd"/>
      <w:r w:rsidRPr="00FD4639">
        <w:rPr>
          <w:rFonts w:ascii="Arial" w:eastAsia="Arial" w:hAnsi="Arial" w:cs="Arial"/>
          <w:sz w:val="22"/>
          <w:szCs w:val="22"/>
          <w:lang w:val="mi-NZ"/>
        </w:rPr>
        <w:t xml:space="preserve"> or </w:t>
      </w:r>
      <w:proofErr w:type="spellStart"/>
      <w:r w:rsidRPr="00FD4639">
        <w:rPr>
          <w:rFonts w:ascii="Arial" w:eastAsia="Arial" w:hAnsi="Arial" w:cs="Arial"/>
          <w:sz w:val="22"/>
          <w:szCs w:val="22"/>
          <w:lang w:val="mi-NZ"/>
        </w:rPr>
        <w:t>confirmed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another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social</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welfare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setting</w:t>
      </w:r>
      <w:proofErr w:type="spellEnd"/>
      <w:r w:rsidRPr="00FD4639">
        <w:rPr>
          <w:rFonts w:ascii="Arial" w:eastAsia="Arial" w:hAnsi="Arial" w:cs="Arial"/>
          <w:sz w:val="22"/>
          <w:szCs w:val="22"/>
          <w:lang w:val="mi-NZ"/>
        </w:rPr>
        <w:t xml:space="preserve"> or </w:t>
      </w:r>
      <w:proofErr w:type="spellStart"/>
      <w:r w:rsidRPr="00FD4639">
        <w:rPr>
          <w:rFonts w:ascii="Arial" w:eastAsia="Arial" w:hAnsi="Arial" w:cs="Arial"/>
          <w:sz w:val="22"/>
          <w:szCs w:val="22"/>
          <w:lang w:val="mi-NZ"/>
        </w:rPr>
        <w:t>ask</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person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resign</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but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not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report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NZ </w:t>
      </w:r>
      <w:proofErr w:type="spellStart"/>
      <w:r w:rsidRPr="00FD4639">
        <w:rPr>
          <w:rFonts w:ascii="Arial" w:eastAsia="Arial" w:hAnsi="Arial" w:cs="Arial"/>
          <w:sz w:val="22"/>
          <w:szCs w:val="22"/>
          <w:lang w:val="mi-NZ"/>
        </w:rPr>
        <w:t>Police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Some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staff</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members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lost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their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jobs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after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making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complaints</w:t>
      </w:r>
      <w:proofErr w:type="spellEnd"/>
      <w:r w:rsidRPr="00FD4639">
        <w:rPr>
          <w:rFonts w:ascii="Arial" w:eastAsia="Arial" w:hAnsi="Arial" w:cs="Arial"/>
          <w:sz w:val="22"/>
          <w:szCs w:val="22"/>
          <w:lang w:val="mi-NZ"/>
        </w:rPr>
        <w:t xml:space="preserve"> or </w:t>
      </w:r>
      <w:proofErr w:type="spellStart"/>
      <w:r w:rsidRPr="00FD4639">
        <w:rPr>
          <w:rFonts w:ascii="Arial" w:eastAsia="Arial" w:hAnsi="Arial" w:cs="Arial"/>
          <w:sz w:val="22"/>
          <w:szCs w:val="22"/>
          <w:lang w:val="mi-NZ"/>
        </w:rPr>
        <w:t>raising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concerns</w:t>
      </w:r>
      <w:proofErr w:type="spellEnd"/>
      <w:r w:rsidRPr="00FD4639">
        <w:rPr>
          <w:rFonts w:ascii="Arial" w:eastAsia="Arial" w:hAnsi="Arial" w:cs="Arial"/>
          <w:sz w:val="22"/>
          <w:szCs w:val="22"/>
          <w:lang w:val="mi-NZ"/>
        </w:rPr>
        <w:t xml:space="preserve">. </w:t>
      </w:r>
    </w:p>
    <w:p w14:paraId="281AC292" w14:textId="72EBD801" w:rsidR="00FD4639" w:rsidRPr="004669AA" w:rsidRDefault="00FD4639" w:rsidP="00535462">
      <w:pPr>
        <w:numPr>
          <w:ilvl w:val="0"/>
          <w:numId w:val="11"/>
        </w:numPr>
        <w:spacing w:after="120" w:line="276" w:lineRule="auto"/>
        <w:rPr>
          <w:rFonts w:ascii="Arial" w:eastAsia="Arial" w:hAnsi="Arial" w:cs="Arial"/>
          <w:sz w:val="22"/>
          <w:szCs w:val="22"/>
          <w:lang w:val="mi-NZ"/>
        </w:rPr>
      </w:pP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r w:rsidRPr="00FD4639">
        <w:rPr>
          <w:rFonts w:ascii="Arial" w:eastAsia="Arial" w:hAnsi="Arial" w:cs="Arial"/>
          <w:sz w:val="22"/>
          <w:szCs w:val="22"/>
        </w:rPr>
        <w:t xml:space="preserve">Department of Social Welfare and its successors </w:t>
      </w:r>
      <w:proofErr w:type="spellStart"/>
      <w:r w:rsidRPr="00FD4639">
        <w:rPr>
          <w:rFonts w:ascii="Arial" w:eastAsia="Arial" w:hAnsi="Arial" w:cs="Arial"/>
          <w:sz w:val="22"/>
          <w:szCs w:val="22"/>
          <w:lang w:val="mi-NZ"/>
        </w:rPr>
        <w:t>failed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adequately</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monitor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two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institutions</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ensure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children</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young</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people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entrusted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into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State</w:t>
      </w:r>
      <w:proofErr w:type="spellEnd"/>
      <w:r w:rsidR="00954B45">
        <w:rPr>
          <w:rFonts w:ascii="Arial" w:eastAsia="Arial" w:hAnsi="Arial" w:cs="Arial"/>
          <w:sz w:val="22"/>
          <w:szCs w:val="22"/>
          <w:lang w:val="mi-NZ"/>
        </w:rPr>
        <w:t xml:space="preserve"> </w:t>
      </w:r>
      <w:proofErr w:type="spellStart"/>
      <w:r w:rsidR="00954B45">
        <w:rPr>
          <w:rFonts w:ascii="Arial" w:eastAsia="Arial" w:hAnsi="Arial" w:cs="Arial"/>
          <w:sz w:val="22"/>
          <w:szCs w:val="22"/>
          <w:lang w:val="mi-NZ"/>
        </w:rPr>
        <w:t>care</w:t>
      </w:r>
      <w:proofErr w:type="spellEnd"/>
      <w:r w:rsidRPr="00FD4639">
        <w:rPr>
          <w:rFonts w:ascii="Arial" w:eastAsia="Arial" w:hAnsi="Arial" w:cs="Arial"/>
          <w:sz w:val="22"/>
          <w:szCs w:val="22"/>
          <w:lang w:val="mi-NZ"/>
        </w:rPr>
        <w:t xml:space="preserve"> were </w:t>
      </w:r>
      <w:proofErr w:type="spellStart"/>
      <w:r w:rsidRPr="00FD4639">
        <w:rPr>
          <w:rFonts w:ascii="Arial" w:eastAsia="Arial" w:hAnsi="Arial" w:cs="Arial"/>
          <w:sz w:val="22"/>
          <w:szCs w:val="22"/>
          <w:lang w:val="mi-NZ"/>
        </w:rPr>
        <w:t>safe</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looked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after</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These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failures</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allowed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abuse</w:t>
      </w:r>
      <w:proofErr w:type="spellEnd"/>
      <w:r w:rsidRPr="00FD4639">
        <w:rPr>
          <w:rFonts w:ascii="Arial" w:eastAsia="Arial" w:hAnsi="Arial" w:cs="Arial"/>
          <w:sz w:val="22"/>
          <w:szCs w:val="22"/>
          <w:lang w:val="mi-NZ"/>
        </w:rPr>
        <w:t xml:space="preserve"> and </w:t>
      </w:r>
      <w:proofErr w:type="spellStart"/>
      <w:r w:rsidRPr="00FD4639">
        <w:rPr>
          <w:rFonts w:ascii="Arial" w:eastAsia="Arial" w:hAnsi="Arial" w:cs="Arial"/>
          <w:sz w:val="22"/>
          <w:szCs w:val="22"/>
          <w:lang w:val="mi-NZ"/>
        </w:rPr>
        <w:t>neglect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to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continue</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unchallenged</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at</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Hokio</w:t>
      </w:r>
      <w:proofErr w:type="spellEnd"/>
      <w:r w:rsidRPr="00FD4639">
        <w:rPr>
          <w:rFonts w:ascii="Arial" w:eastAsia="Arial" w:hAnsi="Arial" w:cs="Arial"/>
          <w:sz w:val="22"/>
          <w:szCs w:val="22"/>
          <w:lang w:val="mi-NZ"/>
        </w:rPr>
        <w:t xml:space="preserve"> </w:t>
      </w:r>
      <w:proofErr w:type="spellStart"/>
      <w:r w:rsidRPr="00FD4639">
        <w:rPr>
          <w:rFonts w:ascii="Arial" w:eastAsia="Arial" w:hAnsi="Arial" w:cs="Arial"/>
          <w:sz w:val="22"/>
          <w:szCs w:val="22"/>
          <w:lang w:val="mi-NZ"/>
        </w:rPr>
        <w:t>School</w:t>
      </w:r>
      <w:proofErr w:type="spellEnd"/>
      <w:r w:rsidRPr="00FD4639">
        <w:rPr>
          <w:rFonts w:ascii="Arial" w:eastAsia="Arial" w:hAnsi="Arial" w:cs="Arial"/>
          <w:sz w:val="22"/>
          <w:szCs w:val="22"/>
          <w:lang w:val="mi-NZ"/>
        </w:rPr>
        <w:t xml:space="preserve"> and Kohitere </w:t>
      </w:r>
      <w:proofErr w:type="spellStart"/>
      <w:r w:rsidRPr="00FD4639">
        <w:rPr>
          <w:rFonts w:ascii="Arial" w:eastAsia="Arial" w:hAnsi="Arial" w:cs="Arial"/>
          <w:sz w:val="22"/>
          <w:szCs w:val="22"/>
          <w:lang w:val="mi-NZ"/>
        </w:rPr>
        <w:t>Centre</w:t>
      </w:r>
      <w:proofErr w:type="spellEnd"/>
      <w:r w:rsidRPr="00FD4639">
        <w:rPr>
          <w:rFonts w:ascii="Arial" w:eastAsia="Arial" w:hAnsi="Arial" w:cs="Arial"/>
          <w:sz w:val="22"/>
          <w:szCs w:val="22"/>
          <w:lang w:val="mi-NZ"/>
        </w:rPr>
        <w:t>.</w:t>
      </w:r>
    </w:p>
    <w:p w14:paraId="1662FE6D" w14:textId="4917DFAF" w:rsidR="00FD4639" w:rsidRPr="004669AA" w:rsidRDefault="00FD4639" w:rsidP="00FD4639">
      <w:pPr>
        <w:pStyle w:val="ListParagraph"/>
        <w:ind w:left="709" w:hanging="709"/>
        <w:rPr>
          <w:rFonts w:eastAsia="Arial"/>
          <w:lang w:val="en-US"/>
        </w:rPr>
      </w:pPr>
      <w:r w:rsidRPr="00FD4639">
        <w:rPr>
          <w:rFonts w:eastAsia="Arial"/>
          <w:lang w:val="en-US"/>
        </w:rPr>
        <w:t>The following societal factors caused or contributed to abuse and neglect at Hokio School and Kohitere Centre:</w:t>
      </w:r>
    </w:p>
    <w:p w14:paraId="73394F25" w14:textId="0DA4075C" w:rsidR="00FD4639" w:rsidRPr="00FD4639" w:rsidRDefault="00FD4639" w:rsidP="00535462">
      <w:pPr>
        <w:numPr>
          <w:ilvl w:val="1"/>
          <w:numId w:val="12"/>
        </w:numPr>
        <w:spacing w:after="120" w:line="276" w:lineRule="auto"/>
        <w:rPr>
          <w:rFonts w:ascii="Arial" w:eastAsia="Arial" w:hAnsi="Arial" w:cs="Arial"/>
          <w:sz w:val="22"/>
          <w:szCs w:val="22"/>
          <w:lang w:val="mi-NZ"/>
        </w:rPr>
      </w:pPr>
      <w:r w:rsidRPr="00FD4639">
        <w:rPr>
          <w:rFonts w:ascii="Arial" w:eastAsia="Arial" w:hAnsi="Arial" w:cs="Arial"/>
          <w:sz w:val="22"/>
          <w:szCs w:val="22"/>
          <w:lang w:val="en-GB"/>
        </w:rPr>
        <w:lastRenderedPageBreak/>
        <w:t xml:space="preserve">Negative social attitudes towards </w:t>
      </w:r>
      <w:r w:rsidR="00954B45">
        <w:rPr>
          <w:rFonts w:ascii="Arial" w:eastAsia="Arial" w:hAnsi="Arial" w:cs="Arial"/>
          <w:sz w:val="22"/>
          <w:szCs w:val="22"/>
          <w:lang w:val="en-GB"/>
        </w:rPr>
        <w:t>‘</w:t>
      </w:r>
      <w:r w:rsidRPr="00FD4639">
        <w:rPr>
          <w:rFonts w:ascii="Arial" w:eastAsia="Arial" w:hAnsi="Arial" w:cs="Arial"/>
          <w:sz w:val="22"/>
          <w:szCs w:val="22"/>
          <w:lang w:val="en-GB"/>
        </w:rPr>
        <w:t>delinquent</w:t>
      </w:r>
      <w:r w:rsidR="00954B45">
        <w:rPr>
          <w:rFonts w:ascii="Arial" w:eastAsia="Arial" w:hAnsi="Arial" w:cs="Arial"/>
          <w:sz w:val="22"/>
          <w:szCs w:val="22"/>
          <w:lang w:val="en-GB"/>
        </w:rPr>
        <w:t>’</w:t>
      </w:r>
      <w:r w:rsidRPr="00FD4639">
        <w:rPr>
          <w:rFonts w:ascii="Arial" w:eastAsia="Arial" w:hAnsi="Arial" w:cs="Arial"/>
          <w:sz w:val="22"/>
          <w:szCs w:val="22"/>
          <w:lang w:val="en-GB"/>
        </w:rPr>
        <w:t xml:space="preserve"> children and young people and those living in poverty were pervasive among those making decisions to place children at the institutions, and among staff at both institutions. Staff considered that boys required discipline and believed boys were prone to making false complaints</w:t>
      </w:r>
      <w:r w:rsidRPr="00FD4639">
        <w:rPr>
          <w:rFonts w:ascii="Arial" w:eastAsia="Arial" w:hAnsi="Arial" w:cs="Arial"/>
          <w:sz w:val="22"/>
          <w:szCs w:val="22"/>
          <w:lang w:val="mi-NZ"/>
        </w:rPr>
        <w:t>.</w:t>
      </w:r>
    </w:p>
    <w:p w14:paraId="789E289D" w14:textId="6164CAAC" w:rsidR="00FD4639" w:rsidRPr="00FD4639" w:rsidRDefault="00FD4639" w:rsidP="00535462">
      <w:pPr>
        <w:numPr>
          <w:ilvl w:val="1"/>
          <w:numId w:val="12"/>
        </w:numPr>
        <w:spacing w:after="120" w:line="276" w:lineRule="auto"/>
        <w:rPr>
          <w:rFonts w:ascii="Arial" w:eastAsia="Arial" w:hAnsi="Arial" w:cs="Arial"/>
          <w:sz w:val="22"/>
          <w:szCs w:val="22"/>
        </w:rPr>
      </w:pPr>
      <w:r w:rsidRPr="00FD4639">
        <w:rPr>
          <w:rFonts w:ascii="Arial" w:eastAsia="Arial" w:hAnsi="Arial" w:cs="Arial"/>
          <w:sz w:val="22"/>
          <w:szCs w:val="22"/>
        </w:rPr>
        <w:t xml:space="preserve">Racist societal attitudes were reflected in the institutions, including an ignorance of </w:t>
      </w:r>
      <w:proofErr w:type="spellStart"/>
      <w:r w:rsidRPr="00FD4639">
        <w:rPr>
          <w:rFonts w:ascii="Arial" w:eastAsia="Arial" w:hAnsi="Arial" w:cs="Arial"/>
          <w:sz w:val="22"/>
          <w:szCs w:val="22"/>
        </w:rPr>
        <w:t>te</w:t>
      </w:r>
      <w:proofErr w:type="spellEnd"/>
      <w:r w:rsidRPr="00FD4639">
        <w:rPr>
          <w:rFonts w:ascii="Arial" w:eastAsia="Arial" w:hAnsi="Arial" w:cs="Arial"/>
          <w:sz w:val="22"/>
          <w:szCs w:val="22"/>
        </w:rPr>
        <w:t xml:space="preserve"> </w:t>
      </w:r>
      <w:proofErr w:type="spellStart"/>
      <w:r w:rsidRPr="00FD4639">
        <w:rPr>
          <w:rFonts w:ascii="Arial" w:eastAsia="Arial" w:hAnsi="Arial" w:cs="Arial"/>
          <w:sz w:val="22"/>
          <w:szCs w:val="22"/>
        </w:rPr>
        <w:t>Tiriti</w:t>
      </w:r>
      <w:proofErr w:type="spellEnd"/>
      <w:r w:rsidRPr="00FD4639">
        <w:rPr>
          <w:rFonts w:ascii="Arial" w:eastAsia="Arial" w:hAnsi="Arial" w:cs="Arial"/>
          <w:sz w:val="22"/>
          <w:szCs w:val="22"/>
        </w:rPr>
        <w:t xml:space="preserve"> and the principle of active protection of Māori language and culture. Te reo Māori was suppressed and discouraged and efforts to include Māori culture could be tokenistic. </w:t>
      </w:r>
    </w:p>
    <w:p w14:paraId="72C017C0" w14:textId="77777777" w:rsidR="00C95EE3" w:rsidRDefault="00C95EE3">
      <w:pPr>
        <w:rPr>
          <w:rFonts w:ascii="Arial" w:eastAsia="Arial" w:hAnsi="Arial" w:cs="Arial"/>
          <w:sz w:val="22"/>
          <w:szCs w:val="22"/>
        </w:rPr>
      </w:pPr>
      <w:r>
        <w:rPr>
          <w:rFonts w:ascii="Arial" w:eastAsia="Arial" w:hAnsi="Arial" w:cs="Arial"/>
          <w:sz w:val="22"/>
          <w:szCs w:val="22"/>
        </w:rPr>
        <w:br w:type="page"/>
      </w:r>
    </w:p>
    <w:p w14:paraId="4E5C16D6" w14:textId="77777777" w:rsidR="00C95EE3" w:rsidRPr="007157B0" w:rsidRDefault="00C95EE3" w:rsidP="00C95EE3">
      <w:pPr>
        <w:pStyle w:val="Heading1"/>
      </w:pPr>
      <w:bookmarkStart w:id="101" w:name="_Toc168659311"/>
      <w:bookmarkStart w:id="102" w:name="_Toc168926937"/>
      <w:bookmarkStart w:id="103" w:name="_Toc169100989"/>
      <w:bookmarkStart w:id="104" w:name="_Toc169516217"/>
      <w:r w:rsidRPr="007157B0">
        <w:lastRenderedPageBreak/>
        <w:t xml:space="preserve">He waiata aroha mō ngā </w:t>
      </w:r>
      <w:proofErr w:type="spellStart"/>
      <w:r w:rsidRPr="007157B0">
        <w:t>purapura</w:t>
      </w:r>
      <w:proofErr w:type="spellEnd"/>
      <w:r w:rsidRPr="007157B0">
        <w:t xml:space="preserve"> </w:t>
      </w:r>
      <w:proofErr w:type="spellStart"/>
      <w:r w:rsidRPr="007157B0">
        <w:t>ora</w:t>
      </w:r>
      <w:bookmarkEnd w:id="101"/>
      <w:bookmarkEnd w:id="102"/>
      <w:bookmarkEnd w:id="103"/>
      <w:bookmarkEnd w:id="104"/>
      <w:proofErr w:type="spellEnd"/>
    </w:p>
    <w:p w14:paraId="3DE4F3C6" w14:textId="77777777" w:rsidR="00C95EE3" w:rsidRPr="00190F35" w:rsidRDefault="00C95EE3" w:rsidP="00C95EE3">
      <w:pPr>
        <w:spacing w:after="120"/>
        <w:rPr>
          <w:lang w:val="en" w:eastAsia="en-NZ"/>
        </w:rPr>
      </w:pPr>
    </w:p>
    <w:p w14:paraId="1368B937"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Kāore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aroha </w:t>
      </w:r>
      <w:proofErr w:type="spellStart"/>
      <w:r w:rsidRPr="00C47A00">
        <w:rPr>
          <w:rFonts w:ascii="Arial" w:hAnsi="Arial" w:cs="Arial"/>
          <w:sz w:val="22"/>
          <w:szCs w:val="22"/>
          <w:lang w:val="en" w:eastAsia="en-NZ"/>
        </w:rPr>
        <w:t>i</w:t>
      </w:r>
      <w:proofErr w:type="spellEnd"/>
      <w:r w:rsidRPr="00C47A00">
        <w:rPr>
          <w:rFonts w:ascii="Arial" w:hAnsi="Arial" w:cs="Arial"/>
          <w:sz w:val="22"/>
          <w:szCs w:val="22"/>
          <w:lang w:val="en" w:eastAsia="en-NZ"/>
        </w:rPr>
        <w:t xml:space="preserve"> ahau mō koutou 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iwi I </w:t>
      </w:r>
      <w:proofErr w:type="spellStart"/>
      <w:r w:rsidRPr="00C47A00">
        <w:rPr>
          <w:rFonts w:ascii="Arial" w:hAnsi="Arial" w:cs="Arial"/>
          <w:sz w:val="22"/>
          <w:szCs w:val="22"/>
          <w:lang w:val="en" w:eastAsia="en-NZ"/>
        </w:rPr>
        <w:t>mahue</w:t>
      </w:r>
      <w:proofErr w:type="spellEnd"/>
      <w:r w:rsidRPr="00C47A00">
        <w:rPr>
          <w:rFonts w:ascii="Arial" w:hAnsi="Arial" w:cs="Arial"/>
          <w:sz w:val="22"/>
          <w:szCs w:val="22"/>
          <w:lang w:val="en" w:eastAsia="en-NZ"/>
        </w:rPr>
        <w:t xml:space="preserve"> kau </w:t>
      </w:r>
      <w:proofErr w:type="spellStart"/>
      <w:r w:rsidRPr="00C47A00">
        <w:rPr>
          <w:rFonts w:ascii="Arial" w:hAnsi="Arial" w:cs="Arial"/>
          <w:sz w:val="22"/>
          <w:szCs w:val="22"/>
          <w:lang w:val="en" w:eastAsia="en-NZ"/>
        </w:rPr>
        <w:t>noa</w:t>
      </w:r>
      <w:proofErr w:type="spellEnd"/>
      <w:r w:rsidRPr="00C47A00">
        <w:rPr>
          <w:rFonts w:ascii="Arial" w:hAnsi="Arial" w:cs="Arial"/>
          <w:sz w:val="22"/>
          <w:szCs w:val="22"/>
          <w:lang w:val="en" w:eastAsia="en-NZ"/>
        </w:rPr>
        <w:t xml:space="preserve"> </w:t>
      </w:r>
    </w:p>
    <w:p w14:paraId="339634FE" w14:textId="77777777" w:rsidR="00C95EE3" w:rsidRPr="00C47A00" w:rsidRDefault="00C95EE3" w:rsidP="00C95EE3">
      <w:pPr>
        <w:spacing w:after="120"/>
        <w:rPr>
          <w:rFonts w:ascii="Arial" w:hAnsi="Arial" w:cs="Arial"/>
          <w:sz w:val="22"/>
          <w:szCs w:val="22"/>
          <w:lang w:val="en-US" w:eastAsia="en-NZ"/>
        </w:rPr>
      </w:pPr>
      <w:proofErr w:type="spellStart"/>
      <w:r w:rsidRPr="00C47A00">
        <w:rPr>
          <w:rFonts w:ascii="Arial" w:hAnsi="Arial" w:cs="Arial"/>
          <w:sz w:val="22"/>
          <w:szCs w:val="22"/>
          <w:lang w:val="en" w:eastAsia="en-NZ"/>
        </w:rPr>
        <w:t>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tika</w:t>
      </w:r>
    </w:p>
    <w:p w14:paraId="247BCF17"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I </w:t>
      </w:r>
      <w:proofErr w:type="spellStart"/>
      <w:r w:rsidRPr="00C47A00">
        <w:rPr>
          <w:rFonts w:ascii="Arial" w:hAnsi="Arial" w:cs="Arial"/>
          <w:sz w:val="22"/>
          <w:szCs w:val="22"/>
          <w:lang w:val="en" w:eastAsia="en-NZ"/>
        </w:rPr>
        <w:t>whakarerea</w:t>
      </w:r>
      <w:proofErr w:type="spellEnd"/>
      <w:r w:rsidRPr="00C47A00">
        <w:rPr>
          <w:rFonts w:ascii="Arial" w:hAnsi="Arial" w:cs="Arial"/>
          <w:sz w:val="22"/>
          <w:szCs w:val="22"/>
          <w:lang w:val="en" w:eastAsia="en-NZ"/>
        </w:rPr>
        <w:t xml:space="preserve"> 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ture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raurangi</w:t>
      </w:r>
      <w:proofErr w:type="spellEnd"/>
      <w:r w:rsidRPr="00C47A00">
        <w:rPr>
          <w:rFonts w:ascii="Arial" w:hAnsi="Arial" w:cs="Arial"/>
          <w:sz w:val="22"/>
          <w:szCs w:val="22"/>
          <w:lang w:val="en" w:eastAsia="en-NZ"/>
        </w:rPr>
        <w:t xml:space="preserve"> rā </w:t>
      </w:r>
      <w:proofErr w:type="spellStart"/>
      <w:r w:rsidRPr="00C47A00">
        <w:rPr>
          <w:rFonts w:ascii="Arial" w:hAnsi="Arial" w:cs="Arial"/>
          <w:sz w:val="22"/>
          <w:szCs w:val="22"/>
          <w:lang w:val="en" w:eastAsia="en-NZ"/>
        </w:rPr>
        <w:t>Tāmia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rawatia</w:t>
      </w:r>
      <w:proofErr w:type="spellEnd"/>
      <w:r w:rsidRPr="00C47A00">
        <w:rPr>
          <w:rFonts w:ascii="Arial" w:hAnsi="Arial" w:cs="Arial"/>
          <w:sz w:val="22"/>
          <w:szCs w:val="22"/>
          <w:lang w:val="en" w:eastAsia="en-NZ"/>
        </w:rPr>
        <w:t xml:space="preserve"> ana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
    <w:p w14:paraId="3CC45E87" w14:textId="77777777" w:rsidR="00C95EE3" w:rsidRPr="00C47A00" w:rsidRDefault="00C95EE3" w:rsidP="00C95EE3">
      <w:pPr>
        <w:spacing w:after="120"/>
        <w:rPr>
          <w:rFonts w:ascii="Arial" w:hAnsi="Arial" w:cs="Arial"/>
          <w:sz w:val="22"/>
          <w:szCs w:val="22"/>
          <w:lang w:val="en-US" w:eastAsia="en-NZ"/>
        </w:rPr>
      </w:pPr>
      <w:proofErr w:type="spellStart"/>
      <w:r w:rsidRPr="00C47A00">
        <w:rPr>
          <w:rFonts w:ascii="Arial" w:hAnsi="Arial" w:cs="Arial"/>
          <w:sz w:val="22"/>
          <w:szCs w:val="22"/>
          <w:lang w:val="en-US" w:eastAsia="en-NZ"/>
        </w:rPr>
        <w:t>whakamanioro</w:t>
      </w:r>
      <w:proofErr w:type="spellEnd"/>
    </w:p>
    <w:p w14:paraId="546B2B39"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he </w:t>
      </w:r>
      <w:proofErr w:type="spellStart"/>
      <w:r w:rsidRPr="00C47A00">
        <w:rPr>
          <w:rFonts w:ascii="Arial" w:hAnsi="Arial" w:cs="Arial"/>
          <w:sz w:val="22"/>
          <w:szCs w:val="22"/>
          <w:lang w:val="en" w:eastAsia="en-NZ"/>
        </w:rPr>
        <w:t>huna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whakamamae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nō</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tūkino</w:t>
      </w:r>
      <w:proofErr w:type="spellEnd"/>
    </w:p>
    <w:p w14:paraId="2E65FCCE"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he </w:t>
      </w:r>
      <w:proofErr w:type="spellStart"/>
      <w:r w:rsidRPr="00C47A00">
        <w:rPr>
          <w:rFonts w:ascii="Arial" w:hAnsi="Arial" w:cs="Arial"/>
          <w:sz w:val="22"/>
          <w:szCs w:val="22"/>
          <w:lang w:val="en" w:eastAsia="en-NZ"/>
        </w:rPr>
        <w:t>auhi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nō</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puku</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pēhia</w:t>
      </w:r>
      <w:proofErr w:type="spellEnd"/>
      <w:r w:rsidRPr="00C47A00">
        <w:rPr>
          <w:rFonts w:ascii="Arial" w:hAnsi="Arial" w:cs="Arial"/>
          <w:sz w:val="22"/>
          <w:szCs w:val="22"/>
          <w:lang w:val="en" w:eastAsia="en-NZ"/>
        </w:rPr>
        <w:t xml:space="preserve"> kia </w:t>
      </w:r>
      <w:proofErr w:type="spellStart"/>
      <w:r w:rsidRPr="00C47A00">
        <w:rPr>
          <w:rFonts w:ascii="Arial" w:hAnsi="Arial" w:cs="Arial"/>
          <w:sz w:val="22"/>
          <w:szCs w:val="22"/>
          <w:lang w:val="en" w:eastAsia="en-NZ"/>
        </w:rPr>
        <w:t>ngū</w:t>
      </w:r>
      <w:proofErr w:type="spellEnd"/>
    </w:p>
    <w:p w14:paraId="19A02F2C"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Ko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kaikinikini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tau o </w:t>
      </w:r>
      <w:proofErr w:type="spellStart"/>
      <w:r w:rsidRPr="00C47A00">
        <w:rPr>
          <w:rFonts w:ascii="Arial" w:hAnsi="Arial" w:cs="Arial"/>
          <w:sz w:val="22"/>
          <w:szCs w:val="22"/>
          <w:lang w:val="en" w:eastAsia="en-NZ"/>
        </w:rPr>
        <w:t>taku</w:t>
      </w:r>
      <w:proofErr w:type="spellEnd"/>
      <w:r w:rsidRPr="00C47A00">
        <w:rPr>
          <w:rFonts w:ascii="Arial" w:hAnsi="Arial" w:cs="Arial"/>
          <w:sz w:val="22"/>
          <w:szCs w:val="22"/>
          <w:lang w:val="en" w:eastAsia="en-NZ"/>
        </w:rPr>
        <w:t xml:space="preserve"> ate </w:t>
      </w:r>
      <w:proofErr w:type="spellStart"/>
      <w:r w:rsidRPr="00C47A00">
        <w:rPr>
          <w:rFonts w:ascii="Arial" w:hAnsi="Arial" w:cs="Arial"/>
          <w:sz w:val="22"/>
          <w:szCs w:val="22"/>
          <w:lang w:val="en" w:eastAsia="en-NZ"/>
        </w:rPr>
        <w:t>tē</w:t>
      </w:r>
      <w:proofErr w:type="spellEnd"/>
      <w:r w:rsidRPr="00C47A00">
        <w:rPr>
          <w:rFonts w:ascii="Arial" w:hAnsi="Arial" w:cs="Arial"/>
          <w:sz w:val="22"/>
          <w:szCs w:val="22"/>
          <w:lang w:val="en" w:eastAsia="en-NZ"/>
        </w:rPr>
        <w:t xml:space="preserve"> rite ai ki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kōharihari</w:t>
      </w:r>
      <w:proofErr w:type="spellEnd"/>
      <w:r w:rsidRPr="00C47A00">
        <w:rPr>
          <w:rFonts w:ascii="Arial" w:hAnsi="Arial" w:cs="Arial"/>
          <w:sz w:val="22"/>
          <w:szCs w:val="22"/>
          <w:lang w:val="en" w:eastAsia="en-NZ"/>
        </w:rPr>
        <w:t xml:space="preserve"> o </w:t>
      </w:r>
      <w:proofErr w:type="spellStart"/>
      <w:proofErr w:type="gramStart"/>
      <w:r w:rsidRPr="00C47A00">
        <w:rPr>
          <w:rFonts w:ascii="Arial" w:hAnsi="Arial" w:cs="Arial"/>
          <w:sz w:val="22"/>
          <w:szCs w:val="22"/>
          <w:lang w:val="en" w:eastAsia="en-NZ"/>
        </w:rPr>
        <w:t>tōu</w:t>
      </w:r>
      <w:proofErr w:type="spellEnd"/>
      <w:proofErr w:type="gramEnd"/>
    </w:p>
    <w:p w14:paraId="313E77A3" w14:textId="77777777" w:rsidR="00C95EE3" w:rsidRPr="00C47A00" w:rsidRDefault="00C95EE3" w:rsidP="00C95EE3">
      <w:pPr>
        <w:spacing w:after="120"/>
        <w:rPr>
          <w:rFonts w:ascii="Arial" w:hAnsi="Arial" w:cs="Arial"/>
          <w:sz w:val="22"/>
          <w:szCs w:val="22"/>
          <w:lang w:val="en-US" w:eastAsia="en-NZ"/>
        </w:rPr>
      </w:pPr>
      <w:proofErr w:type="spellStart"/>
      <w:r w:rsidRPr="00C47A00">
        <w:rPr>
          <w:rFonts w:ascii="Arial" w:hAnsi="Arial" w:cs="Arial"/>
          <w:sz w:val="22"/>
          <w:szCs w:val="22"/>
          <w:lang w:val="en" w:eastAsia="en-NZ"/>
        </w:rPr>
        <w:t>Arā</w:t>
      </w:r>
      <w:proofErr w:type="spellEnd"/>
      <w:r w:rsidRPr="00C47A00">
        <w:rPr>
          <w:rFonts w:ascii="Arial" w:hAnsi="Arial" w:cs="Arial"/>
          <w:sz w:val="22"/>
          <w:szCs w:val="22"/>
          <w:lang w:val="en" w:eastAsia="en-NZ"/>
        </w:rPr>
        <w:t xml:space="preserve"> pea </w:t>
      </w:r>
      <w:proofErr w:type="spellStart"/>
      <w:r w:rsidRPr="00C47A00">
        <w:rPr>
          <w:rFonts w:ascii="Arial" w:hAnsi="Arial" w:cs="Arial"/>
          <w:sz w:val="22"/>
          <w:szCs w:val="22"/>
          <w:lang w:val="en" w:eastAsia="en-NZ"/>
        </w:rPr>
        <w:t>koe</w:t>
      </w:r>
      <w:proofErr w:type="spellEnd"/>
      <w:r w:rsidRPr="00C47A00">
        <w:rPr>
          <w:rFonts w:ascii="Arial" w:hAnsi="Arial" w:cs="Arial"/>
          <w:sz w:val="22"/>
          <w:szCs w:val="22"/>
          <w:lang w:val="en" w:eastAsia="en-NZ"/>
        </w:rPr>
        <w:t xml:space="preserve"> rā </w:t>
      </w:r>
      <w:proofErr w:type="spellStart"/>
      <w:r w:rsidRPr="00C47A00">
        <w:rPr>
          <w:rFonts w:ascii="Arial" w:hAnsi="Arial" w:cs="Arial"/>
          <w:sz w:val="22"/>
          <w:szCs w:val="22"/>
          <w:lang w:val="en" w:eastAsia="en-NZ"/>
        </w:rPr>
        <w:t>kei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kopa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Mirumiru</w:t>
      </w:r>
      <w:proofErr w:type="spellEnd"/>
      <w:r w:rsidRPr="00C47A00">
        <w:rPr>
          <w:rFonts w:ascii="Arial" w:hAnsi="Arial" w:cs="Arial"/>
          <w:sz w:val="22"/>
          <w:szCs w:val="22"/>
          <w:lang w:val="en" w:eastAsia="en-NZ"/>
        </w:rPr>
        <w:t>-</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-pō</w:t>
      </w:r>
    </w:p>
    <w:p w14:paraId="44807B16"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US" w:eastAsia="en-NZ"/>
        </w:rPr>
        <w:t xml:space="preserve">Pō </w:t>
      </w:r>
      <w:proofErr w:type="spellStart"/>
      <w:r w:rsidRPr="00C47A00">
        <w:rPr>
          <w:rFonts w:ascii="Arial" w:hAnsi="Arial" w:cs="Arial"/>
          <w:sz w:val="22"/>
          <w:szCs w:val="22"/>
          <w:lang w:val="en-US" w:eastAsia="en-NZ"/>
        </w:rPr>
        <w:t>tiwhatiwha</w:t>
      </w:r>
      <w:proofErr w:type="spellEnd"/>
      <w:r w:rsidRPr="00C47A00">
        <w:rPr>
          <w:rFonts w:ascii="Arial" w:hAnsi="Arial" w:cs="Arial"/>
          <w:sz w:val="22"/>
          <w:szCs w:val="22"/>
          <w:lang w:val="en-US" w:eastAsia="en-NZ"/>
        </w:rPr>
        <w:t xml:space="preserve"> pōuri </w:t>
      </w:r>
      <w:proofErr w:type="spellStart"/>
      <w:r w:rsidRPr="00C47A00">
        <w:rPr>
          <w:rFonts w:ascii="Arial" w:hAnsi="Arial" w:cs="Arial"/>
          <w:sz w:val="22"/>
          <w:szCs w:val="22"/>
          <w:lang w:val="en-US" w:eastAsia="en-NZ"/>
        </w:rPr>
        <w:t>kenekene</w:t>
      </w:r>
      <w:proofErr w:type="spellEnd"/>
    </w:p>
    <w:p w14:paraId="0FFED0CA" w14:textId="77777777" w:rsidR="00C95EE3" w:rsidRPr="00C47A00" w:rsidRDefault="00C95EE3" w:rsidP="00C95EE3">
      <w:pPr>
        <w:spacing w:after="120"/>
        <w:rPr>
          <w:rFonts w:ascii="Arial" w:hAnsi="Arial" w:cs="Arial"/>
          <w:sz w:val="22"/>
          <w:szCs w:val="22"/>
          <w:lang w:val="en-US" w:eastAsia="en-NZ"/>
        </w:rPr>
      </w:pPr>
      <w:proofErr w:type="spellStart"/>
      <w:r w:rsidRPr="00C47A00">
        <w:rPr>
          <w:rFonts w:ascii="Arial" w:hAnsi="Arial" w:cs="Arial"/>
          <w:sz w:val="22"/>
          <w:szCs w:val="22"/>
          <w:lang w:val="en" w:eastAsia="en-NZ"/>
        </w:rPr>
        <w:t>Tē</w:t>
      </w:r>
      <w:proofErr w:type="spellEnd"/>
      <w:r w:rsidRPr="00C47A00">
        <w:rPr>
          <w:rFonts w:ascii="Arial" w:hAnsi="Arial" w:cs="Arial"/>
          <w:sz w:val="22"/>
          <w:szCs w:val="22"/>
          <w:lang w:val="en" w:eastAsia="en-NZ"/>
        </w:rPr>
        <w:t xml:space="preserve"> ai he </w:t>
      </w:r>
      <w:proofErr w:type="spellStart"/>
      <w:r w:rsidRPr="00C47A00">
        <w:rPr>
          <w:rFonts w:ascii="Arial" w:hAnsi="Arial" w:cs="Arial"/>
          <w:sz w:val="22"/>
          <w:szCs w:val="22"/>
          <w:lang w:val="en" w:eastAsia="en-NZ"/>
        </w:rPr>
        <w:t>huringa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ake</w:t>
      </w:r>
      <w:proofErr w:type="spellEnd"/>
      <w:r w:rsidRPr="00C47A00">
        <w:rPr>
          <w:rFonts w:ascii="Arial" w:hAnsi="Arial" w:cs="Arial"/>
          <w:sz w:val="22"/>
          <w:szCs w:val="22"/>
          <w:lang w:val="en" w:eastAsia="en-NZ"/>
        </w:rPr>
        <w:t xml:space="preserve"> i ō </w:t>
      </w:r>
      <w:proofErr w:type="spellStart"/>
      <w:r w:rsidRPr="00C47A00">
        <w:rPr>
          <w:rFonts w:ascii="Arial" w:hAnsi="Arial" w:cs="Arial"/>
          <w:sz w:val="22"/>
          <w:szCs w:val="22"/>
          <w:lang w:val="en" w:eastAsia="en-NZ"/>
        </w:rPr>
        <w:t>mahara</w:t>
      </w:r>
      <w:proofErr w:type="spellEnd"/>
    </w:p>
    <w:p w14:paraId="3D9C8809"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Nei </w:t>
      </w:r>
      <w:proofErr w:type="spellStart"/>
      <w:r w:rsidRPr="00C47A00">
        <w:rPr>
          <w:rFonts w:ascii="Arial" w:hAnsi="Arial" w:cs="Arial"/>
          <w:sz w:val="22"/>
          <w:szCs w:val="22"/>
          <w:lang w:val="en" w:eastAsia="en-NZ"/>
        </w:rPr>
        <w:t>tāku</w:t>
      </w:r>
      <w:proofErr w:type="spellEnd"/>
      <w:r w:rsidRPr="00C47A00">
        <w:rPr>
          <w:rFonts w:ascii="Arial" w:hAnsi="Arial" w:cs="Arial"/>
          <w:sz w:val="22"/>
          <w:szCs w:val="22"/>
          <w:lang w:val="en" w:eastAsia="en-NZ"/>
        </w:rPr>
        <w:t>, ‘</w:t>
      </w:r>
      <w:proofErr w:type="spellStart"/>
      <w:r w:rsidRPr="00C47A00">
        <w:rPr>
          <w:rFonts w:ascii="Arial" w:hAnsi="Arial" w:cs="Arial"/>
          <w:sz w:val="22"/>
          <w:szCs w:val="22"/>
          <w:lang w:val="en" w:eastAsia="en-NZ"/>
        </w:rPr>
        <w:t>kei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tōia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atu</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tatau</w:t>
      </w:r>
      <w:proofErr w:type="spellEnd"/>
      <w:r w:rsidRPr="00C47A00">
        <w:rPr>
          <w:rFonts w:ascii="Arial" w:hAnsi="Arial" w:cs="Arial"/>
          <w:sz w:val="22"/>
          <w:szCs w:val="22"/>
          <w:lang w:val="en" w:eastAsia="en-NZ"/>
        </w:rPr>
        <w:t xml:space="preserve"> ka </w:t>
      </w:r>
      <w:proofErr w:type="spellStart"/>
      <w:r w:rsidRPr="00C47A00">
        <w:rPr>
          <w:rFonts w:ascii="Arial" w:hAnsi="Arial" w:cs="Arial"/>
          <w:sz w:val="22"/>
          <w:szCs w:val="22"/>
          <w:lang w:val="en" w:eastAsia="en-NZ"/>
        </w:rPr>
        <w:t>tomokia</w:t>
      </w:r>
      <w:proofErr w:type="spellEnd"/>
      <w:r w:rsidRPr="00C47A00">
        <w:rPr>
          <w:rFonts w:ascii="Arial" w:hAnsi="Arial" w:cs="Arial"/>
          <w:sz w:val="22"/>
          <w:szCs w:val="22"/>
          <w:lang w:val="en" w:eastAsia="en-NZ"/>
        </w:rPr>
        <w:t xml:space="preserve"> ai’</w:t>
      </w:r>
    </w:p>
    <w:p w14:paraId="391B9304"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Tēnā </w:t>
      </w:r>
      <w:proofErr w:type="spellStart"/>
      <w:r w:rsidRPr="00C47A00">
        <w:rPr>
          <w:rFonts w:ascii="Arial" w:hAnsi="Arial" w:cs="Arial"/>
          <w:sz w:val="22"/>
          <w:szCs w:val="22"/>
          <w:lang w:val="en" w:eastAsia="en-NZ"/>
        </w:rPr>
        <w:t>kē</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ia</w:t>
      </w:r>
      <w:proofErr w:type="spellEnd"/>
      <w:r w:rsidRPr="00C47A00">
        <w:rPr>
          <w:rFonts w:ascii="Arial" w:hAnsi="Arial" w:cs="Arial"/>
          <w:sz w:val="22"/>
          <w:szCs w:val="22"/>
          <w:lang w:val="en" w:eastAsia="en-NZ"/>
        </w:rPr>
        <w:t xml:space="preserve"> kia </w:t>
      </w:r>
      <w:proofErr w:type="spellStart"/>
      <w:r w:rsidRPr="00C47A00">
        <w:rPr>
          <w:rFonts w:ascii="Arial" w:hAnsi="Arial" w:cs="Arial"/>
          <w:sz w:val="22"/>
          <w:szCs w:val="22"/>
          <w:lang w:val="en" w:eastAsia="en-NZ"/>
        </w:rPr>
        <w:t>huri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ake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tāua</w:t>
      </w:r>
      <w:proofErr w:type="spellEnd"/>
      <w:r w:rsidRPr="00C47A00">
        <w:rPr>
          <w:rFonts w:ascii="Arial" w:hAnsi="Arial" w:cs="Arial"/>
          <w:sz w:val="22"/>
          <w:szCs w:val="22"/>
          <w:lang w:val="en" w:eastAsia="en-NZ"/>
        </w:rPr>
        <w:t xml:space="preserve"> ki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kimi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oranga</w:t>
      </w:r>
      <w:proofErr w:type="spellEnd"/>
    </w:p>
    <w:p w14:paraId="71E3E0CF"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E mate </w:t>
      </w:r>
      <w:proofErr w:type="spellStart"/>
      <w:r w:rsidRPr="00C47A00">
        <w:rPr>
          <w:rFonts w:ascii="Arial" w:hAnsi="Arial" w:cs="Arial"/>
          <w:sz w:val="22"/>
          <w:szCs w:val="22"/>
          <w:lang w:val="en" w:eastAsia="en-NZ"/>
        </w:rPr>
        <w:t>Pūmahara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Kāhorehore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Kāhorehore</w:t>
      </w:r>
      <w:proofErr w:type="spellEnd"/>
      <w:r w:rsidRPr="00C47A00">
        <w:rPr>
          <w:rFonts w:ascii="Arial" w:hAnsi="Arial" w:cs="Arial"/>
          <w:sz w:val="22"/>
          <w:szCs w:val="22"/>
          <w:lang w:val="en" w:eastAsia="en-NZ"/>
        </w:rPr>
        <w:t>!</w:t>
      </w:r>
    </w:p>
    <w:p w14:paraId="4E3455AB"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E </w:t>
      </w:r>
      <w:proofErr w:type="spellStart"/>
      <w:r w:rsidRPr="00C47A00">
        <w:rPr>
          <w:rFonts w:ascii="Arial" w:hAnsi="Arial" w:cs="Arial"/>
          <w:sz w:val="22"/>
          <w:szCs w:val="22"/>
          <w:lang w:val="en" w:eastAsia="en-NZ"/>
        </w:rPr>
        <w:t>ara</w:t>
      </w:r>
      <w:proofErr w:type="spellEnd"/>
      <w:r w:rsidRPr="00C47A00">
        <w:rPr>
          <w:rFonts w:ascii="Arial" w:hAnsi="Arial" w:cs="Arial"/>
          <w:sz w:val="22"/>
          <w:szCs w:val="22"/>
          <w:lang w:val="en" w:eastAsia="en-NZ"/>
        </w:rPr>
        <w:t xml:space="preserve"> e </w:t>
      </w:r>
      <w:proofErr w:type="spellStart"/>
      <w:r w:rsidRPr="00C47A00">
        <w:rPr>
          <w:rFonts w:ascii="Arial" w:hAnsi="Arial" w:cs="Arial"/>
          <w:sz w:val="22"/>
          <w:szCs w:val="22"/>
          <w:lang w:val="en" w:eastAsia="en-NZ"/>
        </w:rPr>
        <w:t>hoa</w:t>
      </w:r>
      <w:proofErr w:type="spellEnd"/>
      <w:r w:rsidRPr="00C47A00">
        <w:rPr>
          <w:rFonts w:ascii="Arial" w:hAnsi="Arial" w:cs="Arial"/>
          <w:sz w:val="22"/>
          <w:szCs w:val="22"/>
          <w:lang w:val="en" w:eastAsia="en-NZ"/>
        </w:rPr>
        <w:t xml:space="preserve"> mā, </w:t>
      </w:r>
      <w:proofErr w:type="spellStart"/>
      <w:r w:rsidRPr="00C47A00">
        <w:rPr>
          <w:rFonts w:ascii="Arial" w:hAnsi="Arial" w:cs="Arial"/>
          <w:sz w:val="22"/>
          <w:szCs w:val="22"/>
          <w:lang w:val="en" w:eastAsia="en-NZ"/>
        </w:rPr>
        <w:t>māngai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nuitia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kupu</w:t>
      </w:r>
      <w:proofErr w:type="spellEnd"/>
      <w:r w:rsidRPr="00C47A00">
        <w:rPr>
          <w:rFonts w:ascii="Arial" w:hAnsi="Arial" w:cs="Arial"/>
          <w:sz w:val="22"/>
          <w:szCs w:val="22"/>
          <w:lang w:val="en" w:eastAsia="en-NZ"/>
        </w:rPr>
        <w:t xml:space="preserve"> pono </w:t>
      </w:r>
      <w:proofErr w:type="spellStart"/>
      <w:r w:rsidRPr="00C47A00">
        <w:rPr>
          <w:rFonts w:ascii="Arial" w:hAnsi="Arial" w:cs="Arial"/>
          <w:sz w:val="22"/>
          <w:szCs w:val="22"/>
          <w:lang w:val="en" w:eastAsia="en-NZ"/>
        </w:rPr>
        <w:t>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puku</w:t>
      </w:r>
      <w:proofErr w:type="spellEnd"/>
      <w:r w:rsidRPr="00C47A00">
        <w:rPr>
          <w:rFonts w:ascii="Arial" w:hAnsi="Arial" w:cs="Arial"/>
          <w:sz w:val="22"/>
          <w:szCs w:val="22"/>
          <w:lang w:val="en" w:eastAsia="en-NZ"/>
        </w:rPr>
        <w:t xml:space="preserve"> o </w:t>
      </w:r>
      <w:proofErr w:type="spellStart"/>
      <w:r w:rsidRPr="00C47A00">
        <w:rPr>
          <w:rFonts w:ascii="Arial" w:hAnsi="Arial" w:cs="Arial"/>
          <w:sz w:val="22"/>
          <w:szCs w:val="22"/>
          <w:lang w:val="en" w:eastAsia="en-NZ"/>
        </w:rPr>
        <w:t>Kareāroto</w:t>
      </w:r>
      <w:proofErr w:type="spellEnd"/>
    </w:p>
    <w:p w14:paraId="48C74D53"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Kia </w:t>
      </w:r>
      <w:proofErr w:type="spellStart"/>
      <w:r w:rsidRPr="00C47A00">
        <w:rPr>
          <w:rFonts w:ascii="Arial" w:hAnsi="Arial" w:cs="Arial"/>
          <w:sz w:val="22"/>
          <w:szCs w:val="22"/>
          <w:lang w:val="en" w:eastAsia="en-NZ"/>
        </w:rPr>
        <w:t>iri</w:t>
      </w:r>
      <w:proofErr w:type="spellEnd"/>
      <w:r w:rsidRPr="00C47A00">
        <w:rPr>
          <w:rFonts w:ascii="Arial" w:hAnsi="Arial" w:cs="Arial"/>
          <w:sz w:val="22"/>
          <w:szCs w:val="22"/>
          <w:lang w:val="en" w:eastAsia="en-NZ"/>
        </w:rPr>
        <w:t xml:space="preserve"> ki </w:t>
      </w:r>
      <w:proofErr w:type="spellStart"/>
      <w:r w:rsidRPr="00C47A00">
        <w:rPr>
          <w:rFonts w:ascii="Arial" w:hAnsi="Arial" w:cs="Arial"/>
          <w:sz w:val="22"/>
          <w:szCs w:val="22"/>
          <w:lang w:val="en" w:eastAsia="en-NZ"/>
        </w:rPr>
        <w:t>runga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rawa</w:t>
      </w:r>
      <w:proofErr w:type="spellEnd"/>
      <w:r w:rsidRPr="00C47A00">
        <w:rPr>
          <w:rFonts w:ascii="Arial" w:hAnsi="Arial" w:cs="Arial"/>
          <w:sz w:val="22"/>
          <w:szCs w:val="22"/>
          <w:lang w:val="en" w:eastAsia="en-NZ"/>
        </w:rPr>
        <w:t xml:space="preserve"> ki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rangi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tīhore</w:t>
      </w:r>
      <w:proofErr w:type="spellEnd"/>
      <w:r w:rsidRPr="00C47A00">
        <w:rPr>
          <w:rFonts w:ascii="Arial" w:hAnsi="Arial" w:cs="Arial"/>
          <w:sz w:val="22"/>
          <w:szCs w:val="22"/>
          <w:lang w:val="en" w:eastAsia="en-NZ"/>
        </w:rPr>
        <w:t xml:space="preserve"> he </w:t>
      </w:r>
      <w:proofErr w:type="spellStart"/>
      <w:r w:rsidRPr="00C47A00">
        <w:rPr>
          <w:rFonts w:ascii="Arial" w:hAnsi="Arial" w:cs="Arial"/>
          <w:sz w:val="22"/>
          <w:szCs w:val="22"/>
          <w:lang w:val="en" w:eastAsia="en-NZ"/>
        </w:rPr>
        <w:t>rangi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waruhia</w:t>
      </w:r>
      <w:proofErr w:type="spellEnd"/>
      <w:r w:rsidRPr="00C47A00">
        <w:rPr>
          <w:rFonts w:ascii="Arial" w:hAnsi="Arial" w:cs="Arial"/>
          <w:sz w:val="22"/>
          <w:szCs w:val="22"/>
          <w:lang w:val="en" w:eastAsia="en-NZ"/>
        </w:rPr>
        <w:t xml:space="preserve"> ka </w:t>
      </w:r>
      <w:proofErr w:type="spellStart"/>
      <w:r w:rsidRPr="00C47A00">
        <w:rPr>
          <w:rFonts w:ascii="Arial" w:hAnsi="Arial" w:cs="Arial"/>
          <w:sz w:val="22"/>
          <w:szCs w:val="22"/>
          <w:lang w:val="en" w:eastAsia="en-NZ"/>
        </w:rPr>
        <w:t>awatea</w:t>
      </w:r>
      <w:proofErr w:type="spellEnd"/>
    </w:p>
    <w:p w14:paraId="20EE3894"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E puta ai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ihu</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ao</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pakarea</w:t>
      </w:r>
      <w:proofErr w:type="spellEnd"/>
      <w:r w:rsidRPr="00C47A00">
        <w:rPr>
          <w:rFonts w:ascii="Arial" w:hAnsi="Arial" w:cs="Arial"/>
          <w:sz w:val="22"/>
          <w:szCs w:val="22"/>
          <w:lang w:val="en" w:eastAsia="en-NZ"/>
        </w:rPr>
        <w:t xml:space="preserve"> ki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ao</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pakakina</w:t>
      </w:r>
      <w:proofErr w:type="spellEnd"/>
    </w:p>
    <w:p w14:paraId="6DFD4DEB"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Hei </w:t>
      </w:r>
      <w:proofErr w:type="spellStart"/>
      <w:r w:rsidRPr="00C47A00">
        <w:rPr>
          <w:rFonts w:ascii="Arial" w:hAnsi="Arial" w:cs="Arial"/>
          <w:sz w:val="22"/>
          <w:szCs w:val="22"/>
          <w:lang w:val="en" w:eastAsia="en-NZ"/>
        </w:rPr>
        <w:t>ara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mōu</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kei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taku</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pōkai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kōtuku</w:t>
      </w:r>
      <w:proofErr w:type="spellEnd"/>
      <w:r w:rsidRPr="00C47A00">
        <w:rPr>
          <w:rFonts w:ascii="Arial" w:hAnsi="Arial" w:cs="Arial"/>
          <w:sz w:val="22"/>
          <w:szCs w:val="22"/>
          <w:lang w:val="en" w:eastAsia="en-NZ"/>
        </w:rPr>
        <w:t xml:space="preserve"> ki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oranga</w:t>
      </w:r>
      <w:proofErr w:type="spellEnd"/>
    </w:p>
    <w:p w14:paraId="29A32D81"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E </w:t>
      </w:r>
      <w:proofErr w:type="spellStart"/>
      <w:r w:rsidRPr="00C47A00">
        <w:rPr>
          <w:rFonts w:ascii="Arial" w:hAnsi="Arial" w:cs="Arial"/>
          <w:sz w:val="22"/>
          <w:szCs w:val="22"/>
          <w:lang w:val="en" w:eastAsia="en-NZ"/>
        </w:rPr>
        <w:t>hua</w:t>
      </w:r>
      <w:proofErr w:type="spellEnd"/>
      <w:r w:rsidRPr="00C47A00">
        <w:rPr>
          <w:rFonts w:ascii="Arial" w:hAnsi="Arial" w:cs="Arial"/>
          <w:sz w:val="22"/>
          <w:szCs w:val="22"/>
          <w:lang w:val="en" w:eastAsia="en-NZ"/>
        </w:rPr>
        <w:t xml:space="preserve"> ai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pito</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mata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i</w:t>
      </w:r>
      <w:proofErr w:type="spellEnd"/>
      <w:r w:rsidRPr="00C47A00">
        <w:rPr>
          <w:rFonts w:ascii="Arial" w:hAnsi="Arial" w:cs="Arial"/>
          <w:sz w:val="22"/>
          <w:szCs w:val="22"/>
          <w:lang w:val="en" w:eastAsia="en-NZ"/>
        </w:rPr>
        <w:t xml:space="preserve"> roto rā </w:t>
      </w:r>
      <w:proofErr w:type="spellStart"/>
      <w:r w:rsidRPr="00C47A00">
        <w:rPr>
          <w:rFonts w:ascii="Arial" w:hAnsi="Arial" w:cs="Arial"/>
          <w:sz w:val="22"/>
          <w:szCs w:val="22"/>
          <w:lang w:val="en" w:eastAsia="en-NZ"/>
        </w:rPr>
        <w:t>kei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aku</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purapura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ora</w:t>
      </w:r>
      <w:proofErr w:type="spellEnd"/>
    </w:p>
    <w:p w14:paraId="74156E86" w14:textId="77777777" w:rsidR="00C95EE3" w:rsidRPr="00C47A00" w:rsidRDefault="00C95EE3" w:rsidP="00C95EE3">
      <w:pPr>
        <w:spacing w:after="120"/>
        <w:rPr>
          <w:rFonts w:ascii="Arial" w:hAnsi="Arial" w:cs="Arial"/>
          <w:sz w:val="22"/>
          <w:szCs w:val="22"/>
          <w:lang w:val="en-US" w:eastAsia="en-NZ"/>
        </w:rPr>
      </w:pPr>
      <w:proofErr w:type="spellStart"/>
      <w:r w:rsidRPr="00C47A00">
        <w:rPr>
          <w:rFonts w:ascii="Arial" w:hAnsi="Arial" w:cs="Arial"/>
          <w:sz w:val="22"/>
          <w:szCs w:val="22"/>
          <w:lang w:val="en-US" w:eastAsia="en-NZ"/>
        </w:rPr>
        <w:t>Tiritiria</w:t>
      </w:r>
      <w:proofErr w:type="spellEnd"/>
      <w:r w:rsidRPr="00C47A00">
        <w:rPr>
          <w:rFonts w:ascii="Arial" w:hAnsi="Arial" w:cs="Arial"/>
          <w:sz w:val="22"/>
          <w:szCs w:val="22"/>
          <w:lang w:val="en-US" w:eastAsia="en-NZ"/>
        </w:rPr>
        <w:t xml:space="preserve"> ki </w:t>
      </w:r>
      <w:proofErr w:type="spellStart"/>
      <w:r w:rsidRPr="00C47A00">
        <w:rPr>
          <w:rFonts w:ascii="Arial" w:hAnsi="Arial" w:cs="Arial"/>
          <w:sz w:val="22"/>
          <w:szCs w:val="22"/>
          <w:lang w:val="en-US" w:eastAsia="en-NZ"/>
        </w:rPr>
        <w:t>toi</w:t>
      </w:r>
      <w:proofErr w:type="spellEnd"/>
      <w:r w:rsidRPr="00C47A00">
        <w:rPr>
          <w:rFonts w:ascii="Arial" w:hAnsi="Arial" w:cs="Arial"/>
          <w:sz w:val="22"/>
          <w:szCs w:val="22"/>
          <w:lang w:val="en-US" w:eastAsia="en-NZ"/>
        </w:rPr>
        <w:t xml:space="preserve"> whenua, </w:t>
      </w:r>
      <w:proofErr w:type="spellStart"/>
      <w:r w:rsidRPr="00C47A00">
        <w:rPr>
          <w:rFonts w:ascii="Arial" w:hAnsi="Arial" w:cs="Arial"/>
          <w:sz w:val="22"/>
          <w:szCs w:val="22"/>
          <w:lang w:val="en-US" w:eastAsia="en-NZ"/>
        </w:rPr>
        <w:t>onokia</w:t>
      </w:r>
      <w:proofErr w:type="spellEnd"/>
      <w:r w:rsidRPr="00C47A00">
        <w:rPr>
          <w:rFonts w:ascii="Arial" w:hAnsi="Arial" w:cs="Arial"/>
          <w:sz w:val="22"/>
          <w:szCs w:val="22"/>
          <w:lang w:val="en-US" w:eastAsia="en-NZ"/>
        </w:rPr>
        <w:t xml:space="preserve"> ka </w:t>
      </w:r>
      <w:proofErr w:type="spellStart"/>
      <w:r w:rsidRPr="00C47A00">
        <w:rPr>
          <w:rFonts w:ascii="Arial" w:hAnsi="Arial" w:cs="Arial"/>
          <w:sz w:val="22"/>
          <w:szCs w:val="22"/>
          <w:lang w:val="en-US" w:eastAsia="en-NZ"/>
        </w:rPr>
        <w:t>morimoria</w:t>
      </w:r>
      <w:proofErr w:type="spellEnd"/>
      <w:r w:rsidRPr="00C47A00">
        <w:rPr>
          <w:rFonts w:ascii="Arial" w:hAnsi="Arial" w:cs="Arial"/>
          <w:sz w:val="22"/>
          <w:szCs w:val="22"/>
          <w:lang w:val="en-US" w:eastAsia="en-NZ"/>
        </w:rPr>
        <w:t xml:space="preserve"> ai</w:t>
      </w:r>
    </w:p>
    <w:p w14:paraId="753E0183"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US" w:eastAsia="en-NZ"/>
        </w:rPr>
        <w:t xml:space="preserve">Ka </w:t>
      </w:r>
      <w:proofErr w:type="spellStart"/>
      <w:r w:rsidRPr="00C47A00">
        <w:rPr>
          <w:rFonts w:ascii="Arial" w:hAnsi="Arial" w:cs="Arial"/>
          <w:sz w:val="22"/>
          <w:szCs w:val="22"/>
          <w:lang w:val="en-US" w:eastAsia="en-NZ"/>
        </w:rPr>
        <w:t>pihi</w:t>
      </w:r>
      <w:proofErr w:type="spellEnd"/>
      <w:r w:rsidRPr="00C47A00">
        <w:rPr>
          <w:rFonts w:ascii="Arial" w:hAnsi="Arial" w:cs="Arial"/>
          <w:sz w:val="22"/>
          <w:szCs w:val="22"/>
          <w:lang w:val="en-US" w:eastAsia="en-NZ"/>
        </w:rPr>
        <w:t xml:space="preserve"> ki One-</w:t>
      </w:r>
      <w:proofErr w:type="spellStart"/>
      <w:r w:rsidRPr="00C47A00">
        <w:rPr>
          <w:rFonts w:ascii="Arial" w:hAnsi="Arial" w:cs="Arial"/>
          <w:sz w:val="22"/>
          <w:szCs w:val="22"/>
          <w:lang w:val="en-US" w:eastAsia="en-NZ"/>
        </w:rPr>
        <w:t>haumako</w:t>
      </w:r>
      <w:proofErr w:type="spellEnd"/>
      <w:r w:rsidRPr="00C47A00">
        <w:rPr>
          <w:rFonts w:ascii="Arial" w:hAnsi="Arial" w:cs="Arial"/>
          <w:sz w:val="22"/>
          <w:szCs w:val="22"/>
          <w:lang w:val="en-US" w:eastAsia="en-NZ"/>
        </w:rPr>
        <w:t>, ki One-</w:t>
      </w:r>
      <w:proofErr w:type="spellStart"/>
      <w:r w:rsidRPr="00C47A00">
        <w:rPr>
          <w:rFonts w:ascii="Arial" w:hAnsi="Arial" w:cs="Arial"/>
          <w:sz w:val="22"/>
          <w:szCs w:val="22"/>
          <w:lang w:val="en-US" w:eastAsia="en-NZ"/>
        </w:rPr>
        <w:t>whakatupu</w:t>
      </w:r>
      <w:proofErr w:type="spellEnd"/>
    </w:p>
    <w:p w14:paraId="66CD0216"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Kei </w:t>
      </w:r>
      <w:proofErr w:type="spellStart"/>
      <w:r w:rsidRPr="00C47A00">
        <w:rPr>
          <w:rFonts w:ascii="Arial" w:hAnsi="Arial" w:cs="Arial"/>
          <w:sz w:val="22"/>
          <w:szCs w:val="22"/>
          <w:lang w:val="en" w:eastAsia="en-NZ"/>
        </w:rPr>
        <w:t>reira</w:t>
      </w:r>
      <w:proofErr w:type="spellEnd"/>
      <w:r w:rsidRPr="00C47A00">
        <w:rPr>
          <w:rFonts w:ascii="Arial" w:hAnsi="Arial" w:cs="Arial"/>
          <w:sz w:val="22"/>
          <w:szCs w:val="22"/>
          <w:lang w:val="en" w:eastAsia="en-NZ"/>
        </w:rPr>
        <w:t xml:space="preserve"> e </w:t>
      </w:r>
      <w:proofErr w:type="spellStart"/>
      <w:r w:rsidRPr="00C47A00">
        <w:rPr>
          <w:rFonts w:ascii="Arial" w:hAnsi="Arial" w:cs="Arial"/>
          <w:sz w:val="22"/>
          <w:szCs w:val="22"/>
          <w:lang w:val="en" w:eastAsia="en-NZ"/>
        </w:rPr>
        <w:t>hika</w:t>
      </w:r>
      <w:proofErr w:type="spellEnd"/>
      <w:r w:rsidRPr="00C47A00">
        <w:rPr>
          <w:rFonts w:ascii="Arial" w:hAnsi="Arial" w:cs="Arial"/>
          <w:sz w:val="22"/>
          <w:szCs w:val="22"/>
          <w:lang w:val="en" w:eastAsia="en-NZ"/>
        </w:rPr>
        <w:t xml:space="preserve"> mā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manako</w:t>
      </w:r>
      <w:proofErr w:type="spellEnd"/>
      <w:r w:rsidRPr="00C47A00">
        <w:rPr>
          <w:rFonts w:ascii="Arial" w:hAnsi="Arial" w:cs="Arial"/>
          <w:sz w:val="22"/>
          <w:szCs w:val="22"/>
          <w:lang w:val="en" w:eastAsia="en-NZ"/>
        </w:rPr>
        <w:t xml:space="preserve"> kia </w:t>
      </w:r>
      <w:proofErr w:type="spellStart"/>
      <w:r w:rsidRPr="00C47A00">
        <w:rPr>
          <w:rFonts w:ascii="Arial" w:hAnsi="Arial" w:cs="Arial"/>
          <w:sz w:val="22"/>
          <w:szCs w:val="22"/>
          <w:lang w:val="en" w:eastAsia="en-NZ"/>
        </w:rPr>
        <w:t>ea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utu</w:t>
      </w:r>
    </w:p>
    <w:p w14:paraId="61D5FDCD"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Kia </w:t>
      </w:r>
      <w:proofErr w:type="spellStart"/>
      <w:r w:rsidRPr="00C47A00">
        <w:rPr>
          <w:rFonts w:ascii="Arial" w:hAnsi="Arial" w:cs="Arial"/>
          <w:sz w:val="22"/>
          <w:szCs w:val="22"/>
          <w:lang w:val="en" w:eastAsia="en-NZ"/>
        </w:rPr>
        <w:t>whakaahuritia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tō</w:t>
      </w:r>
      <w:proofErr w:type="spellEnd"/>
      <w:r w:rsidRPr="00C47A00">
        <w:rPr>
          <w:rFonts w:ascii="Arial" w:hAnsi="Arial" w:cs="Arial"/>
          <w:sz w:val="22"/>
          <w:szCs w:val="22"/>
          <w:lang w:val="en" w:eastAsia="en-NZ"/>
        </w:rPr>
        <w:t xml:space="preserve"> mana </w:t>
      </w:r>
      <w:proofErr w:type="spellStart"/>
      <w:r w:rsidRPr="00C47A00">
        <w:rPr>
          <w:rFonts w:ascii="Arial" w:hAnsi="Arial" w:cs="Arial"/>
          <w:sz w:val="22"/>
          <w:szCs w:val="22"/>
          <w:lang w:val="en" w:eastAsia="en-NZ"/>
        </w:rPr>
        <w:t>tangata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tō</w:t>
      </w:r>
      <w:proofErr w:type="spellEnd"/>
      <w:r w:rsidRPr="00C47A00">
        <w:rPr>
          <w:rFonts w:ascii="Arial" w:hAnsi="Arial" w:cs="Arial"/>
          <w:sz w:val="22"/>
          <w:szCs w:val="22"/>
          <w:lang w:val="en" w:eastAsia="en-NZ"/>
        </w:rPr>
        <w:t xml:space="preserve"> mana </w:t>
      </w:r>
      <w:proofErr w:type="spellStart"/>
      <w:r w:rsidRPr="00C47A00">
        <w:rPr>
          <w:rFonts w:ascii="Arial" w:hAnsi="Arial" w:cs="Arial"/>
          <w:sz w:val="22"/>
          <w:szCs w:val="22"/>
          <w:lang w:val="en" w:eastAsia="en-NZ"/>
        </w:rPr>
        <w:t>tuku</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iho</w:t>
      </w:r>
      <w:proofErr w:type="spellEnd"/>
      <w:r w:rsidRPr="00C47A00">
        <w:rPr>
          <w:rFonts w:ascii="Arial" w:hAnsi="Arial" w:cs="Arial"/>
          <w:sz w:val="22"/>
          <w:szCs w:val="22"/>
          <w:lang w:val="en" w:eastAsia="en-NZ"/>
        </w:rPr>
        <w:t xml:space="preserve"> nā ō </w:t>
      </w:r>
      <w:proofErr w:type="spellStart"/>
      <w:r w:rsidRPr="00C47A00">
        <w:rPr>
          <w:rFonts w:ascii="Arial" w:hAnsi="Arial" w:cs="Arial"/>
          <w:sz w:val="22"/>
          <w:szCs w:val="22"/>
          <w:lang w:val="en" w:eastAsia="en-NZ"/>
        </w:rPr>
        <w:t>rau</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kahika</w:t>
      </w:r>
      <w:proofErr w:type="spellEnd"/>
      <w:r w:rsidRPr="00C47A00">
        <w:rPr>
          <w:rFonts w:ascii="Arial" w:hAnsi="Arial" w:cs="Arial"/>
          <w:sz w:val="22"/>
          <w:szCs w:val="22"/>
          <w:lang w:val="en" w:eastAsia="en-NZ"/>
        </w:rPr>
        <w:t xml:space="preserve"> </w:t>
      </w:r>
    </w:p>
    <w:p w14:paraId="69768C51"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Koia ka </w:t>
      </w:r>
      <w:proofErr w:type="spellStart"/>
      <w:r w:rsidRPr="00C47A00">
        <w:rPr>
          <w:rFonts w:ascii="Arial" w:hAnsi="Arial" w:cs="Arial"/>
          <w:sz w:val="22"/>
          <w:szCs w:val="22"/>
          <w:lang w:val="en" w:eastAsia="en-NZ"/>
        </w:rPr>
        <w:t>whanake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koia</w:t>
      </w:r>
      <w:proofErr w:type="spellEnd"/>
      <w:r w:rsidRPr="00C47A00">
        <w:rPr>
          <w:rFonts w:ascii="Arial" w:hAnsi="Arial" w:cs="Arial"/>
          <w:sz w:val="22"/>
          <w:szCs w:val="22"/>
          <w:lang w:val="en" w:eastAsia="en-NZ"/>
        </w:rPr>
        <w:t xml:space="preserve"> ka </w:t>
      </w:r>
      <w:proofErr w:type="spellStart"/>
      <w:r w:rsidRPr="00C47A00">
        <w:rPr>
          <w:rFonts w:ascii="Arial" w:hAnsi="Arial" w:cs="Arial"/>
          <w:sz w:val="22"/>
          <w:szCs w:val="22"/>
          <w:lang w:val="en" w:eastAsia="en-NZ"/>
        </w:rPr>
        <w:t>manahua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koia</w:t>
      </w:r>
      <w:proofErr w:type="spellEnd"/>
      <w:r w:rsidRPr="00C47A00">
        <w:rPr>
          <w:rFonts w:ascii="Arial" w:hAnsi="Arial" w:cs="Arial"/>
          <w:sz w:val="22"/>
          <w:szCs w:val="22"/>
          <w:lang w:val="en" w:eastAsia="en-NZ"/>
        </w:rPr>
        <w:t xml:space="preserve"> ka </w:t>
      </w:r>
      <w:proofErr w:type="spellStart"/>
      <w:r w:rsidRPr="00C47A00">
        <w:rPr>
          <w:rFonts w:ascii="Arial" w:hAnsi="Arial" w:cs="Arial"/>
          <w:sz w:val="22"/>
          <w:szCs w:val="22"/>
          <w:lang w:val="en" w:eastAsia="en-NZ"/>
        </w:rPr>
        <w:t>ngawhā</w:t>
      </w:r>
      <w:proofErr w:type="spellEnd"/>
    </w:p>
    <w:p w14:paraId="03F20062"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He </w:t>
      </w:r>
      <w:proofErr w:type="spellStart"/>
      <w:r w:rsidRPr="00C47A00">
        <w:rPr>
          <w:rFonts w:ascii="Arial" w:hAnsi="Arial" w:cs="Arial"/>
          <w:sz w:val="22"/>
          <w:szCs w:val="22"/>
          <w:lang w:val="en" w:eastAsia="en-NZ"/>
        </w:rPr>
        <w:t>houkura</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mārie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mōwai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rokiroki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āio</w:t>
      </w:r>
      <w:proofErr w:type="spellEnd"/>
      <w:r w:rsidRPr="00C47A00">
        <w:rPr>
          <w:rFonts w:ascii="Arial" w:hAnsi="Arial" w:cs="Arial"/>
          <w:sz w:val="22"/>
          <w:szCs w:val="22"/>
          <w:lang w:val="en" w:eastAsia="en-NZ"/>
        </w:rPr>
        <w:t xml:space="preserve"> nā koutou ko Rongo</w:t>
      </w:r>
    </w:p>
    <w:p w14:paraId="760553DD"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 w:eastAsia="en-NZ"/>
        </w:rPr>
        <w:t xml:space="preserve">Koia ka puta ki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whaiao</w:t>
      </w:r>
      <w:proofErr w:type="spellEnd"/>
      <w:r w:rsidRPr="00C47A00">
        <w:rPr>
          <w:rFonts w:ascii="Arial" w:hAnsi="Arial" w:cs="Arial"/>
          <w:sz w:val="22"/>
          <w:szCs w:val="22"/>
          <w:lang w:val="en" w:eastAsia="en-NZ"/>
        </w:rPr>
        <w:t xml:space="preserve"> ki </w:t>
      </w:r>
      <w:proofErr w:type="spellStart"/>
      <w:r w:rsidRPr="00C47A00">
        <w:rPr>
          <w:rFonts w:ascii="Arial" w:hAnsi="Arial" w:cs="Arial"/>
          <w:sz w:val="22"/>
          <w:szCs w:val="22"/>
          <w:lang w:val="en" w:eastAsia="en-NZ"/>
        </w:rPr>
        <w:t>te</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ao</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mārama</w:t>
      </w:r>
      <w:proofErr w:type="spellEnd"/>
    </w:p>
    <w:p w14:paraId="456F4231" w14:textId="77777777" w:rsidR="00C95EE3" w:rsidRPr="00C47A00" w:rsidRDefault="00C95EE3" w:rsidP="00C95EE3">
      <w:pPr>
        <w:spacing w:after="120"/>
        <w:rPr>
          <w:rFonts w:ascii="Arial" w:hAnsi="Arial" w:cs="Arial"/>
          <w:sz w:val="22"/>
          <w:szCs w:val="22"/>
          <w:lang w:val="en-US" w:eastAsia="en-NZ"/>
        </w:rPr>
      </w:pPr>
      <w:proofErr w:type="spellStart"/>
      <w:r w:rsidRPr="00C47A00">
        <w:rPr>
          <w:rFonts w:ascii="Arial" w:hAnsi="Arial" w:cs="Arial"/>
          <w:sz w:val="22"/>
          <w:szCs w:val="22"/>
          <w:lang w:val="en" w:eastAsia="en-NZ"/>
        </w:rPr>
        <w:t>Whitiwhiti</w:t>
      </w:r>
      <w:proofErr w:type="spellEnd"/>
      <w:r w:rsidRPr="00C47A00">
        <w:rPr>
          <w:rFonts w:ascii="Arial" w:hAnsi="Arial" w:cs="Arial"/>
          <w:sz w:val="22"/>
          <w:szCs w:val="22"/>
          <w:lang w:val="en" w:eastAsia="en-NZ"/>
        </w:rPr>
        <w:t xml:space="preserve"> </w:t>
      </w:r>
      <w:proofErr w:type="spellStart"/>
      <w:r w:rsidRPr="00C47A00">
        <w:rPr>
          <w:rFonts w:ascii="Arial" w:hAnsi="Arial" w:cs="Arial"/>
          <w:sz w:val="22"/>
          <w:szCs w:val="22"/>
          <w:lang w:val="en" w:eastAsia="en-NZ"/>
        </w:rPr>
        <w:t>ora</w:t>
      </w:r>
      <w:proofErr w:type="spellEnd"/>
      <w:r w:rsidRPr="00C47A00">
        <w:rPr>
          <w:rFonts w:ascii="Arial" w:hAnsi="Arial" w:cs="Arial"/>
          <w:sz w:val="22"/>
          <w:szCs w:val="22"/>
          <w:lang w:val="en" w:eastAsia="en-NZ"/>
        </w:rPr>
        <w:t xml:space="preserve"> e!</w:t>
      </w:r>
    </w:p>
    <w:p w14:paraId="584B23D9" w14:textId="77777777" w:rsidR="00C95EE3" w:rsidRDefault="00C95EE3" w:rsidP="00457365">
      <w:pPr>
        <w:pStyle w:val="Heading1"/>
      </w:pPr>
    </w:p>
    <w:p w14:paraId="312159C3" w14:textId="77777777" w:rsidR="00457365" w:rsidRPr="00457365" w:rsidRDefault="00457365" w:rsidP="00457365">
      <w:pPr>
        <w:rPr>
          <w:lang w:val="en-AU"/>
        </w:rPr>
      </w:pPr>
    </w:p>
    <w:p w14:paraId="55AB11B3" w14:textId="77777777" w:rsidR="00C95EE3" w:rsidRPr="00457365" w:rsidRDefault="00C95EE3" w:rsidP="00457365">
      <w:pPr>
        <w:pStyle w:val="Heading1"/>
      </w:pPr>
      <w:r w:rsidRPr="00457365">
        <w:lastRenderedPageBreak/>
        <w:t>A Love Song for the Living Seeds</w:t>
      </w:r>
    </w:p>
    <w:p w14:paraId="1ED2E003"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US" w:eastAsia="en-NZ"/>
        </w:rPr>
        <w:t xml:space="preserve">The love within me for you, the people, remains </w:t>
      </w:r>
      <w:proofErr w:type="gramStart"/>
      <w:r w:rsidRPr="00C47A00">
        <w:rPr>
          <w:rFonts w:ascii="Arial" w:hAnsi="Arial" w:cs="Arial"/>
          <w:sz w:val="22"/>
          <w:szCs w:val="22"/>
          <w:lang w:val="en-US" w:eastAsia="en-NZ"/>
        </w:rPr>
        <w:t>unchanged</w:t>
      </w:r>
      <w:proofErr w:type="gramEnd"/>
    </w:p>
    <w:p w14:paraId="1AE8A0B8"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 xml:space="preserve">Left alone, abandoned by justice and </w:t>
      </w:r>
      <w:proofErr w:type="gramStart"/>
      <w:r w:rsidRPr="00C47A00">
        <w:rPr>
          <w:rFonts w:ascii="Arial" w:hAnsi="Arial" w:cs="Arial"/>
          <w:sz w:val="22"/>
          <w:szCs w:val="22"/>
          <w:lang w:val="en" w:eastAsia="en-NZ"/>
        </w:rPr>
        <w:t>order</w:t>
      </w:r>
      <w:proofErr w:type="gramEnd"/>
    </w:p>
    <w:p w14:paraId="696A6D36"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 xml:space="preserve">Subjected to the silent suffering of </w:t>
      </w:r>
      <w:proofErr w:type="gramStart"/>
      <w:r w:rsidRPr="00C47A00">
        <w:rPr>
          <w:rFonts w:ascii="Arial" w:hAnsi="Arial" w:cs="Arial"/>
          <w:sz w:val="22"/>
          <w:szCs w:val="22"/>
          <w:lang w:val="en" w:eastAsia="en-NZ"/>
        </w:rPr>
        <w:t>mistreatment</w:t>
      </w:r>
      <w:proofErr w:type="gramEnd"/>
    </w:p>
    <w:p w14:paraId="32EC9D90"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 xml:space="preserve">A heaviness in the core, silenced into </w:t>
      </w:r>
      <w:proofErr w:type="gramStart"/>
      <w:r w:rsidRPr="00C47A00">
        <w:rPr>
          <w:rFonts w:ascii="Arial" w:hAnsi="Arial" w:cs="Arial"/>
          <w:sz w:val="22"/>
          <w:szCs w:val="22"/>
          <w:lang w:val="en" w:eastAsia="en-NZ"/>
        </w:rPr>
        <w:t>stillness</w:t>
      </w:r>
      <w:proofErr w:type="gramEnd"/>
    </w:p>
    <w:p w14:paraId="3A657B33"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The gnawing of my heart cannot compare to the anguish of yours</w:t>
      </w:r>
    </w:p>
    <w:p w14:paraId="62341DDB"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US" w:eastAsia="en-NZ"/>
        </w:rPr>
        <w:t xml:space="preserve">Perhaps you are hidden in the depths of the night, </w:t>
      </w:r>
      <w:proofErr w:type="spellStart"/>
      <w:r w:rsidRPr="00C47A00">
        <w:rPr>
          <w:rFonts w:ascii="Arial" w:hAnsi="Arial" w:cs="Arial"/>
          <w:sz w:val="22"/>
          <w:szCs w:val="22"/>
          <w:lang w:val="en-US" w:eastAsia="en-NZ"/>
        </w:rPr>
        <w:t>Mirumiru</w:t>
      </w:r>
      <w:proofErr w:type="spellEnd"/>
      <w:r w:rsidRPr="00C47A00">
        <w:rPr>
          <w:rFonts w:ascii="Arial" w:hAnsi="Arial" w:cs="Arial"/>
          <w:sz w:val="22"/>
          <w:szCs w:val="22"/>
          <w:lang w:val="en-US" w:eastAsia="en-NZ"/>
        </w:rPr>
        <w:t>-</w:t>
      </w:r>
      <w:proofErr w:type="spellStart"/>
      <w:r w:rsidRPr="00C47A00">
        <w:rPr>
          <w:rFonts w:ascii="Arial" w:hAnsi="Arial" w:cs="Arial"/>
          <w:sz w:val="22"/>
          <w:szCs w:val="22"/>
          <w:lang w:val="en-US" w:eastAsia="en-NZ"/>
        </w:rPr>
        <w:t>te</w:t>
      </w:r>
      <w:proofErr w:type="spellEnd"/>
      <w:r w:rsidRPr="00C47A00">
        <w:rPr>
          <w:rFonts w:ascii="Arial" w:hAnsi="Arial" w:cs="Arial"/>
          <w:sz w:val="22"/>
          <w:szCs w:val="22"/>
          <w:lang w:val="en-US" w:eastAsia="en-NZ"/>
        </w:rPr>
        <w:t>-</w:t>
      </w:r>
      <w:proofErr w:type="gramStart"/>
      <w:r w:rsidRPr="00C47A00">
        <w:rPr>
          <w:rFonts w:ascii="Arial" w:hAnsi="Arial" w:cs="Arial"/>
          <w:sz w:val="22"/>
          <w:szCs w:val="22"/>
          <w:lang w:val="en-US" w:eastAsia="en-NZ"/>
        </w:rPr>
        <w:t>pō</w:t>
      </w:r>
      <w:proofErr w:type="gramEnd"/>
    </w:p>
    <w:p w14:paraId="046A3B98"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A night dark and dense</w:t>
      </w:r>
    </w:p>
    <w:p w14:paraId="7A7CF24F"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Where there may be no turning in your memories</w:t>
      </w:r>
    </w:p>
    <w:p w14:paraId="2668B477"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US" w:eastAsia="en-NZ"/>
        </w:rPr>
        <w:t xml:space="preserve">But here’s my thought: ‘Do not push open the door to </w:t>
      </w:r>
      <w:proofErr w:type="gramStart"/>
      <w:r w:rsidRPr="00C47A00">
        <w:rPr>
          <w:rFonts w:ascii="Arial" w:hAnsi="Arial" w:cs="Arial"/>
          <w:sz w:val="22"/>
          <w:szCs w:val="22"/>
          <w:lang w:val="en-US" w:eastAsia="en-NZ"/>
        </w:rPr>
        <w:t>enter</w:t>
      </w:r>
      <w:proofErr w:type="gramEnd"/>
      <w:r w:rsidRPr="00C47A00">
        <w:rPr>
          <w:rFonts w:ascii="Arial" w:hAnsi="Arial" w:cs="Arial"/>
          <w:sz w:val="22"/>
          <w:szCs w:val="22"/>
          <w:lang w:val="en-US" w:eastAsia="en-NZ"/>
        </w:rPr>
        <w:t>’</w:t>
      </w:r>
    </w:p>
    <w:p w14:paraId="19E00523"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 xml:space="preserve">Instead, let us turn to seek life and </w:t>
      </w:r>
      <w:proofErr w:type="gramStart"/>
      <w:r w:rsidRPr="00C47A00">
        <w:rPr>
          <w:rFonts w:ascii="Arial" w:hAnsi="Arial" w:cs="Arial"/>
          <w:sz w:val="22"/>
          <w:szCs w:val="22"/>
          <w:lang w:val="en" w:eastAsia="en-NZ"/>
        </w:rPr>
        <w:t>well-being</w:t>
      </w:r>
      <w:proofErr w:type="gramEnd"/>
    </w:p>
    <w:p w14:paraId="4231C344"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Is memory dead? No, certainly not!</w:t>
      </w:r>
    </w:p>
    <w:p w14:paraId="0A1CE059"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US" w:eastAsia="en-NZ"/>
        </w:rPr>
        <w:t xml:space="preserve">Arise, friends, let the truth resound loudly from the heart of </w:t>
      </w:r>
      <w:proofErr w:type="spellStart"/>
      <w:proofErr w:type="gramStart"/>
      <w:r w:rsidRPr="00C47A00">
        <w:rPr>
          <w:rFonts w:ascii="Arial" w:hAnsi="Arial" w:cs="Arial"/>
          <w:sz w:val="22"/>
          <w:szCs w:val="22"/>
          <w:lang w:val="en-US" w:eastAsia="en-NZ"/>
        </w:rPr>
        <w:t>Kareāroto</w:t>
      </w:r>
      <w:proofErr w:type="spellEnd"/>
      <w:proofErr w:type="gramEnd"/>
    </w:p>
    <w:p w14:paraId="10D7653E"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 xml:space="preserve">To ascend to the clear skies, a sky washed clean at </w:t>
      </w:r>
      <w:proofErr w:type="gramStart"/>
      <w:r w:rsidRPr="00C47A00">
        <w:rPr>
          <w:rFonts w:ascii="Arial" w:hAnsi="Arial" w:cs="Arial"/>
          <w:sz w:val="22"/>
          <w:szCs w:val="22"/>
          <w:lang w:val="en" w:eastAsia="en-NZ"/>
        </w:rPr>
        <w:t>dawn</w:t>
      </w:r>
      <w:proofErr w:type="gramEnd"/>
    </w:p>
    <w:p w14:paraId="3253A3C3"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US" w:eastAsia="en-NZ"/>
        </w:rPr>
        <w:t>Emerging from the troubled world to a world of promise</w:t>
      </w:r>
    </w:p>
    <w:p w14:paraId="4DBE3812"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A path for you, my flock of herons, to life</w:t>
      </w:r>
    </w:p>
    <w:p w14:paraId="1579E847"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 xml:space="preserve">So, the precious core may blossom within you, my living </w:t>
      </w:r>
      <w:proofErr w:type="gramStart"/>
      <w:r w:rsidRPr="00C47A00">
        <w:rPr>
          <w:rFonts w:ascii="Arial" w:hAnsi="Arial" w:cs="Arial"/>
          <w:sz w:val="22"/>
          <w:szCs w:val="22"/>
          <w:lang w:val="en" w:eastAsia="en-NZ"/>
        </w:rPr>
        <w:t>seeds</w:t>
      </w:r>
      <w:proofErr w:type="gramEnd"/>
    </w:p>
    <w:p w14:paraId="00D0A830"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US" w:eastAsia="en-NZ"/>
        </w:rPr>
        <w:t xml:space="preserve">Scattered across the land, cherished and growing in </w:t>
      </w:r>
      <w:proofErr w:type="gramStart"/>
      <w:r w:rsidRPr="00C47A00">
        <w:rPr>
          <w:rFonts w:ascii="Arial" w:hAnsi="Arial" w:cs="Arial"/>
          <w:sz w:val="22"/>
          <w:szCs w:val="22"/>
          <w:lang w:val="en-US" w:eastAsia="en-NZ"/>
        </w:rPr>
        <w:t>abundance</w:t>
      </w:r>
      <w:proofErr w:type="gramEnd"/>
    </w:p>
    <w:p w14:paraId="5FD0FC59"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US" w:eastAsia="en-NZ"/>
        </w:rPr>
        <w:t>Rising in One-</w:t>
      </w:r>
      <w:proofErr w:type="spellStart"/>
      <w:r w:rsidRPr="00C47A00">
        <w:rPr>
          <w:rFonts w:ascii="Arial" w:hAnsi="Arial" w:cs="Arial"/>
          <w:sz w:val="22"/>
          <w:szCs w:val="22"/>
          <w:lang w:val="en-US" w:eastAsia="en-NZ"/>
        </w:rPr>
        <w:t>haumako</w:t>
      </w:r>
      <w:proofErr w:type="spellEnd"/>
      <w:r w:rsidRPr="00C47A00">
        <w:rPr>
          <w:rFonts w:ascii="Arial" w:hAnsi="Arial" w:cs="Arial"/>
          <w:sz w:val="22"/>
          <w:szCs w:val="22"/>
          <w:lang w:val="en-US" w:eastAsia="en-NZ"/>
        </w:rPr>
        <w:t>, in One-</w:t>
      </w:r>
      <w:proofErr w:type="spellStart"/>
      <w:r w:rsidRPr="00C47A00">
        <w:rPr>
          <w:rFonts w:ascii="Arial" w:hAnsi="Arial" w:cs="Arial"/>
          <w:sz w:val="22"/>
          <w:szCs w:val="22"/>
          <w:lang w:val="en-US" w:eastAsia="en-NZ"/>
        </w:rPr>
        <w:t>whakatupu</w:t>
      </w:r>
      <w:proofErr w:type="spellEnd"/>
    </w:p>
    <w:p w14:paraId="6F6DC40A"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 xml:space="preserve">There, my friends, lies the hope to fulfil the </w:t>
      </w:r>
      <w:proofErr w:type="gramStart"/>
      <w:r w:rsidRPr="00C47A00">
        <w:rPr>
          <w:rFonts w:ascii="Arial" w:hAnsi="Arial" w:cs="Arial"/>
          <w:sz w:val="22"/>
          <w:szCs w:val="22"/>
          <w:lang w:val="en" w:eastAsia="en-NZ"/>
        </w:rPr>
        <w:t>cost</w:t>
      </w:r>
      <w:proofErr w:type="gramEnd"/>
    </w:p>
    <w:p w14:paraId="6106938A"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To restore your human dignity, your inherited mana from your ancestors</w:t>
      </w:r>
    </w:p>
    <w:p w14:paraId="54570227"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 xml:space="preserve">Thus, it will thrive, flourish, and burst </w:t>
      </w:r>
      <w:proofErr w:type="gramStart"/>
      <w:r w:rsidRPr="00C47A00">
        <w:rPr>
          <w:rFonts w:ascii="Arial" w:hAnsi="Arial" w:cs="Arial"/>
          <w:sz w:val="22"/>
          <w:szCs w:val="22"/>
          <w:lang w:val="en" w:eastAsia="en-NZ"/>
        </w:rPr>
        <w:t>forth</w:t>
      </w:r>
      <w:proofErr w:type="gramEnd"/>
    </w:p>
    <w:p w14:paraId="28FA7706" w14:textId="77777777" w:rsidR="00C95EE3" w:rsidRPr="00C47A00" w:rsidRDefault="00C95EE3" w:rsidP="00C95EE3">
      <w:pPr>
        <w:spacing w:after="120"/>
        <w:rPr>
          <w:rFonts w:ascii="Arial" w:hAnsi="Arial" w:cs="Arial"/>
          <w:sz w:val="22"/>
          <w:szCs w:val="22"/>
          <w:lang w:val="en" w:eastAsia="en-NZ"/>
        </w:rPr>
      </w:pPr>
      <w:r w:rsidRPr="00C47A00">
        <w:rPr>
          <w:rFonts w:ascii="Arial" w:hAnsi="Arial" w:cs="Arial"/>
          <w:sz w:val="22"/>
          <w:szCs w:val="22"/>
          <w:lang w:val="en" w:eastAsia="en-NZ"/>
        </w:rPr>
        <w:t>A peaceful feather, a treasured calm, a serene peace from Rongo</w:t>
      </w:r>
    </w:p>
    <w:p w14:paraId="2BB4E764" w14:textId="77777777" w:rsidR="00C95EE3" w:rsidRPr="00C47A00" w:rsidRDefault="00C95EE3" w:rsidP="00C95EE3">
      <w:pPr>
        <w:spacing w:after="120"/>
        <w:rPr>
          <w:rFonts w:ascii="Arial" w:hAnsi="Arial" w:cs="Arial"/>
          <w:sz w:val="22"/>
          <w:szCs w:val="22"/>
          <w:lang w:val="en-US" w:eastAsia="en-NZ"/>
        </w:rPr>
      </w:pPr>
      <w:r w:rsidRPr="00C47A00">
        <w:rPr>
          <w:rFonts w:ascii="Arial" w:hAnsi="Arial" w:cs="Arial"/>
          <w:sz w:val="22"/>
          <w:szCs w:val="22"/>
          <w:lang w:val="en-US" w:eastAsia="en-NZ"/>
        </w:rPr>
        <w:t>Emerging into the world of light, into the world of understanding</w:t>
      </w:r>
    </w:p>
    <w:p w14:paraId="38FD1D96" w14:textId="529E4DD0" w:rsidR="00FD4639" w:rsidRPr="00C47A00" w:rsidRDefault="00C95EE3" w:rsidP="00C47A00">
      <w:pPr>
        <w:spacing w:after="120"/>
        <w:rPr>
          <w:rFonts w:ascii="Arial" w:hAnsi="Arial" w:cs="Arial"/>
          <w:sz w:val="22"/>
          <w:szCs w:val="22"/>
          <w:lang w:val="en" w:eastAsia="en-NZ"/>
        </w:rPr>
      </w:pPr>
      <w:r w:rsidRPr="00C47A00">
        <w:rPr>
          <w:rFonts w:ascii="Arial" w:hAnsi="Arial" w:cs="Arial"/>
          <w:sz w:val="22"/>
          <w:szCs w:val="22"/>
          <w:lang w:val="en" w:eastAsia="en-NZ"/>
        </w:rPr>
        <w:t>A crossing of life indeed!</w:t>
      </w:r>
    </w:p>
    <w:p w14:paraId="586259FD" w14:textId="77777777" w:rsidR="00A635A8" w:rsidRPr="00CE17D6" w:rsidRDefault="00A635A8" w:rsidP="3F5F6526">
      <w:pPr>
        <w:rPr>
          <w:rFonts w:ascii="Arial" w:eastAsia="Arial" w:hAnsi="Arial" w:cs="Arial"/>
          <w:sz w:val="22"/>
          <w:szCs w:val="22"/>
        </w:rPr>
      </w:pPr>
    </w:p>
    <w:sectPr w:rsidR="00A635A8" w:rsidRPr="00CE17D6" w:rsidSect="0070626E">
      <w:headerReference w:type="default" r:id="rId11"/>
      <w:footerReference w:type="default" r:id="rId12"/>
      <w:pgSz w:w="11900" w:h="16840"/>
      <w:pgMar w:top="1440" w:right="138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46C87" w14:textId="77777777" w:rsidR="00177E59" w:rsidRDefault="00177E59" w:rsidP="004D7F6E">
      <w:r>
        <w:separator/>
      </w:r>
    </w:p>
    <w:p w14:paraId="72B44AE3" w14:textId="77777777" w:rsidR="00177E59" w:rsidRDefault="00177E59" w:rsidP="004D7F6E"/>
  </w:endnote>
  <w:endnote w:type="continuationSeparator" w:id="0">
    <w:p w14:paraId="51BBD137" w14:textId="77777777" w:rsidR="00177E59" w:rsidRDefault="00177E59" w:rsidP="004D7F6E">
      <w:r>
        <w:continuationSeparator/>
      </w:r>
    </w:p>
    <w:p w14:paraId="2D560F89" w14:textId="77777777" w:rsidR="00177E59" w:rsidRDefault="00177E59" w:rsidP="004D7F6E"/>
  </w:endnote>
  <w:endnote w:type="continuationNotice" w:id="1">
    <w:p w14:paraId="3BF0861F" w14:textId="77777777" w:rsidR="00177E59" w:rsidRDefault="00177E59"/>
    <w:p w14:paraId="155630B3" w14:textId="77777777" w:rsidR="00177E59" w:rsidRDefault="00177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a Pro">
    <w:panose1 w:val="00000500000000000000"/>
    <w:charset w:val="00"/>
    <w:family w:val="modern"/>
    <w:notTrueType/>
    <w:pitch w:val="variable"/>
    <w:sig w:usb0="00000287" w:usb1="00000001" w:usb2="00000000" w:usb3="00000000" w:csb0="0000009F" w:csb1="00000000"/>
  </w:font>
  <w:font w:name="Aptos Narrow">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4723278"/>
      <w:docPartObj>
        <w:docPartGallery w:val="Page Numbers (Bottom of Page)"/>
        <w:docPartUnique/>
      </w:docPartObj>
    </w:sdtPr>
    <w:sdtEndPr/>
    <w:sdtContent>
      <w:sdt>
        <w:sdtPr>
          <w:id w:val="-1769616900"/>
          <w:docPartObj>
            <w:docPartGallery w:val="Page Numbers (Top of Page)"/>
            <w:docPartUnique/>
          </w:docPartObj>
        </w:sdtPr>
        <w:sdtEndPr/>
        <w:sdtContent>
          <w:p w14:paraId="720A1086" w14:textId="4318CF82" w:rsidR="009C6C22" w:rsidRDefault="009C6C2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7AAF951" w14:textId="294FA907" w:rsidR="002D6623" w:rsidRDefault="002D6623" w:rsidP="00E61398">
    <w:pPr>
      <w:pStyle w:val="Footer"/>
    </w:pPr>
  </w:p>
  <w:p w14:paraId="5660853D" w14:textId="77777777" w:rsidR="005C26E0" w:rsidRDefault="005C26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141BD" w14:textId="77777777" w:rsidR="00177E59" w:rsidRDefault="00177E59" w:rsidP="004D7F6E">
      <w:r>
        <w:separator/>
      </w:r>
    </w:p>
    <w:p w14:paraId="6193D3FD" w14:textId="77777777" w:rsidR="00177E59" w:rsidRDefault="00177E59" w:rsidP="004D7F6E"/>
  </w:footnote>
  <w:footnote w:type="continuationSeparator" w:id="0">
    <w:p w14:paraId="33A32B11" w14:textId="77777777" w:rsidR="00177E59" w:rsidRDefault="00177E59" w:rsidP="004D7F6E">
      <w:r>
        <w:continuationSeparator/>
      </w:r>
    </w:p>
    <w:p w14:paraId="15B80791" w14:textId="77777777" w:rsidR="00177E59" w:rsidRDefault="00177E59" w:rsidP="004D7F6E"/>
  </w:footnote>
  <w:footnote w:type="continuationNotice" w:id="1">
    <w:p w14:paraId="365A814C" w14:textId="77777777" w:rsidR="00177E59" w:rsidRDefault="00177E59"/>
    <w:p w14:paraId="491F1B92" w14:textId="77777777" w:rsidR="00177E59" w:rsidRDefault="00177E59"/>
  </w:footnote>
  <w:footnote w:id="2">
    <w:p w14:paraId="63251111" w14:textId="708B48F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3F5F6526" w:rsidRPr="0068605C">
        <w:rPr>
          <w:rFonts w:ascii="Arial" w:hAnsi="Arial" w:cs="Arial"/>
          <w:sz w:val="18"/>
          <w:szCs w:val="18"/>
          <w:lang w:val="en-NZ"/>
        </w:rPr>
        <w:t xml:space="preserve"> Department of Education, Child Welfare Division, Field Officer’s Manual, part Q (1965, page</w:t>
      </w:r>
      <w:r w:rsidR="002914CF" w:rsidRPr="0068605C">
        <w:rPr>
          <w:rFonts w:ascii="Arial" w:hAnsi="Arial" w:cs="Arial"/>
          <w:sz w:val="18"/>
          <w:szCs w:val="18"/>
          <w:lang w:val="en-NZ"/>
        </w:rPr>
        <w:t xml:space="preserve"> </w:t>
      </w:r>
      <w:r w:rsidR="3F5F6526" w:rsidRPr="0068605C">
        <w:rPr>
          <w:rFonts w:ascii="Arial" w:hAnsi="Arial" w:cs="Arial"/>
          <w:sz w:val="18"/>
          <w:szCs w:val="18"/>
          <w:lang w:val="en-NZ"/>
        </w:rPr>
        <w:t>1).</w:t>
      </w:r>
    </w:p>
  </w:footnote>
  <w:footnote w:id="3">
    <w:p w14:paraId="5E9392CF" w14:textId="0C2EF31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3F5F6526" w:rsidRPr="0068605C">
        <w:rPr>
          <w:rFonts w:ascii="Arial" w:hAnsi="Arial" w:cs="Arial"/>
          <w:sz w:val="18"/>
          <w:szCs w:val="18"/>
          <w:lang w:val="en-NZ"/>
        </w:rPr>
        <w:t xml:space="preserve"> Witness statements of Mr JV (4 May 2023, para 38); Mr RX (27 March 2023, para 4.6.8); Peter Brooker (6 December 2021, para 246) and Tony Lewis (21 August 2021, para 55).</w:t>
      </w:r>
    </w:p>
  </w:footnote>
  <w:footnote w:id="4">
    <w:p w14:paraId="2329CEFE" w14:textId="39469FC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3F5F6526" w:rsidRPr="0068605C">
        <w:rPr>
          <w:rFonts w:ascii="Arial" w:hAnsi="Arial" w:cs="Arial"/>
          <w:sz w:val="18"/>
          <w:szCs w:val="18"/>
          <w:lang w:val="en-NZ"/>
        </w:rPr>
        <w:t xml:space="preserve"> Witness statements of Wiremu </w:t>
      </w:r>
      <w:proofErr w:type="spellStart"/>
      <w:r w:rsidR="3F5F6526" w:rsidRPr="0068605C">
        <w:rPr>
          <w:rFonts w:ascii="Arial" w:hAnsi="Arial" w:cs="Arial"/>
          <w:sz w:val="18"/>
          <w:szCs w:val="18"/>
          <w:lang w:val="en-NZ"/>
        </w:rPr>
        <w:t>Waikari</w:t>
      </w:r>
      <w:proofErr w:type="spellEnd"/>
      <w:r w:rsidR="3F5F6526" w:rsidRPr="0068605C">
        <w:rPr>
          <w:rFonts w:ascii="Arial" w:hAnsi="Arial" w:cs="Arial"/>
          <w:sz w:val="18"/>
          <w:szCs w:val="18"/>
          <w:lang w:val="en-NZ"/>
        </w:rPr>
        <w:t xml:space="preserve"> (27July 2021, para 239); David Williams (aka John Williams),</w:t>
      </w:r>
      <w:r w:rsidR="3F5F6526" w:rsidRPr="0068605C">
        <w:rPr>
          <w:rFonts w:ascii="Aptos Narrow" w:hAnsi="Aptos Narrow"/>
          <w:color w:val="000000"/>
          <w:sz w:val="22"/>
          <w:szCs w:val="22"/>
          <w:shd w:val="clear" w:color="auto" w:fill="FFFFFF"/>
          <w:lang w:val="en-NZ"/>
        </w:rPr>
        <w:t xml:space="preserve"> (</w:t>
      </w:r>
      <w:r w:rsidR="3F5F6526" w:rsidRPr="0068605C">
        <w:rPr>
          <w:rFonts w:ascii="Arial" w:hAnsi="Arial" w:cs="Arial"/>
          <w:sz w:val="18"/>
          <w:szCs w:val="18"/>
          <w:lang w:val="en-NZ"/>
        </w:rPr>
        <w:t>15 March 2021, para 178) and Daniel Rei (10 February 2021, para 91).</w:t>
      </w:r>
    </w:p>
  </w:footnote>
  <w:footnote w:id="5">
    <w:p w14:paraId="6377CE65" w14:textId="0EB8F4A9"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t>
      </w:r>
      <w:r w:rsidRPr="0068605C">
        <w:rPr>
          <w:rFonts w:ascii="Arial" w:hAnsi="Arial" w:cs="Arial"/>
          <w:sz w:val="18"/>
          <w:szCs w:val="18"/>
        </w:rPr>
        <w:t xml:space="preserve">Witness statement of </w:t>
      </w:r>
      <w:r w:rsidR="003D75DA" w:rsidRPr="00091790">
        <w:rPr>
          <w:rFonts w:ascii="Arial" w:hAnsi="Arial" w:cs="Arial"/>
          <w:sz w:val="18"/>
          <w:szCs w:val="18"/>
        </w:rPr>
        <w:t>David Williams (aka John Williams)</w:t>
      </w:r>
      <w:r w:rsidR="007F3144">
        <w:rPr>
          <w:rFonts w:ascii="Arial" w:hAnsi="Arial" w:cs="Arial"/>
          <w:sz w:val="18"/>
          <w:szCs w:val="18"/>
        </w:rPr>
        <w:t>,</w:t>
      </w:r>
      <w:r w:rsidR="003D75DA">
        <w:rPr>
          <w:rFonts w:ascii="Aptos Narrow" w:hAnsi="Aptos Narrow"/>
          <w:color w:val="000000"/>
          <w:sz w:val="22"/>
          <w:szCs w:val="22"/>
          <w:shd w:val="clear" w:color="auto" w:fill="FFFFFF"/>
        </w:rPr>
        <w:t xml:space="preserve"> </w:t>
      </w:r>
      <w:r w:rsidRPr="00C75F73">
        <w:rPr>
          <w:rFonts w:ascii="Arial" w:hAnsi="Arial" w:cs="Arial"/>
          <w:sz w:val="18"/>
          <w:szCs w:val="18"/>
          <w:shd w:val="clear" w:color="auto" w:fill="FFFFFF"/>
        </w:rPr>
        <w:t>(15 March 2021, para 174</w:t>
      </w:r>
      <w:r w:rsidR="00747A86" w:rsidRPr="00C75F73">
        <w:rPr>
          <w:rFonts w:ascii="Arial" w:hAnsi="Arial" w:cs="Arial"/>
          <w:sz w:val="18"/>
          <w:szCs w:val="18"/>
          <w:shd w:val="clear" w:color="auto" w:fill="FFFFFF"/>
        </w:rPr>
        <w:t>)</w:t>
      </w:r>
      <w:r w:rsidRPr="00C75F73">
        <w:rPr>
          <w:rFonts w:ascii="Arial" w:hAnsi="Arial" w:cs="Arial"/>
          <w:sz w:val="18"/>
          <w:szCs w:val="18"/>
          <w:shd w:val="clear" w:color="auto" w:fill="FFFFFF"/>
        </w:rPr>
        <w:t>.</w:t>
      </w:r>
    </w:p>
  </w:footnote>
  <w:footnote w:id="6">
    <w:p w14:paraId="6DE04E46" w14:textId="31B2E0C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Swanwick, F</w:t>
      </w:r>
      <w:r w:rsidR="00656599" w:rsidRPr="0068605C">
        <w:rPr>
          <w:rFonts w:ascii="Arial" w:hAnsi="Arial" w:cs="Arial"/>
          <w:sz w:val="18"/>
          <w:szCs w:val="18"/>
          <w:lang w:val="en-NZ"/>
        </w:rPr>
        <w:t>,</w:t>
      </w:r>
      <w:r w:rsidRPr="0068605C">
        <w:rPr>
          <w:rFonts w:ascii="Arial" w:hAnsi="Arial" w:cs="Arial"/>
          <w:sz w:val="18"/>
          <w:szCs w:val="18"/>
          <w:lang w:val="en-NZ"/>
        </w:rPr>
        <w:t xml:space="preserve"> “Boys will be boys</w:t>
      </w:r>
      <w:r w:rsidR="008F2FB7" w:rsidRPr="0068605C">
        <w:rPr>
          <w:rFonts w:ascii="Arial" w:hAnsi="Arial" w:cs="Arial"/>
          <w:sz w:val="18"/>
          <w:szCs w:val="18"/>
          <w:lang w:val="en-NZ"/>
        </w:rPr>
        <w:t>,</w:t>
      </w:r>
      <w:r w:rsidRPr="0068605C">
        <w:rPr>
          <w:rFonts w:ascii="Arial" w:hAnsi="Arial" w:cs="Arial"/>
          <w:sz w:val="18"/>
          <w:szCs w:val="18"/>
          <w:lang w:val="en-NZ"/>
        </w:rPr>
        <w:t>” The News (15 November 1989).</w:t>
      </w:r>
    </w:p>
  </w:footnote>
  <w:footnote w:id="7">
    <w:p w14:paraId="4809E966" w14:textId="25C9BFF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Stanley, E, The road to hell: State violence against children in postwar New Zealand (Auckland University Press, 2016, p</w:t>
      </w:r>
      <w:r w:rsidR="00B23421" w:rsidRPr="0068605C">
        <w:rPr>
          <w:rStyle w:val="normaltextrun"/>
          <w:rFonts w:ascii="Arial" w:hAnsi="Arial" w:cs="Arial"/>
          <w:sz w:val="18"/>
          <w:szCs w:val="18"/>
          <w:shd w:val="clear" w:color="auto" w:fill="FFFFFF"/>
          <w:lang w:val="en-NZ"/>
        </w:rPr>
        <w:t>age</w:t>
      </w:r>
      <w:r w:rsidRPr="0068605C">
        <w:rPr>
          <w:rStyle w:val="normaltextrun"/>
          <w:rFonts w:ascii="Arial" w:hAnsi="Arial" w:cs="Arial"/>
          <w:sz w:val="18"/>
          <w:szCs w:val="18"/>
          <w:shd w:val="clear" w:color="auto" w:fill="FFFFFF"/>
          <w:lang w:val="en-NZ"/>
        </w:rPr>
        <w:t xml:space="preserve"> 210</w:t>
      </w:r>
      <w:r w:rsidR="00B23421" w:rsidRPr="0068605C">
        <w:rPr>
          <w:rStyle w:val="normaltextrun"/>
          <w:rFonts w:ascii="Arial" w:hAnsi="Arial" w:cs="Arial"/>
          <w:sz w:val="18"/>
          <w:szCs w:val="18"/>
          <w:shd w:val="clear" w:color="auto" w:fill="FFFFFF"/>
          <w:lang w:val="en-NZ"/>
        </w:rPr>
        <w:t>)</w:t>
      </w:r>
      <w:r w:rsidRPr="0068605C">
        <w:rPr>
          <w:rStyle w:val="normaltextrun"/>
          <w:rFonts w:ascii="Arial" w:hAnsi="Arial" w:cs="Arial"/>
          <w:sz w:val="18"/>
          <w:szCs w:val="18"/>
          <w:shd w:val="clear" w:color="auto" w:fill="FFFFFF"/>
          <w:lang w:val="en-NZ"/>
        </w:rPr>
        <w:t>.</w:t>
      </w:r>
    </w:p>
  </w:footnote>
  <w:footnote w:id="8">
    <w:p w14:paraId="532436AD" w14:textId="12BCEBD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00365455"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Stanley, E, The road to hell: State violence against children in postwar New Zealand (Auckland University Press, 2016, p</w:t>
      </w:r>
      <w:r w:rsidR="00B23421" w:rsidRPr="0068605C">
        <w:rPr>
          <w:rStyle w:val="normaltextrun"/>
          <w:rFonts w:ascii="Arial" w:hAnsi="Arial" w:cs="Arial"/>
          <w:sz w:val="18"/>
          <w:szCs w:val="18"/>
          <w:shd w:val="clear" w:color="auto" w:fill="FFFFFF"/>
          <w:lang w:val="en-NZ"/>
        </w:rPr>
        <w:t>age</w:t>
      </w:r>
      <w:r w:rsidRPr="0068605C">
        <w:rPr>
          <w:rStyle w:val="normaltextrun"/>
          <w:rFonts w:ascii="Arial" w:hAnsi="Arial" w:cs="Arial"/>
          <w:sz w:val="18"/>
          <w:szCs w:val="18"/>
          <w:shd w:val="clear" w:color="auto" w:fill="FFFFFF"/>
          <w:lang w:val="en-NZ"/>
        </w:rPr>
        <w:t xml:space="preserve"> 210</w:t>
      </w:r>
      <w:r w:rsidR="00B23421" w:rsidRPr="0068605C">
        <w:rPr>
          <w:rStyle w:val="normaltextrun"/>
          <w:rFonts w:ascii="Arial" w:hAnsi="Arial" w:cs="Arial"/>
          <w:sz w:val="18"/>
          <w:szCs w:val="18"/>
          <w:shd w:val="clear" w:color="auto" w:fill="FFFFFF"/>
          <w:lang w:val="en-NZ"/>
        </w:rPr>
        <w:t>)</w:t>
      </w:r>
      <w:r w:rsidRPr="0068605C">
        <w:rPr>
          <w:rStyle w:val="normaltextrun"/>
          <w:rFonts w:ascii="Arial" w:hAnsi="Arial" w:cs="Arial"/>
          <w:sz w:val="18"/>
          <w:szCs w:val="18"/>
          <w:shd w:val="clear" w:color="auto" w:fill="FFFFFF"/>
          <w:lang w:val="en-NZ"/>
        </w:rPr>
        <w:t>.</w:t>
      </w:r>
    </w:p>
  </w:footnote>
  <w:footnote w:id="9">
    <w:p w14:paraId="42CB4078" w14:textId="57C7A98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Ministry of Social Development, Summary of ‘Understanding Kohitere’ (5 October 2010, p</w:t>
      </w:r>
      <w:r w:rsidR="00B23421" w:rsidRPr="0068605C">
        <w:rPr>
          <w:rFonts w:ascii="Arial" w:hAnsi="Arial" w:cs="Arial"/>
          <w:sz w:val="18"/>
          <w:szCs w:val="18"/>
          <w:lang w:val="en-NZ"/>
        </w:rPr>
        <w:t>age</w:t>
      </w:r>
      <w:r w:rsidRPr="0068605C">
        <w:rPr>
          <w:rFonts w:ascii="Arial" w:hAnsi="Arial" w:cs="Arial"/>
          <w:sz w:val="18"/>
          <w:szCs w:val="18"/>
          <w:lang w:val="en-NZ"/>
        </w:rPr>
        <w:t xml:space="preserve"> 6</w:t>
      </w:r>
      <w:r w:rsidR="00B23421" w:rsidRPr="0068605C">
        <w:rPr>
          <w:rFonts w:ascii="Arial" w:hAnsi="Arial" w:cs="Arial"/>
          <w:sz w:val="18"/>
          <w:szCs w:val="18"/>
          <w:lang w:val="en-NZ"/>
        </w:rPr>
        <w:t>)</w:t>
      </w:r>
      <w:r w:rsidRPr="0068605C">
        <w:rPr>
          <w:rFonts w:ascii="Arial" w:hAnsi="Arial" w:cs="Arial"/>
          <w:sz w:val="18"/>
          <w:szCs w:val="18"/>
          <w:lang w:val="en-NZ"/>
        </w:rPr>
        <w:t xml:space="preserve">. </w:t>
      </w:r>
    </w:p>
  </w:footnote>
  <w:footnote w:id="10">
    <w:p w14:paraId="2AF86E0C" w14:textId="03EDD7B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Ministry of Social Development, Summary of ‘Understanding Kohitere’ (5 October 2010, p</w:t>
      </w:r>
      <w:r w:rsidR="00B23421" w:rsidRPr="0068605C">
        <w:rPr>
          <w:rFonts w:ascii="Arial" w:hAnsi="Arial" w:cs="Arial"/>
          <w:sz w:val="18"/>
          <w:szCs w:val="18"/>
          <w:lang w:val="en-NZ"/>
        </w:rPr>
        <w:t>age</w:t>
      </w:r>
      <w:r w:rsidRPr="0068605C">
        <w:rPr>
          <w:rFonts w:ascii="Arial" w:hAnsi="Arial" w:cs="Arial"/>
          <w:sz w:val="18"/>
          <w:szCs w:val="18"/>
          <w:lang w:val="en-NZ"/>
        </w:rPr>
        <w:t xml:space="preserve"> 3</w:t>
      </w:r>
      <w:r w:rsidR="00B23421" w:rsidRPr="0068605C">
        <w:rPr>
          <w:rFonts w:ascii="Arial" w:hAnsi="Arial" w:cs="Arial"/>
          <w:sz w:val="18"/>
          <w:szCs w:val="18"/>
          <w:lang w:val="en-NZ"/>
        </w:rPr>
        <w:t>)</w:t>
      </w:r>
      <w:r w:rsidRPr="0068605C">
        <w:rPr>
          <w:rFonts w:ascii="Arial" w:hAnsi="Arial" w:cs="Arial"/>
          <w:sz w:val="18"/>
          <w:szCs w:val="18"/>
          <w:lang w:val="en-NZ"/>
        </w:rPr>
        <w:t>.</w:t>
      </w:r>
    </w:p>
  </w:footnote>
  <w:footnote w:id="11">
    <w:p w14:paraId="1DA3C7F8" w14:textId="3F648F2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F62E19"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B23421" w:rsidRPr="0068605C">
        <w:rPr>
          <w:rFonts w:ascii="Arial" w:hAnsi="Arial" w:cs="Arial"/>
          <w:sz w:val="18"/>
          <w:szCs w:val="18"/>
          <w:lang w:val="en-NZ"/>
        </w:rPr>
        <w:t>age</w:t>
      </w:r>
      <w:r w:rsidRPr="0068605C">
        <w:rPr>
          <w:rFonts w:ascii="Arial" w:hAnsi="Arial" w:cs="Arial"/>
          <w:sz w:val="18"/>
          <w:szCs w:val="18"/>
          <w:lang w:val="en-NZ"/>
        </w:rPr>
        <w:t xml:space="preserve"> 5</w:t>
      </w:r>
      <w:r w:rsidR="00B23421" w:rsidRPr="0068605C">
        <w:rPr>
          <w:rFonts w:ascii="Arial" w:hAnsi="Arial" w:cs="Arial"/>
          <w:sz w:val="18"/>
          <w:szCs w:val="18"/>
          <w:lang w:val="en-NZ"/>
        </w:rPr>
        <w:t>)</w:t>
      </w:r>
      <w:r w:rsidRPr="0068605C">
        <w:rPr>
          <w:rFonts w:ascii="Arial" w:hAnsi="Arial" w:cs="Arial"/>
          <w:sz w:val="18"/>
          <w:szCs w:val="18"/>
          <w:lang w:val="en-NZ"/>
        </w:rPr>
        <w:t xml:space="preserve">. </w:t>
      </w:r>
    </w:p>
  </w:footnote>
  <w:footnote w:id="12">
    <w:p w14:paraId="2F3B32FD" w14:textId="259EEC2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Parker, W, Social welfare residential care 1950</w:t>
      </w:r>
      <w:r w:rsidR="006E4660"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196D30" w:rsidRPr="0068605C">
        <w:rPr>
          <w:rFonts w:ascii="Arial" w:hAnsi="Arial" w:cs="Arial"/>
          <w:sz w:val="18"/>
          <w:szCs w:val="18"/>
          <w:lang w:val="en-NZ"/>
        </w:rPr>
        <w:t>age</w:t>
      </w:r>
      <w:r w:rsidRPr="0068605C">
        <w:rPr>
          <w:rFonts w:ascii="Arial" w:hAnsi="Arial" w:cs="Arial"/>
          <w:sz w:val="18"/>
          <w:szCs w:val="18"/>
          <w:lang w:val="en-NZ"/>
        </w:rPr>
        <w:t xml:space="preserve"> 52</w:t>
      </w:r>
      <w:r w:rsidR="00196D30" w:rsidRPr="0068605C">
        <w:rPr>
          <w:rFonts w:ascii="Arial" w:hAnsi="Arial" w:cs="Arial"/>
          <w:sz w:val="18"/>
          <w:szCs w:val="18"/>
          <w:lang w:val="en-NZ"/>
        </w:rPr>
        <w:t>)</w:t>
      </w:r>
      <w:r w:rsidRPr="0068605C">
        <w:rPr>
          <w:rFonts w:ascii="Arial" w:hAnsi="Arial" w:cs="Arial"/>
          <w:sz w:val="18"/>
          <w:szCs w:val="18"/>
          <w:lang w:val="en-NZ"/>
        </w:rPr>
        <w:t>.</w:t>
      </w:r>
    </w:p>
  </w:footnote>
  <w:footnote w:id="13">
    <w:p w14:paraId="15A99184" w14:textId="77777777" w:rsidR="00AE77B7" w:rsidRPr="0068605C" w:rsidRDefault="00AE77B7"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Ministry of Social Development, Summary of ‘Understanding Kohitere’ (5 October 2010, page 2).</w:t>
      </w:r>
    </w:p>
  </w:footnote>
  <w:footnote w:id="14">
    <w:p w14:paraId="1F1FCA8E" w14:textId="4694A49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F62E19"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196D30" w:rsidRPr="0068605C">
        <w:rPr>
          <w:rFonts w:ascii="Arial" w:hAnsi="Arial" w:cs="Arial"/>
          <w:sz w:val="18"/>
          <w:szCs w:val="18"/>
          <w:lang w:val="en-NZ"/>
        </w:rPr>
        <w:t>age</w:t>
      </w:r>
      <w:r w:rsidRPr="0068605C">
        <w:rPr>
          <w:rFonts w:ascii="Arial" w:hAnsi="Arial" w:cs="Arial"/>
          <w:sz w:val="18"/>
          <w:szCs w:val="18"/>
          <w:lang w:val="en-NZ"/>
        </w:rPr>
        <w:t xml:space="preserve"> 33</w:t>
      </w:r>
      <w:r w:rsidR="00196D30" w:rsidRPr="0068605C">
        <w:rPr>
          <w:rFonts w:ascii="Arial" w:hAnsi="Arial" w:cs="Arial"/>
          <w:sz w:val="18"/>
          <w:szCs w:val="18"/>
          <w:lang w:val="en-NZ"/>
        </w:rPr>
        <w:t>)</w:t>
      </w:r>
      <w:r w:rsidRPr="0068605C">
        <w:rPr>
          <w:rFonts w:ascii="Arial" w:hAnsi="Arial" w:cs="Arial"/>
          <w:sz w:val="18"/>
          <w:szCs w:val="18"/>
          <w:lang w:val="en-NZ"/>
        </w:rPr>
        <w:t>.</w:t>
      </w:r>
    </w:p>
  </w:footnote>
  <w:footnote w:id="15">
    <w:p w14:paraId="7E97E97E" w14:textId="63A8554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Stanley, E, The road to hell: State violence against children in postwar New Zealand (Auckland University Press, 2016, p</w:t>
      </w:r>
      <w:r w:rsidR="00560A05" w:rsidRPr="0068605C">
        <w:rPr>
          <w:rStyle w:val="normaltextrun"/>
          <w:rFonts w:ascii="Arial" w:hAnsi="Arial" w:cs="Arial"/>
          <w:sz w:val="18"/>
          <w:szCs w:val="18"/>
          <w:shd w:val="clear" w:color="auto" w:fill="FFFFFF"/>
          <w:lang w:val="en-NZ"/>
        </w:rPr>
        <w:t>age</w:t>
      </w:r>
      <w:r w:rsidRPr="0068605C">
        <w:rPr>
          <w:rStyle w:val="normaltextrun"/>
          <w:rFonts w:ascii="Arial" w:hAnsi="Arial" w:cs="Arial"/>
          <w:sz w:val="18"/>
          <w:szCs w:val="18"/>
          <w:shd w:val="clear" w:color="auto" w:fill="FFFFFF"/>
          <w:lang w:val="en-NZ"/>
        </w:rPr>
        <w:t xml:space="preserve"> 208</w:t>
      </w:r>
      <w:r w:rsidR="00560A05" w:rsidRPr="0068605C">
        <w:rPr>
          <w:rStyle w:val="normaltextrun"/>
          <w:rFonts w:ascii="Arial" w:hAnsi="Arial" w:cs="Arial"/>
          <w:sz w:val="18"/>
          <w:szCs w:val="18"/>
          <w:shd w:val="clear" w:color="auto" w:fill="FFFFFF"/>
          <w:lang w:val="en-NZ"/>
        </w:rPr>
        <w:t>)</w:t>
      </w:r>
      <w:r w:rsidRPr="0068605C">
        <w:rPr>
          <w:rStyle w:val="normaltextrun"/>
          <w:rFonts w:ascii="Arial" w:hAnsi="Arial" w:cs="Arial"/>
          <w:sz w:val="18"/>
          <w:szCs w:val="18"/>
          <w:shd w:val="clear" w:color="auto" w:fill="FFFFFF"/>
          <w:lang w:val="en-NZ"/>
        </w:rPr>
        <w:t>.</w:t>
      </w:r>
    </w:p>
  </w:footnote>
  <w:footnote w:id="16">
    <w:p w14:paraId="01927D08" w14:textId="503328A4" w:rsidR="005C26E0" w:rsidRPr="00001280"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Parker, W, Social welfare residential care 1950</w:t>
      </w:r>
      <w:r w:rsidR="00D559ED"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560A05" w:rsidRPr="0068605C">
        <w:rPr>
          <w:rFonts w:ascii="Arial" w:hAnsi="Arial" w:cs="Arial"/>
          <w:sz w:val="18"/>
          <w:szCs w:val="18"/>
          <w:lang w:val="en-NZ"/>
        </w:rPr>
        <w:t>age</w:t>
      </w:r>
      <w:r w:rsidRPr="0068605C">
        <w:rPr>
          <w:rFonts w:ascii="Arial" w:hAnsi="Arial" w:cs="Arial"/>
          <w:sz w:val="18"/>
          <w:szCs w:val="18"/>
          <w:lang w:val="en-NZ"/>
        </w:rPr>
        <w:t xml:space="preserve"> 77</w:t>
      </w:r>
      <w:r w:rsidR="00560A05" w:rsidRPr="0068605C">
        <w:rPr>
          <w:rFonts w:ascii="Arial" w:hAnsi="Arial" w:cs="Arial"/>
          <w:sz w:val="18"/>
          <w:szCs w:val="18"/>
          <w:lang w:val="en-NZ"/>
        </w:rPr>
        <w:t>)</w:t>
      </w:r>
      <w:r w:rsidRPr="0068605C">
        <w:rPr>
          <w:rFonts w:ascii="Arial" w:hAnsi="Arial" w:cs="Arial"/>
          <w:sz w:val="18"/>
          <w:szCs w:val="18"/>
          <w:lang w:val="en-NZ"/>
        </w:rPr>
        <w:t>.</w:t>
      </w:r>
    </w:p>
  </w:footnote>
  <w:footnote w:id="17">
    <w:p w14:paraId="061350A7" w14:textId="75F2789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Parker, W, Social welfare residential care 1950</w:t>
      </w:r>
      <w:r w:rsidR="00D559ED"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560A05" w:rsidRPr="0068605C">
        <w:rPr>
          <w:rFonts w:ascii="Arial" w:hAnsi="Arial" w:cs="Arial"/>
          <w:sz w:val="18"/>
          <w:szCs w:val="18"/>
          <w:lang w:val="en-NZ"/>
        </w:rPr>
        <w:t>age</w:t>
      </w:r>
      <w:r w:rsidRPr="0068605C">
        <w:rPr>
          <w:rFonts w:ascii="Arial" w:hAnsi="Arial" w:cs="Arial"/>
          <w:sz w:val="18"/>
          <w:szCs w:val="18"/>
          <w:lang w:val="en-NZ"/>
        </w:rPr>
        <w:t xml:space="preserve"> 78</w:t>
      </w:r>
      <w:r w:rsidR="00560A05" w:rsidRPr="0068605C">
        <w:rPr>
          <w:rFonts w:ascii="Arial" w:hAnsi="Arial" w:cs="Arial"/>
          <w:sz w:val="18"/>
          <w:szCs w:val="18"/>
          <w:lang w:val="en-NZ"/>
        </w:rPr>
        <w:t>)</w:t>
      </w:r>
      <w:r w:rsidRPr="0068605C">
        <w:rPr>
          <w:rFonts w:ascii="Arial" w:hAnsi="Arial" w:cs="Arial"/>
          <w:sz w:val="18"/>
          <w:szCs w:val="18"/>
          <w:lang w:val="en-NZ"/>
        </w:rPr>
        <w:t>.</w:t>
      </w:r>
    </w:p>
  </w:footnote>
  <w:footnote w:id="18">
    <w:p w14:paraId="0A4C856B" w14:textId="5F0B406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Overview of Hokio Beach School (</w:t>
      </w:r>
      <w:proofErr w:type="spellStart"/>
      <w:r w:rsidRPr="0068605C">
        <w:rPr>
          <w:rFonts w:ascii="Arial" w:hAnsi="Arial" w:cs="Arial"/>
          <w:sz w:val="18"/>
          <w:szCs w:val="18"/>
          <w:lang w:val="en-NZ"/>
        </w:rPr>
        <w:t>n</w:t>
      </w:r>
      <w:r w:rsidR="00560A05" w:rsidRPr="0068605C">
        <w:rPr>
          <w:rFonts w:ascii="Arial" w:hAnsi="Arial" w:cs="Arial"/>
          <w:sz w:val="18"/>
          <w:szCs w:val="18"/>
          <w:lang w:val="en-NZ"/>
        </w:rPr>
        <w:t>.d</w:t>
      </w:r>
      <w:proofErr w:type="spellEnd"/>
      <w:r w:rsidRPr="0068605C">
        <w:rPr>
          <w:rFonts w:ascii="Arial" w:hAnsi="Arial" w:cs="Arial"/>
          <w:sz w:val="18"/>
          <w:szCs w:val="18"/>
          <w:lang w:val="en-NZ"/>
        </w:rPr>
        <w:t>).</w:t>
      </w:r>
    </w:p>
  </w:footnote>
  <w:footnote w:id="19">
    <w:p w14:paraId="34A722ED" w14:textId="3F20A10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Parker, W, Social welfare residential care 1950</w:t>
      </w:r>
      <w:r w:rsidR="00D559ED"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B21DEA" w:rsidRPr="0068605C">
        <w:rPr>
          <w:rFonts w:ascii="Arial" w:hAnsi="Arial" w:cs="Arial"/>
          <w:sz w:val="18"/>
          <w:szCs w:val="18"/>
          <w:lang w:val="en-NZ"/>
        </w:rPr>
        <w:t>age</w:t>
      </w:r>
      <w:r w:rsidRPr="0068605C">
        <w:rPr>
          <w:rFonts w:ascii="Arial" w:hAnsi="Arial" w:cs="Arial"/>
          <w:sz w:val="18"/>
          <w:szCs w:val="18"/>
          <w:lang w:val="en-NZ"/>
        </w:rPr>
        <w:t xml:space="preserve"> 77</w:t>
      </w:r>
      <w:r w:rsidR="00B21DEA" w:rsidRPr="0068605C">
        <w:rPr>
          <w:rFonts w:ascii="Arial" w:hAnsi="Arial" w:cs="Arial"/>
          <w:sz w:val="18"/>
          <w:szCs w:val="18"/>
          <w:lang w:val="en-NZ"/>
        </w:rPr>
        <w:t>)</w:t>
      </w:r>
      <w:r w:rsidRPr="0068605C">
        <w:rPr>
          <w:rFonts w:ascii="Arial" w:hAnsi="Arial" w:cs="Arial"/>
          <w:sz w:val="18"/>
          <w:szCs w:val="18"/>
          <w:lang w:val="en-NZ"/>
        </w:rPr>
        <w:t xml:space="preserve">. </w:t>
      </w:r>
    </w:p>
  </w:footnote>
  <w:footnote w:id="20">
    <w:p w14:paraId="1F8B2C2B" w14:textId="22C4187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 Beach School</w:t>
      </w:r>
      <w:r w:rsidR="001C1ADF" w:rsidRPr="0068605C">
        <w:rPr>
          <w:rFonts w:ascii="Arial" w:hAnsi="Arial" w:cs="Arial"/>
          <w:sz w:val="18"/>
          <w:szCs w:val="18"/>
          <w:lang w:val="en-NZ"/>
        </w:rPr>
        <w:t>,</w:t>
      </w:r>
      <w:r w:rsidRPr="0068605C">
        <w:rPr>
          <w:rFonts w:ascii="Arial" w:hAnsi="Arial" w:cs="Arial"/>
          <w:sz w:val="18"/>
          <w:szCs w:val="18"/>
          <w:lang w:val="en-NZ"/>
        </w:rPr>
        <w:t xml:space="preserve"> </w:t>
      </w:r>
      <w:r w:rsidR="00293C63" w:rsidRPr="0068605C">
        <w:rPr>
          <w:rFonts w:ascii="Arial" w:hAnsi="Arial" w:cs="Arial"/>
          <w:sz w:val="18"/>
          <w:szCs w:val="18"/>
          <w:lang w:val="en-NZ"/>
        </w:rPr>
        <w:t>A</w:t>
      </w:r>
      <w:r w:rsidRPr="0068605C">
        <w:rPr>
          <w:rFonts w:ascii="Arial" w:hAnsi="Arial" w:cs="Arial"/>
          <w:sz w:val="18"/>
          <w:szCs w:val="18"/>
          <w:lang w:val="en-NZ"/>
        </w:rPr>
        <w:t xml:space="preserve">nnual </w:t>
      </w:r>
      <w:r w:rsidR="00293C63" w:rsidRPr="0068605C">
        <w:rPr>
          <w:rFonts w:ascii="Arial" w:hAnsi="Arial" w:cs="Arial"/>
          <w:sz w:val="18"/>
          <w:szCs w:val="18"/>
          <w:lang w:val="en-NZ"/>
        </w:rPr>
        <w:t>R</w:t>
      </w:r>
      <w:r w:rsidRPr="0068605C">
        <w:rPr>
          <w:rFonts w:ascii="Arial" w:hAnsi="Arial" w:cs="Arial"/>
          <w:sz w:val="18"/>
          <w:szCs w:val="18"/>
          <w:lang w:val="en-NZ"/>
        </w:rPr>
        <w:t>eport 1970</w:t>
      </w:r>
      <w:r w:rsidR="00293C63" w:rsidRPr="0068605C">
        <w:rPr>
          <w:rFonts w:ascii="Arial" w:hAnsi="Arial" w:cs="Arial"/>
          <w:sz w:val="18"/>
          <w:szCs w:val="18"/>
          <w:lang w:val="en-NZ"/>
        </w:rPr>
        <w:t xml:space="preserve"> (</w:t>
      </w:r>
      <w:r w:rsidRPr="0068605C">
        <w:rPr>
          <w:rFonts w:ascii="Arial" w:hAnsi="Arial" w:cs="Arial"/>
          <w:sz w:val="18"/>
          <w:szCs w:val="18"/>
          <w:lang w:val="en-NZ"/>
        </w:rPr>
        <w:t>p</w:t>
      </w:r>
      <w:r w:rsidR="000A04BA" w:rsidRPr="0068605C">
        <w:rPr>
          <w:rFonts w:ascii="Arial" w:hAnsi="Arial" w:cs="Arial"/>
          <w:sz w:val="18"/>
          <w:szCs w:val="18"/>
          <w:lang w:val="en-NZ"/>
        </w:rPr>
        <w:t>a</w:t>
      </w:r>
      <w:r w:rsidR="00381F93" w:rsidRPr="0068605C">
        <w:rPr>
          <w:rFonts w:ascii="Arial" w:hAnsi="Arial" w:cs="Arial"/>
          <w:sz w:val="18"/>
          <w:szCs w:val="18"/>
          <w:lang w:val="en-NZ"/>
        </w:rPr>
        <w:t>ge</w:t>
      </w:r>
      <w:r w:rsidRPr="0068605C">
        <w:rPr>
          <w:rFonts w:ascii="Arial" w:hAnsi="Arial" w:cs="Arial"/>
          <w:sz w:val="18"/>
          <w:szCs w:val="18"/>
          <w:lang w:val="en-NZ"/>
        </w:rPr>
        <w:t xml:space="preserve"> 149</w:t>
      </w:r>
      <w:r w:rsidR="00293C63" w:rsidRPr="0068605C">
        <w:rPr>
          <w:rFonts w:ascii="Arial" w:hAnsi="Arial" w:cs="Arial"/>
          <w:sz w:val="18"/>
          <w:szCs w:val="18"/>
          <w:lang w:val="en-NZ"/>
        </w:rPr>
        <w:t>)</w:t>
      </w:r>
      <w:r w:rsidRPr="0068605C">
        <w:rPr>
          <w:rFonts w:ascii="Arial" w:hAnsi="Arial" w:cs="Arial"/>
          <w:sz w:val="18"/>
          <w:szCs w:val="18"/>
          <w:lang w:val="en-NZ"/>
        </w:rPr>
        <w:t xml:space="preserve">. </w:t>
      </w:r>
    </w:p>
  </w:footnote>
  <w:footnote w:id="21">
    <w:p w14:paraId="4296ED95" w14:textId="3455342A"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Parker, W, Social welfare residential care 1950</w:t>
      </w:r>
      <w:r w:rsidR="00293C63">
        <w:rPr>
          <w:rFonts w:ascii="Arial" w:hAnsi="Arial" w:cs="Arial"/>
          <w:sz w:val="18"/>
          <w:szCs w:val="18"/>
        </w:rPr>
        <w:t>–</w:t>
      </w:r>
      <w:r w:rsidRPr="00C75F73">
        <w:rPr>
          <w:rFonts w:ascii="Arial" w:hAnsi="Arial" w:cs="Arial"/>
          <w:sz w:val="18"/>
          <w:szCs w:val="18"/>
        </w:rPr>
        <w:t>1994, Volume II: National institutions (Ministry of Social Development, 2006, p</w:t>
      </w:r>
      <w:r w:rsidR="00381F93" w:rsidRPr="00C75F73">
        <w:rPr>
          <w:rFonts w:ascii="Arial" w:hAnsi="Arial" w:cs="Arial"/>
          <w:sz w:val="18"/>
          <w:szCs w:val="18"/>
        </w:rPr>
        <w:t>age</w:t>
      </w:r>
      <w:r w:rsidRPr="00C75F73">
        <w:rPr>
          <w:rFonts w:ascii="Arial" w:hAnsi="Arial" w:cs="Arial"/>
          <w:sz w:val="18"/>
          <w:szCs w:val="18"/>
        </w:rPr>
        <w:t xml:space="preserve"> 77</w:t>
      </w:r>
      <w:r w:rsidR="00381F93" w:rsidRPr="00C75F73">
        <w:rPr>
          <w:rFonts w:ascii="Arial" w:hAnsi="Arial" w:cs="Arial"/>
          <w:sz w:val="18"/>
          <w:szCs w:val="18"/>
        </w:rPr>
        <w:t>)</w:t>
      </w:r>
      <w:r w:rsidRPr="00C75F73">
        <w:rPr>
          <w:rFonts w:ascii="Arial" w:hAnsi="Arial" w:cs="Arial"/>
          <w:sz w:val="18"/>
          <w:szCs w:val="18"/>
        </w:rPr>
        <w:t>.</w:t>
      </w:r>
    </w:p>
  </w:footnote>
  <w:footnote w:id="22">
    <w:p w14:paraId="78D23A05" w14:textId="5E64EE9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 Boys’ Home</w:t>
      </w:r>
      <w:r w:rsidR="001C1ADF" w:rsidRPr="0068605C">
        <w:rPr>
          <w:rFonts w:ascii="Arial" w:hAnsi="Arial" w:cs="Arial"/>
          <w:sz w:val="18"/>
          <w:szCs w:val="18"/>
          <w:lang w:val="en-NZ"/>
        </w:rPr>
        <w:t>,</w:t>
      </w:r>
      <w:r w:rsidRPr="0068605C">
        <w:rPr>
          <w:rFonts w:ascii="Arial" w:hAnsi="Arial" w:cs="Arial"/>
          <w:sz w:val="18"/>
          <w:szCs w:val="18"/>
          <w:lang w:val="en-NZ"/>
        </w:rPr>
        <w:t xml:space="preserve"> </w:t>
      </w:r>
      <w:r w:rsidR="001C1ADF" w:rsidRPr="0068605C">
        <w:rPr>
          <w:rFonts w:ascii="Arial" w:hAnsi="Arial" w:cs="Arial"/>
          <w:sz w:val="18"/>
          <w:szCs w:val="18"/>
          <w:lang w:val="en-NZ"/>
        </w:rPr>
        <w:t>I</w:t>
      </w:r>
      <w:r w:rsidRPr="0068605C">
        <w:rPr>
          <w:rFonts w:ascii="Arial" w:hAnsi="Arial" w:cs="Arial"/>
          <w:sz w:val="18"/>
          <w:szCs w:val="18"/>
          <w:lang w:val="en-NZ"/>
        </w:rPr>
        <w:t>nternal audit report 1988 (Department of Social Welfare, 1988, p</w:t>
      </w:r>
      <w:r w:rsidR="00381F93" w:rsidRPr="0068605C">
        <w:rPr>
          <w:rFonts w:ascii="Arial" w:hAnsi="Arial" w:cs="Arial"/>
          <w:sz w:val="18"/>
          <w:szCs w:val="18"/>
          <w:lang w:val="en-NZ"/>
        </w:rPr>
        <w:t>age</w:t>
      </w:r>
      <w:r w:rsidRPr="0068605C">
        <w:rPr>
          <w:rFonts w:ascii="Arial" w:hAnsi="Arial" w:cs="Arial"/>
          <w:sz w:val="18"/>
          <w:szCs w:val="18"/>
          <w:lang w:val="en-NZ"/>
        </w:rPr>
        <w:t xml:space="preserve"> 1</w:t>
      </w:r>
      <w:r w:rsidR="00381F93" w:rsidRPr="0068605C">
        <w:rPr>
          <w:rFonts w:ascii="Arial" w:hAnsi="Arial" w:cs="Arial"/>
          <w:sz w:val="18"/>
          <w:szCs w:val="18"/>
          <w:lang w:val="en-NZ"/>
        </w:rPr>
        <w:t>)</w:t>
      </w:r>
      <w:r w:rsidRPr="0068605C">
        <w:rPr>
          <w:rFonts w:ascii="Arial" w:hAnsi="Arial" w:cs="Arial"/>
          <w:sz w:val="18"/>
          <w:szCs w:val="18"/>
          <w:lang w:val="en-NZ"/>
        </w:rPr>
        <w:t>.</w:t>
      </w:r>
    </w:p>
  </w:footnote>
  <w:footnote w:id="23">
    <w:p w14:paraId="269B4FC3" w14:textId="3732119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Parker, W, Social welfare residential care 1950</w:t>
      </w:r>
      <w:r w:rsidR="00293C63"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921718" w:rsidRPr="0068605C">
        <w:rPr>
          <w:rFonts w:ascii="Arial" w:hAnsi="Arial" w:cs="Arial"/>
          <w:sz w:val="18"/>
          <w:szCs w:val="18"/>
          <w:lang w:val="en-NZ"/>
        </w:rPr>
        <w:t>ages</w:t>
      </w:r>
      <w:r w:rsidRPr="0068605C">
        <w:rPr>
          <w:rFonts w:ascii="Arial" w:hAnsi="Arial" w:cs="Arial"/>
          <w:sz w:val="18"/>
          <w:szCs w:val="18"/>
          <w:lang w:val="en-NZ"/>
        </w:rPr>
        <w:t xml:space="preserve"> 86-87</w:t>
      </w:r>
      <w:r w:rsidR="00921718" w:rsidRPr="0068605C">
        <w:rPr>
          <w:rFonts w:ascii="Arial" w:hAnsi="Arial" w:cs="Arial"/>
          <w:sz w:val="18"/>
          <w:szCs w:val="18"/>
          <w:lang w:val="en-NZ"/>
        </w:rPr>
        <w:t>)</w:t>
      </w:r>
      <w:r w:rsidRPr="0068605C">
        <w:rPr>
          <w:rFonts w:ascii="Arial" w:hAnsi="Arial" w:cs="Arial"/>
          <w:sz w:val="18"/>
          <w:szCs w:val="18"/>
          <w:lang w:val="en-NZ"/>
        </w:rPr>
        <w:t>.</w:t>
      </w:r>
    </w:p>
  </w:footnote>
  <w:footnote w:id="24">
    <w:p w14:paraId="2B06F751" w14:textId="6727D47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 Beach School</w:t>
      </w:r>
      <w:r w:rsidR="00293C63" w:rsidRPr="0068605C">
        <w:rPr>
          <w:rFonts w:ascii="Arial" w:hAnsi="Arial" w:cs="Arial"/>
          <w:sz w:val="18"/>
          <w:szCs w:val="18"/>
          <w:lang w:val="en-NZ"/>
        </w:rPr>
        <w:t xml:space="preserve"> – </w:t>
      </w:r>
      <w:r w:rsidRPr="0068605C">
        <w:rPr>
          <w:rFonts w:ascii="Arial" w:hAnsi="Arial" w:cs="Arial"/>
          <w:sz w:val="18"/>
          <w:szCs w:val="18"/>
          <w:lang w:val="en-NZ"/>
        </w:rPr>
        <w:t>Few know it exist</w:t>
      </w:r>
      <w:r w:rsidR="00223986" w:rsidRPr="0068605C">
        <w:rPr>
          <w:rFonts w:ascii="Arial" w:hAnsi="Arial" w:cs="Arial"/>
          <w:sz w:val="18"/>
          <w:szCs w:val="18"/>
          <w:lang w:val="en-NZ"/>
        </w:rPr>
        <w:t>s</w:t>
      </w:r>
      <w:r w:rsidR="004F4F9C" w:rsidRPr="0068605C">
        <w:rPr>
          <w:rFonts w:ascii="Arial" w:hAnsi="Arial" w:cs="Arial"/>
          <w:sz w:val="18"/>
          <w:szCs w:val="18"/>
          <w:lang w:val="en-NZ"/>
        </w:rPr>
        <w:t>,</w:t>
      </w:r>
      <w:r w:rsidRPr="0068605C">
        <w:rPr>
          <w:rFonts w:ascii="Arial" w:hAnsi="Arial" w:cs="Arial"/>
          <w:sz w:val="18"/>
          <w:szCs w:val="18"/>
          <w:lang w:val="en-NZ"/>
        </w:rPr>
        <w:t>”</w:t>
      </w:r>
      <w:r w:rsidR="004F4F9C" w:rsidRPr="0068605C">
        <w:rPr>
          <w:rFonts w:ascii="Arial" w:hAnsi="Arial" w:cs="Arial"/>
          <w:sz w:val="18"/>
          <w:szCs w:val="18"/>
          <w:lang w:val="en-NZ"/>
        </w:rPr>
        <w:t xml:space="preserve"> Evening Post</w:t>
      </w:r>
      <w:r w:rsidRPr="0068605C">
        <w:rPr>
          <w:rFonts w:ascii="Arial" w:hAnsi="Arial" w:cs="Arial"/>
          <w:sz w:val="18"/>
          <w:szCs w:val="18"/>
          <w:lang w:val="en-NZ"/>
        </w:rPr>
        <w:t xml:space="preserve"> (July 1977); Parker, W, Social welfare residential care 1950</w:t>
      </w:r>
      <w:r w:rsidR="003C7BEF"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921718" w:rsidRPr="0068605C">
        <w:rPr>
          <w:rFonts w:ascii="Arial" w:hAnsi="Arial" w:cs="Arial"/>
          <w:sz w:val="18"/>
          <w:szCs w:val="18"/>
          <w:lang w:val="en-NZ"/>
        </w:rPr>
        <w:t>ages</w:t>
      </w:r>
      <w:r w:rsidRPr="0068605C">
        <w:rPr>
          <w:rFonts w:ascii="Arial" w:hAnsi="Arial" w:cs="Arial"/>
          <w:sz w:val="18"/>
          <w:szCs w:val="18"/>
          <w:lang w:val="en-NZ"/>
        </w:rPr>
        <w:t xml:space="preserve"> 90–91</w:t>
      </w:r>
      <w:r w:rsidR="00921718" w:rsidRPr="0068605C">
        <w:rPr>
          <w:rFonts w:ascii="Arial" w:hAnsi="Arial" w:cs="Arial"/>
          <w:sz w:val="18"/>
          <w:szCs w:val="18"/>
          <w:lang w:val="en-NZ"/>
        </w:rPr>
        <w:t>)</w:t>
      </w:r>
      <w:r w:rsidRPr="0068605C">
        <w:rPr>
          <w:rFonts w:ascii="Arial" w:hAnsi="Arial" w:cs="Arial"/>
          <w:sz w:val="18"/>
          <w:szCs w:val="18"/>
          <w:lang w:val="en-NZ"/>
        </w:rPr>
        <w:t>; Hokio Beach School</w:t>
      </w:r>
      <w:r w:rsidR="001C1ADF" w:rsidRPr="0068605C">
        <w:rPr>
          <w:rFonts w:ascii="Arial" w:hAnsi="Arial" w:cs="Arial"/>
          <w:sz w:val="18"/>
          <w:szCs w:val="18"/>
          <w:lang w:val="en-NZ"/>
        </w:rPr>
        <w:t>,</w:t>
      </w:r>
      <w:r w:rsidRPr="0068605C">
        <w:rPr>
          <w:rFonts w:ascii="Arial" w:hAnsi="Arial" w:cs="Arial"/>
          <w:sz w:val="18"/>
          <w:szCs w:val="18"/>
          <w:lang w:val="en-NZ"/>
        </w:rPr>
        <w:t xml:space="preserve"> </w:t>
      </w:r>
      <w:r w:rsidR="003C7BEF" w:rsidRPr="0068605C">
        <w:rPr>
          <w:rFonts w:ascii="Arial" w:hAnsi="Arial" w:cs="Arial"/>
          <w:sz w:val="18"/>
          <w:szCs w:val="18"/>
          <w:lang w:val="en-NZ"/>
        </w:rPr>
        <w:t>A</w:t>
      </w:r>
      <w:r w:rsidRPr="0068605C">
        <w:rPr>
          <w:rFonts w:ascii="Arial" w:hAnsi="Arial" w:cs="Arial"/>
          <w:sz w:val="18"/>
          <w:szCs w:val="18"/>
          <w:lang w:val="en-NZ"/>
        </w:rPr>
        <w:t xml:space="preserve">nnual </w:t>
      </w:r>
      <w:r w:rsidR="003C7BEF" w:rsidRPr="0068605C">
        <w:rPr>
          <w:rFonts w:ascii="Arial" w:hAnsi="Arial" w:cs="Arial"/>
          <w:sz w:val="18"/>
          <w:szCs w:val="18"/>
          <w:lang w:val="en-NZ"/>
        </w:rPr>
        <w:t>R</w:t>
      </w:r>
      <w:r w:rsidRPr="0068605C">
        <w:rPr>
          <w:rFonts w:ascii="Arial" w:hAnsi="Arial" w:cs="Arial"/>
          <w:sz w:val="18"/>
          <w:szCs w:val="18"/>
          <w:lang w:val="en-NZ"/>
        </w:rPr>
        <w:t>eport 1971</w:t>
      </w:r>
      <w:r w:rsidR="003C7BEF" w:rsidRPr="0068605C">
        <w:rPr>
          <w:rFonts w:ascii="Arial" w:hAnsi="Arial" w:cs="Arial"/>
          <w:sz w:val="18"/>
          <w:szCs w:val="18"/>
          <w:lang w:val="en-NZ"/>
        </w:rPr>
        <w:t xml:space="preserve"> (</w:t>
      </w:r>
      <w:r w:rsidRPr="0068605C">
        <w:rPr>
          <w:rFonts w:ascii="Arial" w:hAnsi="Arial" w:cs="Arial"/>
          <w:sz w:val="18"/>
          <w:szCs w:val="18"/>
          <w:lang w:val="en-NZ"/>
        </w:rPr>
        <w:t>p</w:t>
      </w:r>
      <w:r w:rsidR="00921718" w:rsidRPr="0068605C">
        <w:rPr>
          <w:rFonts w:ascii="Arial" w:hAnsi="Arial" w:cs="Arial"/>
          <w:sz w:val="18"/>
          <w:szCs w:val="18"/>
          <w:lang w:val="en-NZ"/>
        </w:rPr>
        <w:t>age</w:t>
      </w:r>
      <w:r w:rsidRPr="0068605C">
        <w:rPr>
          <w:rFonts w:ascii="Arial" w:hAnsi="Arial" w:cs="Arial"/>
          <w:sz w:val="18"/>
          <w:szCs w:val="18"/>
          <w:lang w:val="en-NZ"/>
        </w:rPr>
        <w:t xml:space="preserve"> 120</w:t>
      </w:r>
      <w:r w:rsidR="003C7BEF" w:rsidRPr="0068605C">
        <w:rPr>
          <w:rFonts w:ascii="Arial" w:hAnsi="Arial" w:cs="Arial"/>
          <w:sz w:val="18"/>
          <w:szCs w:val="18"/>
          <w:lang w:val="en-NZ"/>
        </w:rPr>
        <w:t>)</w:t>
      </w:r>
      <w:r w:rsidRPr="0068605C">
        <w:rPr>
          <w:rFonts w:ascii="Arial" w:hAnsi="Arial" w:cs="Arial"/>
          <w:sz w:val="18"/>
          <w:szCs w:val="18"/>
          <w:lang w:val="en-NZ"/>
        </w:rPr>
        <w:t>.</w:t>
      </w:r>
    </w:p>
  </w:footnote>
  <w:footnote w:id="25">
    <w:p w14:paraId="10A39201" w14:textId="15C9A7F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Garlick, T, Social developments: An organisational history of the Ministry of Social Development and its predecessors, 1860</w:t>
      </w:r>
      <w:r w:rsidR="003C7BEF" w:rsidRPr="0068605C">
        <w:rPr>
          <w:rFonts w:ascii="Arial" w:hAnsi="Arial" w:cs="Arial"/>
          <w:sz w:val="18"/>
          <w:szCs w:val="18"/>
          <w:lang w:val="en-NZ"/>
        </w:rPr>
        <w:t>–</w:t>
      </w:r>
      <w:r w:rsidRPr="0068605C">
        <w:rPr>
          <w:rFonts w:ascii="Arial" w:hAnsi="Arial" w:cs="Arial"/>
          <w:sz w:val="18"/>
          <w:szCs w:val="18"/>
          <w:lang w:val="en-NZ"/>
        </w:rPr>
        <w:t>2011 (Steele Roberts, 2012, p</w:t>
      </w:r>
      <w:r w:rsidR="00921718" w:rsidRPr="0068605C">
        <w:rPr>
          <w:rFonts w:ascii="Arial" w:hAnsi="Arial" w:cs="Arial"/>
          <w:sz w:val="18"/>
          <w:szCs w:val="18"/>
          <w:lang w:val="en-NZ"/>
        </w:rPr>
        <w:t>age</w:t>
      </w:r>
      <w:r w:rsidRPr="0068605C">
        <w:rPr>
          <w:rFonts w:ascii="Arial" w:hAnsi="Arial" w:cs="Arial"/>
          <w:sz w:val="18"/>
          <w:szCs w:val="18"/>
          <w:lang w:val="en-NZ"/>
        </w:rPr>
        <w:t xml:space="preserve"> 15</w:t>
      </w:r>
      <w:r w:rsidR="00921718" w:rsidRPr="0068605C">
        <w:rPr>
          <w:rFonts w:ascii="Arial" w:hAnsi="Arial" w:cs="Arial"/>
          <w:sz w:val="18"/>
          <w:szCs w:val="18"/>
          <w:lang w:val="en-NZ"/>
        </w:rPr>
        <w:t>)</w:t>
      </w:r>
      <w:r w:rsidRPr="0068605C">
        <w:rPr>
          <w:rFonts w:ascii="Arial" w:hAnsi="Arial" w:cs="Arial"/>
          <w:sz w:val="18"/>
          <w:szCs w:val="18"/>
          <w:lang w:val="en-NZ"/>
        </w:rPr>
        <w:t>.</w:t>
      </w:r>
    </w:p>
  </w:footnote>
  <w:footnote w:id="26">
    <w:p w14:paraId="11399418" w14:textId="1B056B3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Campbell, JB, The </w:t>
      </w:r>
      <w:proofErr w:type="gramStart"/>
      <w:r w:rsidRPr="0068605C">
        <w:rPr>
          <w:rFonts w:ascii="Arial" w:hAnsi="Arial" w:cs="Arial"/>
          <w:sz w:val="18"/>
          <w:szCs w:val="18"/>
          <w:lang w:val="en-NZ"/>
        </w:rPr>
        <w:t>long term</w:t>
      </w:r>
      <w:proofErr w:type="gramEnd"/>
      <w:r w:rsidRPr="0068605C">
        <w:rPr>
          <w:rFonts w:ascii="Arial" w:hAnsi="Arial" w:cs="Arial"/>
          <w:sz w:val="18"/>
          <w:szCs w:val="18"/>
          <w:lang w:val="en-NZ"/>
        </w:rPr>
        <w:t xml:space="preserve"> residential treatment of delinquent boys by the Child Welfare Division of the Department of Education, </w:t>
      </w:r>
      <w:r w:rsidR="00357104" w:rsidRPr="0068605C">
        <w:rPr>
          <w:rFonts w:ascii="Arial" w:hAnsi="Arial" w:cs="Arial"/>
          <w:sz w:val="18"/>
          <w:szCs w:val="18"/>
          <w:lang w:val="en-NZ"/>
        </w:rPr>
        <w:t xml:space="preserve">Master’s </w:t>
      </w:r>
      <w:r w:rsidRPr="0068605C">
        <w:rPr>
          <w:rFonts w:ascii="Arial" w:hAnsi="Arial" w:cs="Arial"/>
          <w:sz w:val="18"/>
          <w:szCs w:val="18"/>
          <w:lang w:val="en-NZ"/>
        </w:rPr>
        <w:t>Thesis, Victoria University of Wellington</w:t>
      </w:r>
      <w:r w:rsidR="003C7BEF" w:rsidRPr="0068605C">
        <w:rPr>
          <w:rFonts w:ascii="Arial" w:hAnsi="Arial" w:cs="Arial"/>
          <w:sz w:val="18"/>
          <w:szCs w:val="18"/>
          <w:lang w:val="en-NZ"/>
        </w:rPr>
        <w:t xml:space="preserve"> (</w:t>
      </w:r>
      <w:r w:rsidRPr="0068605C">
        <w:rPr>
          <w:rFonts w:ascii="Arial" w:hAnsi="Arial" w:cs="Arial"/>
          <w:sz w:val="18"/>
          <w:szCs w:val="18"/>
          <w:lang w:val="en-NZ"/>
        </w:rPr>
        <w:t>1971, p</w:t>
      </w:r>
      <w:r w:rsidR="001272BF" w:rsidRPr="0068605C">
        <w:rPr>
          <w:rFonts w:ascii="Arial" w:hAnsi="Arial" w:cs="Arial"/>
          <w:sz w:val="18"/>
          <w:szCs w:val="18"/>
          <w:lang w:val="en-NZ"/>
        </w:rPr>
        <w:t>age</w:t>
      </w:r>
      <w:r w:rsidRPr="0068605C">
        <w:rPr>
          <w:rFonts w:ascii="Arial" w:hAnsi="Arial" w:cs="Arial"/>
          <w:sz w:val="18"/>
          <w:szCs w:val="18"/>
          <w:lang w:val="en-NZ"/>
        </w:rPr>
        <w:t xml:space="preserve"> 7</w:t>
      </w:r>
      <w:r w:rsidR="001272BF" w:rsidRPr="0068605C">
        <w:rPr>
          <w:rFonts w:ascii="Arial" w:hAnsi="Arial" w:cs="Arial"/>
          <w:sz w:val="18"/>
          <w:szCs w:val="18"/>
          <w:lang w:val="en-NZ"/>
        </w:rPr>
        <w:t>)</w:t>
      </w:r>
      <w:r w:rsidRPr="0068605C">
        <w:rPr>
          <w:rFonts w:ascii="Arial" w:hAnsi="Arial" w:cs="Arial"/>
          <w:sz w:val="18"/>
          <w:szCs w:val="18"/>
          <w:lang w:val="en-NZ"/>
        </w:rPr>
        <w:t>.</w:t>
      </w:r>
    </w:p>
  </w:footnote>
  <w:footnote w:id="27">
    <w:p w14:paraId="68F310B8" w14:textId="6FFF398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Kayes, M, </w:t>
      </w:r>
      <w:proofErr w:type="gramStart"/>
      <w:r w:rsidRPr="0068605C">
        <w:rPr>
          <w:rFonts w:ascii="Arial" w:hAnsi="Arial" w:cs="Arial"/>
          <w:sz w:val="18"/>
          <w:szCs w:val="18"/>
          <w:lang w:val="en-NZ"/>
        </w:rPr>
        <w:t>Twenty-three</w:t>
      </w:r>
      <w:proofErr w:type="gramEnd"/>
      <w:r w:rsidRPr="0068605C">
        <w:rPr>
          <w:rFonts w:ascii="Arial" w:hAnsi="Arial" w:cs="Arial"/>
          <w:sz w:val="18"/>
          <w:szCs w:val="18"/>
          <w:lang w:val="en-NZ"/>
        </w:rPr>
        <w:t xml:space="preserve"> years later: A follow up study of Kohitere Training Centre Boys, 1963</w:t>
      </w:r>
      <w:r w:rsidR="00C95C58" w:rsidRPr="0068605C">
        <w:rPr>
          <w:rFonts w:ascii="Arial" w:hAnsi="Arial" w:cs="Arial"/>
          <w:sz w:val="18"/>
          <w:szCs w:val="18"/>
          <w:lang w:val="en-NZ"/>
        </w:rPr>
        <w:t>–</w:t>
      </w:r>
      <w:r w:rsidRPr="0068605C">
        <w:rPr>
          <w:rFonts w:ascii="Arial" w:hAnsi="Arial" w:cs="Arial"/>
          <w:sz w:val="18"/>
          <w:szCs w:val="18"/>
          <w:lang w:val="en-NZ"/>
        </w:rPr>
        <w:t>1986 (n.d</w:t>
      </w:r>
      <w:r w:rsidR="00C95C58" w:rsidRPr="0068605C">
        <w:rPr>
          <w:rFonts w:ascii="Arial" w:hAnsi="Arial" w:cs="Arial"/>
          <w:sz w:val="18"/>
          <w:szCs w:val="18"/>
          <w:lang w:val="en-NZ"/>
        </w:rPr>
        <w:t>.</w:t>
      </w:r>
      <w:r w:rsidRPr="0068605C">
        <w:rPr>
          <w:rFonts w:ascii="Arial" w:hAnsi="Arial" w:cs="Arial"/>
          <w:sz w:val="18"/>
          <w:szCs w:val="18"/>
          <w:lang w:val="en-NZ"/>
        </w:rPr>
        <w:t>, foreword</w:t>
      </w:r>
      <w:r w:rsidR="001272BF" w:rsidRPr="0068605C">
        <w:rPr>
          <w:rFonts w:ascii="Arial" w:hAnsi="Arial" w:cs="Arial"/>
          <w:sz w:val="18"/>
          <w:szCs w:val="18"/>
          <w:lang w:val="en-NZ"/>
        </w:rPr>
        <w:t>)</w:t>
      </w:r>
      <w:r w:rsidRPr="0068605C">
        <w:rPr>
          <w:rFonts w:ascii="Arial" w:hAnsi="Arial" w:cs="Arial"/>
          <w:sz w:val="18"/>
          <w:szCs w:val="18"/>
          <w:lang w:val="en-NZ"/>
        </w:rPr>
        <w:t>.</w:t>
      </w:r>
    </w:p>
  </w:footnote>
  <w:footnote w:id="28">
    <w:p w14:paraId="7BB7829B" w14:textId="6D52B86A" w:rsidR="005C26E0" w:rsidRPr="00C75F73" w:rsidRDefault="005C26E0" w:rsidP="00C523EA">
      <w:pPr>
        <w:spacing w:before="120"/>
        <w:rPr>
          <w:rFonts w:ascii="Arial" w:hAnsi="Arial" w:cs="Arial"/>
          <w:sz w:val="18"/>
          <w:szCs w:val="18"/>
        </w:rPr>
      </w:pPr>
      <w:r w:rsidRPr="00001280">
        <w:rPr>
          <w:rStyle w:val="FootnoteReference"/>
          <w:rFonts w:ascii="Arial" w:hAnsi="Arial" w:cs="Arial"/>
          <w:sz w:val="18"/>
          <w:szCs w:val="18"/>
        </w:rPr>
        <w:footnoteRef/>
      </w:r>
      <w:r w:rsidRPr="00001280">
        <w:rPr>
          <w:rFonts w:ascii="Arial" w:hAnsi="Arial" w:cs="Arial"/>
          <w:sz w:val="18"/>
          <w:szCs w:val="18"/>
        </w:rPr>
        <w:t xml:space="preserve"> </w:t>
      </w:r>
      <w:r w:rsidRPr="00C75F73">
        <w:rPr>
          <w:rFonts w:ascii="Arial" w:hAnsi="Arial" w:cs="Arial"/>
          <w:sz w:val="18"/>
          <w:szCs w:val="18"/>
        </w:rPr>
        <w:t xml:space="preserve">Waitangi Tribunal, He Rito </w:t>
      </w:r>
      <w:proofErr w:type="spellStart"/>
      <w:r w:rsidRPr="00C75F73">
        <w:rPr>
          <w:rFonts w:ascii="Arial" w:hAnsi="Arial" w:cs="Arial"/>
          <w:sz w:val="18"/>
          <w:szCs w:val="18"/>
        </w:rPr>
        <w:t>Whakakīkīnga</w:t>
      </w:r>
      <w:proofErr w:type="spellEnd"/>
      <w:r w:rsidRPr="00C75F73">
        <w:rPr>
          <w:rFonts w:ascii="Arial" w:hAnsi="Arial" w:cs="Arial"/>
          <w:sz w:val="18"/>
          <w:szCs w:val="18"/>
        </w:rPr>
        <w:t xml:space="preserve"> </w:t>
      </w:r>
      <w:proofErr w:type="spellStart"/>
      <w:r w:rsidRPr="00C75F73">
        <w:rPr>
          <w:rFonts w:ascii="Arial" w:hAnsi="Arial" w:cs="Arial"/>
          <w:sz w:val="18"/>
          <w:szCs w:val="18"/>
        </w:rPr>
        <w:t>Whāruarua</w:t>
      </w:r>
      <w:proofErr w:type="spellEnd"/>
      <w:r w:rsidRPr="00C75F73">
        <w:rPr>
          <w:rFonts w:ascii="Arial" w:hAnsi="Arial" w:cs="Arial"/>
          <w:sz w:val="18"/>
          <w:szCs w:val="18"/>
        </w:rPr>
        <w:t xml:space="preserve">: </w:t>
      </w:r>
      <w:proofErr w:type="spellStart"/>
      <w:r w:rsidRPr="00C75F73">
        <w:rPr>
          <w:rFonts w:ascii="Arial" w:hAnsi="Arial" w:cs="Arial"/>
          <w:sz w:val="18"/>
          <w:szCs w:val="18"/>
        </w:rPr>
        <w:t>Oranga</w:t>
      </w:r>
      <w:proofErr w:type="spellEnd"/>
      <w:r w:rsidRPr="00C75F73">
        <w:rPr>
          <w:rFonts w:ascii="Arial" w:hAnsi="Arial" w:cs="Arial"/>
          <w:sz w:val="18"/>
          <w:szCs w:val="18"/>
        </w:rPr>
        <w:t xml:space="preserve"> Tamariki Urgent Inquiry, Pre-publication version (Wai 2915</w:t>
      </w:r>
      <w:r w:rsidR="00C95C58">
        <w:rPr>
          <w:rFonts w:ascii="Arial" w:hAnsi="Arial" w:cs="Arial"/>
          <w:sz w:val="18"/>
          <w:szCs w:val="18"/>
        </w:rPr>
        <w:t>)</w:t>
      </w:r>
      <w:r w:rsidRPr="00C75F73">
        <w:rPr>
          <w:rFonts w:ascii="Arial" w:hAnsi="Arial" w:cs="Arial"/>
          <w:sz w:val="18"/>
          <w:szCs w:val="18"/>
        </w:rPr>
        <w:t xml:space="preserve">, </w:t>
      </w:r>
      <w:r w:rsidR="00C95C58">
        <w:rPr>
          <w:rFonts w:ascii="Arial" w:hAnsi="Arial" w:cs="Arial"/>
          <w:sz w:val="18"/>
          <w:szCs w:val="18"/>
        </w:rPr>
        <w:t>(</w:t>
      </w:r>
      <w:r w:rsidRPr="00C75F73">
        <w:rPr>
          <w:rFonts w:ascii="Arial" w:hAnsi="Arial" w:cs="Arial"/>
          <w:sz w:val="18"/>
          <w:szCs w:val="18"/>
        </w:rPr>
        <w:t xml:space="preserve">2021, page 5); Brief of </w:t>
      </w:r>
      <w:r w:rsidR="00C95C58">
        <w:rPr>
          <w:rFonts w:ascii="Arial" w:hAnsi="Arial" w:cs="Arial"/>
          <w:sz w:val="18"/>
          <w:szCs w:val="18"/>
        </w:rPr>
        <w:t>e</w:t>
      </w:r>
      <w:r w:rsidR="00C95C58" w:rsidRPr="00C75F73">
        <w:rPr>
          <w:rFonts w:ascii="Arial" w:hAnsi="Arial" w:cs="Arial"/>
          <w:sz w:val="18"/>
          <w:szCs w:val="18"/>
        </w:rPr>
        <w:t xml:space="preserve">vidence </w:t>
      </w:r>
      <w:r w:rsidRPr="00C75F73">
        <w:rPr>
          <w:rFonts w:ascii="Arial" w:hAnsi="Arial" w:cs="Arial"/>
          <w:sz w:val="18"/>
          <w:szCs w:val="18"/>
        </w:rPr>
        <w:t xml:space="preserve">of </w:t>
      </w:r>
      <w:r w:rsidR="005A4D3F" w:rsidRPr="00091790">
        <w:rPr>
          <w:rFonts w:ascii="Arial" w:hAnsi="Arial" w:cs="Arial"/>
          <w:sz w:val="18"/>
          <w:szCs w:val="18"/>
        </w:rPr>
        <w:t xml:space="preserve">Chief Executive Chappie Te Kani for </w:t>
      </w:r>
      <w:proofErr w:type="spellStart"/>
      <w:r w:rsidR="005A4D3F" w:rsidRPr="00091790">
        <w:rPr>
          <w:rFonts w:ascii="Arial" w:hAnsi="Arial" w:cs="Arial"/>
          <w:sz w:val="18"/>
          <w:szCs w:val="18"/>
        </w:rPr>
        <w:t>Oranga</w:t>
      </w:r>
      <w:proofErr w:type="spellEnd"/>
      <w:r w:rsidR="005A4D3F" w:rsidRPr="00091790">
        <w:rPr>
          <w:rFonts w:ascii="Arial" w:hAnsi="Arial" w:cs="Arial"/>
          <w:sz w:val="18"/>
          <w:szCs w:val="18"/>
        </w:rPr>
        <w:t xml:space="preserve"> Tamariki </w:t>
      </w:r>
      <w:r w:rsidR="005A4D3F">
        <w:rPr>
          <w:rFonts w:ascii="Arial" w:hAnsi="Arial" w:cs="Arial"/>
          <w:sz w:val="18"/>
          <w:szCs w:val="18"/>
        </w:rPr>
        <w:t xml:space="preserve">at </w:t>
      </w:r>
      <w:r w:rsidR="00442AE1" w:rsidRPr="00C75F73">
        <w:rPr>
          <w:rFonts w:ascii="Arial" w:hAnsi="Arial" w:cs="Arial"/>
          <w:sz w:val="18"/>
          <w:szCs w:val="18"/>
        </w:rPr>
        <w:t xml:space="preserve">the Inquiry’s </w:t>
      </w:r>
      <w:r w:rsidR="00C95C58">
        <w:rPr>
          <w:rFonts w:ascii="Arial" w:hAnsi="Arial" w:cs="Arial"/>
          <w:sz w:val="18"/>
          <w:szCs w:val="18"/>
        </w:rPr>
        <w:t xml:space="preserve">State </w:t>
      </w:r>
      <w:r w:rsidRPr="00C75F73">
        <w:rPr>
          <w:rFonts w:ascii="Arial" w:hAnsi="Arial" w:cs="Arial"/>
          <w:sz w:val="18"/>
          <w:szCs w:val="18"/>
        </w:rPr>
        <w:t>Institutional Response Hearing (Royal Commission of Inquiry into Abuse</w:t>
      </w:r>
      <w:r w:rsidR="00C95C58">
        <w:rPr>
          <w:rFonts w:ascii="Arial" w:hAnsi="Arial" w:cs="Arial"/>
          <w:sz w:val="18"/>
          <w:szCs w:val="18"/>
        </w:rPr>
        <w:t xml:space="preserve"> in Care</w:t>
      </w:r>
      <w:r w:rsidRPr="00C75F73">
        <w:rPr>
          <w:rFonts w:ascii="Arial" w:hAnsi="Arial" w:cs="Arial"/>
          <w:sz w:val="18"/>
          <w:szCs w:val="18"/>
        </w:rPr>
        <w:t>, August 2022, para</w:t>
      </w:r>
      <w:r w:rsidR="00442AE1" w:rsidRPr="00C75F73">
        <w:rPr>
          <w:rFonts w:ascii="Arial" w:hAnsi="Arial" w:cs="Arial"/>
          <w:sz w:val="18"/>
          <w:szCs w:val="18"/>
        </w:rPr>
        <w:t>s</w:t>
      </w:r>
      <w:r w:rsidRPr="00C75F73">
        <w:rPr>
          <w:rFonts w:ascii="Arial" w:hAnsi="Arial" w:cs="Arial"/>
          <w:sz w:val="18"/>
          <w:szCs w:val="18"/>
        </w:rPr>
        <w:t xml:space="preserve"> </w:t>
      </w:r>
      <w:r w:rsidRPr="00C76360">
        <w:rPr>
          <w:rFonts w:ascii="Arial" w:hAnsi="Arial" w:cs="Arial"/>
          <w:sz w:val="18"/>
          <w:szCs w:val="18"/>
        </w:rPr>
        <w:t>35–37</w:t>
      </w:r>
      <w:r w:rsidR="00442AE1" w:rsidRPr="00C76360">
        <w:rPr>
          <w:rFonts w:ascii="Arial" w:hAnsi="Arial" w:cs="Arial"/>
          <w:sz w:val="18"/>
          <w:szCs w:val="18"/>
        </w:rPr>
        <w:t>)</w:t>
      </w:r>
      <w:r w:rsidRPr="00C76360">
        <w:rPr>
          <w:rFonts w:ascii="Arial" w:hAnsi="Arial" w:cs="Arial"/>
          <w:sz w:val="18"/>
          <w:szCs w:val="18"/>
        </w:rPr>
        <w:t xml:space="preserve">; </w:t>
      </w:r>
      <w:bookmarkStart w:id="14" w:name="_Hlk163661618"/>
      <w:r w:rsidR="00C76360" w:rsidRPr="00001280">
        <w:rPr>
          <w:rFonts w:ascii="Arial" w:hAnsi="Arial" w:cs="Arial"/>
          <w:sz w:val="18"/>
          <w:szCs w:val="18"/>
        </w:rPr>
        <w:t xml:space="preserve">Māori Perspective Advisory Committee, </w:t>
      </w:r>
      <w:proofErr w:type="spellStart"/>
      <w:r w:rsidR="00C76360" w:rsidRPr="00001280">
        <w:rPr>
          <w:rFonts w:ascii="Arial" w:hAnsi="Arial" w:cs="Arial"/>
          <w:sz w:val="18"/>
          <w:szCs w:val="18"/>
        </w:rPr>
        <w:t>Puao-te-ata-tu</w:t>
      </w:r>
      <w:proofErr w:type="spellEnd"/>
      <w:r w:rsidR="00C76360" w:rsidRPr="00001280">
        <w:rPr>
          <w:rFonts w:ascii="Arial" w:hAnsi="Arial" w:cs="Arial"/>
          <w:sz w:val="18"/>
          <w:szCs w:val="18"/>
        </w:rPr>
        <w:t xml:space="preserve"> (day break): The report of the Ministerial Advisory Committee on a Māori perspective for the Department of Social Welfare (Department of Social Welfare, </w:t>
      </w:r>
      <w:bookmarkEnd w:id="14"/>
      <w:r w:rsidRPr="00FC2736">
        <w:rPr>
          <w:rFonts w:ascii="Arial" w:hAnsi="Arial" w:cs="Arial"/>
          <w:sz w:val="18"/>
          <w:szCs w:val="18"/>
        </w:rPr>
        <w:t>1986,</w:t>
      </w:r>
      <w:r w:rsidRPr="00C75F73">
        <w:rPr>
          <w:rFonts w:ascii="Arial" w:hAnsi="Arial" w:cs="Arial"/>
          <w:sz w:val="18"/>
          <w:szCs w:val="18"/>
        </w:rPr>
        <w:t xml:space="preserve"> p</w:t>
      </w:r>
      <w:r w:rsidR="00442AE1" w:rsidRPr="00C75F73">
        <w:rPr>
          <w:rFonts w:ascii="Arial" w:hAnsi="Arial" w:cs="Arial"/>
          <w:sz w:val="18"/>
          <w:szCs w:val="18"/>
        </w:rPr>
        <w:t>age</w:t>
      </w:r>
      <w:r w:rsidRPr="00C75F73">
        <w:rPr>
          <w:rFonts w:ascii="Arial" w:hAnsi="Arial" w:cs="Arial"/>
          <w:sz w:val="18"/>
          <w:szCs w:val="18"/>
        </w:rPr>
        <w:t xml:space="preserve"> 24</w:t>
      </w:r>
      <w:r w:rsidR="00442AE1" w:rsidRPr="00C75F73">
        <w:rPr>
          <w:rFonts w:ascii="Arial" w:hAnsi="Arial" w:cs="Arial"/>
          <w:sz w:val="18"/>
          <w:szCs w:val="18"/>
        </w:rPr>
        <w:t>)</w:t>
      </w:r>
      <w:r w:rsidRPr="00C75F73">
        <w:rPr>
          <w:rFonts w:ascii="Arial" w:hAnsi="Arial" w:cs="Arial"/>
          <w:sz w:val="18"/>
          <w:szCs w:val="18"/>
        </w:rPr>
        <w:t xml:space="preserve">; Transcript of evidence of </w:t>
      </w:r>
      <w:r w:rsidR="004E689E" w:rsidRPr="0068605C">
        <w:rPr>
          <w:rFonts w:ascii="Arial" w:hAnsi="Arial" w:cs="Arial"/>
          <w:sz w:val="18"/>
          <w:szCs w:val="18"/>
        </w:rPr>
        <w:t>Secretary for Education and Chief Executive Iona Holsted for the Ministry of Education at the Inquiry’s State Institutional Response Hearing (Royal Commission of Inquiry into Abuse in Care</w:t>
      </w:r>
      <w:r w:rsidRPr="00C75F73">
        <w:rPr>
          <w:rFonts w:ascii="Arial" w:hAnsi="Arial" w:cs="Arial"/>
          <w:sz w:val="18"/>
          <w:szCs w:val="18"/>
        </w:rPr>
        <w:t>, 18 August 2022, p</w:t>
      </w:r>
      <w:r w:rsidR="00442AE1" w:rsidRPr="00C75F73">
        <w:rPr>
          <w:rFonts w:ascii="Arial" w:hAnsi="Arial" w:cs="Arial"/>
          <w:sz w:val="18"/>
          <w:szCs w:val="18"/>
        </w:rPr>
        <w:t>age</w:t>
      </w:r>
      <w:r w:rsidRPr="00C75F73">
        <w:rPr>
          <w:rFonts w:ascii="Arial" w:hAnsi="Arial" w:cs="Arial"/>
          <w:sz w:val="18"/>
          <w:szCs w:val="18"/>
        </w:rPr>
        <w:t xml:space="preserve"> 357</w:t>
      </w:r>
      <w:r w:rsidR="00442AE1" w:rsidRPr="00C75F73">
        <w:rPr>
          <w:rFonts w:ascii="Arial" w:hAnsi="Arial" w:cs="Arial"/>
          <w:sz w:val="18"/>
          <w:szCs w:val="18"/>
        </w:rPr>
        <w:t>)</w:t>
      </w:r>
      <w:r w:rsidRPr="00C75F73">
        <w:rPr>
          <w:rFonts w:ascii="Arial" w:hAnsi="Arial" w:cs="Arial"/>
          <w:sz w:val="18"/>
          <w:szCs w:val="18"/>
        </w:rPr>
        <w:t>.</w:t>
      </w:r>
    </w:p>
  </w:footnote>
  <w:footnote w:id="29">
    <w:p w14:paraId="7DBAD83D" w14:textId="1979B4C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004F14AD" w:rsidRPr="0068605C">
        <w:rPr>
          <w:rFonts w:ascii="Arial" w:hAnsi="Arial" w:cs="Arial"/>
          <w:color w:val="000000"/>
          <w:sz w:val="18"/>
          <w:szCs w:val="18"/>
          <w:shd w:val="clear" w:color="auto" w:fill="FFFFFF"/>
          <w:lang w:val="en-NZ"/>
        </w:rPr>
        <w:t>Tā</w:t>
      </w:r>
      <w:proofErr w:type="spellEnd"/>
      <w:r w:rsidR="004F14AD" w:rsidRPr="0068605C">
        <w:rPr>
          <w:rFonts w:ascii="Arial" w:hAnsi="Arial" w:cs="Arial"/>
          <w:color w:val="000000"/>
          <w:sz w:val="18"/>
          <w:szCs w:val="18"/>
          <w:shd w:val="clear" w:color="auto" w:fill="FFFFFF"/>
          <w:lang w:val="en-NZ"/>
        </w:rPr>
        <w:t xml:space="preserve"> </w:t>
      </w:r>
      <w:r w:rsidRPr="0068605C">
        <w:rPr>
          <w:rFonts w:ascii="Arial" w:hAnsi="Arial" w:cs="Arial"/>
          <w:sz w:val="18"/>
          <w:szCs w:val="18"/>
          <w:lang w:val="en-NZ"/>
        </w:rPr>
        <w:t>Kim Workman (5 October 2019, p</w:t>
      </w:r>
      <w:r w:rsidR="00442AE1" w:rsidRPr="0068605C">
        <w:rPr>
          <w:rFonts w:ascii="Arial" w:hAnsi="Arial" w:cs="Arial"/>
          <w:sz w:val="18"/>
          <w:szCs w:val="18"/>
          <w:lang w:val="en-NZ"/>
        </w:rPr>
        <w:t>age</w:t>
      </w:r>
      <w:r w:rsidRPr="0068605C">
        <w:rPr>
          <w:rFonts w:ascii="Arial" w:hAnsi="Arial" w:cs="Arial"/>
          <w:sz w:val="18"/>
          <w:szCs w:val="18"/>
          <w:lang w:val="en-NZ"/>
        </w:rPr>
        <w:t xml:space="preserve"> 10</w:t>
      </w:r>
      <w:r w:rsidR="00C95C58" w:rsidRPr="0068605C">
        <w:rPr>
          <w:rFonts w:ascii="Arial" w:hAnsi="Arial" w:cs="Arial"/>
          <w:sz w:val="18"/>
          <w:szCs w:val="18"/>
          <w:lang w:val="en-NZ"/>
        </w:rPr>
        <w:t>)</w:t>
      </w:r>
      <w:r w:rsidRPr="0068605C">
        <w:rPr>
          <w:rFonts w:ascii="Arial" w:hAnsi="Arial" w:cs="Arial"/>
          <w:sz w:val="18"/>
          <w:szCs w:val="18"/>
          <w:lang w:val="en-NZ"/>
        </w:rPr>
        <w:t xml:space="preserve">; Labrum, B, </w:t>
      </w:r>
      <w:r w:rsidR="00C95C58" w:rsidRPr="0068605C">
        <w:rPr>
          <w:rFonts w:ascii="Arial" w:hAnsi="Arial" w:cs="Arial"/>
          <w:sz w:val="18"/>
          <w:szCs w:val="18"/>
          <w:lang w:val="en-NZ"/>
        </w:rPr>
        <w:t>“</w:t>
      </w:r>
      <w:r w:rsidR="00573617" w:rsidRPr="0068605C">
        <w:rPr>
          <w:rFonts w:ascii="Arial" w:hAnsi="Arial" w:cs="Arial"/>
          <w:sz w:val="18"/>
          <w:szCs w:val="18"/>
          <w:lang w:val="en-NZ"/>
        </w:rPr>
        <w:t>‘</w:t>
      </w:r>
      <w:r w:rsidRPr="0068605C">
        <w:rPr>
          <w:rFonts w:ascii="Arial" w:hAnsi="Arial" w:cs="Arial"/>
          <w:sz w:val="18"/>
          <w:szCs w:val="18"/>
          <w:lang w:val="en-NZ"/>
        </w:rPr>
        <w:t>Bringing families up to scratch</w:t>
      </w:r>
      <w:r w:rsidR="00C95C58" w:rsidRPr="0068605C">
        <w:rPr>
          <w:rFonts w:ascii="Arial" w:hAnsi="Arial" w:cs="Arial"/>
          <w:sz w:val="18"/>
          <w:szCs w:val="18"/>
          <w:lang w:val="en-NZ"/>
        </w:rPr>
        <w:t>’</w:t>
      </w:r>
      <w:r w:rsidRPr="0068605C">
        <w:rPr>
          <w:rFonts w:ascii="Arial" w:hAnsi="Arial" w:cs="Arial"/>
          <w:sz w:val="18"/>
          <w:szCs w:val="18"/>
          <w:lang w:val="en-NZ"/>
        </w:rPr>
        <w:t xml:space="preserve">: The distinctive workings of </w:t>
      </w:r>
      <w:proofErr w:type="spellStart"/>
      <w:r w:rsidRPr="0068605C">
        <w:rPr>
          <w:rFonts w:ascii="Arial" w:hAnsi="Arial" w:cs="Arial"/>
          <w:sz w:val="18"/>
          <w:szCs w:val="18"/>
          <w:lang w:val="en-NZ"/>
        </w:rPr>
        <w:t>Maori</w:t>
      </w:r>
      <w:proofErr w:type="spellEnd"/>
      <w:r w:rsidRPr="0068605C">
        <w:rPr>
          <w:rFonts w:ascii="Arial" w:hAnsi="Arial" w:cs="Arial"/>
          <w:sz w:val="18"/>
          <w:szCs w:val="18"/>
          <w:lang w:val="en-NZ"/>
        </w:rPr>
        <w:t xml:space="preserve"> state welfare, 1944</w:t>
      </w:r>
      <w:r w:rsidR="00C95C58" w:rsidRPr="0068605C">
        <w:rPr>
          <w:rFonts w:ascii="Arial" w:hAnsi="Arial" w:cs="Arial"/>
          <w:sz w:val="18"/>
          <w:szCs w:val="18"/>
          <w:lang w:val="en-NZ"/>
        </w:rPr>
        <w:t>–</w:t>
      </w:r>
      <w:r w:rsidRPr="0068605C">
        <w:rPr>
          <w:rFonts w:ascii="Arial" w:hAnsi="Arial" w:cs="Arial"/>
          <w:sz w:val="18"/>
          <w:szCs w:val="18"/>
          <w:lang w:val="en-NZ"/>
        </w:rPr>
        <w:t>1970</w:t>
      </w:r>
      <w:r w:rsidR="00573617" w:rsidRPr="0068605C">
        <w:rPr>
          <w:rFonts w:ascii="Arial" w:hAnsi="Arial" w:cs="Arial"/>
          <w:sz w:val="18"/>
          <w:szCs w:val="18"/>
          <w:lang w:val="en-NZ"/>
        </w:rPr>
        <w:t xml:space="preserve">, </w:t>
      </w:r>
      <w:r w:rsidRPr="0068605C">
        <w:rPr>
          <w:rFonts w:ascii="Arial" w:hAnsi="Arial" w:cs="Arial"/>
          <w:sz w:val="18"/>
          <w:szCs w:val="18"/>
          <w:lang w:val="en-NZ"/>
        </w:rPr>
        <w:t>New Zealand Journal of History 36(2), (2002, p</w:t>
      </w:r>
      <w:r w:rsidR="007A50C0" w:rsidRPr="0068605C">
        <w:rPr>
          <w:rFonts w:ascii="Arial" w:hAnsi="Arial" w:cs="Arial"/>
          <w:sz w:val="18"/>
          <w:szCs w:val="18"/>
          <w:lang w:val="en-NZ"/>
        </w:rPr>
        <w:t>ages</w:t>
      </w:r>
      <w:r w:rsidRPr="0068605C">
        <w:rPr>
          <w:rFonts w:ascii="Arial" w:hAnsi="Arial" w:cs="Arial"/>
          <w:sz w:val="18"/>
          <w:szCs w:val="18"/>
          <w:lang w:val="en-NZ"/>
        </w:rPr>
        <w:t xml:space="preserve"> 161–184</w:t>
      </w:r>
      <w:r w:rsidR="007A50C0" w:rsidRPr="0068605C">
        <w:rPr>
          <w:rFonts w:ascii="Arial" w:hAnsi="Arial" w:cs="Arial"/>
          <w:sz w:val="18"/>
          <w:szCs w:val="18"/>
          <w:lang w:val="en-NZ"/>
        </w:rPr>
        <w:t>)</w:t>
      </w:r>
      <w:r w:rsidRPr="0068605C">
        <w:rPr>
          <w:rFonts w:ascii="Arial" w:hAnsi="Arial" w:cs="Arial"/>
          <w:sz w:val="18"/>
          <w:szCs w:val="18"/>
          <w:lang w:val="en-NZ"/>
        </w:rPr>
        <w:t>.</w:t>
      </w:r>
    </w:p>
  </w:footnote>
  <w:footnote w:id="30">
    <w:p w14:paraId="6A2BF0BD" w14:textId="52C2270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62</w:t>
      </w:r>
      <w:r w:rsidR="008067E9" w:rsidRPr="0068605C">
        <w:rPr>
          <w:rFonts w:ascii="Arial" w:hAnsi="Arial" w:cs="Arial"/>
          <w:sz w:val="18"/>
          <w:szCs w:val="18"/>
          <w:lang w:val="en-NZ"/>
        </w:rPr>
        <w:t>)</w:t>
      </w:r>
      <w:r w:rsidRPr="0068605C">
        <w:rPr>
          <w:rFonts w:ascii="Arial" w:hAnsi="Arial" w:cs="Arial"/>
          <w:sz w:val="18"/>
          <w:szCs w:val="18"/>
          <w:lang w:val="en-NZ"/>
        </w:rPr>
        <w:t xml:space="preserve">. </w:t>
      </w:r>
    </w:p>
  </w:footnote>
  <w:footnote w:id="31">
    <w:p w14:paraId="42DC135E" w14:textId="2838C9B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Alvis, BS, A comparative study of the high proportion of Māori admissions to Kohitere (n.d</w:t>
      </w:r>
      <w:r w:rsidR="00573617" w:rsidRPr="0068605C">
        <w:rPr>
          <w:rFonts w:ascii="Arial" w:hAnsi="Arial" w:cs="Arial"/>
          <w:sz w:val="18"/>
          <w:szCs w:val="18"/>
          <w:lang w:val="en-NZ"/>
        </w:rPr>
        <w:t>.</w:t>
      </w:r>
      <w:r w:rsidRPr="0068605C">
        <w:rPr>
          <w:rFonts w:ascii="Arial" w:hAnsi="Arial" w:cs="Arial"/>
          <w:sz w:val="18"/>
          <w:szCs w:val="18"/>
          <w:lang w:val="en-NZ"/>
        </w:rPr>
        <w:t>, p</w:t>
      </w:r>
      <w:r w:rsidR="008067E9" w:rsidRPr="0068605C">
        <w:rPr>
          <w:rFonts w:ascii="Arial" w:hAnsi="Arial" w:cs="Arial"/>
          <w:sz w:val="18"/>
          <w:szCs w:val="18"/>
          <w:lang w:val="en-NZ"/>
        </w:rPr>
        <w:t>age</w:t>
      </w:r>
      <w:r w:rsidRPr="0068605C">
        <w:rPr>
          <w:rFonts w:ascii="Arial" w:hAnsi="Arial" w:cs="Arial"/>
          <w:sz w:val="18"/>
          <w:szCs w:val="18"/>
          <w:lang w:val="en-NZ"/>
        </w:rPr>
        <w:t xml:space="preserve"> 4</w:t>
      </w:r>
      <w:r w:rsidR="008067E9" w:rsidRPr="0068605C">
        <w:rPr>
          <w:rFonts w:ascii="Arial" w:hAnsi="Arial" w:cs="Arial"/>
          <w:sz w:val="18"/>
          <w:szCs w:val="18"/>
          <w:lang w:val="en-NZ"/>
        </w:rPr>
        <w:t>)</w:t>
      </w:r>
      <w:r w:rsidRPr="0068605C">
        <w:rPr>
          <w:rFonts w:ascii="Arial" w:hAnsi="Arial" w:cs="Arial"/>
          <w:sz w:val="18"/>
          <w:szCs w:val="18"/>
          <w:lang w:val="en-NZ"/>
        </w:rPr>
        <w:t xml:space="preserve">. </w:t>
      </w:r>
    </w:p>
  </w:footnote>
  <w:footnote w:id="32">
    <w:p w14:paraId="0FDFCE00" w14:textId="6FFE8F1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Hampton, RE, Delinquency and social processes: labelling theory and the police decision to prosecute juveniles, </w:t>
      </w:r>
      <w:r w:rsidR="00573617" w:rsidRPr="0068605C">
        <w:rPr>
          <w:rFonts w:ascii="Arial" w:hAnsi="Arial" w:cs="Arial"/>
          <w:sz w:val="18"/>
          <w:szCs w:val="18"/>
          <w:lang w:val="en-NZ"/>
        </w:rPr>
        <w:t xml:space="preserve">Master’s </w:t>
      </w:r>
      <w:r w:rsidRPr="0068605C">
        <w:rPr>
          <w:rFonts w:ascii="Arial" w:hAnsi="Arial" w:cs="Arial"/>
          <w:sz w:val="18"/>
          <w:szCs w:val="18"/>
          <w:lang w:val="en-NZ"/>
        </w:rPr>
        <w:t>Thesis</w:t>
      </w:r>
      <w:r w:rsidR="00357104" w:rsidRPr="0068605C">
        <w:rPr>
          <w:rFonts w:ascii="Arial" w:hAnsi="Arial" w:cs="Arial"/>
          <w:sz w:val="18"/>
          <w:szCs w:val="18"/>
          <w:lang w:val="en-NZ"/>
        </w:rPr>
        <w:t>,</w:t>
      </w:r>
      <w:r w:rsidRPr="0068605C">
        <w:rPr>
          <w:rFonts w:ascii="Arial" w:hAnsi="Arial" w:cs="Arial"/>
          <w:sz w:val="18"/>
          <w:szCs w:val="18"/>
          <w:lang w:val="en-NZ"/>
        </w:rPr>
        <w:t xml:space="preserve"> University of Auckland</w:t>
      </w:r>
      <w:r w:rsidR="00357104" w:rsidRPr="0068605C">
        <w:rPr>
          <w:rFonts w:ascii="Arial" w:hAnsi="Arial" w:cs="Arial"/>
          <w:sz w:val="18"/>
          <w:szCs w:val="18"/>
          <w:lang w:val="en-NZ"/>
        </w:rPr>
        <w:t xml:space="preserve"> (</w:t>
      </w:r>
      <w:r w:rsidRPr="0068605C">
        <w:rPr>
          <w:rFonts w:ascii="Arial" w:hAnsi="Arial" w:cs="Arial"/>
          <w:sz w:val="18"/>
          <w:szCs w:val="18"/>
          <w:lang w:val="en-NZ"/>
        </w:rPr>
        <w:t xml:space="preserve">1973), in Witness </w:t>
      </w:r>
      <w:r w:rsidR="00357104" w:rsidRPr="0068605C">
        <w:rPr>
          <w:rFonts w:ascii="Arial" w:hAnsi="Arial" w:cs="Arial"/>
          <w:sz w:val="18"/>
          <w:szCs w:val="18"/>
          <w:lang w:val="en-NZ"/>
        </w:rPr>
        <w:t xml:space="preserve">statement </w:t>
      </w:r>
      <w:r w:rsidRPr="0068605C">
        <w:rPr>
          <w:rFonts w:ascii="Arial" w:hAnsi="Arial" w:cs="Arial"/>
          <w:sz w:val="18"/>
          <w:szCs w:val="18"/>
          <w:lang w:val="en-NZ"/>
        </w:rPr>
        <w:t>of Dr Oliver Sutherland (15 October 2019, p</w:t>
      </w:r>
      <w:r w:rsidR="008067E9" w:rsidRPr="0068605C">
        <w:rPr>
          <w:rFonts w:ascii="Arial" w:hAnsi="Arial" w:cs="Arial"/>
          <w:sz w:val="18"/>
          <w:szCs w:val="18"/>
          <w:lang w:val="en-NZ"/>
        </w:rPr>
        <w:t>age</w:t>
      </w:r>
      <w:r w:rsidRPr="0068605C">
        <w:rPr>
          <w:rFonts w:ascii="Arial" w:hAnsi="Arial" w:cs="Arial"/>
          <w:sz w:val="18"/>
          <w:szCs w:val="18"/>
          <w:lang w:val="en-NZ"/>
        </w:rPr>
        <w:t xml:space="preserve"> 2</w:t>
      </w:r>
      <w:r w:rsidR="008067E9" w:rsidRPr="0068605C">
        <w:rPr>
          <w:rFonts w:ascii="Arial" w:hAnsi="Arial" w:cs="Arial"/>
          <w:sz w:val="18"/>
          <w:szCs w:val="18"/>
          <w:lang w:val="en-NZ"/>
        </w:rPr>
        <w:t>)</w:t>
      </w:r>
      <w:r w:rsidRPr="0068605C">
        <w:rPr>
          <w:rFonts w:ascii="Arial" w:hAnsi="Arial" w:cs="Arial"/>
          <w:sz w:val="18"/>
          <w:szCs w:val="18"/>
          <w:lang w:val="en-NZ"/>
        </w:rPr>
        <w:t>.</w:t>
      </w:r>
    </w:p>
  </w:footnote>
  <w:footnote w:id="33">
    <w:p w14:paraId="45EEDD15" w14:textId="7918C62E"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t>
      </w:r>
      <w:r w:rsidRPr="00C75F73">
        <w:rPr>
          <w:rStyle w:val="FootnoteTextChar"/>
          <w:rFonts w:ascii="Arial" w:hAnsi="Arial" w:cs="Arial"/>
          <w:sz w:val="18"/>
          <w:szCs w:val="18"/>
        </w:rPr>
        <w:t xml:space="preserve">Mitchell, J, </w:t>
      </w:r>
      <w:proofErr w:type="gramStart"/>
      <w:r w:rsidRPr="00C75F73">
        <w:rPr>
          <w:rFonts w:ascii="Arial" w:hAnsi="Arial" w:cs="Arial"/>
          <w:sz w:val="18"/>
          <w:szCs w:val="18"/>
        </w:rPr>
        <w:t>Immigration</w:t>
      </w:r>
      <w:proofErr w:type="gramEnd"/>
      <w:r w:rsidRPr="00C75F73">
        <w:rPr>
          <w:rFonts w:ascii="Arial" w:hAnsi="Arial" w:cs="Arial"/>
          <w:sz w:val="18"/>
          <w:szCs w:val="18"/>
        </w:rPr>
        <w:t xml:space="preserve"> and national identity in 1970s New Zealand</w:t>
      </w:r>
      <w:r w:rsidRPr="00C75F73">
        <w:rPr>
          <w:rStyle w:val="FootnoteTextChar"/>
          <w:rFonts w:ascii="Arial" w:hAnsi="Arial" w:cs="Arial"/>
          <w:sz w:val="18"/>
          <w:szCs w:val="18"/>
        </w:rPr>
        <w:t xml:space="preserve">, </w:t>
      </w:r>
      <w:r w:rsidR="00357104">
        <w:rPr>
          <w:rStyle w:val="FootnoteTextChar"/>
          <w:rFonts w:ascii="Arial" w:hAnsi="Arial" w:cs="Arial"/>
          <w:sz w:val="18"/>
          <w:szCs w:val="18"/>
        </w:rPr>
        <w:t>Doctoral</w:t>
      </w:r>
      <w:r w:rsidR="00357104" w:rsidRPr="00C75F73">
        <w:rPr>
          <w:rStyle w:val="FootnoteTextChar"/>
          <w:rFonts w:ascii="Arial" w:hAnsi="Arial" w:cs="Arial"/>
          <w:sz w:val="18"/>
          <w:szCs w:val="18"/>
        </w:rPr>
        <w:t xml:space="preserve"> </w:t>
      </w:r>
      <w:r w:rsidRPr="00C75F73">
        <w:rPr>
          <w:rStyle w:val="FootnoteTextChar"/>
          <w:rFonts w:ascii="Arial" w:hAnsi="Arial" w:cs="Arial"/>
          <w:sz w:val="18"/>
          <w:szCs w:val="18"/>
        </w:rPr>
        <w:t>Thesis, University of Otago</w:t>
      </w:r>
      <w:r w:rsidR="00357104">
        <w:rPr>
          <w:rStyle w:val="FootnoteTextChar"/>
          <w:rFonts w:ascii="Arial" w:hAnsi="Arial" w:cs="Arial"/>
          <w:sz w:val="18"/>
          <w:szCs w:val="18"/>
        </w:rPr>
        <w:t xml:space="preserve"> (</w:t>
      </w:r>
      <w:r w:rsidRPr="00C75F73">
        <w:rPr>
          <w:rStyle w:val="FootnoteTextChar"/>
          <w:rFonts w:ascii="Arial" w:hAnsi="Arial" w:cs="Arial"/>
          <w:sz w:val="18"/>
          <w:szCs w:val="18"/>
        </w:rPr>
        <w:t>2003, p</w:t>
      </w:r>
      <w:r w:rsidR="008067E9" w:rsidRPr="00C75F73">
        <w:rPr>
          <w:rStyle w:val="FootnoteTextChar"/>
          <w:rFonts w:ascii="Arial" w:hAnsi="Arial" w:cs="Arial"/>
          <w:sz w:val="18"/>
          <w:szCs w:val="18"/>
        </w:rPr>
        <w:t>age</w:t>
      </w:r>
      <w:r w:rsidRPr="00C75F73">
        <w:rPr>
          <w:rStyle w:val="FootnoteTextChar"/>
          <w:rFonts w:ascii="Arial" w:hAnsi="Arial" w:cs="Arial"/>
          <w:sz w:val="18"/>
          <w:szCs w:val="18"/>
        </w:rPr>
        <w:t xml:space="preserve"> 148</w:t>
      </w:r>
      <w:r w:rsidR="008067E9" w:rsidRPr="00C75F73">
        <w:rPr>
          <w:rStyle w:val="FootnoteTextChar"/>
          <w:rFonts w:ascii="Arial" w:hAnsi="Arial" w:cs="Arial"/>
          <w:sz w:val="18"/>
          <w:szCs w:val="18"/>
        </w:rPr>
        <w:t>)</w:t>
      </w:r>
      <w:r w:rsidRPr="00C75F73">
        <w:rPr>
          <w:rStyle w:val="FootnoteTextChar"/>
          <w:rFonts w:ascii="Arial" w:hAnsi="Arial" w:cs="Arial"/>
          <w:sz w:val="18"/>
          <w:szCs w:val="18"/>
        </w:rPr>
        <w:t>.</w:t>
      </w:r>
      <w:r w:rsidRPr="00C75F73">
        <w:rPr>
          <w:rStyle w:val="eop"/>
          <w:rFonts w:ascii="Arial" w:hAnsi="Arial" w:cs="Arial"/>
          <w:sz w:val="18"/>
          <w:szCs w:val="18"/>
        </w:rPr>
        <w:t> </w:t>
      </w:r>
    </w:p>
  </w:footnote>
  <w:footnote w:id="34">
    <w:p w14:paraId="08437E37" w14:textId="706AA1F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Webb, O, </w:t>
      </w:r>
      <w:proofErr w:type="gramStart"/>
      <w:r w:rsidRPr="0068605C">
        <w:rPr>
          <w:rFonts w:ascii="Arial" w:hAnsi="Arial" w:cs="Arial"/>
          <w:sz w:val="18"/>
          <w:szCs w:val="18"/>
          <w:lang w:val="en-NZ"/>
        </w:rPr>
        <w:t>The</w:t>
      </w:r>
      <w:proofErr w:type="gramEnd"/>
      <w:r w:rsidRPr="0068605C">
        <w:rPr>
          <w:rFonts w:ascii="Arial" w:hAnsi="Arial" w:cs="Arial"/>
          <w:sz w:val="18"/>
          <w:szCs w:val="18"/>
          <w:lang w:val="en-NZ"/>
        </w:rPr>
        <w:t xml:space="preserve"> likely impact of prevailing conditions and environments on people now considered to be neurodiverse</w:t>
      </w:r>
      <w:r w:rsidR="00B23806" w:rsidRPr="0068605C">
        <w:rPr>
          <w:rFonts w:ascii="Arial" w:hAnsi="Arial" w:cs="Arial"/>
          <w:sz w:val="18"/>
          <w:szCs w:val="18"/>
          <w:lang w:val="en-NZ"/>
        </w:rPr>
        <w:t xml:space="preserve">, between 1950 and 1990, </w:t>
      </w:r>
      <w:r w:rsidR="00B23806" w:rsidRPr="0068605C">
        <w:rPr>
          <w:rStyle w:val="Hyperlink"/>
          <w:rFonts w:ascii="Arial" w:hAnsi="Arial" w:cs="Arial"/>
          <w:color w:val="auto"/>
          <w:sz w:val="18"/>
          <w:szCs w:val="18"/>
          <w:u w:val="none"/>
          <w:lang w:val="en-NZ"/>
        </w:rPr>
        <w:t>P</w:t>
      </w:r>
      <w:r w:rsidRPr="0068605C">
        <w:rPr>
          <w:rStyle w:val="Hyperlink"/>
          <w:rFonts w:ascii="Arial" w:hAnsi="Arial" w:cs="Arial"/>
          <w:color w:val="auto"/>
          <w:sz w:val="18"/>
          <w:szCs w:val="18"/>
          <w:u w:val="none"/>
          <w:lang w:val="en-NZ"/>
        </w:rPr>
        <w:t xml:space="preserve">aper prepared for the </w:t>
      </w:r>
      <w:r w:rsidRPr="0068605C">
        <w:rPr>
          <w:rFonts w:ascii="Arial" w:hAnsi="Arial" w:cs="Arial"/>
          <w:sz w:val="18"/>
          <w:szCs w:val="18"/>
          <w:lang w:val="en-NZ"/>
        </w:rPr>
        <w:t>Royal Commission of Inquiry into Abuse in Care (</w:t>
      </w:r>
      <w:r w:rsidRPr="0068605C">
        <w:rPr>
          <w:rStyle w:val="Hyperlink"/>
          <w:rFonts w:ascii="Arial" w:hAnsi="Arial" w:cs="Arial"/>
          <w:color w:val="auto"/>
          <w:sz w:val="18"/>
          <w:szCs w:val="18"/>
          <w:u w:val="none"/>
          <w:lang w:val="en-NZ"/>
        </w:rPr>
        <w:t>25 November 2022</w:t>
      </w:r>
      <w:r w:rsidRPr="0068605C">
        <w:rPr>
          <w:rFonts w:ascii="Arial" w:hAnsi="Arial" w:cs="Arial"/>
          <w:sz w:val="18"/>
          <w:szCs w:val="18"/>
          <w:lang w:val="en-NZ"/>
        </w:rPr>
        <w:t xml:space="preserve">, </w:t>
      </w:r>
      <w:r w:rsidRPr="0068605C">
        <w:rPr>
          <w:rStyle w:val="Hyperlink"/>
          <w:rFonts w:ascii="Arial" w:hAnsi="Arial" w:cs="Arial"/>
          <w:color w:val="auto"/>
          <w:sz w:val="18"/>
          <w:szCs w:val="18"/>
          <w:u w:val="none"/>
          <w:lang w:val="en-NZ"/>
        </w:rPr>
        <w:t>p</w:t>
      </w:r>
      <w:r w:rsidR="00C55D6A" w:rsidRPr="0068605C">
        <w:rPr>
          <w:rStyle w:val="Hyperlink"/>
          <w:rFonts w:ascii="Arial" w:hAnsi="Arial" w:cs="Arial"/>
          <w:color w:val="auto"/>
          <w:sz w:val="18"/>
          <w:szCs w:val="18"/>
          <w:u w:val="none"/>
          <w:lang w:val="en-NZ"/>
        </w:rPr>
        <w:t>ages</w:t>
      </w:r>
      <w:r w:rsidRPr="0068605C">
        <w:rPr>
          <w:rFonts w:ascii="Arial" w:hAnsi="Arial" w:cs="Arial"/>
          <w:sz w:val="18"/>
          <w:szCs w:val="18"/>
          <w:lang w:val="en-NZ"/>
        </w:rPr>
        <w:t xml:space="preserve"> 8–9 </w:t>
      </w:r>
      <w:r w:rsidR="00C55D6A" w:rsidRPr="0068605C">
        <w:rPr>
          <w:rFonts w:ascii="Arial" w:hAnsi="Arial" w:cs="Arial"/>
          <w:sz w:val="18"/>
          <w:szCs w:val="18"/>
          <w:lang w:val="en-NZ"/>
        </w:rPr>
        <w:t>and</w:t>
      </w:r>
      <w:r w:rsidRPr="0068605C">
        <w:rPr>
          <w:rFonts w:ascii="Arial" w:hAnsi="Arial" w:cs="Arial"/>
          <w:sz w:val="18"/>
          <w:szCs w:val="18"/>
          <w:lang w:val="en-NZ"/>
        </w:rPr>
        <w:t xml:space="preserve"> 12</w:t>
      </w:r>
      <w:r w:rsidR="00C55D6A" w:rsidRPr="0068605C">
        <w:rPr>
          <w:rFonts w:ascii="Arial" w:hAnsi="Arial" w:cs="Arial"/>
          <w:sz w:val="18"/>
          <w:szCs w:val="18"/>
          <w:lang w:val="en-NZ"/>
        </w:rPr>
        <w:t>)</w:t>
      </w:r>
      <w:r w:rsidRPr="0068605C">
        <w:rPr>
          <w:rFonts w:ascii="Arial" w:hAnsi="Arial" w:cs="Arial"/>
          <w:sz w:val="18"/>
          <w:szCs w:val="18"/>
          <w:lang w:val="en-NZ"/>
        </w:rPr>
        <w:t>.</w:t>
      </w:r>
    </w:p>
  </w:footnote>
  <w:footnote w:id="35">
    <w:p w14:paraId="06C50A60" w14:textId="31EB9E6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 Beach School</w:t>
      </w:r>
      <w:r w:rsidR="00511F83" w:rsidRPr="0068605C">
        <w:rPr>
          <w:rFonts w:ascii="Arial" w:hAnsi="Arial" w:cs="Arial"/>
          <w:sz w:val="18"/>
          <w:szCs w:val="18"/>
          <w:lang w:val="en-NZ"/>
        </w:rPr>
        <w:t>,</w:t>
      </w:r>
      <w:r w:rsidRPr="0068605C">
        <w:rPr>
          <w:rFonts w:ascii="Arial" w:hAnsi="Arial" w:cs="Arial"/>
          <w:sz w:val="18"/>
          <w:szCs w:val="18"/>
          <w:lang w:val="en-NZ"/>
        </w:rPr>
        <w:t xml:space="preserve"> </w:t>
      </w:r>
      <w:r w:rsidR="00357104" w:rsidRPr="0068605C">
        <w:rPr>
          <w:rFonts w:ascii="Arial" w:hAnsi="Arial" w:cs="Arial"/>
          <w:sz w:val="18"/>
          <w:szCs w:val="18"/>
          <w:lang w:val="en-NZ"/>
        </w:rPr>
        <w:t>Annual Reports</w:t>
      </w:r>
      <w:r w:rsidRPr="0068605C">
        <w:rPr>
          <w:rFonts w:ascii="Arial" w:hAnsi="Arial" w:cs="Arial"/>
          <w:sz w:val="18"/>
          <w:szCs w:val="18"/>
          <w:lang w:val="en-NZ"/>
        </w:rPr>
        <w:t xml:space="preserve"> 1968</w:t>
      </w:r>
      <w:r w:rsidR="00357104" w:rsidRPr="0068605C">
        <w:rPr>
          <w:rFonts w:ascii="Arial" w:hAnsi="Arial" w:cs="Arial"/>
          <w:sz w:val="18"/>
          <w:szCs w:val="18"/>
          <w:lang w:val="en-NZ"/>
        </w:rPr>
        <w:t>–</w:t>
      </w:r>
      <w:r w:rsidRPr="0068605C">
        <w:rPr>
          <w:rFonts w:ascii="Arial" w:hAnsi="Arial" w:cs="Arial"/>
          <w:sz w:val="18"/>
          <w:szCs w:val="18"/>
          <w:lang w:val="en-NZ"/>
        </w:rPr>
        <w:t>1979.</w:t>
      </w:r>
    </w:p>
  </w:footnote>
  <w:footnote w:id="36">
    <w:p w14:paraId="77F951CE" w14:textId="7E64DAD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 Beach School</w:t>
      </w:r>
      <w:r w:rsidR="00511F83" w:rsidRPr="0068605C">
        <w:rPr>
          <w:rFonts w:ascii="Arial" w:hAnsi="Arial" w:cs="Arial"/>
          <w:sz w:val="18"/>
          <w:szCs w:val="18"/>
          <w:lang w:val="en-NZ"/>
        </w:rPr>
        <w:t>,</w:t>
      </w:r>
      <w:r w:rsidRPr="0068605C">
        <w:rPr>
          <w:rFonts w:ascii="Arial" w:hAnsi="Arial" w:cs="Arial"/>
          <w:sz w:val="18"/>
          <w:szCs w:val="18"/>
          <w:lang w:val="en-NZ"/>
        </w:rPr>
        <w:t xml:space="preserve"> </w:t>
      </w:r>
      <w:r w:rsidR="00357104" w:rsidRPr="0068605C">
        <w:rPr>
          <w:rFonts w:ascii="Arial" w:hAnsi="Arial" w:cs="Arial"/>
          <w:sz w:val="18"/>
          <w:szCs w:val="18"/>
          <w:lang w:val="en-NZ"/>
        </w:rPr>
        <w:t xml:space="preserve">Annual Report </w:t>
      </w:r>
      <w:r w:rsidRPr="0068605C">
        <w:rPr>
          <w:rFonts w:ascii="Arial" w:hAnsi="Arial" w:cs="Arial"/>
          <w:sz w:val="18"/>
          <w:szCs w:val="18"/>
          <w:lang w:val="en-NZ"/>
        </w:rPr>
        <w:t>1971</w:t>
      </w:r>
      <w:r w:rsidR="00357104" w:rsidRPr="0068605C">
        <w:rPr>
          <w:rFonts w:ascii="Arial" w:hAnsi="Arial" w:cs="Arial"/>
          <w:sz w:val="18"/>
          <w:szCs w:val="18"/>
          <w:lang w:val="en-NZ"/>
        </w:rPr>
        <w:t xml:space="preserve"> (</w:t>
      </w:r>
      <w:r w:rsidRPr="0068605C">
        <w:rPr>
          <w:rFonts w:ascii="Arial" w:hAnsi="Arial" w:cs="Arial"/>
          <w:sz w:val="18"/>
          <w:szCs w:val="18"/>
          <w:lang w:val="en-NZ"/>
        </w:rPr>
        <w:t>p</w:t>
      </w:r>
      <w:r w:rsidR="00A9510B" w:rsidRPr="0068605C">
        <w:rPr>
          <w:rFonts w:ascii="Arial" w:hAnsi="Arial" w:cs="Arial"/>
          <w:sz w:val="18"/>
          <w:szCs w:val="18"/>
          <w:lang w:val="en-NZ"/>
        </w:rPr>
        <w:t>age</w:t>
      </w:r>
      <w:r w:rsidRPr="0068605C">
        <w:rPr>
          <w:rFonts w:ascii="Arial" w:hAnsi="Arial" w:cs="Arial"/>
          <w:sz w:val="18"/>
          <w:szCs w:val="18"/>
          <w:lang w:val="en-NZ"/>
        </w:rPr>
        <w:t xml:space="preserve"> 123</w:t>
      </w:r>
      <w:r w:rsidR="00357104" w:rsidRPr="0068605C">
        <w:rPr>
          <w:rFonts w:ascii="Arial" w:hAnsi="Arial" w:cs="Arial"/>
          <w:sz w:val="18"/>
          <w:szCs w:val="18"/>
          <w:lang w:val="en-NZ"/>
        </w:rPr>
        <w:t>)</w:t>
      </w:r>
      <w:r w:rsidRPr="0068605C">
        <w:rPr>
          <w:rFonts w:ascii="Arial" w:hAnsi="Arial" w:cs="Arial"/>
          <w:sz w:val="18"/>
          <w:szCs w:val="18"/>
          <w:lang w:val="en-NZ"/>
        </w:rPr>
        <w:t>; Kohitere</w:t>
      </w:r>
      <w:r w:rsidR="00BC61A0" w:rsidRPr="0068605C">
        <w:rPr>
          <w:rFonts w:ascii="Arial" w:hAnsi="Arial" w:cs="Arial"/>
          <w:sz w:val="18"/>
          <w:szCs w:val="18"/>
          <w:lang w:val="en-NZ"/>
        </w:rPr>
        <w:t xml:space="preserve"> Boys’ Training Centre,</w:t>
      </w:r>
      <w:r w:rsidRPr="0068605C">
        <w:rPr>
          <w:rFonts w:ascii="Arial" w:hAnsi="Arial" w:cs="Arial"/>
          <w:sz w:val="18"/>
          <w:szCs w:val="18"/>
          <w:lang w:val="en-NZ"/>
        </w:rPr>
        <w:t xml:space="preserve"> </w:t>
      </w:r>
      <w:r w:rsidR="00357104" w:rsidRPr="0068605C">
        <w:rPr>
          <w:rFonts w:ascii="Arial" w:hAnsi="Arial" w:cs="Arial"/>
          <w:sz w:val="18"/>
          <w:szCs w:val="18"/>
          <w:lang w:val="en-NZ"/>
        </w:rPr>
        <w:t xml:space="preserve">Annual Report </w:t>
      </w:r>
      <w:r w:rsidRPr="0068605C">
        <w:rPr>
          <w:rFonts w:ascii="Arial" w:hAnsi="Arial" w:cs="Arial"/>
          <w:sz w:val="18"/>
          <w:szCs w:val="18"/>
          <w:lang w:val="en-NZ"/>
        </w:rPr>
        <w:t>1971</w:t>
      </w:r>
      <w:r w:rsidR="00357104" w:rsidRPr="0068605C">
        <w:rPr>
          <w:rFonts w:ascii="Arial" w:hAnsi="Arial" w:cs="Arial"/>
          <w:sz w:val="18"/>
          <w:szCs w:val="18"/>
          <w:lang w:val="en-NZ"/>
        </w:rPr>
        <w:t xml:space="preserve"> (</w:t>
      </w:r>
      <w:r w:rsidRPr="0068605C">
        <w:rPr>
          <w:rFonts w:ascii="Arial" w:hAnsi="Arial" w:cs="Arial"/>
          <w:sz w:val="18"/>
          <w:szCs w:val="18"/>
          <w:lang w:val="en-NZ"/>
        </w:rPr>
        <w:t>p</w:t>
      </w:r>
      <w:r w:rsidR="00A9510B" w:rsidRPr="0068605C">
        <w:rPr>
          <w:rFonts w:ascii="Arial" w:hAnsi="Arial" w:cs="Arial"/>
          <w:sz w:val="18"/>
          <w:szCs w:val="18"/>
          <w:lang w:val="en-NZ"/>
        </w:rPr>
        <w:t>age</w:t>
      </w:r>
      <w:r w:rsidRPr="0068605C">
        <w:rPr>
          <w:rFonts w:ascii="Arial" w:hAnsi="Arial" w:cs="Arial"/>
          <w:sz w:val="18"/>
          <w:szCs w:val="18"/>
          <w:lang w:val="en-NZ"/>
        </w:rPr>
        <w:t xml:space="preserve"> 170</w:t>
      </w:r>
      <w:r w:rsidR="00357104" w:rsidRPr="0068605C">
        <w:rPr>
          <w:rFonts w:ascii="Arial" w:hAnsi="Arial" w:cs="Arial"/>
          <w:sz w:val="18"/>
          <w:szCs w:val="18"/>
          <w:lang w:val="en-NZ"/>
        </w:rPr>
        <w:t>)</w:t>
      </w:r>
      <w:r w:rsidRPr="0068605C">
        <w:rPr>
          <w:rFonts w:ascii="Arial" w:hAnsi="Arial" w:cs="Arial"/>
          <w:sz w:val="18"/>
          <w:szCs w:val="18"/>
          <w:lang w:val="en-NZ"/>
        </w:rPr>
        <w:t xml:space="preserve">; Witness </w:t>
      </w:r>
      <w:r w:rsidR="00357104" w:rsidRPr="0068605C">
        <w:rPr>
          <w:rFonts w:ascii="Arial" w:hAnsi="Arial" w:cs="Arial"/>
          <w:sz w:val="18"/>
          <w:szCs w:val="18"/>
          <w:lang w:val="en-NZ"/>
        </w:rPr>
        <w:t xml:space="preserve">statement </w:t>
      </w:r>
      <w:r w:rsidRPr="0068605C">
        <w:rPr>
          <w:rFonts w:ascii="Arial" w:hAnsi="Arial" w:cs="Arial"/>
          <w:sz w:val="18"/>
          <w:szCs w:val="18"/>
          <w:lang w:val="en-NZ"/>
        </w:rPr>
        <w:t xml:space="preserve">of Vernon </w:t>
      </w:r>
      <w:proofErr w:type="spellStart"/>
      <w:r w:rsidRPr="0068605C">
        <w:rPr>
          <w:rFonts w:ascii="Arial" w:hAnsi="Arial" w:cs="Arial"/>
          <w:sz w:val="18"/>
          <w:szCs w:val="18"/>
          <w:lang w:val="en-NZ"/>
        </w:rPr>
        <w:t>Sorenso</w:t>
      </w:r>
      <w:proofErr w:type="spellEnd"/>
      <w:r w:rsidRPr="0068605C">
        <w:rPr>
          <w:rFonts w:ascii="Arial" w:hAnsi="Arial" w:cs="Arial"/>
          <w:sz w:val="18"/>
          <w:szCs w:val="18"/>
          <w:lang w:val="en-NZ"/>
        </w:rPr>
        <w:t xml:space="preserve"> (22 July 2021, para 2.15</w:t>
      </w:r>
      <w:r w:rsidR="00A9510B" w:rsidRPr="0068605C">
        <w:rPr>
          <w:rFonts w:ascii="Arial" w:hAnsi="Arial" w:cs="Arial"/>
          <w:sz w:val="18"/>
          <w:szCs w:val="18"/>
          <w:lang w:val="en-NZ"/>
        </w:rPr>
        <w:t>)</w:t>
      </w:r>
      <w:r w:rsidRPr="0068605C">
        <w:rPr>
          <w:rFonts w:ascii="Arial" w:hAnsi="Arial" w:cs="Arial"/>
          <w:sz w:val="18"/>
          <w:szCs w:val="18"/>
          <w:lang w:val="en-NZ"/>
        </w:rPr>
        <w:t>.</w:t>
      </w:r>
    </w:p>
  </w:footnote>
  <w:footnote w:id="37">
    <w:p w14:paraId="32C435DC" w14:textId="56E1514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Parker, W, Social welfare residential care 1950</w:t>
      </w:r>
      <w:r w:rsidR="00357104"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A9510B" w:rsidRPr="0068605C">
        <w:rPr>
          <w:rFonts w:ascii="Arial" w:hAnsi="Arial" w:cs="Arial"/>
          <w:sz w:val="18"/>
          <w:szCs w:val="18"/>
          <w:lang w:val="en-NZ"/>
        </w:rPr>
        <w:t>age</w:t>
      </w:r>
      <w:r w:rsidRPr="0068605C">
        <w:rPr>
          <w:rFonts w:ascii="Arial" w:hAnsi="Arial" w:cs="Arial"/>
          <w:sz w:val="18"/>
          <w:szCs w:val="18"/>
          <w:lang w:val="en-NZ"/>
        </w:rPr>
        <w:t xml:space="preserve"> 87</w:t>
      </w:r>
      <w:r w:rsidR="00A9510B" w:rsidRPr="0068605C">
        <w:rPr>
          <w:rFonts w:ascii="Arial" w:hAnsi="Arial" w:cs="Arial"/>
          <w:sz w:val="18"/>
          <w:szCs w:val="18"/>
          <w:lang w:val="en-NZ"/>
        </w:rPr>
        <w:t>)</w:t>
      </w:r>
      <w:r w:rsidRPr="0068605C">
        <w:rPr>
          <w:rFonts w:ascii="Arial" w:hAnsi="Arial" w:cs="Arial"/>
          <w:sz w:val="18"/>
          <w:szCs w:val="18"/>
          <w:lang w:val="en-NZ"/>
        </w:rPr>
        <w:t xml:space="preserve">; </w:t>
      </w:r>
      <w:r w:rsidR="00523503" w:rsidRPr="0068605C">
        <w:rPr>
          <w:rFonts w:ascii="Arial" w:hAnsi="Arial" w:cs="Arial"/>
          <w:sz w:val="18"/>
          <w:szCs w:val="18"/>
          <w:lang w:val="en-NZ"/>
        </w:rPr>
        <w:t>Departmen</w:t>
      </w:r>
      <w:r w:rsidR="00637327" w:rsidRPr="0068605C">
        <w:rPr>
          <w:rFonts w:ascii="Arial" w:hAnsi="Arial" w:cs="Arial"/>
          <w:sz w:val="18"/>
          <w:szCs w:val="18"/>
          <w:lang w:val="en-NZ"/>
        </w:rPr>
        <w:t>t</w:t>
      </w:r>
      <w:r w:rsidR="00523503" w:rsidRPr="0068605C">
        <w:rPr>
          <w:rFonts w:ascii="Arial" w:hAnsi="Arial" w:cs="Arial"/>
          <w:sz w:val="18"/>
          <w:szCs w:val="18"/>
          <w:lang w:val="en-NZ"/>
        </w:rPr>
        <w:t xml:space="preserve"> of Education, </w:t>
      </w:r>
      <w:r w:rsidRPr="0068605C">
        <w:rPr>
          <w:rFonts w:ascii="Arial" w:hAnsi="Arial" w:cs="Arial"/>
          <w:sz w:val="18"/>
          <w:szCs w:val="18"/>
          <w:lang w:val="en-NZ"/>
        </w:rPr>
        <w:t xml:space="preserve">Child Welfare Division, Field Officers Manual </w:t>
      </w:r>
      <w:r w:rsidR="00523503" w:rsidRPr="0068605C">
        <w:rPr>
          <w:rFonts w:ascii="Arial" w:hAnsi="Arial" w:cs="Arial"/>
          <w:sz w:val="18"/>
          <w:szCs w:val="18"/>
          <w:lang w:val="en-NZ"/>
        </w:rPr>
        <w:t xml:space="preserve">(1965, </w:t>
      </w:r>
      <w:r w:rsidRPr="0068605C">
        <w:rPr>
          <w:rFonts w:ascii="Arial" w:hAnsi="Arial" w:cs="Arial"/>
          <w:sz w:val="18"/>
          <w:szCs w:val="18"/>
          <w:lang w:val="en-NZ"/>
        </w:rPr>
        <w:t>p</w:t>
      </w:r>
      <w:r w:rsidR="001E06F9" w:rsidRPr="0068605C">
        <w:rPr>
          <w:rFonts w:ascii="Arial" w:hAnsi="Arial" w:cs="Arial"/>
          <w:sz w:val="18"/>
          <w:szCs w:val="18"/>
          <w:lang w:val="en-NZ"/>
        </w:rPr>
        <w:t>ag</w:t>
      </w:r>
      <w:r w:rsidR="00357104" w:rsidRPr="0068605C">
        <w:rPr>
          <w:rFonts w:ascii="Arial" w:hAnsi="Arial" w:cs="Arial"/>
          <w:sz w:val="18"/>
          <w:szCs w:val="18"/>
          <w:lang w:val="en-NZ"/>
        </w:rPr>
        <w:t>e</w:t>
      </w:r>
      <w:r w:rsidRPr="0068605C">
        <w:rPr>
          <w:rFonts w:ascii="Arial" w:hAnsi="Arial" w:cs="Arial"/>
          <w:sz w:val="18"/>
          <w:szCs w:val="18"/>
          <w:lang w:val="en-NZ"/>
        </w:rPr>
        <w:t xml:space="preserve"> 13</w:t>
      </w:r>
      <w:r w:rsidR="006941E9" w:rsidRPr="0068605C">
        <w:rPr>
          <w:rFonts w:ascii="Arial" w:hAnsi="Arial" w:cs="Arial"/>
          <w:sz w:val="18"/>
          <w:szCs w:val="18"/>
          <w:lang w:val="en-NZ"/>
        </w:rPr>
        <w:t>)</w:t>
      </w:r>
      <w:r w:rsidRPr="0068605C">
        <w:rPr>
          <w:rFonts w:ascii="Arial" w:hAnsi="Arial" w:cs="Arial"/>
          <w:sz w:val="18"/>
          <w:szCs w:val="18"/>
          <w:lang w:val="en-NZ"/>
        </w:rPr>
        <w:t xml:space="preserve">, Q.52; Information about </w:t>
      </w:r>
      <w:r w:rsidR="006941E9" w:rsidRPr="0068605C">
        <w:rPr>
          <w:rFonts w:ascii="Arial" w:hAnsi="Arial" w:cs="Arial"/>
          <w:sz w:val="18"/>
          <w:szCs w:val="18"/>
          <w:lang w:val="en-NZ"/>
        </w:rPr>
        <w:t>n</w:t>
      </w:r>
      <w:r w:rsidRPr="0068605C">
        <w:rPr>
          <w:rFonts w:ascii="Arial" w:hAnsi="Arial" w:cs="Arial"/>
          <w:sz w:val="18"/>
          <w:szCs w:val="18"/>
          <w:lang w:val="en-NZ"/>
        </w:rPr>
        <w:t xml:space="preserve">ational </w:t>
      </w:r>
      <w:r w:rsidR="006941E9" w:rsidRPr="0068605C">
        <w:rPr>
          <w:rFonts w:ascii="Arial" w:hAnsi="Arial" w:cs="Arial"/>
          <w:sz w:val="18"/>
          <w:szCs w:val="18"/>
          <w:lang w:val="en-NZ"/>
        </w:rPr>
        <w:t>i</w:t>
      </w:r>
      <w:r w:rsidRPr="0068605C">
        <w:rPr>
          <w:rFonts w:ascii="Arial" w:hAnsi="Arial" w:cs="Arial"/>
          <w:sz w:val="18"/>
          <w:szCs w:val="18"/>
          <w:lang w:val="en-NZ"/>
        </w:rPr>
        <w:t>nstitutions (19 August 1975, p</w:t>
      </w:r>
      <w:r w:rsidR="001E06F9" w:rsidRPr="0068605C">
        <w:rPr>
          <w:rFonts w:ascii="Arial" w:hAnsi="Arial" w:cs="Arial"/>
          <w:sz w:val="18"/>
          <w:szCs w:val="18"/>
          <w:lang w:val="en-NZ"/>
        </w:rPr>
        <w:t>age</w:t>
      </w:r>
      <w:r w:rsidRPr="0068605C">
        <w:rPr>
          <w:rFonts w:ascii="Arial" w:hAnsi="Arial" w:cs="Arial"/>
          <w:sz w:val="18"/>
          <w:szCs w:val="18"/>
          <w:lang w:val="en-NZ"/>
        </w:rPr>
        <w:t xml:space="preserve"> 3</w:t>
      </w:r>
      <w:r w:rsidR="001E06F9" w:rsidRPr="0068605C">
        <w:rPr>
          <w:rFonts w:ascii="Arial" w:hAnsi="Arial" w:cs="Arial"/>
          <w:sz w:val="18"/>
          <w:szCs w:val="18"/>
          <w:lang w:val="en-NZ"/>
        </w:rPr>
        <w:t>)</w:t>
      </w:r>
      <w:r w:rsidRPr="0068605C">
        <w:rPr>
          <w:rFonts w:ascii="Arial" w:hAnsi="Arial" w:cs="Arial"/>
          <w:sz w:val="18"/>
          <w:szCs w:val="18"/>
          <w:lang w:val="en-NZ"/>
        </w:rPr>
        <w:t>.</w:t>
      </w:r>
    </w:p>
  </w:footnote>
  <w:footnote w:id="38">
    <w:p w14:paraId="44615402" w14:textId="147403E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transcript of </w:t>
      </w:r>
      <w:r w:rsidR="009B51EC" w:rsidRPr="0068605C">
        <w:rPr>
          <w:rFonts w:ascii="Arial" w:hAnsi="Arial" w:cs="Arial"/>
          <w:sz w:val="18"/>
          <w:szCs w:val="18"/>
          <w:lang w:val="en-NZ"/>
        </w:rPr>
        <w:t>Mr UT</w:t>
      </w:r>
      <w:r w:rsidRPr="0068605C">
        <w:rPr>
          <w:rFonts w:ascii="Arial" w:hAnsi="Arial" w:cs="Arial"/>
          <w:sz w:val="18"/>
          <w:szCs w:val="18"/>
          <w:lang w:val="en-NZ"/>
        </w:rPr>
        <w:t xml:space="preserve"> (1 October 2019</w:t>
      </w:r>
      <w:r w:rsidR="00712A56" w:rsidRPr="0068605C">
        <w:rPr>
          <w:rFonts w:ascii="Arial" w:hAnsi="Arial" w:cs="Arial"/>
          <w:sz w:val="18"/>
          <w:szCs w:val="18"/>
          <w:lang w:val="en-NZ"/>
        </w:rPr>
        <w:t>,</w:t>
      </w:r>
      <w:r w:rsidRPr="0068605C">
        <w:rPr>
          <w:rFonts w:ascii="Arial" w:hAnsi="Arial" w:cs="Arial"/>
          <w:sz w:val="18"/>
          <w:szCs w:val="18"/>
          <w:lang w:val="en-NZ"/>
        </w:rPr>
        <w:t xml:space="preserve"> p</w:t>
      </w:r>
      <w:r w:rsidR="00712A56" w:rsidRPr="0068605C">
        <w:rPr>
          <w:rFonts w:ascii="Arial" w:hAnsi="Arial" w:cs="Arial"/>
          <w:sz w:val="18"/>
          <w:szCs w:val="18"/>
          <w:lang w:val="en-NZ"/>
        </w:rPr>
        <w:t>ages</w:t>
      </w:r>
      <w:r w:rsidRPr="0068605C">
        <w:rPr>
          <w:rFonts w:ascii="Arial" w:hAnsi="Arial" w:cs="Arial"/>
          <w:sz w:val="18"/>
          <w:szCs w:val="18"/>
          <w:lang w:val="en-NZ"/>
        </w:rPr>
        <w:t xml:space="preserve"> 7, 11</w:t>
      </w:r>
      <w:r w:rsidR="00712A56" w:rsidRPr="0068605C">
        <w:rPr>
          <w:rFonts w:ascii="Arial" w:hAnsi="Arial" w:cs="Arial"/>
          <w:sz w:val="18"/>
          <w:szCs w:val="18"/>
          <w:lang w:val="en-NZ"/>
        </w:rPr>
        <w:t>)</w:t>
      </w:r>
      <w:r w:rsidRPr="0068605C">
        <w:rPr>
          <w:rFonts w:ascii="Arial" w:hAnsi="Arial" w:cs="Arial"/>
          <w:sz w:val="18"/>
          <w:szCs w:val="18"/>
          <w:lang w:val="en-NZ"/>
        </w:rPr>
        <w:t xml:space="preserve">. </w:t>
      </w:r>
    </w:p>
  </w:footnote>
  <w:footnote w:id="39">
    <w:p w14:paraId="4E8ED031" w14:textId="7AB33B2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Case </w:t>
      </w:r>
      <w:proofErr w:type="gramStart"/>
      <w:r w:rsidRPr="0068605C">
        <w:rPr>
          <w:rFonts w:ascii="Arial" w:hAnsi="Arial" w:cs="Arial"/>
          <w:sz w:val="18"/>
          <w:szCs w:val="18"/>
          <w:lang w:val="en-NZ"/>
        </w:rPr>
        <w:t>note</w:t>
      </w:r>
      <w:proofErr w:type="gramEnd"/>
      <w:r w:rsidRPr="0068605C">
        <w:rPr>
          <w:rFonts w:ascii="Arial" w:hAnsi="Arial" w:cs="Arial"/>
          <w:sz w:val="18"/>
          <w:szCs w:val="18"/>
          <w:lang w:val="en-NZ"/>
        </w:rPr>
        <w:t xml:space="preserve"> from the </w:t>
      </w:r>
      <w:r w:rsidR="00DD5F9C">
        <w:rPr>
          <w:rFonts w:ascii="Arial" w:hAnsi="Arial" w:cs="Arial"/>
          <w:sz w:val="18"/>
          <w:szCs w:val="18"/>
          <w:lang w:val="en-NZ"/>
        </w:rPr>
        <w:t>Hokio</w:t>
      </w:r>
      <w:r w:rsidR="004579FD">
        <w:rPr>
          <w:rFonts w:ascii="Arial" w:hAnsi="Arial" w:cs="Arial"/>
          <w:sz w:val="18"/>
          <w:szCs w:val="18"/>
          <w:lang w:val="en-NZ"/>
        </w:rPr>
        <w:t xml:space="preserve"> School</w:t>
      </w:r>
      <w:r w:rsidRPr="0068605C">
        <w:rPr>
          <w:rFonts w:ascii="Arial" w:hAnsi="Arial" w:cs="Arial"/>
          <w:sz w:val="18"/>
          <w:szCs w:val="18"/>
          <w:lang w:val="en-NZ"/>
        </w:rPr>
        <w:t xml:space="preserve"> </w:t>
      </w:r>
      <w:r w:rsidR="00C84255" w:rsidRPr="0068605C">
        <w:rPr>
          <w:rFonts w:ascii="Arial" w:hAnsi="Arial" w:cs="Arial"/>
          <w:sz w:val="18"/>
          <w:szCs w:val="18"/>
          <w:lang w:val="en-NZ"/>
        </w:rPr>
        <w:t>assistant p</w:t>
      </w:r>
      <w:r w:rsidRPr="0068605C">
        <w:rPr>
          <w:rFonts w:ascii="Arial" w:hAnsi="Arial" w:cs="Arial"/>
          <w:sz w:val="18"/>
          <w:szCs w:val="18"/>
          <w:lang w:val="en-NZ"/>
        </w:rPr>
        <w:t>rincipal (9 July 1973, p</w:t>
      </w:r>
      <w:r w:rsidR="00712A56" w:rsidRPr="0068605C">
        <w:rPr>
          <w:rFonts w:ascii="Arial" w:hAnsi="Arial" w:cs="Arial"/>
          <w:sz w:val="18"/>
          <w:szCs w:val="18"/>
          <w:lang w:val="en-NZ"/>
        </w:rPr>
        <w:t>age</w:t>
      </w:r>
      <w:r w:rsidRPr="0068605C">
        <w:rPr>
          <w:rFonts w:ascii="Arial" w:hAnsi="Arial" w:cs="Arial"/>
          <w:sz w:val="18"/>
          <w:szCs w:val="18"/>
          <w:lang w:val="en-NZ"/>
        </w:rPr>
        <w:t xml:space="preserve"> 2</w:t>
      </w:r>
      <w:r w:rsidR="00712A56" w:rsidRPr="0068605C">
        <w:rPr>
          <w:rFonts w:ascii="Arial" w:hAnsi="Arial" w:cs="Arial"/>
          <w:sz w:val="18"/>
          <w:szCs w:val="18"/>
          <w:lang w:val="en-NZ"/>
        </w:rPr>
        <w:t>)</w:t>
      </w:r>
      <w:r w:rsidRPr="0068605C">
        <w:rPr>
          <w:rFonts w:ascii="Arial" w:hAnsi="Arial" w:cs="Arial"/>
          <w:sz w:val="18"/>
          <w:szCs w:val="18"/>
          <w:lang w:val="en-NZ"/>
        </w:rPr>
        <w:t>.</w:t>
      </w:r>
    </w:p>
  </w:footnote>
  <w:footnote w:id="40">
    <w:p w14:paraId="13BA1D28" w14:textId="52472D67" w:rsidR="005C26E0" w:rsidRPr="0068605C" w:rsidRDefault="005C26E0" w:rsidP="00C523EA">
      <w:pPr>
        <w:pStyle w:val="FootnoteText"/>
        <w:spacing w:before="120"/>
        <w:jc w:val="both"/>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a social worker to the </w:t>
      </w:r>
      <w:r w:rsidR="00C84255" w:rsidRPr="0068605C">
        <w:rPr>
          <w:rFonts w:ascii="Arial" w:hAnsi="Arial" w:cs="Arial"/>
          <w:sz w:val="18"/>
          <w:szCs w:val="18"/>
          <w:lang w:val="en-NZ"/>
        </w:rPr>
        <w:t>director</w:t>
      </w:r>
      <w:r w:rsidRPr="0068605C">
        <w:rPr>
          <w:rFonts w:ascii="Arial" w:hAnsi="Arial" w:cs="Arial"/>
          <w:sz w:val="18"/>
          <w:szCs w:val="18"/>
          <w:lang w:val="en-NZ"/>
        </w:rPr>
        <w:t xml:space="preserve"> (16 February 1981, p</w:t>
      </w:r>
      <w:r w:rsidR="00712A56" w:rsidRPr="0068605C">
        <w:rPr>
          <w:rFonts w:ascii="Arial" w:hAnsi="Arial" w:cs="Arial"/>
          <w:sz w:val="18"/>
          <w:szCs w:val="18"/>
          <w:lang w:val="en-NZ"/>
        </w:rPr>
        <w:t>age</w:t>
      </w:r>
      <w:r w:rsidRPr="0068605C">
        <w:rPr>
          <w:rFonts w:ascii="Arial" w:hAnsi="Arial" w:cs="Arial"/>
          <w:sz w:val="18"/>
          <w:szCs w:val="18"/>
          <w:lang w:val="en-NZ"/>
        </w:rPr>
        <w:t xml:space="preserve"> 1</w:t>
      </w:r>
      <w:r w:rsidR="00712A56" w:rsidRPr="0068605C">
        <w:rPr>
          <w:rFonts w:ascii="Arial" w:hAnsi="Arial" w:cs="Arial"/>
          <w:sz w:val="18"/>
          <w:szCs w:val="18"/>
          <w:lang w:val="en-NZ"/>
        </w:rPr>
        <w:t>)</w:t>
      </w:r>
      <w:r w:rsidRPr="0068605C">
        <w:rPr>
          <w:rFonts w:ascii="Arial" w:hAnsi="Arial" w:cs="Arial"/>
          <w:sz w:val="18"/>
          <w:szCs w:val="18"/>
          <w:lang w:val="en-NZ"/>
        </w:rPr>
        <w:t>; Department of Social Welfare, Social Worker Report prepared for a Hearing in the Children and Young Persons Court (4 August 1983, p</w:t>
      </w:r>
      <w:r w:rsidR="00712A56" w:rsidRPr="0068605C">
        <w:rPr>
          <w:rFonts w:ascii="Arial" w:hAnsi="Arial" w:cs="Arial"/>
          <w:sz w:val="18"/>
          <w:szCs w:val="18"/>
          <w:lang w:val="en-NZ"/>
        </w:rPr>
        <w:t>age</w:t>
      </w:r>
      <w:r w:rsidRPr="0068605C">
        <w:rPr>
          <w:rFonts w:ascii="Arial" w:hAnsi="Arial" w:cs="Arial"/>
          <w:sz w:val="18"/>
          <w:szCs w:val="18"/>
          <w:lang w:val="en-NZ"/>
        </w:rPr>
        <w:t xml:space="preserve"> 23</w:t>
      </w:r>
      <w:r w:rsidR="00712A56" w:rsidRPr="0068605C">
        <w:rPr>
          <w:rFonts w:ascii="Arial" w:hAnsi="Arial" w:cs="Arial"/>
          <w:sz w:val="18"/>
          <w:szCs w:val="18"/>
          <w:lang w:val="en-NZ"/>
        </w:rPr>
        <w:t>)</w:t>
      </w:r>
      <w:r w:rsidRPr="0068605C">
        <w:rPr>
          <w:rFonts w:ascii="Arial" w:hAnsi="Arial" w:cs="Arial"/>
          <w:sz w:val="18"/>
          <w:szCs w:val="18"/>
          <w:lang w:val="en-NZ"/>
        </w:rPr>
        <w:t xml:space="preserve">; Kohitere </w:t>
      </w:r>
      <w:r w:rsidR="000447F8" w:rsidRPr="0068605C">
        <w:rPr>
          <w:rFonts w:ascii="Arial" w:hAnsi="Arial" w:cs="Arial"/>
          <w:sz w:val="18"/>
          <w:szCs w:val="18"/>
          <w:lang w:val="en-NZ"/>
        </w:rPr>
        <w:t>Boys’ Training Centre, N</w:t>
      </w:r>
      <w:r w:rsidRPr="0068605C">
        <w:rPr>
          <w:rFonts w:ascii="Arial" w:hAnsi="Arial" w:cs="Arial"/>
          <w:sz w:val="18"/>
          <w:szCs w:val="18"/>
          <w:lang w:val="en-NZ"/>
        </w:rPr>
        <w:t>ew admission report (24 June 1968, p</w:t>
      </w:r>
      <w:r w:rsidR="00712A56" w:rsidRPr="0068605C">
        <w:rPr>
          <w:rFonts w:ascii="Arial" w:hAnsi="Arial" w:cs="Arial"/>
          <w:sz w:val="18"/>
          <w:szCs w:val="18"/>
          <w:lang w:val="en-NZ"/>
        </w:rPr>
        <w:t>age</w:t>
      </w:r>
      <w:r w:rsidRPr="0068605C">
        <w:rPr>
          <w:rFonts w:ascii="Arial" w:hAnsi="Arial" w:cs="Arial"/>
          <w:sz w:val="18"/>
          <w:szCs w:val="18"/>
          <w:lang w:val="en-NZ"/>
        </w:rPr>
        <w:t xml:space="preserve"> 1</w:t>
      </w:r>
      <w:r w:rsidR="00712A56" w:rsidRPr="0068605C">
        <w:rPr>
          <w:rFonts w:ascii="Arial" w:hAnsi="Arial" w:cs="Arial"/>
          <w:sz w:val="18"/>
          <w:szCs w:val="18"/>
          <w:lang w:val="en-NZ"/>
        </w:rPr>
        <w:t>)</w:t>
      </w:r>
      <w:r w:rsidRPr="0068605C">
        <w:rPr>
          <w:rFonts w:ascii="Arial" w:hAnsi="Arial" w:cs="Arial"/>
          <w:sz w:val="18"/>
          <w:szCs w:val="18"/>
          <w:lang w:val="en-NZ"/>
        </w:rPr>
        <w:t xml:space="preserve">; Letter to </w:t>
      </w:r>
      <w:r w:rsidR="00C84255" w:rsidRPr="0068605C">
        <w:rPr>
          <w:rFonts w:ascii="Arial" w:hAnsi="Arial" w:cs="Arial"/>
          <w:sz w:val="18"/>
          <w:szCs w:val="18"/>
          <w:lang w:val="en-NZ"/>
        </w:rPr>
        <w:t xml:space="preserve">assistant director </w:t>
      </w:r>
      <w:r w:rsidRPr="0068605C">
        <w:rPr>
          <w:rFonts w:ascii="Arial" w:hAnsi="Arial" w:cs="Arial"/>
          <w:sz w:val="18"/>
          <w:szCs w:val="18"/>
          <w:lang w:val="en-NZ"/>
        </w:rPr>
        <w:t>New Plymouth (18 July 1973, p</w:t>
      </w:r>
      <w:r w:rsidR="00712A56" w:rsidRPr="0068605C">
        <w:rPr>
          <w:rFonts w:ascii="Arial" w:hAnsi="Arial" w:cs="Arial"/>
          <w:sz w:val="18"/>
          <w:szCs w:val="18"/>
          <w:lang w:val="en-NZ"/>
        </w:rPr>
        <w:t>age</w:t>
      </w:r>
      <w:r w:rsidR="00365455" w:rsidRPr="0068605C">
        <w:rPr>
          <w:rFonts w:ascii="Arial" w:hAnsi="Arial" w:cs="Arial"/>
          <w:sz w:val="18"/>
          <w:szCs w:val="18"/>
          <w:lang w:val="en-NZ"/>
        </w:rPr>
        <w:t xml:space="preserve"> </w:t>
      </w:r>
      <w:r w:rsidRPr="0068605C">
        <w:rPr>
          <w:rFonts w:ascii="Arial" w:hAnsi="Arial" w:cs="Arial"/>
          <w:sz w:val="18"/>
          <w:szCs w:val="18"/>
          <w:lang w:val="en-NZ"/>
        </w:rPr>
        <w:t>2</w:t>
      </w:r>
      <w:r w:rsidR="00712A56" w:rsidRPr="0068605C">
        <w:rPr>
          <w:rFonts w:ascii="Arial" w:hAnsi="Arial" w:cs="Arial"/>
          <w:sz w:val="18"/>
          <w:szCs w:val="18"/>
          <w:lang w:val="en-NZ"/>
        </w:rPr>
        <w:t>)</w:t>
      </w:r>
      <w:r w:rsidRPr="0068605C">
        <w:rPr>
          <w:rFonts w:ascii="Arial" w:hAnsi="Arial" w:cs="Arial"/>
          <w:sz w:val="18"/>
          <w:szCs w:val="18"/>
          <w:lang w:val="en-NZ"/>
        </w:rPr>
        <w:t xml:space="preserve">. </w:t>
      </w:r>
    </w:p>
  </w:footnote>
  <w:footnote w:id="41">
    <w:p w14:paraId="75EBE5F3" w14:textId="4118B47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Supplementary report to presiding District Court judge (4 July 1986, p</w:t>
      </w:r>
      <w:r w:rsidR="00712A56" w:rsidRPr="0068605C">
        <w:rPr>
          <w:rFonts w:ascii="Arial" w:hAnsi="Arial" w:cs="Arial"/>
          <w:sz w:val="18"/>
          <w:szCs w:val="18"/>
          <w:lang w:val="en-NZ"/>
        </w:rPr>
        <w:t>age</w:t>
      </w:r>
      <w:r w:rsidRPr="0068605C">
        <w:rPr>
          <w:rFonts w:ascii="Arial" w:hAnsi="Arial" w:cs="Arial"/>
          <w:sz w:val="18"/>
          <w:szCs w:val="18"/>
          <w:lang w:val="en-NZ"/>
        </w:rPr>
        <w:t xml:space="preserve"> 2</w:t>
      </w:r>
      <w:r w:rsidR="00712A56" w:rsidRPr="0068605C">
        <w:rPr>
          <w:rFonts w:ascii="Arial" w:hAnsi="Arial" w:cs="Arial"/>
          <w:sz w:val="18"/>
          <w:szCs w:val="18"/>
          <w:lang w:val="en-NZ"/>
        </w:rPr>
        <w:t>)</w:t>
      </w:r>
      <w:r w:rsidRPr="0068605C">
        <w:rPr>
          <w:rFonts w:ascii="Arial" w:hAnsi="Arial" w:cs="Arial"/>
          <w:sz w:val="18"/>
          <w:szCs w:val="18"/>
          <w:lang w:val="en-NZ"/>
        </w:rPr>
        <w:t>.</w:t>
      </w:r>
    </w:p>
  </w:footnote>
  <w:footnote w:id="42">
    <w:p w14:paraId="65BA157B" w14:textId="4792ED4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 Beach School: Background summary (24 September 1982, p</w:t>
      </w:r>
      <w:r w:rsidR="00712A56" w:rsidRPr="0068605C">
        <w:rPr>
          <w:rFonts w:ascii="Arial" w:hAnsi="Arial" w:cs="Arial"/>
          <w:sz w:val="18"/>
          <w:szCs w:val="18"/>
          <w:lang w:val="en-NZ"/>
        </w:rPr>
        <w:t>age</w:t>
      </w:r>
      <w:r w:rsidRPr="0068605C">
        <w:rPr>
          <w:rFonts w:ascii="Arial" w:hAnsi="Arial" w:cs="Arial"/>
          <w:sz w:val="18"/>
          <w:szCs w:val="18"/>
          <w:lang w:val="en-NZ"/>
        </w:rPr>
        <w:t xml:space="preserve"> 1</w:t>
      </w:r>
      <w:r w:rsidR="00D5387A" w:rsidRPr="0068605C">
        <w:rPr>
          <w:rFonts w:ascii="Arial" w:hAnsi="Arial" w:cs="Arial"/>
          <w:sz w:val="18"/>
          <w:szCs w:val="18"/>
          <w:lang w:val="en-NZ"/>
        </w:rPr>
        <w:t>)</w:t>
      </w:r>
      <w:r w:rsidRPr="0068605C">
        <w:rPr>
          <w:rFonts w:ascii="Arial" w:hAnsi="Arial" w:cs="Arial"/>
          <w:sz w:val="18"/>
          <w:szCs w:val="18"/>
          <w:lang w:val="en-NZ"/>
        </w:rPr>
        <w:t>; Hokio Beach School: Background summary (25 September 1981, p</w:t>
      </w:r>
      <w:r w:rsidR="00FD3A4D" w:rsidRPr="0068605C">
        <w:rPr>
          <w:rFonts w:ascii="Arial" w:hAnsi="Arial" w:cs="Arial"/>
          <w:sz w:val="18"/>
          <w:szCs w:val="18"/>
          <w:lang w:val="en-NZ"/>
        </w:rPr>
        <w:t>age</w:t>
      </w:r>
      <w:r w:rsidRPr="0068605C">
        <w:rPr>
          <w:rFonts w:ascii="Arial" w:hAnsi="Arial" w:cs="Arial"/>
          <w:sz w:val="18"/>
          <w:szCs w:val="18"/>
          <w:lang w:val="en-NZ"/>
        </w:rPr>
        <w:t xml:space="preserve"> 1</w:t>
      </w:r>
      <w:r w:rsidR="00FD3A4D" w:rsidRPr="0068605C">
        <w:rPr>
          <w:rFonts w:ascii="Arial" w:hAnsi="Arial" w:cs="Arial"/>
          <w:sz w:val="18"/>
          <w:szCs w:val="18"/>
          <w:lang w:val="en-NZ"/>
        </w:rPr>
        <w:t>)</w:t>
      </w:r>
      <w:r w:rsidRPr="0068605C">
        <w:rPr>
          <w:rFonts w:ascii="Arial" w:hAnsi="Arial" w:cs="Arial"/>
          <w:sz w:val="18"/>
          <w:szCs w:val="18"/>
          <w:lang w:val="en-NZ"/>
        </w:rPr>
        <w:t>.</w:t>
      </w:r>
    </w:p>
  </w:footnote>
  <w:footnote w:id="43">
    <w:p w14:paraId="543A6E96" w14:textId="65FF0ED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Kohitere</w:t>
      </w:r>
      <w:r w:rsidR="000447F8" w:rsidRPr="0068605C">
        <w:rPr>
          <w:rFonts w:ascii="Arial" w:hAnsi="Arial" w:cs="Arial"/>
          <w:sz w:val="18"/>
          <w:szCs w:val="18"/>
          <w:lang w:val="en-NZ"/>
        </w:rPr>
        <w:t xml:space="preserve"> Boys’ Training Centre,</w:t>
      </w:r>
      <w:r w:rsidR="00365455" w:rsidRPr="0068605C">
        <w:rPr>
          <w:rFonts w:ascii="Arial" w:hAnsi="Arial" w:cs="Arial"/>
          <w:sz w:val="18"/>
          <w:szCs w:val="18"/>
          <w:lang w:val="en-NZ"/>
        </w:rPr>
        <w:t xml:space="preserve"> </w:t>
      </w:r>
      <w:r w:rsidR="000447F8" w:rsidRPr="0068605C">
        <w:rPr>
          <w:rFonts w:ascii="Arial" w:hAnsi="Arial" w:cs="Arial"/>
          <w:sz w:val="18"/>
          <w:szCs w:val="18"/>
          <w:lang w:val="en-NZ"/>
        </w:rPr>
        <w:t>N</w:t>
      </w:r>
      <w:r w:rsidRPr="0068605C">
        <w:rPr>
          <w:rFonts w:ascii="Arial" w:hAnsi="Arial" w:cs="Arial"/>
          <w:sz w:val="18"/>
          <w:szCs w:val="18"/>
          <w:lang w:val="en-NZ"/>
        </w:rPr>
        <w:t>ew admission report (4 July 1968, p</w:t>
      </w:r>
      <w:r w:rsidR="00FD3A4D" w:rsidRPr="0068605C">
        <w:rPr>
          <w:rFonts w:ascii="Arial" w:hAnsi="Arial" w:cs="Arial"/>
          <w:sz w:val="18"/>
          <w:szCs w:val="18"/>
          <w:lang w:val="en-NZ"/>
        </w:rPr>
        <w:t>age</w:t>
      </w:r>
      <w:r w:rsidRPr="0068605C">
        <w:rPr>
          <w:rFonts w:ascii="Arial" w:hAnsi="Arial" w:cs="Arial"/>
          <w:sz w:val="18"/>
          <w:szCs w:val="18"/>
          <w:lang w:val="en-NZ"/>
        </w:rPr>
        <w:t xml:space="preserve"> 2</w:t>
      </w:r>
      <w:r w:rsidR="00FD3A4D" w:rsidRPr="0068605C">
        <w:rPr>
          <w:rFonts w:ascii="Arial" w:hAnsi="Arial" w:cs="Arial"/>
          <w:sz w:val="18"/>
          <w:szCs w:val="18"/>
          <w:lang w:val="en-NZ"/>
        </w:rPr>
        <w:t>)</w:t>
      </w:r>
      <w:r w:rsidRPr="0068605C">
        <w:rPr>
          <w:rFonts w:ascii="Arial" w:hAnsi="Arial" w:cs="Arial"/>
          <w:sz w:val="18"/>
          <w:szCs w:val="18"/>
          <w:lang w:val="en-NZ"/>
        </w:rPr>
        <w:t>.</w:t>
      </w:r>
    </w:p>
  </w:footnote>
  <w:footnote w:id="44">
    <w:p w14:paraId="6EEECD08" w14:textId="4532A7D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Plan 5 Amendment for Mr A (n.d</w:t>
      </w:r>
      <w:r w:rsidR="00C84255" w:rsidRPr="0068605C">
        <w:rPr>
          <w:rFonts w:ascii="Arial" w:hAnsi="Arial" w:cs="Arial"/>
          <w:sz w:val="18"/>
          <w:szCs w:val="18"/>
          <w:lang w:val="en-NZ"/>
        </w:rPr>
        <w:t>.</w:t>
      </w:r>
      <w:r w:rsidRPr="0068605C">
        <w:rPr>
          <w:rFonts w:ascii="Arial" w:hAnsi="Arial" w:cs="Arial"/>
          <w:sz w:val="18"/>
          <w:szCs w:val="18"/>
          <w:lang w:val="en-NZ"/>
        </w:rPr>
        <w:t>); Kohitere</w:t>
      </w:r>
      <w:r w:rsidR="00E3233D" w:rsidRPr="0068605C">
        <w:rPr>
          <w:rFonts w:ascii="Arial" w:hAnsi="Arial" w:cs="Arial"/>
          <w:sz w:val="18"/>
          <w:szCs w:val="18"/>
          <w:lang w:val="en-NZ"/>
        </w:rPr>
        <w:t xml:space="preserve"> Boys’ Training Centre,</w:t>
      </w:r>
      <w:r w:rsidRPr="0068605C">
        <w:rPr>
          <w:rFonts w:ascii="Arial" w:hAnsi="Arial" w:cs="Arial"/>
          <w:sz w:val="18"/>
          <w:szCs w:val="18"/>
          <w:lang w:val="en-NZ"/>
        </w:rPr>
        <w:t xml:space="preserve"> </w:t>
      </w:r>
      <w:r w:rsidR="00E3233D" w:rsidRPr="0068605C">
        <w:rPr>
          <w:rFonts w:ascii="Arial" w:hAnsi="Arial" w:cs="Arial"/>
          <w:sz w:val="18"/>
          <w:szCs w:val="18"/>
          <w:lang w:val="en-NZ"/>
        </w:rPr>
        <w:t>N</w:t>
      </w:r>
      <w:r w:rsidRPr="0068605C">
        <w:rPr>
          <w:rFonts w:ascii="Arial" w:hAnsi="Arial" w:cs="Arial"/>
          <w:sz w:val="18"/>
          <w:szCs w:val="18"/>
          <w:lang w:val="en-NZ"/>
        </w:rPr>
        <w:t>ew admission report (27 May 1968, p</w:t>
      </w:r>
      <w:r w:rsidR="00FD3A4D" w:rsidRPr="0068605C">
        <w:rPr>
          <w:rFonts w:ascii="Arial" w:hAnsi="Arial" w:cs="Arial"/>
          <w:sz w:val="18"/>
          <w:szCs w:val="18"/>
          <w:lang w:val="en-NZ"/>
        </w:rPr>
        <w:t>age</w:t>
      </w:r>
      <w:r w:rsidRPr="0068605C">
        <w:rPr>
          <w:rFonts w:ascii="Arial" w:hAnsi="Arial" w:cs="Arial"/>
          <w:sz w:val="18"/>
          <w:szCs w:val="18"/>
          <w:lang w:val="en-NZ"/>
        </w:rPr>
        <w:t xml:space="preserve"> 2</w:t>
      </w:r>
      <w:r w:rsidR="00FD3A4D" w:rsidRPr="0068605C">
        <w:rPr>
          <w:rFonts w:ascii="Arial" w:hAnsi="Arial" w:cs="Arial"/>
          <w:sz w:val="18"/>
          <w:szCs w:val="18"/>
          <w:lang w:val="en-NZ"/>
        </w:rPr>
        <w:t>)</w:t>
      </w:r>
      <w:r w:rsidRPr="0068605C">
        <w:rPr>
          <w:rFonts w:ascii="Arial" w:hAnsi="Arial" w:cs="Arial"/>
          <w:sz w:val="18"/>
          <w:szCs w:val="18"/>
          <w:lang w:val="en-NZ"/>
        </w:rPr>
        <w:t>.</w:t>
      </w:r>
    </w:p>
  </w:footnote>
  <w:footnote w:id="45">
    <w:p w14:paraId="4E7F6EC6" w14:textId="71C56DB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Kohitere</w:t>
      </w:r>
      <w:r w:rsidR="007C4F2F" w:rsidRPr="0068605C">
        <w:rPr>
          <w:rFonts w:ascii="Arial" w:hAnsi="Arial" w:cs="Arial"/>
          <w:sz w:val="18"/>
          <w:szCs w:val="18"/>
          <w:lang w:val="en-NZ"/>
        </w:rPr>
        <w:t xml:space="preserve"> Boys’ Training Centre</w:t>
      </w:r>
      <w:r w:rsidR="00A27794" w:rsidRPr="0068605C">
        <w:rPr>
          <w:rFonts w:ascii="Arial" w:hAnsi="Arial" w:cs="Arial"/>
          <w:sz w:val="18"/>
          <w:szCs w:val="18"/>
          <w:lang w:val="en-NZ"/>
        </w:rPr>
        <w:t>,</w:t>
      </w:r>
      <w:r w:rsidRPr="0068605C">
        <w:rPr>
          <w:rFonts w:ascii="Arial" w:hAnsi="Arial" w:cs="Arial"/>
          <w:sz w:val="18"/>
          <w:szCs w:val="18"/>
          <w:lang w:val="en-NZ"/>
        </w:rPr>
        <w:t xml:space="preserve"> </w:t>
      </w:r>
      <w:r w:rsidR="00972994" w:rsidRPr="0068605C">
        <w:rPr>
          <w:rFonts w:ascii="Arial" w:hAnsi="Arial" w:cs="Arial"/>
          <w:sz w:val="18"/>
          <w:szCs w:val="18"/>
          <w:lang w:val="en-NZ"/>
        </w:rPr>
        <w:t>N</w:t>
      </w:r>
      <w:r w:rsidRPr="0068605C">
        <w:rPr>
          <w:rFonts w:ascii="Arial" w:hAnsi="Arial" w:cs="Arial"/>
          <w:sz w:val="18"/>
          <w:szCs w:val="18"/>
          <w:lang w:val="en-NZ"/>
        </w:rPr>
        <w:t>ew admission report (19 July 1968, p</w:t>
      </w:r>
      <w:r w:rsidR="00FD3A4D" w:rsidRPr="0068605C">
        <w:rPr>
          <w:rFonts w:ascii="Arial" w:hAnsi="Arial" w:cs="Arial"/>
          <w:sz w:val="18"/>
          <w:szCs w:val="18"/>
          <w:lang w:val="en-NZ"/>
        </w:rPr>
        <w:t>age</w:t>
      </w:r>
      <w:r w:rsidRPr="0068605C">
        <w:rPr>
          <w:rFonts w:ascii="Arial" w:hAnsi="Arial" w:cs="Arial"/>
          <w:sz w:val="18"/>
          <w:szCs w:val="18"/>
          <w:lang w:val="en-NZ"/>
        </w:rPr>
        <w:t xml:space="preserve"> 2</w:t>
      </w:r>
      <w:r w:rsidR="00FD3A4D" w:rsidRPr="0068605C">
        <w:rPr>
          <w:rFonts w:ascii="Arial" w:hAnsi="Arial" w:cs="Arial"/>
          <w:sz w:val="18"/>
          <w:szCs w:val="18"/>
          <w:lang w:val="en-NZ"/>
        </w:rPr>
        <w:t>)</w:t>
      </w:r>
      <w:r w:rsidRPr="0068605C">
        <w:rPr>
          <w:rFonts w:ascii="Arial" w:hAnsi="Arial" w:cs="Arial"/>
          <w:sz w:val="18"/>
          <w:szCs w:val="18"/>
          <w:lang w:val="en-NZ"/>
        </w:rPr>
        <w:t>; Kohitere</w:t>
      </w:r>
      <w:r w:rsidR="00A27794" w:rsidRPr="0068605C">
        <w:rPr>
          <w:rFonts w:ascii="Arial" w:hAnsi="Arial" w:cs="Arial"/>
          <w:sz w:val="18"/>
          <w:szCs w:val="18"/>
          <w:lang w:val="en-NZ"/>
        </w:rPr>
        <w:t xml:space="preserve"> Boys’ Training Centre,</w:t>
      </w:r>
      <w:r w:rsidRPr="0068605C">
        <w:rPr>
          <w:rFonts w:ascii="Arial" w:hAnsi="Arial" w:cs="Arial"/>
          <w:sz w:val="18"/>
          <w:szCs w:val="18"/>
          <w:lang w:val="en-NZ"/>
        </w:rPr>
        <w:t xml:space="preserve"> </w:t>
      </w:r>
      <w:r w:rsidR="00972994" w:rsidRPr="0068605C">
        <w:rPr>
          <w:rFonts w:ascii="Arial" w:hAnsi="Arial" w:cs="Arial"/>
          <w:sz w:val="18"/>
          <w:szCs w:val="18"/>
          <w:lang w:val="en-NZ"/>
        </w:rPr>
        <w:t>N</w:t>
      </w:r>
      <w:r w:rsidRPr="0068605C">
        <w:rPr>
          <w:rFonts w:ascii="Arial" w:hAnsi="Arial" w:cs="Arial"/>
          <w:sz w:val="18"/>
          <w:szCs w:val="18"/>
          <w:lang w:val="en-NZ"/>
        </w:rPr>
        <w:t>ew admission report (24 June 1968, p</w:t>
      </w:r>
      <w:r w:rsidR="00FD3A4D" w:rsidRPr="0068605C">
        <w:rPr>
          <w:rFonts w:ascii="Arial" w:hAnsi="Arial" w:cs="Arial"/>
          <w:sz w:val="18"/>
          <w:szCs w:val="18"/>
          <w:lang w:val="en-NZ"/>
        </w:rPr>
        <w:t>age</w:t>
      </w:r>
      <w:r w:rsidRPr="0068605C">
        <w:rPr>
          <w:rFonts w:ascii="Arial" w:hAnsi="Arial" w:cs="Arial"/>
          <w:sz w:val="18"/>
          <w:szCs w:val="18"/>
          <w:lang w:val="en-NZ"/>
        </w:rPr>
        <w:t xml:space="preserve"> 2</w:t>
      </w:r>
      <w:r w:rsidR="00FD3A4D" w:rsidRPr="0068605C">
        <w:rPr>
          <w:rFonts w:ascii="Arial" w:hAnsi="Arial" w:cs="Arial"/>
          <w:sz w:val="18"/>
          <w:szCs w:val="18"/>
          <w:lang w:val="en-NZ"/>
        </w:rPr>
        <w:t>)</w:t>
      </w:r>
      <w:r w:rsidRPr="0068605C">
        <w:rPr>
          <w:rFonts w:ascii="Arial" w:hAnsi="Arial" w:cs="Arial"/>
          <w:sz w:val="18"/>
          <w:szCs w:val="18"/>
          <w:lang w:val="en-NZ"/>
        </w:rPr>
        <w:t>; Kohitere</w:t>
      </w:r>
      <w:r w:rsidR="00A27794" w:rsidRPr="0068605C">
        <w:rPr>
          <w:rFonts w:ascii="Arial" w:hAnsi="Arial" w:cs="Arial"/>
          <w:sz w:val="18"/>
          <w:szCs w:val="18"/>
          <w:lang w:val="en-NZ"/>
        </w:rPr>
        <w:t xml:space="preserve"> Boys’ Training Centre</w:t>
      </w:r>
      <w:r w:rsidR="004F29EA" w:rsidRPr="0068605C">
        <w:rPr>
          <w:rFonts w:ascii="Arial" w:hAnsi="Arial" w:cs="Arial"/>
          <w:sz w:val="18"/>
          <w:szCs w:val="18"/>
          <w:lang w:val="en-NZ"/>
        </w:rPr>
        <w:t>,</w:t>
      </w:r>
      <w:r w:rsidRPr="0068605C">
        <w:rPr>
          <w:rFonts w:ascii="Arial" w:hAnsi="Arial" w:cs="Arial"/>
          <w:sz w:val="18"/>
          <w:szCs w:val="18"/>
          <w:lang w:val="en-NZ"/>
        </w:rPr>
        <w:t xml:space="preserve"> </w:t>
      </w:r>
      <w:r w:rsidR="00972994" w:rsidRPr="0068605C">
        <w:rPr>
          <w:rFonts w:ascii="Arial" w:hAnsi="Arial" w:cs="Arial"/>
          <w:sz w:val="18"/>
          <w:szCs w:val="18"/>
          <w:lang w:val="en-NZ"/>
        </w:rPr>
        <w:t>N</w:t>
      </w:r>
      <w:r w:rsidRPr="0068605C">
        <w:rPr>
          <w:rFonts w:ascii="Arial" w:hAnsi="Arial" w:cs="Arial"/>
          <w:sz w:val="18"/>
          <w:szCs w:val="18"/>
          <w:lang w:val="en-NZ"/>
        </w:rPr>
        <w:t>ew admission report (31 May 1968, p</w:t>
      </w:r>
      <w:r w:rsidR="00FD3A4D" w:rsidRPr="0068605C">
        <w:rPr>
          <w:rFonts w:ascii="Arial" w:hAnsi="Arial" w:cs="Arial"/>
          <w:sz w:val="18"/>
          <w:szCs w:val="18"/>
          <w:lang w:val="en-NZ"/>
        </w:rPr>
        <w:t>age</w:t>
      </w:r>
      <w:r w:rsidRPr="0068605C">
        <w:rPr>
          <w:rFonts w:ascii="Arial" w:hAnsi="Arial" w:cs="Arial"/>
          <w:sz w:val="18"/>
          <w:szCs w:val="18"/>
          <w:lang w:val="en-NZ"/>
        </w:rPr>
        <w:t xml:space="preserve"> 2</w:t>
      </w:r>
      <w:r w:rsidR="00FD3A4D" w:rsidRPr="0068605C">
        <w:rPr>
          <w:rFonts w:ascii="Arial" w:hAnsi="Arial" w:cs="Arial"/>
          <w:sz w:val="18"/>
          <w:szCs w:val="18"/>
          <w:lang w:val="en-NZ"/>
        </w:rPr>
        <w:t>)</w:t>
      </w:r>
      <w:r w:rsidRPr="0068605C">
        <w:rPr>
          <w:rFonts w:ascii="Arial" w:hAnsi="Arial" w:cs="Arial"/>
          <w:sz w:val="18"/>
          <w:szCs w:val="18"/>
          <w:lang w:val="en-NZ"/>
        </w:rPr>
        <w:t>; Plan 5 Amendment for Mr A (n.d</w:t>
      </w:r>
      <w:r w:rsidR="004F29EA" w:rsidRPr="0068605C">
        <w:rPr>
          <w:rFonts w:ascii="Arial" w:hAnsi="Arial" w:cs="Arial"/>
          <w:sz w:val="18"/>
          <w:szCs w:val="18"/>
          <w:lang w:val="en-NZ"/>
        </w:rPr>
        <w:t>.</w:t>
      </w:r>
      <w:r w:rsidRPr="0068605C">
        <w:rPr>
          <w:rFonts w:ascii="Arial" w:hAnsi="Arial" w:cs="Arial"/>
          <w:sz w:val="18"/>
          <w:szCs w:val="18"/>
          <w:lang w:val="en-NZ"/>
        </w:rPr>
        <w:t>); Mr EI: Note for file (17 July 1963, p</w:t>
      </w:r>
      <w:r w:rsidR="00FD3A4D" w:rsidRPr="0068605C">
        <w:rPr>
          <w:rFonts w:ascii="Arial" w:hAnsi="Arial" w:cs="Arial"/>
          <w:sz w:val="18"/>
          <w:szCs w:val="18"/>
          <w:lang w:val="en-NZ"/>
        </w:rPr>
        <w:t>age</w:t>
      </w:r>
      <w:r w:rsidRPr="0068605C">
        <w:rPr>
          <w:rFonts w:ascii="Arial" w:hAnsi="Arial" w:cs="Arial"/>
          <w:sz w:val="18"/>
          <w:szCs w:val="18"/>
          <w:lang w:val="en-NZ"/>
        </w:rPr>
        <w:t xml:space="preserve"> 1</w:t>
      </w:r>
      <w:r w:rsidR="00FD3A4D" w:rsidRPr="0068605C">
        <w:rPr>
          <w:rFonts w:ascii="Arial" w:hAnsi="Arial" w:cs="Arial"/>
          <w:sz w:val="18"/>
          <w:szCs w:val="18"/>
          <w:lang w:val="en-NZ"/>
        </w:rPr>
        <w:t>)</w:t>
      </w:r>
      <w:r w:rsidRPr="0068605C">
        <w:rPr>
          <w:rFonts w:ascii="Arial" w:hAnsi="Arial" w:cs="Arial"/>
          <w:sz w:val="18"/>
          <w:szCs w:val="18"/>
          <w:lang w:val="en-NZ"/>
        </w:rPr>
        <w:t>.</w:t>
      </w:r>
    </w:p>
  </w:footnote>
  <w:footnote w:id="46">
    <w:p w14:paraId="3C5AB301" w14:textId="4BE7CC5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w:t>
      </w:r>
      <w:r w:rsidR="004F29EA" w:rsidRPr="0068605C">
        <w:rPr>
          <w:rFonts w:ascii="Arial" w:hAnsi="Arial" w:cs="Arial"/>
          <w:sz w:val="18"/>
          <w:szCs w:val="18"/>
          <w:lang w:val="en-NZ"/>
        </w:rPr>
        <w:t xml:space="preserve"> Beach School</w:t>
      </w:r>
      <w:r w:rsidR="00972994" w:rsidRPr="0068605C">
        <w:rPr>
          <w:rFonts w:ascii="Arial" w:hAnsi="Arial" w:cs="Arial"/>
          <w:sz w:val="18"/>
          <w:szCs w:val="18"/>
          <w:lang w:val="en-NZ"/>
        </w:rPr>
        <w:t>,</w:t>
      </w:r>
      <w:r w:rsidRPr="0068605C">
        <w:rPr>
          <w:rFonts w:ascii="Arial" w:hAnsi="Arial" w:cs="Arial"/>
          <w:sz w:val="18"/>
          <w:szCs w:val="18"/>
          <w:lang w:val="en-NZ"/>
        </w:rPr>
        <w:t xml:space="preserve"> </w:t>
      </w:r>
      <w:proofErr w:type="gramStart"/>
      <w:r w:rsidR="00972994" w:rsidRPr="0068605C">
        <w:rPr>
          <w:rFonts w:ascii="Arial" w:hAnsi="Arial" w:cs="Arial"/>
          <w:sz w:val="18"/>
          <w:szCs w:val="18"/>
          <w:lang w:val="en-NZ"/>
        </w:rPr>
        <w:t>A</w:t>
      </w:r>
      <w:r w:rsidRPr="0068605C">
        <w:rPr>
          <w:rFonts w:ascii="Arial" w:hAnsi="Arial" w:cs="Arial"/>
          <w:sz w:val="18"/>
          <w:szCs w:val="18"/>
          <w:lang w:val="en-NZ"/>
        </w:rPr>
        <w:t>dmissions</w:t>
      </w:r>
      <w:proofErr w:type="gramEnd"/>
      <w:r w:rsidRPr="0068605C">
        <w:rPr>
          <w:rFonts w:ascii="Arial" w:hAnsi="Arial" w:cs="Arial"/>
          <w:sz w:val="18"/>
          <w:szCs w:val="18"/>
          <w:lang w:val="en-NZ"/>
        </w:rPr>
        <w:t xml:space="preserve"> and discharge register 1956</w:t>
      </w:r>
      <w:r w:rsidR="00972994" w:rsidRPr="0068605C">
        <w:rPr>
          <w:rFonts w:ascii="Arial" w:hAnsi="Arial" w:cs="Arial"/>
          <w:sz w:val="18"/>
          <w:szCs w:val="18"/>
          <w:lang w:val="en-NZ"/>
        </w:rPr>
        <w:t>–</w:t>
      </w:r>
      <w:r w:rsidRPr="0068605C">
        <w:rPr>
          <w:rFonts w:ascii="Arial" w:hAnsi="Arial" w:cs="Arial"/>
          <w:sz w:val="18"/>
          <w:szCs w:val="18"/>
          <w:lang w:val="en-NZ"/>
        </w:rPr>
        <w:t>1974; Hokio</w:t>
      </w:r>
      <w:r w:rsidR="00972994" w:rsidRPr="0068605C">
        <w:rPr>
          <w:rFonts w:ascii="Arial" w:hAnsi="Arial" w:cs="Arial"/>
          <w:sz w:val="18"/>
          <w:szCs w:val="18"/>
          <w:lang w:val="en-NZ"/>
        </w:rPr>
        <w:t xml:space="preserve"> Beach School,</w:t>
      </w:r>
      <w:r w:rsidR="00365455" w:rsidRPr="0068605C">
        <w:rPr>
          <w:rFonts w:ascii="Arial" w:hAnsi="Arial" w:cs="Arial"/>
          <w:sz w:val="18"/>
          <w:szCs w:val="18"/>
          <w:lang w:val="en-NZ"/>
        </w:rPr>
        <w:t xml:space="preserve"> </w:t>
      </w:r>
      <w:r w:rsidR="00972994" w:rsidRPr="0068605C">
        <w:rPr>
          <w:rFonts w:ascii="Arial" w:hAnsi="Arial" w:cs="Arial"/>
          <w:sz w:val="18"/>
          <w:szCs w:val="18"/>
          <w:lang w:val="en-NZ"/>
        </w:rPr>
        <w:t>A</w:t>
      </w:r>
      <w:r w:rsidRPr="0068605C">
        <w:rPr>
          <w:rFonts w:ascii="Arial" w:hAnsi="Arial" w:cs="Arial"/>
          <w:sz w:val="18"/>
          <w:szCs w:val="18"/>
          <w:lang w:val="en-NZ"/>
        </w:rPr>
        <w:t>dm</w:t>
      </w:r>
      <w:r w:rsidR="00972994" w:rsidRPr="0068605C">
        <w:rPr>
          <w:rFonts w:ascii="Arial" w:hAnsi="Arial" w:cs="Arial"/>
          <w:sz w:val="18"/>
          <w:szCs w:val="18"/>
          <w:lang w:val="en-NZ"/>
        </w:rPr>
        <w:t>i</w:t>
      </w:r>
      <w:r w:rsidRPr="0068605C">
        <w:rPr>
          <w:rFonts w:ascii="Arial" w:hAnsi="Arial" w:cs="Arial"/>
          <w:sz w:val="18"/>
          <w:szCs w:val="18"/>
          <w:lang w:val="en-NZ"/>
        </w:rPr>
        <w:t>ssions register 1966</w:t>
      </w:r>
      <w:r w:rsidR="00972994" w:rsidRPr="0068605C">
        <w:rPr>
          <w:rFonts w:ascii="Arial" w:hAnsi="Arial" w:cs="Arial"/>
          <w:sz w:val="18"/>
          <w:szCs w:val="18"/>
          <w:lang w:val="en-NZ"/>
        </w:rPr>
        <w:t>–</w:t>
      </w:r>
      <w:r w:rsidRPr="0068605C">
        <w:rPr>
          <w:rFonts w:ascii="Arial" w:hAnsi="Arial" w:cs="Arial"/>
          <w:sz w:val="18"/>
          <w:szCs w:val="18"/>
          <w:lang w:val="en-NZ"/>
        </w:rPr>
        <w:t xml:space="preserve">1986; Hokio </w:t>
      </w:r>
      <w:r w:rsidR="00972994" w:rsidRPr="0068605C">
        <w:rPr>
          <w:rFonts w:ascii="Arial" w:hAnsi="Arial" w:cs="Arial"/>
          <w:sz w:val="18"/>
          <w:szCs w:val="18"/>
          <w:lang w:val="en-NZ"/>
        </w:rPr>
        <w:t>Beach School, A</w:t>
      </w:r>
      <w:r w:rsidRPr="0068605C">
        <w:rPr>
          <w:rFonts w:ascii="Arial" w:hAnsi="Arial" w:cs="Arial"/>
          <w:sz w:val="18"/>
          <w:szCs w:val="18"/>
          <w:lang w:val="en-NZ"/>
        </w:rPr>
        <w:t>dmissions and discharge register 1974</w:t>
      </w:r>
      <w:r w:rsidR="00972994" w:rsidRPr="0068605C">
        <w:rPr>
          <w:rFonts w:ascii="Arial" w:hAnsi="Arial" w:cs="Arial"/>
          <w:sz w:val="18"/>
          <w:szCs w:val="18"/>
          <w:lang w:val="en-NZ"/>
        </w:rPr>
        <w:t>–</w:t>
      </w:r>
      <w:r w:rsidRPr="0068605C">
        <w:rPr>
          <w:rFonts w:ascii="Arial" w:hAnsi="Arial" w:cs="Arial"/>
          <w:sz w:val="18"/>
          <w:szCs w:val="18"/>
          <w:lang w:val="en-NZ"/>
        </w:rPr>
        <w:t>1988.</w:t>
      </w:r>
    </w:p>
  </w:footnote>
  <w:footnote w:id="47">
    <w:p w14:paraId="01C0F4B4" w14:textId="29770DA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Kohitere</w:t>
      </w:r>
      <w:r w:rsidR="00972994" w:rsidRPr="0068605C">
        <w:rPr>
          <w:rFonts w:ascii="Arial" w:hAnsi="Arial" w:cs="Arial"/>
          <w:sz w:val="18"/>
          <w:szCs w:val="18"/>
          <w:lang w:val="en-NZ"/>
        </w:rPr>
        <w:t xml:space="preserve"> Boys’ Training Centre</w:t>
      </w:r>
      <w:r w:rsidR="0037017F" w:rsidRPr="0068605C">
        <w:rPr>
          <w:rFonts w:ascii="Arial" w:hAnsi="Arial" w:cs="Arial"/>
          <w:sz w:val="18"/>
          <w:szCs w:val="18"/>
          <w:lang w:val="en-NZ"/>
        </w:rPr>
        <w:t>, A</w:t>
      </w:r>
      <w:r w:rsidRPr="0068605C">
        <w:rPr>
          <w:rFonts w:ascii="Arial" w:hAnsi="Arial" w:cs="Arial"/>
          <w:sz w:val="18"/>
          <w:szCs w:val="18"/>
          <w:lang w:val="en-NZ"/>
        </w:rPr>
        <w:t>dmissions register 1935</w:t>
      </w:r>
      <w:r w:rsidR="0037017F" w:rsidRPr="0068605C">
        <w:rPr>
          <w:rFonts w:ascii="Arial" w:hAnsi="Arial" w:cs="Arial"/>
          <w:sz w:val="18"/>
          <w:szCs w:val="18"/>
          <w:lang w:val="en-NZ"/>
        </w:rPr>
        <w:t>–</w:t>
      </w:r>
      <w:r w:rsidRPr="0068605C">
        <w:rPr>
          <w:rFonts w:ascii="Arial" w:hAnsi="Arial" w:cs="Arial"/>
          <w:sz w:val="18"/>
          <w:szCs w:val="18"/>
          <w:lang w:val="en-NZ"/>
        </w:rPr>
        <w:t>1968 (record only goes to November 1965); Kohitere</w:t>
      </w:r>
      <w:r w:rsidR="0037017F" w:rsidRPr="0068605C">
        <w:rPr>
          <w:rFonts w:ascii="Arial" w:hAnsi="Arial" w:cs="Arial"/>
          <w:sz w:val="18"/>
          <w:szCs w:val="18"/>
          <w:lang w:val="en-NZ"/>
        </w:rPr>
        <w:t xml:space="preserve"> Boys’ Training Centre,</w:t>
      </w:r>
      <w:r w:rsidRPr="0068605C">
        <w:rPr>
          <w:rFonts w:ascii="Arial" w:hAnsi="Arial" w:cs="Arial"/>
          <w:sz w:val="18"/>
          <w:szCs w:val="18"/>
          <w:lang w:val="en-NZ"/>
        </w:rPr>
        <w:t xml:space="preserve"> </w:t>
      </w:r>
      <w:r w:rsidR="0037017F" w:rsidRPr="0068605C">
        <w:rPr>
          <w:rFonts w:ascii="Arial" w:hAnsi="Arial" w:cs="Arial"/>
          <w:sz w:val="18"/>
          <w:szCs w:val="18"/>
          <w:lang w:val="en-NZ"/>
        </w:rPr>
        <w:t>A</w:t>
      </w:r>
      <w:r w:rsidRPr="0068605C">
        <w:rPr>
          <w:rFonts w:ascii="Arial" w:hAnsi="Arial" w:cs="Arial"/>
          <w:sz w:val="18"/>
          <w:szCs w:val="18"/>
          <w:lang w:val="en-NZ"/>
        </w:rPr>
        <w:t>dmissions register 1966</w:t>
      </w:r>
      <w:r w:rsidR="0037017F" w:rsidRPr="0068605C">
        <w:rPr>
          <w:rFonts w:ascii="Arial" w:hAnsi="Arial" w:cs="Arial"/>
          <w:sz w:val="18"/>
          <w:szCs w:val="18"/>
          <w:lang w:val="en-NZ"/>
        </w:rPr>
        <w:t>–</w:t>
      </w:r>
      <w:r w:rsidRPr="0068605C">
        <w:rPr>
          <w:rFonts w:ascii="Arial" w:hAnsi="Arial" w:cs="Arial"/>
          <w:sz w:val="18"/>
          <w:szCs w:val="18"/>
          <w:lang w:val="en-NZ"/>
        </w:rPr>
        <w:t>1986 (record goes up to April 1987); Kohitere</w:t>
      </w:r>
      <w:r w:rsidR="0037017F" w:rsidRPr="0068605C">
        <w:rPr>
          <w:rFonts w:ascii="Arial" w:hAnsi="Arial" w:cs="Arial"/>
          <w:sz w:val="18"/>
          <w:szCs w:val="18"/>
          <w:lang w:val="en-NZ"/>
        </w:rPr>
        <w:t xml:space="preserve"> Boys’ Training Centre</w:t>
      </w:r>
      <w:r w:rsidR="00344352" w:rsidRPr="0068605C">
        <w:rPr>
          <w:rFonts w:ascii="Arial" w:hAnsi="Arial" w:cs="Arial"/>
          <w:sz w:val="18"/>
          <w:szCs w:val="18"/>
          <w:lang w:val="en-NZ"/>
        </w:rPr>
        <w:t>,</w:t>
      </w:r>
      <w:r w:rsidRPr="0068605C">
        <w:rPr>
          <w:rFonts w:ascii="Arial" w:hAnsi="Arial" w:cs="Arial"/>
          <w:sz w:val="18"/>
          <w:szCs w:val="18"/>
          <w:lang w:val="en-NZ"/>
        </w:rPr>
        <w:t xml:space="preserve"> </w:t>
      </w:r>
      <w:r w:rsidR="00344352" w:rsidRPr="0068605C">
        <w:rPr>
          <w:rFonts w:ascii="Arial" w:hAnsi="Arial" w:cs="Arial"/>
          <w:sz w:val="18"/>
          <w:szCs w:val="18"/>
          <w:lang w:val="en-NZ"/>
        </w:rPr>
        <w:t>A</w:t>
      </w:r>
      <w:r w:rsidRPr="0068605C">
        <w:rPr>
          <w:rFonts w:ascii="Arial" w:hAnsi="Arial" w:cs="Arial"/>
          <w:sz w:val="18"/>
          <w:szCs w:val="18"/>
          <w:lang w:val="en-NZ"/>
        </w:rPr>
        <w:t>dmissions register 1987</w:t>
      </w:r>
      <w:r w:rsidR="00344352" w:rsidRPr="0068605C">
        <w:rPr>
          <w:rFonts w:ascii="Arial" w:hAnsi="Arial" w:cs="Arial"/>
          <w:sz w:val="18"/>
          <w:szCs w:val="18"/>
          <w:lang w:val="en-NZ"/>
        </w:rPr>
        <w:t>–</w:t>
      </w:r>
      <w:r w:rsidRPr="0068605C">
        <w:rPr>
          <w:rFonts w:ascii="Arial" w:hAnsi="Arial" w:cs="Arial"/>
          <w:sz w:val="18"/>
          <w:szCs w:val="18"/>
          <w:lang w:val="en-NZ"/>
        </w:rPr>
        <w:t>1990.</w:t>
      </w:r>
    </w:p>
  </w:footnote>
  <w:footnote w:id="48">
    <w:p w14:paraId="2FA9CC2E" w14:textId="3012805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Child Welfare Act 1925, sections 12(1) &amp; (2); Children and Young Persons Act 1974</w:t>
      </w:r>
      <w:r w:rsidRPr="0068605C">
        <w:rPr>
          <w:rStyle w:val="Hyperlink"/>
          <w:rFonts w:ascii="Arial" w:hAnsi="Arial" w:cs="Arial"/>
          <w:color w:val="auto"/>
          <w:sz w:val="18"/>
          <w:szCs w:val="18"/>
          <w:u w:val="none"/>
          <w:lang w:val="en-NZ"/>
        </w:rPr>
        <w:t>, section</w:t>
      </w:r>
      <w:r w:rsidRPr="0068605C">
        <w:rPr>
          <w:rFonts w:ascii="Arial" w:hAnsi="Arial" w:cs="Arial"/>
          <w:sz w:val="18"/>
          <w:szCs w:val="18"/>
          <w:lang w:val="en-NZ"/>
        </w:rPr>
        <w:t xml:space="preserve"> 11(1); </w:t>
      </w:r>
      <w:hyperlink r:id="rId1">
        <w:r w:rsidRPr="0068605C">
          <w:rPr>
            <w:rStyle w:val="Hyperlink"/>
            <w:rFonts w:ascii="Arial" w:hAnsi="Arial" w:cs="Arial"/>
            <w:color w:val="auto"/>
            <w:sz w:val="18"/>
            <w:szCs w:val="18"/>
            <w:u w:val="none"/>
            <w:lang w:val="en-NZ"/>
          </w:rPr>
          <w:t>Children, Young Persons, and Their Families Act 1989,</w:t>
        </w:r>
      </w:hyperlink>
      <w:r w:rsidRPr="0068605C">
        <w:rPr>
          <w:rFonts w:ascii="Arial" w:hAnsi="Arial" w:cs="Arial"/>
          <w:sz w:val="18"/>
          <w:szCs w:val="18"/>
          <w:lang w:val="en-NZ"/>
        </w:rPr>
        <w:t xml:space="preserve"> sec</w:t>
      </w:r>
      <w:r w:rsidR="00A30262">
        <w:rPr>
          <w:rFonts w:ascii="Arial" w:hAnsi="Arial" w:cs="Arial"/>
          <w:sz w:val="18"/>
          <w:szCs w:val="18"/>
          <w:lang w:val="en-NZ"/>
        </w:rPr>
        <w:t>t</w:t>
      </w:r>
      <w:r w:rsidRPr="0068605C">
        <w:rPr>
          <w:rFonts w:ascii="Arial" w:hAnsi="Arial" w:cs="Arial"/>
          <w:sz w:val="18"/>
          <w:szCs w:val="18"/>
          <w:lang w:val="en-NZ"/>
        </w:rPr>
        <w:t>ions 139 and 140; Witness statement of Peter Brooker (6 December 2021, para 125</w:t>
      </w:r>
      <w:r w:rsidR="00FD3A4D" w:rsidRPr="0068605C">
        <w:rPr>
          <w:rFonts w:ascii="Arial" w:hAnsi="Arial" w:cs="Arial"/>
          <w:sz w:val="18"/>
          <w:szCs w:val="18"/>
          <w:lang w:val="en-NZ"/>
        </w:rPr>
        <w:t>)</w:t>
      </w:r>
      <w:r w:rsidRPr="0068605C">
        <w:rPr>
          <w:rFonts w:ascii="Arial" w:hAnsi="Arial" w:cs="Arial"/>
          <w:sz w:val="18"/>
          <w:szCs w:val="18"/>
          <w:lang w:val="en-NZ"/>
        </w:rPr>
        <w:t>.</w:t>
      </w:r>
    </w:p>
  </w:footnote>
  <w:footnote w:id="49">
    <w:p w14:paraId="0D9CDC9E" w14:textId="020A5BA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Stanley, E, The road to hell:</w:t>
      </w:r>
      <w:r w:rsidRPr="0068605C">
        <w:rPr>
          <w:rStyle w:val="normaltextrun"/>
          <w:rFonts w:ascii="Arial" w:hAnsi="Arial" w:cs="Arial"/>
          <w:sz w:val="18"/>
          <w:szCs w:val="18"/>
          <w:shd w:val="clear" w:color="auto" w:fill="FFFFFF"/>
          <w:lang w:val="en-NZ"/>
        </w:rPr>
        <w:t xml:space="preserve"> State violence against children in postwar New Zealand (Auckland University Press, 2016</w:t>
      </w:r>
      <w:r w:rsidRPr="0068605C">
        <w:rPr>
          <w:rFonts w:ascii="Arial" w:hAnsi="Arial" w:cs="Arial"/>
          <w:sz w:val="18"/>
          <w:szCs w:val="18"/>
          <w:lang w:val="en-NZ"/>
        </w:rPr>
        <w:t>, p</w:t>
      </w:r>
      <w:r w:rsidR="00FD3A4D" w:rsidRPr="0068605C">
        <w:rPr>
          <w:rFonts w:ascii="Arial" w:hAnsi="Arial" w:cs="Arial"/>
          <w:sz w:val="18"/>
          <w:szCs w:val="18"/>
          <w:lang w:val="en-NZ"/>
        </w:rPr>
        <w:t>age</w:t>
      </w:r>
      <w:r w:rsidRPr="0068605C">
        <w:rPr>
          <w:rFonts w:ascii="Arial" w:hAnsi="Arial" w:cs="Arial"/>
          <w:sz w:val="18"/>
          <w:szCs w:val="18"/>
          <w:lang w:val="en-NZ"/>
        </w:rPr>
        <w:t xml:space="preserve"> 210</w:t>
      </w:r>
      <w:r w:rsidR="00FD3A4D" w:rsidRPr="0068605C">
        <w:rPr>
          <w:rFonts w:ascii="Arial" w:hAnsi="Arial" w:cs="Arial"/>
          <w:sz w:val="18"/>
          <w:szCs w:val="18"/>
          <w:lang w:val="en-NZ"/>
        </w:rPr>
        <w:t>)</w:t>
      </w:r>
      <w:r w:rsidRPr="0068605C">
        <w:rPr>
          <w:rFonts w:ascii="Arial" w:hAnsi="Arial" w:cs="Arial"/>
          <w:sz w:val="18"/>
          <w:szCs w:val="18"/>
          <w:lang w:val="en-NZ"/>
        </w:rPr>
        <w:t xml:space="preserve">. </w:t>
      </w:r>
    </w:p>
  </w:footnote>
  <w:footnote w:id="50">
    <w:p w14:paraId="035E6D29" w14:textId="586CFCAD" w:rsidR="005C26E0" w:rsidRPr="00C75F73" w:rsidRDefault="005C26E0" w:rsidP="00C523EA">
      <w:pPr>
        <w:spacing w:before="120"/>
        <w:rPr>
          <w:rFonts w:ascii="Arial" w:hAnsi="Arial" w:cs="Arial"/>
          <w:sz w:val="18"/>
          <w:szCs w:val="18"/>
        </w:rPr>
      </w:pPr>
      <w:r w:rsidRPr="00001280">
        <w:rPr>
          <w:rStyle w:val="FootnoteReference"/>
          <w:rFonts w:ascii="Arial" w:hAnsi="Arial" w:cs="Arial"/>
          <w:sz w:val="18"/>
          <w:szCs w:val="18"/>
        </w:rPr>
        <w:footnoteRef/>
      </w:r>
      <w:r w:rsidRPr="00001280">
        <w:rPr>
          <w:rFonts w:ascii="Arial" w:hAnsi="Arial" w:cs="Arial"/>
          <w:sz w:val="18"/>
          <w:szCs w:val="18"/>
        </w:rPr>
        <w:t xml:space="preserve"> </w:t>
      </w:r>
      <w:r w:rsidRPr="00C75F73">
        <w:rPr>
          <w:rFonts w:ascii="Arial" w:hAnsi="Arial" w:cs="Arial"/>
          <w:sz w:val="18"/>
          <w:szCs w:val="18"/>
        </w:rPr>
        <w:t>Hokio Beach School</w:t>
      </w:r>
      <w:r w:rsidR="00BC61A0">
        <w:rPr>
          <w:rFonts w:ascii="Arial" w:hAnsi="Arial" w:cs="Arial"/>
          <w:sz w:val="18"/>
          <w:szCs w:val="18"/>
        </w:rPr>
        <w:t>,</w:t>
      </w:r>
      <w:r w:rsidRPr="00C75F73">
        <w:rPr>
          <w:rFonts w:ascii="Arial" w:hAnsi="Arial" w:cs="Arial"/>
          <w:sz w:val="18"/>
          <w:szCs w:val="18"/>
        </w:rPr>
        <w:t xml:space="preserve"> Annual </w:t>
      </w:r>
      <w:r w:rsidR="00BC61A0">
        <w:rPr>
          <w:rFonts w:ascii="Arial" w:hAnsi="Arial" w:cs="Arial"/>
          <w:sz w:val="18"/>
          <w:szCs w:val="18"/>
        </w:rPr>
        <w:t>R</w:t>
      </w:r>
      <w:r w:rsidRPr="00C75F73">
        <w:rPr>
          <w:rFonts w:ascii="Arial" w:hAnsi="Arial" w:cs="Arial"/>
          <w:sz w:val="18"/>
          <w:szCs w:val="18"/>
        </w:rPr>
        <w:t>eports 1969</w:t>
      </w:r>
      <w:r w:rsidR="00BC61A0">
        <w:rPr>
          <w:rFonts w:ascii="Arial" w:hAnsi="Arial" w:cs="Arial"/>
          <w:sz w:val="18"/>
          <w:szCs w:val="18"/>
        </w:rPr>
        <w:t>–</w:t>
      </w:r>
      <w:r w:rsidRPr="00C75F73">
        <w:rPr>
          <w:rFonts w:ascii="Arial" w:hAnsi="Arial" w:cs="Arial"/>
          <w:sz w:val="18"/>
          <w:szCs w:val="18"/>
        </w:rPr>
        <w:t>1979</w:t>
      </w:r>
      <w:r w:rsidR="00BC61A0">
        <w:rPr>
          <w:rFonts w:ascii="Arial" w:hAnsi="Arial" w:cs="Arial"/>
          <w:sz w:val="18"/>
          <w:szCs w:val="18"/>
        </w:rPr>
        <w:t xml:space="preserve"> (</w:t>
      </w:r>
      <w:r w:rsidRPr="00C75F73">
        <w:rPr>
          <w:rFonts w:ascii="Arial" w:hAnsi="Arial" w:cs="Arial"/>
          <w:sz w:val="18"/>
          <w:szCs w:val="18"/>
        </w:rPr>
        <w:t>p</w:t>
      </w:r>
      <w:r w:rsidR="00FD3A4D" w:rsidRPr="00C75F73">
        <w:rPr>
          <w:rFonts w:ascii="Arial" w:hAnsi="Arial" w:cs="Arial"/>
          <w:sz w:val="18"/>
          <w:szCs w:val="18"/>
        </w:rPr>
        <w:t xml:space="preserve">ages </w:t>
      </w:r>
      <w:r w:rsidRPr="00C75F73">
        <w:rPr>
          <w:rFonts w:ascii="Arial" w:hAnsi="Arial" w:cs="Arial"/>
          <w:sz w:val="18"/>
          <w:szCs w:val="18"/>
        </w:rPr>
        <w:t>16, 30, 38, 48, 68, 77, 87, 106, 129, 154</w:t>
      </w:r>
      <w:r w:rsidR="00BC61A0">
        <w:rPr>
          <w:rFonts w:ascii="Arial" w:hAnsi="Arial" w:cs="Arial"/>
          <w:sz w:val="18"/>
          <w:szCs w:val="18"/>
        </w:rPr>
        <w:t xml:space="preserve"> and</w:t>
      </w:r>
      <w:r w:rsidRPr="00C75F73">
        <w:rPr>
          <w:rFonts w:ascii="Arial" w:hAnsi="Arial" w:cs="Arial"/>
          <w:sz w:val="18"/>
          <w:szCs w:val="18"/>
        </w:rPr>
        <w:t xml:space="preserve"> 181</w:t>
      </w:r>
      <w:r w:rsidR="00BC61A0">
        <w:rPr>
          <w:rFonts w:ascii="Arial" w:hAnsi="Arial" w:cs="Arial"/>
          <w:sz w:val="18"/>
          <w:szCs w:val="18"/>
        </w:rPr>
        <w:t>)</w:t>
      </w:r>
      <w:r w:rsidRPr="00C75F73">
        <w:rPr>
          <w:rFonts w:ascii="Arial" w:hAnsi="Arial" w:cs="Arial"/>
          <w:sz w:val="18"/>
          <w:szCs w:val="18"/>
        </w:rPr>
        <w:t>. See also Hokio</w:t>
      </w:r>
      <w:r w:rsidR="00155D0A">
        <w:rPr>
          <w:rFonts w:ascii="Arial" w:hAnsi="Arial" w:cs="Arial"/>
          <w:sz w:val="18"/>
          <w:szCs w:val="18"/>
        </w:rPr>
        <w:t xml:space="preserve"> Beach School</w:t>
      </w:r>
      <w:r w:rsidRPr="00C75F73">
        <w:rPr>
          <w:rFonts w:ascii="Arial" w:hAnsi="Arial" w:cs="Arial"/>
          <w:sz w:val="18"/>
          <w:szCs w:val="18"/>
        </w:rPr>
        <w:t xml:space="preserve"> admissions register 1966</w:t>
      </w:r>
      <w:r w:rsidR="00155D0A">
        <w:rPr>
          <w:rFonts w:ascii="Arial" w:hAnsi="Arial" w:cs="Arial"/>
          <w:sz w:val="18"/>
          <w:szCs w:val="18"/>
        </w:rPr>
        <w:t>–</w:t>
      </w:r>
      <w:r w:rsidRPr="00C75F73">
        <w:rPr>
          <w:rFonts w:ascii="Arial" w:hAnsi="Arial" w:cs="Arial"/>
          <w:sz w:val="18"/>
          <w:szCs w:val="18"/>
        </w:rPr>
        <w:t>1986.</w:t>
      </w:r>
    </w:p>
  </w:footnote>
  <w:footnote w:id="51">
    <w:p w14:paraId="588E8214" w14:textId="1CF840E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 Beach School</w:t>
      </w:r>
      <w:r w:rsidR="00155D0A" w:rsidRPr="0068605C">
        <w:rPr>
          <w:rFonts w:ascii="Arial" w:hAnsi="Arial" w:cs="Arial"/>
          <w:sz w:val="18"/>
          <w:szCs w:val="18"/>
          <w:lang w:val="en-NZ"/>
        </w:rPr>
        <w:t>,</w:t>
      </w:r>
      <w:r w:rsidRPr="0068605C">
        <w:rPr>
          <w:rFonts w:ascii="Arial" w:hAnsi="Arial" w:cs="Arial"/>
          <w:sz w:val="18"/>
          <w:szCs w:val="18"/>
          <w:lang w:val="en-NZ"/>
        </w:rPr>
        <w:t xml:space="preserve"> Annual </w:t>
      </w:r>
      <w:r w:rsidR="00155D0A" w:rsidRPr="0068605C">
        <w:rPr>
          <w:rFonts w:ascii="Arial" w:hAnsi="Arial" w:cs="Arial"/>
          <w:sz w:val="18"/>
          <w:szCs w:val="18"/>
          <w:lang w:val="en-NZ"/>
        </w:rPr>
        <w:t>R</w:t>
      </w:r>
      <w:r w:rsidRPr="0068605C">
        <w:rPr>
          <w:rFonts w:ascii="Arial" w:hAnsi="Arial" w:cs="Arial"/>
          <w:sz w:val="18"/>
          <w:szCs w:val="18"/>
          <w:lang w:val="en-NZ"/>
        </w:rPr>
        <w:t>eport 1978</w:t>
      </w:r>
      <w:r w:rsidR="00155D0A" w:rsidRPr="0068605C">
        <w:rPr>
          <w:rFonts w:ascii="Arial" w:hAnsi="Arial" w:cs="Arial"/>
          <w:sz w:val="18"/>
          <w:szCs w:val="18"/>
          <w:lang w:val="en-NZ"/>
        </w:rPr>
        <w:t xml:space="preserve"> (</w:t>
      </w:r>
      <w:r w:rsidRPr="0068605C">
        <w:rPr>
          <w:rFonts w:ascii="Arial" w:hAnsi="Arial" w:cs="Arial"/>
          <w:sz w:val="18"/>
          <w:szCs w:val="18"/>
          <w:lang w:val="en-NZ"/>
        </w:rPr>
        <w:t>p</w:t>
      </w:r>
      <w:r w:rsidR="000936AA" w:rsidRPr="0068605C">
        <w:rPr>
          <w:rFonts w:ascii="Arial" w:hAnsi="Arial" w:cs="Arial"/>
          <w:sz w:val="18"/>
          <w:szCs w:val="18"/>
          <w:lang w:val="en-NZ"/>
        </w:rPr>
        <w:t>age</w:t>
      </w:r>
      <w:r w:rsidRPr="0068605C">
        <w:rPr>
          <w:rFonts w:ascii="Arial" w:hAnsi="Arial" w:cs="Arial"/>
          <w:sz w:val="18"/>
          <w:szCs w:val="18"/>
          <w:lang w:val="en-NZ"/>
        </w:rPr>
        <w:t xml:space="preserve"> 5</w:t>
      </w:r>
      <w:r w:rsidR="00155D0A" w:rsidRPr="0068605C">
        <w:rPr>
          <w:rFonts w:ascii="Arial" w:hAnsi="Arial" w:cs="Arial"/>
          <w:sz w:val="18"/>
          <w:szCs w:val="18"/>
          <w:lang w:val="en-NZ"/>
        </w:rPr>
        <w:t>)</w:t>
      </w:r>
      <w:r w:rsidRPr="0068605C">
        <w:rPr>
          <w:rFonts w:ascii="Arial" w:hAnsi="Arial" w:cs="Arial"/>
          <w:sz w:val="18"/>
          <w:szCs w:val="18"/>
          <w:lang w:val="en-NZ"/>
        </w:rPr>
        <w:t>.</w:t>
      </w:r>
    </w:p>
  </w:footnote>
  <w:footnote w:id="52">
    <w:p w14:paraId="6E211E57" w14:textId="7ADDA5AB"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Hokio Beach School</w:t>
      </w:r>
      <w:r w:rsidR="00155D0A">
        <w:rPr>
          <w:rFonts w:ascii="Arial" w:hAnsi="Arial" w:cs="Arial"/>
          <w:sz w:val="18"/>
          <w:szCs w:val="18"/>
        </w:rPr>
        <w:t>,</w:t>
      </w:r>
      <w:r w:rsidRPr="00C75F73">
        <w:rPr>
          <w:rFonts w:ascii="Arial" w:hAnsi="Arial" w:cs="Arial"/>
          <w:sz w:val="18"/>
          <w:szCs w:val="18"/>
        </w:rPr>
        <w:t xml:space="preserve"> Annual </w:t>
      </w:r>
      <w:r w:rsidR="00155D0A">
        <w:rPr>
          <w:rFonts w:ascii="Arial" w:hAnsi="Arial" w:cs="Arial"/>
          <w:sz w:val="18"/>
          <w:szCs w:val="18"/>
        </w:rPr>
        <w:t>R</w:t>
      </w:r>
      <w:r w:rsidRPr="00C75F73">
        <w:rPr>
          <w:rFonts w:ascii="Arial" w:hAnsi="Arial" w:cs="Arial"/>
          <w:sz w:val="18"/>
          <w:szCs w:val="18"/>
        </w:rPr>
        <w:t>eport 1969</w:t>
      </w:r>
      <w:r w:rsidR="00155D0A">
        <w:rPr>
          <w:rFonts w:ascii="Arial" w:hAnsi="Arial" w:cs="Arial"/>
          <w:sz w:val="18"/>
          <w:szCs w:val="18"/>
        </w:rPr>
        <w:t xml:space="preserve"> (</w:t>
      </w:r>
      <w:r w:rsidRPr="00C75F73">
        <w:rPr>
          <w:rFonts w:ascii="Arial" w:hAnsi="Arial" w:cs="Arial"/>
          <w:sz w:val="18"/>
          <w:szCs w:val="18"/>
        </w:rPr>
        <w:t>p</w:t>
      </w:r>
      <w:r w:rsidR="000936AA" w:rsidRPr="00C75F73">
        <w:rPr>
          <w:rFonts w:ascii="Arial" w:hAnsi="Arial" w:cs="Arial"/>
          <w:sz w:val="18"/>
          <w:szCs w:val="18"/>
        </w:rPr>
        <w:t>age</w:t>
      </w:r>
      <w:r w:rsidRPr="00C75F73">
        <w:rPr>
          <w:rFonts w:ascii="Arial" w:hAnsi="Arial" w:cs="Arial"/>
          <w:sz w:val="18"/>
          <w:szCs w:val="18"/>
        </w:rPr>
        <w:t xml:space="preserve"> 2</w:t>
      </w:r>
      <w:r w:rsidR="00155D0A">
        <w:rPr>
          <w:rFonts w:ascii="Arial" w:hAnsi="Arial" w:cs="Arial"/>
          <w:sz w:val="18"/>
          <w:szCs w:val="18"/>
        </w:rPr>
        <w:t>)</w:t>
      </w:r>
      <w:r w:rsidRPr="00C75F73">
        <w:rPr>
          <w:rFonts w:ascii="Arial" w:hAnsi="Arial" w:cs="Arial"/>
          <w:sz w:val="18"/>
          <w:szCs w:val="18"/>
        </w:rPr>
        <w:t>.</w:t>
      </w:r>
    </w:p>
  </w:footnote>
  <w:footnote w:id="53">
    <w:p w14:paraId="0795F116" w14:textId="24297839"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Hokio Beach School</w:t>
      </w:r>
      <w:r w:rsidR="00155D0A">
        <w:rPr>
          <w:rFonts w:ascii="Arial" w:hAnsi="Arial" w:cs="Arial"/>
          <w:sz w:val="18"/>
          <w:szCs w:val="18"/>
        </w:rPr>
        <w:t>,</w:t>
      </w:r>
      <w:r w:rsidRPr="00C75F73">
        <w:rPr>
          <w:rFonts w:ascii="Arial" w:hAnsi="Arial" w:cs="Arial"/>
          <w:sz w:val="18"/>
          <w:szCs w:val="18"/>
        </w:rPr>
        <w:t xml:space="preserve"> Annual </w:t>
      </w:r>
      <w:r w:rsidR="00155D0A">
        <w:rPr>
          <w:rFonts w:ascii="Arial" w:hAnsi="Arial" w:cs="Arial"/>
          <w:sz w:val="18"/>
          <w:szCs w:val="18"/>
        </w:rPr>
        <w:t>R</w:t>
      </w:r>
      <w:r w:rsidRPr="00C75F73">
        <w:rPr>
          <w:rFonts w:ascii="Arial" w:hAnsi="Arial" w:cs="Arial"/>
          <w:sz w:val="18"/>
          <w:szCs w:val="18"/>
        </w:rPr>
        <w:t>eport 1978</w:t>
      </w:r>
      <w:r w:rsidR="00155D0A">
        <w:rPr>
          <w:rFonts w:ascii="Arial" w:hAnsi="Arial" w:cs="Arial"/>
          <w:sz w:val="18"/>
          <w:szCs w:val="18"/>
        </w:rPr>
        <w:t xml:space="preserve"> (</w:t>
      </w:r>
      <w:r w:rsidRPr="00C75F73">
        <w:rPr>
          <w:rFonts w:ascii="Arial" w:hAnsi="Arial" w:cs="Arial"/>
          <w:sz w:val="18"/>
          <w:szCs w:val="18"/>
        </w:rPr>
        <w:t>p</w:t>
      </w:r>
      <w:r w:rsidR="000936AA" w:rsidRPr="00C75F73">
        <w:rPr>
          <w:rFonts w:ascii="Arial" w:hAnsi="Arial" w:cs="Arial"/>
          <w:sz w:val="18"/>
          <w:szCs w:val="18"/>
        </w:rPr>
        <w:t>age</w:t>
      </w:r>
      <w:r w:rsidRPr="00C75F73">
        <w:rPr>
          <w:rFonts w:ascii="Arial" w:hAnsi="Arial" w:cs="Arial"/>
          <w:sz w:val="18"/>
          <w:szCs w:val="18"/>
        </w:rPr>
        <w:t xml:space="preserve"> 5</w:t>
      </w:r>
      <w:r w:rsidR="00155D0A">
        <w:rPr>
          <w:rFonts w:ascii="Arial" w:hAnsi="Arial" w:cs="Arial"/>
          <w:sz w:val="18"/>
          <w:szCs w:val="18"/>
        </w:rPr>
        <w:t>)</w:t>
      </w:r>
      <w:r w:rsidRPr="00C75F73">
        <w:rPr>
          <w:rFonts w:ascii="Arial" w:hAnsi="Arial" w:cs="Arial"/>
          <w:sz w:val="18"/>
          <w:szCs w:val="18"/>
        </w:rPr>
        <w:t>.</w:t>
      </w:r>
    </w:p>
  </w:footnote>
  <w:footnote w:id="54">
    <w:p w14:paraId="1E4E87AD" w14:textId="79A93FC0"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t>
      </w:r>
      <w:r w:rsidR="00155D0A" w:rsidRPr="00C75F73">
        <w:rPr>
          <w:rFonts w:ascii="Arial" w:hAnsi="Arial" w:cs="Arial"/>
          <w:sz w:val="18"/>
          <w:szCs w:val="18"/>
        </w:rPr>
        <w:t>Kohitere</w:t>
      </w:r>
      <w:r w:rsidR="00155D0A">
        <w:rPr>
          <w:rFonts w:ascii="Arial" w:hAnsi="Arial" w:cs="Arial"/>
          <w:sz w:val="18"/>
          <w:szCs w:val="18"/>
        </w:rPr>
        <w:t xml:space="preserve"> Boys’ Training Centre,</w:t>
      </w:r>
      <w:r w:rsidR="00155D0A" w:rsidRPr="00C75F73">
        <w:rPr>
          <w:rFonts w:ascii="Arial" w:hAnsi="Arial" w:cs="Arial"/>
          <w:sz w:val="18"/>
          <w:szCs w:val="18"/>
        </w:rPr>
        <w:t xml:space="preserve"> </w:t>
      </w:r>
      <w:r w:rsidRPr="00C75F73">
        <w:rPr>
          <w:rFonts w:ascii="Arial" w:hAnsi="Arial" w:cs="Arial"/>
          <w:sz w:val="18"/>
          <w:szCs w:val="18"/>
        </w:rPr>
        <w:t>Admissions register 1935</w:t>
      </w:r>
      <w:r w:rsidR="00155D0A">
        <w:rPr>
          <w:rFonts w:ascii="Arial" w:hAnsi="Arial" w:cs="Arial"/>
          <w:sz w:val="18"/>
          <w:szCs w:val="18"/>
        </w:rPr>
        <w:t>–</w:t>
      </w:r>
      <w:r w:rsidRPr="00C75F73">
        <w:rPr>
          <w:rFonts w:ascii="Arial" w:hAnsi="Arial" w:cs="Arial"/>
          <w:sz w:val="18"/>
          <w:szCs w:val="18"/>
        </w:rPr>
        <w:t xml:space="preserve">1968 (record only goes to November 1965); </w:t>
      </w:r>
      <w:r w:rsidR="001D24DE" w:rsidRPr="00C75F73">
        <w:rPr>
          <w:rFonts w:ascii="Arial" w:hAnsi="Arial" w:cs="Arial"/>
          <w:sz w:val="18"/>
          <w:szCs w:val="18"/>
        </w:rPr>
        <w:t>Kohitere</w:t>
      </w:r>
      <w:r w:rsidR="001D24DE">
        <w:rPr>
          <w:rFonts w:ascii="Arial" w:hAnsi="Arial" w:cs="Arial"/>
          <w:sz w:val="18"/>
          <w:szCs w:val="18"/>
        </w:rPr>
        <w:t xml:space="preserve"> Boys’ Training Centre,</w:t>
      </w:r>
      <w:r w:rsidR="001D24DE" w:rsidRPr="00C75F73">
        <w:rPr>
          <w:rFonts w:ascii="Arial" w:hAnsi="Arial" w:cs="Arial"/>
          <w:sz w:val="18"/>
          <w:szCs w:val="18"/>
        </w:rPr>
        <w:t xml:space="preserve"> </w:t>
      </w:r>
      <w:r w:rsidRPr="00C75F73">
        <w:rPr>
          <w:rFonts w:ascii="Arial" w:hAnsi="Arial" w:cs="Arial"/>
          <w:sz w:val="18"/>
          <w:szCs w:val="18"/>
        </w:rPr>
        <w:t>Admissions register 1966</w:t>
      </w:r>
      <w:r w:rsidR="001D24DE">
        <w:rPr>
          <w:rFonts w:ascii="Arial" w:hAnsi="Arial" w:cs="Arial"/>
          <w:sz w:val="18"/>
          <w:szCs w:val="18"/>
        </w:rPr>
        <w:t>–</w:t>
      </w:r>
      <w:r w:rsidRPr="00C75F73">
        <w:rPr>
          <w:rFonts w:ascii="Arial" w:hAnsi="Arial" w:cs="Arial"/>
          <w:sz w:val="18"/>
          <w:szCs w:val="18"/>
        </w:rPr>
        <w:t xml:space="preserve">1986. Note that Kohitere annual reports did not record the ethnicity of </w:t>
      </w:r>
      <w:proofErr w:type="gramStart"/>
      <w:r w:rsidRPr="00C75F73">
        <w:rPr>
          <w:rFonts w:ascii="Arial" w:hAnsi="Arial" w:cs="Arial"/>
          <w:sz w:val="18"/>
          <w:szCs w:val="18"/>
        </w:rPr>
        <w:t>residents</w:t>
      </w:r>
      <w:proofErr w:type="gramEnd"/>
      <w:r w:rsidRPr="00C75F73">
        <w:rPr>
          <w:rFonts w:ascii="Arial" w:hAnsi="Arial" w:cs="Arial"/>
          <w:sz w:val="18"/>
          <w:szCs w:val="18"/>
        </w:rPr>
        <w:t xml:space="preserve"> so this data was taken from admissions registers provided to the </w:t>
      </w:r>
      <w:r w:rsidR="0030485F">
        <w:rPr>
          <w:rFonts w:ascii="Arial" w:hAnsi="Arial" w:cs="Arial"/>
          <w:sz w:val="18"/>
          <w:szCs w:val="18"/>
        </w:rPr>
        <w:t xml:space="preserve">Inquiry </w:t>
      </w:r>
      <w:r w:rsidRPr="00C75F73">
        <w:rPr>
          <w:rFonts w:ascii="Arial" w:hAnsi="Arial" w:cs="Arial"/>
          <w:sz w:val="18"/>
          <w:szCs w:val="18"/>
        </w:rPr>
        <w:t>and are the closest approximation from what was recorded.</w:t>
      </w:r>
    </w:p>
  </w:footnote>
  <w:footnote w:id="55">
    <w:p w14:paraId="45B7B18B" w14:textId="34F74B2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Stat</w:t>
      </w:r>
      <w:r w:rsidR="00B814E7" w:rsidRPr="0068605C">
        <w:rPr>
          <w:rFonts w:ascii="Arial" w:hAnsi="Arial" w:cs="Arial"/>
          <w:sz w:val="18"/>
          <w:szCs w:val="18"/>
          <w:lang w:val="en-NZ"/>
        </w:rPr>
        <w:t>s NZ</w:t>
      </w:r>
      <w:r w:rsidRPr="0068605C">
        <w:rPr>
          <w:rFonts w:ascii="Arial" w:hAnsi="Arial" w:cs="Arial"/>
          <w:sz w:val="18"/>
          <w:szCs w:val="18"/>
          <w:lang w:val="en-NZ"/>
        </w:rPr>
        <w:t xml:space="preserve"> </w:t>
      </w:r>
      <w:r w:rsidR="001D24DE" w:rsidRPr="0068605C">
        <w:rPr>
          <w:rFonts w:ascii="Arial" w:hAnsi="Arial" w:cs="Arial"/>
          <w:sz w:val="18"/>
          <w:szCs w:val="18"/>
          <w:lang w:val="en-NZ"/>
        </w:rPr>
        <w:t>and</w:t>
      </w:r>
      <w:r w:rsidRPr="0068605C">
        <w:rPr>
          <w:rFonts w:ascii="Arial" w:hAnsi="Arial" w:cs="Arial"/>
          <w:sz w:val="18"/>
          <w:szCs w:val="18"/>
          <w:lang w:val="en-NZ"/>
        </w:rPr>
        <w:t xml:space="preserve"> Ministry of Pacific Island Affairs, Demographics of New Zealand’s Pacific population (2010, p</w:t>
      </w:r>
      <w:r w:rsidR="000F0FC0" w:rsidRPr="0068605C">
        <w:rPr>
          <w:rFonts w:ascii="Arial" w:hAnsi="Arial" w:cs="Arial"/>
          <w:sz w:val="18"/>
          <w:szCs w:val="18"/>
          <w:lang w:val="en-NZ"/>
        </w:rPr>
        <w:t>age</w:t>
      </w:r>
      <w:r w:rsidRPr="0068605C">
        <w:rPr>
          <w:rFonts w:ascii="Arial" w:hAnsi="Arial" w:cs="Arial"/>
          <w:sz w:val="18"/>
          <w:szCs w:val="18"/>
          <w:lang w:val="en-NZ"/>
        </w:rPr>
        <w:t xml:space="preserve"> 9</w:t>
      </w:r>
      <w:r w:rsidR="000F0FC0" w:rsidRPr="0068605C">
        <w:rPr>
          <w:rFonts w:ascii="Arial" w:hAnsi="Arial" w:cs="Arial"/>
          <w:sz w:val="18"/>
          <w:szCs w:val="18"/>
          <w:lang w:val="en-NZ"/>
        </w:rPr>
        <w:t>)</w:t>
      </w:r>
      <w:r w:rsidRPr="0068605C">
        <w:rPr>
          <w:rFonts w:ascii="Arial" w:hAnsi="Arial" w:cs="Arial"/>
          <w:sz w:val="18"/>
          <w:szCs w:val="18"/>
          <w:lang w:val="en-NZ"/>
        </w:rPr>
        <w:t>.</w:t>
      </w:r>
    </w:p>
  </w:footnote>
  <w:footnote w:id="56">
    <w:p w14:paraId="3322F617" w14:textId="65F5FA25"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Hokio Beach School</w:t>
      </w:r>
      <w:r w:rsidR="001D24DE">
        <w:rPr>
          <w:rFonts w:ascii="Arial" w:hAnsi="Arial" w:cs="Arial"/>
          <w:sz w:val="18"/>
          <w:szCs w:val="18"/>
        </w:rPr>
        <w:t>,</w:t>
      </w:r>
      <w:r w:rsidRPr="00C75F73">
        <w:rPr>
          <w:rFonts w:ascii="Arial" w:hAnsi="Arial" w:cs="Arial"/>
          <w:sz w:val="18"/>
          <w:szCs w:val="18"/>
        </w:rPr>
        <w:t xml:space="preserve"> Annual </w:t>
      </w:r>
      <w:r w:rsidR="001D24DE">
        <w:rPr>
          <w:rFonts w:ascii="Arial" w:hAnsi="Arial" w:cs="Arial"/>
          <w:sz w:val="18"/>
          <w:szCs w:val="18"/>
        </w:rPr>
        <w:t>R</w:t>
      </w:r>
      <w:r w:rsidRPr="00C75F73">
        <w:rPr>
          <w:rFonts w:ascii="Arial" w:hAnsi="Arial" w:cs="Arial"/>
          <w:sz w:val="18"/>
          <w:szCs w:val="18"/>
        </w:rPr>
        <w:t>eport 1976</w:t>
      </w:r>
      <w:r w:rsidR="001D24DE">
        <w:rPr>
          <w:rFonts w:ascii="Arial" w:hAnsi="Arial" w:cs="Arial"/>
          <w:sz w:val="18"/>
          <w:szCs w:val="18"/>
        </w:rPr>
        <w:t xml:space="preserve"> (</w:t>
      </w:r>
      <w:r w:rsidRPr="00C75F73">
        <w:rPr>
          <w:rFonts w:ascii="Arial" w:hAnsi="Arial" w:cs="Arial"/>
          <w:sz w:val="18"/>
          <w:szCs w:val="18"/>
        </w:rPr>
        <w:t>p</w:t>
      </w:r>
      <w:r w:rsidR="000F0FC0" w:rsidRPr="00C75F73">
        <w:rPr>
          <w:rFonts w:ascii="Arial" w:hAnsi="Arial" w:cs="Arial"/>
          <w:sz w:val="18"/>
          <w:szCs w:val="18"/>
        </w:rPr>
        <w:t>age</w:t>
      </w:r>
      <w:r w:rsidRPr="00C75F73">
        <w:rPr>
          <w:rFonts w:ascii="Arial" w:hAnsi="Arial" w:cs="Arial"/>
          <w:sz w:val="18"/>
          <w:szCs w:val="18"/>
        </w:rPr>
        <w:t xml:space="preserve"> 2</w:t>
      </w:r>
      <w:r w:rsidR="001D24DE">
        <w:rPr>
          <w:rFonts w:ascii="Arial" w:hAnsi="Arial" w:cs="Arial"/>
          <w:sz w:val="18"/>
          <w:szCs w:val="18"/>
        </w:rPr>
        <w:t>)</w:t>
      </w:r>
      <w:r w:rsidRPr="00C75F73">
        <w:rPr>
          <w:rFonts w:ascii="Arial" w:hAnsi="Arial" w:cs="Arial"/>
          <w:sz w:val="18"/>
          <w:szCs w:val="18"/>
        </w:rPr>
        <w:t>.</w:t>
      </w:r>
    </w:p>
  </w:footnote>
  <w:footnote w:id="57">
    <w:p w14:paraId="5F47ACF7" w14:textId="4FF99F60" w:rsidR="005C26E0" w:rsidRPr="00001280"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00365455">
        <w:rPr>
          <w:rFonts w:ascii="Arial" w:hAnsi="Arial" w:cs="Arial"/>
          <w:sz w:val="18"/>
          <w:szCs w:val="18"/>
        </w:rPr>
        <w:t xml:space="preserve"> </w:t>
      </w:r>
      <w:r w:rsidR="001D24DE" w:rsidRPr="00C75F73">
        <w:rPr>
          <w:rFonts w:ascii="Arial" w:hAnsi="Arial" w:cs="Arial"/>
          <w:sz w:val="18"/>
          <w:szCs w:val="18"/>
        </w:rPr>
        <w:t>Kohitere</w:t>
      </w:r>
      <w:r w:rsidR="001D24DE">
        <w:rPr>
          <w:rFonts w:ascii="Arial" w:hAnsi="Arial" w:cs="Arial"/>
          <w:sz w:val="18"/>
          <w:szCs w:val="18"/>
        </w:rPr>
        <w:t xml:space="preserve"> Boys’ Training Centre,</w:t>
      </w:r>
      <w:r w:rsidR="001D24DE" w:rsidRPr="00C75F73">
        <w:rPr>
          <w:rFonts w:ascii="Arial" w:hAnsi="Arial" w:cs="Arial"/>
          <w:sz w:val="18"/>
          <w:szCs w:val="18"/>
        </w:rPr>
        <w:t xml:space="preserve"> </w:t>
      </w:r>
      <w:r w:rsidRPr="00C75F73">
        <w:rPr>
          <w:rFonts w:ascii="Arial" w:hAnsi="Arial" w:cs="Arial"/>
          <w:sz w:val="18"/>
          <w:szCs w:val="18"/>
        </w:rPr>
        <w:t>Admissions register 1966</w:t>
      </w:r>
      <w:r w:rsidR="001D24DE">
        <w:rPr>
          <w:rFonts w:ascii="Arial" w:hAnsi="Arial" w:cs="Arial"/>
          <w:sz w:val="18"/>
          <w:szCs w:val="18"/>
        </w:rPr>
        <w:t>–</w:t>
      </w:r>
      <w:r w:rsidRPr="00C75F73">
        <w:rPr>
          <w:rFonts w:ascii="Arial" w:hAnsi="Arial" w:cs="Arial"/>
          <w:sz w:val="18"/>
          <w:szCs w:val="18"/>
        </w:rPr>
        <w:t>1986.</w:t>
      </w:r>
    </w:p>
  </w:footnote>
  <w:footnote w:id="58">
    <w:p w14:paraId="5BC36D0D" w14:textId="474738A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Parker, W, Social welfare residential care 1950</w:t>
      </w:r>
      <w:r w:rsidR="001D24DE"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0F0FC0" w:rsidRPr="0068605C">
        <w:rPr>
          <w:rFonts w:ascii="Arial" w:hAnsi="Arial" w:cs="Arial"/>
          <w:sz w:val="18"/>
          <w:szCs w:val="18"/>
          <w:lang w:val="en-NZ"/>
        </w:rPr>
        <w:t>age</w:t>
      </w:r>
      <w:r w:rsidRPr="0068605C">
        <w:rPr>
          <w:rFonts w:ascii="Arial" w:hAnsi="Arial" w:cs="Arial"/>
          <w:sz w:val="18"/>
          <w:szCs w:val="18"/>
          <w:lang w:val="en-NZ"/>
        </w:rPr>
        <w:t xml:space="preserve"> 54</w:t>
      </w:r>
      <w:r w:rsidR="000F0FC0" w:rsidRPr="0068605C">
        <w:rPr>
          <w:rFonts w:ascii="Arial" w:hAnsi="Arial" w:cs="Arial"/>
          <w:sz w:val="18"/>
          <w:szCs w:val="18"/>
          <w:lang w:val="en-NZ"/>
        </w:rPr>
        <w:t>)</w:t>
      </w:r>
      <w:r w:rsidRPr="0068605C">
        <w:rPr>
          <w:rFonts w:ascii="Arial" w:hAnsi="Arial" w:cs="Arial"/>
          <w:sz w:val="18"/>
          <w:szCs w:val="18"/>
          <w:lang w:val="en-NZ"/>
        </w:rPr>
        <w:t>.</w:t>
      </w:r>
    </w:p>
  </w:footnote>
  <w:footnote w:id="59">
    <w:p w14:paraId="3FFF17A2" w14:textId="1DEF97E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 Beach School</w:t>
      </w:r>
      <w:r w:rsidR="001320F0" w:rsidRPr="0068605C">
        <w:rPr>
          <w:rFonts w:ascii="Arial" w:hAnsi="Arial" w:cs="Arial"/>
          <w:sz w:val="18"/>
          <w:szCs w:val="18"/>
          <w:lang w:val="en-NZ"/>
        </w:rPr>
        <w:t>,</w:t>
      </w:r>
      <w:r w:rsidR="00365455" w:rsidRPr="0068605C">
        <w:rPr>
          <w:rFonts w:ascii="Arial" w:hAnsi="Arial" w:cs="Arial"/>
          <w:sz w:val="18"/>
          <w:szCs w:val="18"/>
          <w:lang w:val="en-NZ"/>
        </w:rPr>
        <w:t xml:space="preserve"> </w:t>
      </w:r>
      <w:r w:rsidR="001320F0" w:rsidRPr="0068605C">
        <w:rPr>
          <w:rFonts w:ascii="Arial" w:hAnsi="Arial" w:cs="Arial"/>
          <w:sz w:val="18"/>
          <w:szCs w:val="18"/>
          <w:lang w:val="en-NZ"/>
        </w:rPr>
        <w:t>A</w:t>
      </w:r>
      <w:r w:rsidRPr="0068605C">
        <w:rPr>
          <w:rFonts w:ascii="Arial" w:hAnsi="Arial" w:cs="Arial"/>
          <w:sz w:val="18"/>
          <w:szCs w:val="18"/>
          <w:lang w:val="en-NZ"/>
        </w:rPr>
        <w:t xml:space="preserve">nnual </w:t>
      </w:r>
      <w:r w:rsidR="001320F0" w:rsidRPr="0068605C">
        <w:rPr>
          <w:rFonts w:ascii="Arial" w:hAnsi="Arial" w:cs="Arial"/>
          <w:sz w:val="18"/>
          <w:szCs w:val="18"/>
          <w:lang w:val="en-NZ"/>
        </w:rPr>
        <w:t>R</w:t>
      </w:r>
      <w:r w:rsidRPr="0068605C">
        <w:rPr>
          <w:rFonts w:ascii="Arial" w:hAnsi="Arial" w:cs="Arial"/>
          <w:sz w:val="18"/>
          <w:szCs w:val="18"/>
          <w:lang w:val="en-NZ"/>
        </w:rPr>
        <w:t>eport 1970</w:t>
      </w:r>
      <w:r w:rsidR="001320F0" w:rsidRPr="0068605C">
        <w:rPr>
          <w:rFonts w:ascii="Arial" w:hAnsi="Arial" w:cs="Arial"/>
          <w:sz w:val="18"/>
          <w:szCs w:val="18"/>
          <w:lang w:val="en-NZ"/>
        </w:rPr>
        <w:t xml:space="preserve"> (</w:t>
      </w:r>
      <w:r w:rsidRPr="0068605C">
        <w:rPr>
          <w:rFonts w:ascii="Arial" w:hAnsi="Arial" w:cs="Arial"/>
          <w:sz w:val="18"/>
          <w:szCs w:val="18"/>
          <w:lang w:val="en-NZ"/>
        </w:rPr>
        <w:t>p</w:t>
      </w:r>
      <w:r w:rsidR="000F0FC0" w:rsidRPr="0068605C">
        <w:rPr>
          <w:rFonts w:ascii="Arial" w:hAnsi="Arial" w:cs="Arial"/>
          <w:sz w:val="18"/>
          <w:szCs w:val="18"/>
          <w:lang w:val="en-NZ"/>
        </w:rPr>
        <w:t>age</w:t>
      </w:r>
      <w:r w:rsidRPr="0068605C">
        <w:rPr>
          <w:rFonts w:ascii="Arial" w:hAnsi="Arial" w:cs="Arial"/>
          <w:sz w:val="18"/>
          <w:szCs w:val="18"/>
          <w:lang w:val="en-NZ"/>
        </w:rPr>
        <w:t xml:space="preserve"> 151</w:t>
      </w:r>
      <w:r w:rsidR="001320F0" w:rsidRPr="0068605C">
        <w:rPr>
          <w:rFonts w:ascii="Arial" w:hAnsi="Arial" w:cs="Arial"/>
          <w:sz w:val="18"/>
          <w:szCs w:val="18"/>
          <w:lang w:val="en-NZ"/>
        </w:rPr>
        <w:t>)</w:t>
      </w:r>
      <w:r w:rsidRPr="0068605C">
        <w:rPr>
          <w:rFonts w:ascii="Arial" w:hAnsi="Arial" w:cs="Arial"/>
          <w:sz w:val="18"/>
          <w:szCs w:val="18"/>
          <w:lang w:val="en-NZ"/>
        </w:rPr>
        <w:t>.</w:t>
      </w:r>
    </w:p>
  </w:footnote>
  <w:footnote w:id="60">
    <w:p w14:paraId="5523737C" w14:textId="6E99C3C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Interview with former senior counsellor (20 November 2007, p</w:t>
      </w:r>
      <w:r w:rsidR="000F0FC0" w:rsidRPr="0068605C">
        <w:rPr>
          <w:rFonts w:ascii="Arial" w:hAnsi="Arial" w:cs="Arial"/>
          <w:sz w:val="18"/>
          <w:szCs w:val="18"/>
          <w:lang w:val="en-NZ"/>
        </w:rPr>
        <w:t>age</w:t>
      </w:r>
      <w:r w:rsidRPr="0068605C">
        <w:rPr>
          <w:rFonts w:ascii="Arial" w:hAnsi="Arial" w:cs="Arial"/>
          <w:sz w:val="18"/>
          <w:szCs w:val="18"/>
          <w:lang w:val="en-NZ"/>
        </w:rPr>
        <w:t xml:space="preserve"> 14</w:t>
      </w:r>
      <w:r w:rsidR="000F0FC0" w:rsidRPr="0068605C">
        <w:rPr>
          <w:rFonts w:ascii="Arial" w:hAnsi="Arial" w:cs="Arial"/>
          <w:sz w:val="18"/>
          <w:szCs w:val="18"/>
          <w:lang w:val="en-NZ"/>
        </w:rPr>
        <w:t>)</w:t>
      </w:r>
      <w:r w:rsidRPr="0068605C">
        <w:rPr>
          <w:rFonts w:ascii="Arial" w:hAnsi="Arial" w:cs="Arial"/>
          <w:sz w:val="18"/>
          <w:szCs w:val="18"/>
          <w:lang w:val="en-NZ"/>
        </w:rPr>
        <w:t>; Witness statement of Lindsay Eddy (24 March 2021, para 140</w:t>
      </w:r>
      <w:r w:rsidR="000F0FC0" w:rsidRPr="0068605C">
        <w:rPr>
          <w:rFonts w:ascii="Arial" w:hAnsi="Arial" w:cs="Arial"/>
          <w:sz w:val="18"/>
          <w:szCs w:val="18"/>
          <w:lang w:val="en-NZ"/>
        </w:rPr>
        <w:t>)</w:t>
      </w:r>
      <w:r w:rsidRPr="0068605C">
        <w:rPr>
          <w:rFonts w:ascii="Arial" w:hAnsi="Arial" w:cs="Arial"/>
          <w:sz w:val="18"/>
          <w:szCs w:val="18"/>
          <w:lang w:val="en-NZ"/>
        </w:rPr>
        <w:t>.</w:t>
      </w:r>
    </w:p>
  </w:footnote>
  <w:footnote w:id="61">
    <w:p w14:paraId="3896C508" w14:textId="4C5970D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Tyrone Marks (22 February 2021, para 122</w:t>
      </w:r>
      <w:r w:rsidR="000F0FC0" w:rsidRPr="0068605C">
        <w:rPr>
          <w:rFonts w:ascii="Arial" w:hAnsi="Arial" w:cs="Arial"/>
          <w:sz w:val="18"/>
          <w:szCs w:val="18"/>
          <w:lang w:val="en-NZ"/>
        </w:rPr>
        <w:t>)</w:t>
      </w:r>
      <w:r w:rsidRPr="0068605C">
        <w:rPr>
          <w:rFonts w:ascii="Arial" w:hAnsi="Arial" w:cs="Arial"/>
          <w:sz w:val="18"/>
          <w:szCs w:val="18"/>
          <w:lang w:val="en-NZ"/>
        </w:rPr>
        <w:t>.</w:t>
      </w:r>
    </w:p>
  </w:footnote>
  <w:footnote w:id="62">
    <w:p w14:paraId="41DD164C" w14:textId="6737364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8365A1" w:rsidRPr="0068605C">
        <w:rPr>
          <w:rFonts w:ascii="Arial" w:hAnsi="Arial" w:cs="Arial"/>
          <w:sz w:val="18"/>
          <w:szCs w:val="18"/>
          <w:lang w:val="en-NZ"/>
        </w:rPr>
        <w:t>s</w:t>
      </w:r>
      <w:r w:rsidRPr="0068605C">
        <w:rPr>
          <w:rFonts w:ascii="Arial" w:hAnsi="Arial" w:cs="Arial"/>
          <w:sz w:val="18"/>
          <w:szCs w:val="18"/>
          <w:lang w:val="en-NZ"/>
        </w:rPr>
        <w:t>tatement</w:t>
      </w:r>
      <w:r w:rsidR="002B5E67" w:rsidRPr="0068605C">
        <w:rPr>
          <w:rFonts w:ascii="Arial" w:hAnsi="Arial" w:cs="Arial"/>
          <w:sz w:val="18"/>
          <w:szCs w:val="18"/>
          <w:lang w:val="en-NZ"/>
        </w:rPr>
        <w:t>s</w:t>
      </w:r>
      <w:r w:rsidRPr="0068605C">
        <w:rPr>
          <w:rFonts w:ascii="Arial" w:hAnsi="Arial" w:cs="Arial"/>
          <w:sz w:val="18"/>
          <w:szCs w:val="18"/>
          <w:lang w:val="en-NZ"/>
        </w:rPr>
        <w:t xml:space="preserve"> of Vernon Sorenson (22 July 2021, para 2.33</w:t>
      </w:r>
      <w:r w:rsidR="000F0FC0" w:rsidRPr="0068605C">
        <w:rPr>
          <w:rFonts w:ascii="Arial" w:hAnsi="Arial" w:cs="Arial"/>
          <w:sz w:val="18"/>
          <w:szCs w:val="18"/>
          <w:lang w:val="en-NZ"/>
        </w:rPr>
        <w:t>)</w:t>
      </w:r>
      <w:r w:rsidR="008365A1" w:rsidRPr="0068605C">
        <w:rPr>
          <w:rFonts w:ascii="Arial" w:hAnsi="Arial" w:cs="Arial"/>
          <w:sz w:val="18"/>
          <w:szCs w:val="18"/>
          <w:lang w:val="en-NZ"/>
        </w:rPr>
        <w:t xml:space="preserve"> and</w:t>
      </w:r>
      <w:r w:rsidR="007C4F2F" w:rsidRPr="0068605C">
        <w:rPr>
          <w:rFonts w:ascii="Arial" w:hAnsi="Arial" w:cs="Arial"/>
          <w:sz w:val="18"/>
          <w:szCs w:val="18"/>
          <w:lang w:val="en-NZ"/>
        </w:rPr>
        <w:t xml:space="preserve"> </w:t>
      </w:r>
      <w:r w:rsidRPr="0068605C">
        <w:rPr>
          <w:rFonts w:ascii="Arial" w:hAnsi="Arial" w:cs="Arial"/>
          <w:sz w:val="18"/>
          <w:szCs w:val="18"/>
          <w:lang w:val="en-NZ"/>
        </w:rPr>
        <w:t>Mr AA (14 February 2021, paras 66, 88</w:t>
      </w:r>
      <w:r w:rsidR="008365A1" w:rsidRPr="0068605C">
        <w:rPr>
          <w:rFonts w:ascii="Arial" w:hAnsi="Arial" w:cs="Arial"/>
          <w:sz w:val="18"/>
          <w:szCs w:val="18"/>
          <w:lang w:val="en-NZ"/>
        </w:rPr>
        <w:t>)</w:t>
      </w:r>
      <w:r w:rsidRPr="0068605C">
        <w:rPr>
          <w:rFonts w:ascii="Arial" w:hAnsi="Arial" w:cs="Arial"/>
          <w:sz w:val="18"/>
          <w:szCs w:val="18"/>
          <w:lang w:val="en-NZ"/>
        </w:rPr>
        <w:t xml:space="preserve">. </w:t>
      </w:r>
    </w:p>
  </w:footnote>
  <w:footnote w:id="63">
    <w:p w14:paraId="0A4E95B5" w14:textId="667A67C1"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Witness </w:t>
      </w:r>
      <w:r w:rsidR="008365A1" w:rsidRPr="00C75F73">
        <w:rPr>
          <w:rFonts w:ascii="Arial" w:hAnsi="Arial" w:cs="Arial"/>
          <w:sz w:val="18"/>
          <w:szCs w:val="18"/>
        </w:rPr>
        <w:t>s</w:t>
      </w:r>
      <w:r w:rsidRPr="00C75F73">
        <w:rPr>
          <w:rFonts w:ascii="Arial" w:hAnsi="Arial" w:cs="Arial"/>
          <w:sz w:val="18"/>
          <w:szCs w:val="18"/>
        </w:rPr>
        <w:t>tatement</w:t>
      </w:r>
      <w:r w:rsidR="008365A1" w:rsidRPr="00C75F73">
        <w:rPr>
          <w:rFonts w:ascii="Arial" w:hAnsi="Arial" w:cs="Arial"/>
          <w:sz w:val="18"/>
          <w:szCs w:val="18"/>
        </w:rPr>
        <w:t>s</w:t>
      </w:r>
      <w:r w:rsidRPr="00C75F73">
        <w:rPr>
          <w:rFonts w:ascii="Arial" w:hAnsi="Arial" w:cs="Arial"/>
          <w:sz w:val="18"/>
          <w:szCs w:val="18"/>
        </w:rPr>
        <w:t xml:space="preserve"> of Fred Rawiri (16 April 2021, paras 15–19</w:t>
      </w:r>
      <w:r w:rsidR="008365A1" w:rsidRPr="00C75F73">
        <w:rPr>
          <w:rFonts w:ascii="Arial" w:hAnsi="Arial" w:cs="Arial"/>
          <w:sz w:val="18"/>
          <w:szCs w:val="18"/>
        </w:rPr>
        <w:t>) and</w:t>
      </w:r>
      <w:r w:rsidRPr="00C75F73">
        <w:rPr>
          <w:rFonts w:ascii="Arial" w:hAnsi="Arial" w:cs="Arial"/>
          <w:sz w:val="18"/>
          <w:szCs w:val="18"/>
        </w:rPr>
        <w:t xml:space="preserve"> Charles Symes (21 March 2021, p</w:t>
      </w:r>
      <w:r w:rsidR="008365A1" w:rsidRPr="00C75F73">
        <w:rPr>
          <w:rFonts w:ascii="Arial" w:hAnsi="Arial" w:cs="Arial"/>
          <w:sz w:val="18"/>
          <w:szCs w:val="18"/>
        </w:rPr>
        <w:t>age</w:t>
      </w:r>
      <w:r w:rsidRPr="00C75F73">
        <w:rPr>
          <w:rFonts w:ascii="Arial" w:hAnsi="Arial" w:cs="Arial"/>
          <w:sz w:val="18"/>
          <w:szCs w:val="18"/>
        </w:rPr>
        <w:t xml:space="preserve"> 3</w:t>
      </w:r>
      <w:r w:rsidR="008365A1" w:rsidRPr="00C75F73">
        <w:rPr>
          <w:rFonts w:ascii="Arial" w:hAnsi="Arial" w:cs="Arial"/>
          <w:sz w:val="18"/>
          <w:szCs w:val="18"/>
        </w:rPr>
        <w:t>)</w:t>
      </w:r>
      <w:r w:rsidRPr="00C75F73">
        <w:rPr>
          <w:rFonts w:ascii="Arial" w:hAnsi="Arial" w:cs="Arial"/>
          <w:sz w:val="18"/>
          <w:szCs w:val="18"/>
        </w:rPr>
        <w:t xml:space="preserve">. </w:t>
      </w:r>
      <w:r w:rsidR="008365A1" w:rsidRPr="0068605C">
        <w:rPr>
          <w:rFonts w:ascii="Arial" w:hAnsi="Arial" w:cs="Arial"/>
          <w:sz w:val="18"/>
          <w:szCs w:val="18"/>
        </w:rPr>
        <w:t xml:space="preserve">Private session transcript </w:t>
      </w:r>
      <w:r w:rsidR="008365A1" w:rsidRPr="00F36A02">
        <w:rPr>
          <w:rFonts w:ascii="Arial" w:hAnsi="Arial" w:cs="Arial"/>
          <w:sz w:val="18"/>
          <w:szCs w:val="18"/>
        </w:rPr>
        <w:t>of survivor</w:t>
      </w:r>
      <w:r w:rsidR="00291926">
        <w:rPr>
          <w:rFonts w:ascii="Arial" w:hAnsi="Arial" w:cs="Arial"/>
          <w:sz w:val="18"/>
          <w:szCs w:val="18"/>
        </w:rPr>
        <w:t xml:space="preserve"> </w:t>
      </w:r>
      <w:r w:rsidR="00291926" w:rsidRPr="005E78A3">
        <w:rPr>
          <w:rStyle w:val="cf01"/>
          <w:rFonts w:ascii="Arial" w:hAnsi="Arial" w:cs="Arial"/>
        </w:rPr>
        <w:t xml:space="preserve">who wishes to remain </w:t>
      </w:r>
      <w:proofErr w:type="gramStart"/>
      <w:r w:rsidR="00291926" w:rsidRPr="005E78A3">
        <w:rPr>
          <w:rStyle w:val="cf01"/>
          <w:rFonts w:ascii="Arial" w:hAnsi="Arial" w:cs="Arial"/>
        </w:rPr>
        <w:t>anonymous</w:t>
      </w:r>
      <w:r w:rsidR="008365A1" w:rsidRPr="00C75F73">
        <w:rPr>
          <w:rFonts w:ascii="Arial" w:hAnsi="Arial" w:cs="Arial"/>
          <w:sz w:val="18"/>
          <w:szCs w:val="18"/>
        </w:rPr>
        <w:t>(</w:t>
      </w:r>
      <w:proofErr w:type="gramEnd"/>
      <w:r w:rsidR="008365A1" w:rsidRPr="00C75F73">
        <w:rPr>
          <w:rFonts w:ascii="Arial" w:hAnsi="Arial" w:cs="Arial"/>
          <w:sz w:val="18"/>
          <w:szCs w:val="18"/>
        </w:rPr>
        <w:t>16 March 2022, p</w:t>
      </w:r>
      <w:r w:rsidR="008D1959" w:rsidRPr="00C75F73">
        <w:rPr>
          <w:rFonts w:ascii="Arial" w:hAnsi="Arial" w:cs="Arial"/>
          <w:sz w:val="18"/>
          <w:szCs w:val="18"/>
        </w:rPr>
        <w:t>age</w:t>
      </w:r>
      <w:r w:rsidR="008365A1" w:rsidRPr="00C75F73">
        <w:rPr>
          <w:rFonts w:ascii="Arial" w:hAnsi="Arial" w:cs="Arial"/>
          <w:sz w:val="18"/>
          <w:szCs w:val="18"/>
        </w:rPr>
        <w:t xml:space="preserve"> 30</w:t>
      </w:r>
      <w:r w:rsidR="008D1959" w:rsidRPr="00C75F73">
        <w:rPr>
          <w:rFonts w:ascii="Arial" w:hAnsi="Arial" w:cs="Arial"/>
          <w:sz w:val="18"/>
          <w:szCs w:val="18"/>
        </w:rPr>
        <w:t>)</w:t>
      </w:r>
      <w:r w:rsidR="008365A1" w:rsidRPr="00C75F73">
        <w:rPr>
          <w:rFonts w:ascii="Arial" w:hAnsi="Arial" w:cs="Arial"/>
          <w:sz w:val="18"/>
          <w:szCs w:val="18"/>
        </w:rPr>
        <w:t xml:space="preserve">; </w:t>
      </w:r>
      <w:r w:rsidRPr="00C75F73">
        <w:rPr>
          <w:rFonts w:ascii="Arial" w:hAnsi="Arial" w:cs="Arial"/>
          <w:sz w:val="18"/>
          <w:szCs w:val="18"/>
        </w:rPr>
        <w:t xml:space="preserve">See </w:t>
      </w:r>
      <w:r w:rsidR="00A5472F" w:rsidRPr="00095212">
        <w:rPr>
          <w:rFonts w:ascii="Arial" w:eastAsia="BatangChe" w:hAnsi="Arial" w:cs="Arial"/>
          <w:sz w:val="18"/>
          <w:szCs w:val="18"/>
        </w:rPr>
        <w:t xml:space="preserve">Royal Commission of Inquiry into Abuse in Care, Beautiful </w:t>
      </w:r>
      <w:r w:rsidR="00D36D1A" w:rsidRPr="00095212">
        <w:rPr>
          <w:rFonts w:ascii="Arial" w:eastAsia="BatangChe" w:hAnsi="Arial" w:cs="Arial"/>
          <w:sz w:val="18"/>
          <w:szCs w:val="18"/>
        </w:rPr>
        <w:t>c</w:t>
      </w:r>
      <w:r w:rsidR="00A5472F" w:rsidRPr="00095212">
        <w:rPr>
          <w:rFonts w:ascii="Arial" w:eastAsia="BatangChe" w:hAnsi="Arial" w:cs="Arial"/>
          <w:sz w:val="18"/>
          <w:szCs w:val="18"/>
        </w:rPr>
        <w:t>hildren: Inquiry into the Lake Alice Child And Adolescent Unit (</w:t>
      </w:r>
      <w:r w:rsidR="00C81882" w:rsidRPr="00095212">
        <w:rPr>
          <w:rFonts w:ascii="Arial" w:eastAsia="BatangChe" w:hAnsi="Arial" w:cs="Arial"/>
          <w:sz w:val="18"/>
          <w:szCs w:val="18"/>
        </w:rPr>
        <w:t>2022),</w:t>
      </w:r>
      <w:r w:rsidR="00A5472F" w:rsidRPr="00095212">
        <w:rPr>
          <w:rFonts w:ascii="Arial" w:eastAsia="BatangChe" w:hAnsi="Arial" w:cs="Arial"/>
          <w:sz w:val="18"/>
          <w:szCs w:val="18"/>
        </w:rPr>
        <w:t xml:space="preserve"> </w:t>
      </w:r>
      <w:r w:rsidRPr="00C75F73">
        <w:rPr>
          <w:rFonts w:ascii="Arial" w:hAnsi="Arial" w:cs="Arial"/>
          <w:sz w:val="18"/>
          <w:szCs w:val="18"/>
        </w:rPr>
        <w:t xml:space="preserve">for the abuse children were subjected to at this facility. </w:t>
      </w:r>
    </w:p>
  </w:footnote>
  <w:footnote w:id="64">
    <w:p w14:paraId="6B1637FE" w14:textId="701D3B17" w:rsidR="00D36D1A" w:rsidRPr="0068605C" w:rsidRDefault="00D36D1A" w:rsidP="00C523EA">
      <w:pPr>
        <w:pStyle w:val="FootnoteText"/>
        <w:spacing w:before="120"/>
        <w:rPr>
          <w:lang w:val="en-NZ"/>
        </w:rPr>
      </w:pPr>
      <w:r w:rsidRPr="0068605C">
        <w:rPr>
          <w:rStyle w:val="FootnoteReference"/>
          <w:lang w:val="en-NZ"/>
        </w:rPr>
        <w:footnoteRef/>
      </w:r>
      <w:r w:rsidRPr="0068605C">
        <w:rPr>
          <w:lang w:val="en-NZ"/>
        </w:rPr>
        <w:t xml:space="preserve"> </w:t>
      </w:r>
      <w:r w:rsidRPr="0068605C">
        <w:rPr>
          <w:rFonts w:ascii="Arial" w:hAnsi="Arial" w:cs="Arial"/>
          <w:sz w:val="18"/>
          <w:szCs w:val="18"/>
          <w:lang w:val="en-NZ"/>
        </w:rPr>
        <w:t xml:space="preserve">Royal </w:t>
      </w:r>
      <w:r w:rsidR="00FB0C89" w:rsidRPr="0068605C">
        <w:rPr>
          <w:rFonts w:ascii="Arial" w:hAnsi="Arial" w:cs="Arial"/>
          <w:sz w:val="18"/>
          <w:szCs w:val="18"/>
          <w:lang w:val="en-NZ"/>
        </w:rPr>
        <w:t>Commission</w:t>
      </w:r>
      <w:r w:rsidRPr="0068605C">
        <w:rPr>
          <w:rFonts w:ascii="Arial" w:hAnsi="Arial" w:cs="Arial"/>
          <w:sz w:val="18"/>
          <w:szCs w:val="18"/>
          <w:lang w:val="en-NZ"/>
        </w:rPr>
        <w:t xml:space="preserve"> of Inquiry into Abuse in Care, Beautiful children: Inquiry into the Lake Alice </w:t>
      </w:r>
      <w:r w:rsidR="00EE5ADF" w:rsidRPr="0068605C">
        <w:rPr>
          <w:rFonts w:ascii="Arial" w:hAnsi="Arial" w:cs="Arial"/>
          <w:sz w:val="18"/>
          <w:szCs w:val="18"/>
          <w:lang w:val="en-NZ"/>
        </w:rPr>
        <w:t xml:space="preserve">Child </w:t>
      </w:r>
      <w:r w:rsidRPr="0068605C">
        <w:rPr>
          <w:rFonts w:ascii="Arial" w:hAnsi="Arial" w:cs="Arial"/>
          <w:sz w:val="18"/>
          <w:szCs w:val="18"/>
          <w:lang w:val="en-NZ"/>
        </w:rPr>
        <w:t xml:space="preserve">and </w:t>
      </w:r>
      <w:r w:rsidR="00EE5ADF" w:rsidRPr="0068605C">
        <w:rPr>
          <w:rFonts w:ascii="Arial" w:hAnsi="Arial" w:cs="Arial"/>
          <w:sz w:val="18"/>
          <w:szCs w:val="18"/>
          <w:lang w:val="en-NZ"/>
        </w:rPr>
        <w:t>Adolescent U</w:t>
      </w:r>
      <w:r w:rsidRPr="0068605C">
        <w:rPr>
          <w:rFonts w:ascii="Arial" w:hAnsi="Arial" w:cs="Arial"/>
          <w:sz w:val="18"/>
          <w:szCs w:val="18"/>
          <w:lang w:val="en-NZ"/>
        </w:rPr>
        <w:t>nit (2022, p</w:t>
      </w:r>
      <w:r w:rsidR="007A258B" w:rsidRPr="0068605C">
        <w:rPr>
          <w:rFonts w:ascii="Arial" w:hAnsi="Arial" w:cs="Arial"/>
          <w:sz w:val="18"/>
          <w:szCs w:val="18"/>
          <w:lang w:val="en-NZ"/>
        </w:rPr>
        <w:t>age</w:t>
      </w:r>
      <w:r w:rsidRPr="0068605C">
        <w:rPr>
          <w:rFonts w:ascii="Arial" w:hAnsi="Arial" w:cs="Arial"/>
          <w:sz w:val="18"/>
          <w:szCs w:val="18"/>
          <w:lang w:val="en-NZ"/>
        </w:rPr>
        <w:t xml:space="preserve"> 71</w:t>
      </w:r>
      <w:r w:rsidR="007A258B" w:rsidRPr="0068605C">
        <w:rPr>
          <w:rFonts w:ascii="Arial" w:hAnsi="Arial" w:cs="Arial"/>
          <w:sz w:val="18"/>
          <w:szCs w:val="18"/>
          <w:lang w:val="en-NZ"/>
        </w:rPr>
        <w:t>)</w:t>
      </w:r>
      <w:r w:rsidRPr="0068605C">
        <w:rPr>
          <w:rFonts w:ascii="Arial" w:hAnsi="Arial" w:cs="Arial"/>
          <w:sz w:val="18"/>
          <w:szCs w:val="18"/>
          <w:lang w:val="en-NZ"/>
        </w:rPr>
        <w:t>.</w:t>
      </w:r>
    </w:p>
  </w:footnote>
  <w:footnote w:id="65">
    <w:p w14:paraId="05F9571C" w14:textId="232B80A9"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Hokio Beach School</w:t>
      </w:r>
      <w:r w:rsidR="00860376">
        <w:rPr>
          <w:rFonts w:ascii="Arial" w:hAnsi="Arial" w:cs="Arial"/>
          <w:sz w:val="18"/>
          <w:szCs w:val="18"/>
        </w:rPr>
        <w:t>, A</w:t>
      </w:r>
      <w:r w:rsidRPr="00C75F73">
        <w:rPr>
          <w:rFonts w:ascii="Arial" w:hAnsi="Arial" w:cs="Arial"/>
          <w:sz w:val="18"/>
          <w:szCs w:val="18"/>
        </w:rPr>
        <w:t xml:space="preserve">nnual </w:t>
      </w:r>
      <w:r w:rsidR="00860376">
        <w:rPr>
          <w:rFonts w:ascii="Arial" w:hAnsi="Arial" w:cs="Arial"/>
          <w:sz w:val="18"/>
          <w:szCs w:val="18"/>
        </w:rPr>
        <w:t>R</w:t>
      </w:r>
      <w:r w:rsidRPr="00C75F73">
        <w:rPr>
          <w:rFonts w:ascii="Arial" w:hAnsi="Arial" w:cs="Arial"/>
          <w:sz w:val="18"/>
          <w:szCs w:val="18"/>
        </w:rPr>
        <w:t>eport 1970</w:t>
      </w:r>
      <w:r w:rsidR="00860376">
        <w:rPr>
          <w:rFonts w:ascii="Arial" w:hAnsi="Arial" w:cs="Arial"/>
          <w:sz w:val="18"/>
          <w:szCs w:val="18"/>
        </w:rPr>
        <w:t xml:space="preserve"> (</w:t>
      </w:r>
      <w:r w:rsidRPr="00C75F73">
        <w:rPr>
          <w:rFonts w:ascii="Arial" w:hAnsi="Arial" w:cs="Arial"/>
          <w:sz w:val="18"/>
          <w:szCs w:val="18"/>
        </w:rPr>
        <w:t>p</w:t>
      </w:r>
      <w:r w:rsidR="008D1959" w:rsidRPr="00C75F73">
        <w:rPr>
          <w:rFonts w:ascii="Arial" w:hAnsi="Arial" w:cs="Arial"/>
          <w:sz w:val="18"/>
          <w:szCs w:val="18"/>
        </w:rPr>
        <w:t>age</w:t>
      </w:r>
      <w:r w:rsidRPr="00C75F73">
        <w:rPr>
          <w:rFonts w:ascii="Arial" w:hAnsi="Arial" w:cs="Arial"/>
          <w:sz w:val="18"/>
          <w:szCs w:val="18"/>
        </w:rPr>
        <w:t xml:space="preserve"> 148</w:t>
      </w:r>
      <w:r w:rsidR="00860376">
        <w:rPr>
          <w:rFonts w:ascii="Arial" w:hAnsi="Arial" w:cs="Arial"/>
          <w:sz w:val="18"/>
          <w:szCs w:val="18"/>
        </w:rPr>
        <w:t>)</w:t>
      </w:r>
      <w:r w:rsidRPr="00C75F73">
        <w:rPr>
          <w:rFonts w:ascii="Arial" w:hAnsi="Arial" w:cs="Arial"/>
          <w:sz w:val="18"/>
          <w:szCs w:val="18"/>
        </w:rPr>
        <w:t>; Kohitere</w:t>
      </w:r>
      <w:r w:rsidR="00860376">
        <w:rPr>
          <w:rFonts w:ascii="Arial" w:hAnsi="Arial" w:cs="Arial"/>
          <w:sz w:val="18"/>
          <w:szCs w:val="18"/>
        </w:rPr>
        <w:t xml:space="preserve"> Boys’ Training Centre,</w:t>
      </w:r>
      <w:r w:rsidRPr="00C75F73">
        <w:rPr>
          <w:rFonts w:ascii="Arial" w:hAnsi="Arial" w:cs="Arial"/>
          <w:sz w:val="18"/>
          <w:szCs w:val="18"/>
        </w:rPr>
        <w:t xml:space="preserve"> </w:t>
      </w:r>
      <w:r w:rsidR="00860376">
        <w:rPr>
          <w:rFonts w:ascii="Arial" w:hAnsi="Arial" w:cs="Arial"/>
          <w:sz w:val="18"/>
          <w:szCs w:val="18"/>
        </w:rPr>
        <w:t>A</w:t>
      </w:r>
      <w:r w:rsidRPr="00C75F73">
        <w:rPr>
          <w:rFonts w:ascii="Arial" w:hAnsi="Arial" w:cs="Arial"/>
          <w:sz w:val="18"/>
          <w:szCs w:val="18"/>
        </w:rPr>
        <w:t xml:space="preserve">nnual </w:t>
      </w:r>
      <w:r w:rsidR="00860376">
        <w:rPr>
          <w:rFonts w:ascii="Arial" w:hAnsi="Arial" w:cs="Arial"/>
          <w:sz w:val="18"/>
          <w:szCs w:val="18"/>
        </w:rPr>
        <w:t>R</w:t>
      </w:r>
      <w:r w:rsidRPr="00C75F73">
        <w:rPr>
          <w:rFonts w:ascii="Arial" w:hAnsi="Arial" w:cs="Arial"/>
          <w:sz w:val="18"/>
          <w:szCs w:val="18"/>
        </w:rPr>
        <w:t>eport 1978</w:t>
      </w:r>
      <w:r w:rsidR="00860376">
        <w:rPr>
          <w:rFonts w:ascii="Arial" w:hAnsi="Arial" w:cs="Arial"/>
          <w:sz w:val="18"/>
          <w:szCs w:val="18"/>
        </w:rPr>
        <w:t xml:space="preserve"> (</w:t>
      </w:r>
      <w:r w:rsidRPr="00C75F73">
        <w:rPr>
          <w:rFonts w:ascii="Arial" w:hAnsi="Arial" w:cs="Arial"/>
          <w:sz w:val="18"/>
          <w:szCs w:val="18"/>
        </w:rPr>
        <w:t>p</w:t>
      </w:r>
      <w:r w:rsidR="008D1959" w:rsidRPr="00C75F73">
        <w:rPr>
          <w:rFonts w:ascii="Arial" w:hAnsi="Arial" w:cs="Arial"/>
          <w:sz w:val="18"/>
          <w:szCs w:val="18"/>
        </w:rPr>
        <w:t>age</w:t>
      </w:r>
      <w:r w:rsidRPr="00C75F73">
        <w:rPr>
          <w:rFonts w:ascii="Arial" w:hAnsi="Arial" w:cs="Arial"/>
          <w:sz w:val="18"/>
          <w:szCs w:val="18"/>
        </w:rPr>
        <w:t xml:space="preserve"> 33</w:t>
      </w:r>
      <w:r w:rsidR="00860376">
        <w:rPr>
          <w:rFonts w:ascii="Arial" w:hAnsi="Arial" w:cs="Arial"/>
          <w:sz w:val="18"/>
          <w:szCs w:val="18"/>
        </w:rPr>
        <w:t>)</w:t>
      </w:r>
      <w:r w:rsidRPr="00C75F73">
        <w:rPr>
          <w:rFonts w:ascii="Arial" w:hAnsi="Arial" w:cs="Arial"/>
          <w:sz w:val="18"/>
          <w:szCs w:val="18"/>
        </w:rPr>
        <w:t>; Notes on national conference of principals and managers of institutions (22</w:t>
      </w:r>
      <w:r w:rsidR="008177B4">
        <w:rPr>
          <w:rFonts w:ascii="Arial" w:hAnsi="Arial" w:cs="Arial"/>
          <w:sz w:val="18"/>
          <w:szCs w:val="18"/>
        </w:rPr>
        <w:t>–</w:t>
      </w:r>
      <w:r w:rsidRPr="00C75F73">
        <w:rPr>
          <w:rFonts w:ascii="Arial" w:hAnsi="Arial" w:cs="Arial"/>
          <w:sz w:val="18"/>
          <w:szCs w:val="18"/>
        </w:rPr>
        <w:t>26 July 1974, p</w:t>
      </w:r>
      <w:r w:rsidR="008D1959" w:rsidRPr="00C75F73">
        <w:rPr>
          <w:rFonts w:ascii="Arial" w:hAnsi="Arial" w:cs="Arial"/>
          <w:sz w:val="18"/>
          <w:szCs w:val="18"/>
        </w:rPr>
        <w:t>age</w:t>
      </w:r>
      <w:r w:rsidRPr="00C75F73">
        <w:rPr>
          <w:rFonts w:ascii="Arial" w:hAnsi="Arial" w:cs="Arial"/>
          <w:sz w:val="18"/>
          <w:szCs w:val="18"/>
        </w:rPr>
        <w:t xml:space="preserve"> 3</w:t>
      </w:r>
      <w:r w:rsidR="008D1959" w:rsidRPr="00C75F73">
        <w:rPr>
          <w:rFonts w:ascii="Arial" w:hAnsi="Arial" w:cs="Arial"/>
          <w:sz w:val="18"/>
          <w:szCs w:val="18"/>
        </w:rPr>
        <w:t>)</w:t>
      </w:r>
      <w:r w:rsidRPr="00C75F73">
        <w:rPr>
          <w:rFonts w:ascii="Arial" w:hAnsi="Arial" w:cs="Arial"/>
          <w:sz w:val="18"/>
          <w:szCs w:val="18"/>
        </w:rPr>
        <w:t>.</w:t>
      </w:r>
    </w:p>
  </w:footnote>
  <w:footnote w:id="66">
    <w:p w14:paraId="69D3CB0F" w14:textId="582FE2D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Drew, J, “Kohitere follow-up study” (1984</w:t>
      </w:r>
      <w:r w:rsidR="00C344BC" w:rsidRPr="0068605C">
        <w:rPr>
          <w:rFonts w:ascii="Arial" w:hAnsi="Arial" w:cs="Arial"/>
          <w:sz w:val="18"/>
          <w:szCs w:val="18"/>
          <w:lang w:val="en-NZ"/>
        </w:rPr>
        <w:t>,</w:t>
      </w:r>
      <w:r w:rsidRPr="0068605C">
        <w:rPr>
          <w:rFonts w:ascii="Arial" w:hAnsi="Arial" w:cs="Arial"/>
          <w:sz w:val="18"/>
          <w:szCs w:val="18"/>
          <w:lang w:val="en-NZ"/>
        </w:rPr>
        <w:t xml:space="preserve"> p</w:t>
      </w:r>
      <w:r w:rsidR="00C344BC" w:rsidRPr="0068605C">
        <w:rPr>
          <w:rFonts w:ascii="Arial" w:hAnsi="Arial" w:cs="Arial"/>
          <w:sz w:val="18"/>
          <w:szCs w:val="18"/>
          <w:lang w:val="en-NZ"/>
        </w:rPr>
        <w:t>age</w:t>
      </w:r>
      <w:r w:rsidRPr="0068605C">
        <w:rPr>
          <w:rFonts w:ascii="Arial" w:hAnsi="Arial" w:cs="Arial"/>
          <w:sz w:val="18"/>
          <w:szCs w:val="18"/>
          <w:lang w:val="en-NZ"/>
        </w:rPr>
        <w:t xml:space="preserve"> 18</w:t>
      </w:r>
      <w:r w:rsidR="00C344BC" w:rsidRPr="0068605C">
        <w:rPr>
          <w:rFonts w:ascii="Arial" w:hAnsi="Arial" w:cs="Arial"/>
          <w:sz w:val="18"/>
          <w:szCs w:val="18"/>
          <w:lang w:val="en-NZ"/>
        </w:rPr>
        <w:t>)</w:t>
      </w:r>
      <w:r w:rsidRPr="0068605C">
        <w:rPr>
          <w:rFonts w:ascii="Arial" w:hAnsi="Arial" w:cs="Arial"/>
          <w:sz w:val="18"/>
          <w:szCs w:val="18"/>
          <w:lang w:val="en-NZ"/>
        </w:rPr>
        <w:t>, in Parker, W, Social welfare residential care 1950</w:t>
      </w:r>
      <w:r w:rsidR="008F496E"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C344BC" w:rsidRPr="0068605C">
        <w:rPr>
          <w:rFonts w:ascii="Arial" w:hAnsi="Arial" w:cs="Arial"/>
          <w:sz w:val="18"/>
          <w:szCs w:val="18"/>
          <w:lang w:val="en-NZ"/>
        </w:rPr>
        <w:t>age</w:t>
      </w:r>
      <w:r w:rsidRPr="0068605C">
        <w:rPr>
          <w:rFonts w:ascii="Arial" w:hAnsi="Arial" w:cs="Arial"/>
          <w:sz w:val="18"/>
          <w:szCs w:val="18"/>
          <w:lang w:val="en-NZ"/>
        </w:rPr>
        <w:t xml:space="preserve"> 60</w:t>
      </w:r>
      <w:r w:rsidR="00C344BC" w:rsidRPr="0068605C">
        <w:rPr>
          <w:rFonts w:ascii="Arial" w:hAnsi="Arial" w:cs="Arial"/>
          <w:sz w:val="18"/>
          <w:szCs w:val="18"/>
          <w:lang w:val="en-NZ"/>
        </w:rPr>
        <w:t>)</w:t>
      </w:r>
      <w:r w:rsidRPr="0068605C">
        <w:rPr>
          <w:rFonts w:ascii="Arial" w:hAnsi="Arial" w:cs="Arial"/>
          <w:sz w:val="18"/>
          <w:szCs w:val="18"/>
          <w:lang w:val="en-NZ"/>
        </w:rPr>
        <w:t>.</w:t>
      </w:r>
    </w:p>
  </w:footnote>
  <w:footnote w:id="67">
    <w:p w14:paraId="35E2F48A" w14:textId="66A306C8" w:rsidR="00BE23C8" w:rsidRPr="00DF3BCC" w:rsidRDefault="00BE23C8" w:rsidP="00CC0842">
      <w:pPr>
        <w:pStyle w:val="FootnoteText"/>
        <w:spacing w:before="120"/>
        <w:rPr>
          <w:rFonts w:ascii="Arial" w:hAnsi="Arial" w:cs="Arial"/>
          <w:lang w:val="en-NZ"/>
        </w:rPr>
      </w:pPr>
      <w:r w:rsidRPr="0029668B">
        <w:rPr>
          <w:rStyle w:val="FootnoteReference"/>
          <w:rFonts w:ascii="Arial" w:hAnsi="Arial" w:cs="Arial"/>
          <w:sz w:val="18"/>
          <w:szCs w:val="18"/>
          <w:lang w:val="en-NZ"/>
        </w:rPr>
        <w:footnoteRef/>
      </w:r>
      <w:r w:rsidRPr="0029668B">
        <w:rPr>
          <w:rFonts w:ascii="Arial" w:hAnsi="Arial" w:cs="Arial"/>
          <w:sz w:val="18"/>
          <w:szCs w:val="18"/>
          <w:lang w:val="en-NZ"/>
        </w:rPr>
        <w:t xml:space="preserve"> </w:t>
      </w:r>
      <w:r w:rsidR="00B6302F" w:rsidRPr="00A06EC0">
        <w:rPr>
          <w:rFonts w:ascii="Arial" w:hAnsi="Arial" w:cs="Arial"/>
          <w:sz w:val="18"/>
          <w:szCs w:val="18"/>
          <w:lang w:val="en-NZ"/>
        </w:rPr>
        <w:t xml:space="preserve">Witness statement of Wiremu </w:t>
      </w:r>
      <w:proofErr w:type="spellStart"/>
      <w:r w:rsidR="00B6302F" w:rsidRPr="00A06EC0">
        <w:rPr>
          <w:rFonts w:ascii="Arial" w:hAnsi="Arial" w:cs="Arial"/>
          <w:sz w:val="18"/>
          <w:szCs w:val="18"/>
          <w:lang w:val="en-NZ"/>
        </w:rPr>
        <w:t>Waikari</w:t>
      </w:r>
      <w:proofErr w:type="spellEnd"/>
      <w:r w:rsidR="00B6302F" w:rsidRPr="00A06EC0">
        <w:rPr>
          <w:rFonts w:ascii="Arial" w:hAnsi="Arial" w:cs="Arial"/>
          <w:sz w:val="18"/>
          <w:szCs w:val="18"/>
          <w:lang w:val="en-NZ"/>
        </w:rPr>
        <w:t xml:space="preserve"> (27 July 2021).</w:t>
      </w:r>
    </w:p>
  </w:footnote>
  <w:footnote w:id="68">
    <w:p w14:paraId="4979AA94" w14:textId="66BFB2D9" w:rsidR="00A11A24" w:rsidRPr="00A06EC0" w:rsidRDefault="00A11A24" w:rsidP="00DF3BCC">
      <w:pPr>
        <w:pStyle w:val="FootnoteText"/>
        <w:spacing w:before="120"/>
        <w:rPr>
          <w:lang w:val="en-NZ"/>
        </w:rPr>
      </w:pPr>
      <w:r w:rsidRPr="00A06EC0">
        <w:rPr>
          <w:rStyle w:val="FootnoteReference"/>
          <w:lang w:val="en-NZ"/>
        </w:rPr>
        <w:footnoteRef/>
      </w:r>
      <w:r w:rsidRPr="00A06EC0">
        <w:rPr>
          <w:lang w:val="en-NZ"/>
        </w:rPr>
        <w:t xml:space="preserve"> </w:t>
      </w:r>
      <w:r w:rsidR="0036446B" w:rsidRPr="00A06EC0">
        <w:rPr>
          <w:rFonts w:ascii="Arial" w:hAnsi="Arial" w:cs="Arial"/>
          <w:sz w:val="18"/>
          <w:szCs w:val="18"/>
          <w:lang w:val="en-NZ"/>
        </w:rPr>
        <w:t xml:space="preserve">Private session </w:t>
      </w:r>
      <w:r w:rsidR="0036446B" w:rsidRPr="00764113">
        <w:rPr>
          <w:rFonts w:ascii="Arial" w:hAnsi="Arial" w:cs="Arial"/>
          <w:sz w:val="18"/>
          <w:szCs w:val="18"/>
          <w:lang w:val="en-NZ"/>
        </w:rPr>
        <w:t>transcript of a survivor</w:t>
      </w:r>
      <w:r w:rsidR="0036446B" w:rsidRPr="00764113">
        <w:rPr>
          <w:rFonts w:ascii="Arial" w:hAnsi="Arial" w:cs="Arial"/>
          <w:sz w:val="18"/>
          <w:szCs w:val="18"/>
          <w:shd w:val="clear" w:color="auto" w:fill="FFFFFF"/>
          <w:lang w:val="en-NZ"/>
        </w:rPr>
        <w:t xml:space="preserve"> </w:t>
      </w:r>
      <w:r w:rsidR="009C6C22">
        <w:rPr>
          <w:rFonts w:ascii="Arial" w:hAnsi="Arial" w:cs="Arial"/>
          <w:sz w:val="18"/>
          <w:szCs w:val="18"/>
          <w:shd w:val="clear" w:color="auto" w:fill="FFFFFF"/>
          <w:lang w:val="en-NZ"/>
        </w:rPr>
        <w:t xml:space="preserve">who wishes to remain anonymous </w:t>
      </w:r>
      <w:r w:rsidR="0036446B" w:rsidRPr="00764113">
        <w:rPr>
          <w:rFonts w:ascii="Arial" w:hAnsi="Arial" w:cs="Arial"/>
          <w:sz w:val="18"/>
          <w:szCs w:val="18"/>
          <w:shd w:val="clear" w:color="auto" w:fill="FFFFFF"/>
          <w:lang w:val="en-NZ"/>
        </w:rPr>
        <w:t>(</w:t>
      </w:r>
      <w:r w:rsidR="0036446B" w:rsidRPr="00764113">
        <w:rPr>
          <w:rFonts w:ascii="Arial" w:hAnsi="Arial" w:cs="Arial"/>
          <w:sz w:val="18"/>
          <w:szCs w:val="18"/>
          <w:lang w:val="en-NZ"/>
        </w:rPr>
        <w:t>25</w:t>
      </w:r>
      <w:r w:rsidR="0036446B" w:rsidRPr="00A06EC0">
        <w:rPr>
          <w:rFonts w:ascii="Arial" w:hAnsi="Arial" w:cs="Arial"/>
          <w:sz w:val="18"/>
          <w:szCs w:val="18"/>
          <w:lang w:val="en-NZ"/>
        </w:rPr>
        <w:t xml:space="preserve"> August 2020, </w:t>
      </w:r>
      <w:r w:rsidR="0036446B" w:rsidRPr="00A06EC0">
        <w:rPr>
          <w:rFonts w:ascii="Arial" w:hAnsi="Arial" w:cs="Arial"/>
          <w:sz w:val="18"/>
          <w:szCs w:val="18"/>
          <w:shd w:val="clear" w:color="auto" w:fill="FFFFFF"/>
          <w:lang w:val="en-NZ"/>
        </w:rPr>
        <w:t>page 29).</w:t>
      </w:r>
    </w:p>
  </w:footnote>
  <w:footnote w:id="69">
    <w:p w14:paraId="27D6931E" w14:textId="1154265F" w:rsidR="007072E9" w:rsidRPr="00DF3BCC" w:rsidRDefault="007072E9" w:rsidP="00DF3BCC">
      <w:pPr>
        <w:pStyle w:val="FootnoteText"/>
        <w:spacing w:before="120"/>
        <w:rPr>
          <w:lang w:val="en-NZ"/>
        </w:rPr>
      </w:pPr>
      <w:r w:rsidRPr="00A06EC0">
        <w:rPr>
          <w:rStyle w:val="FootnoteReference"/>
          <w:lang w:val="en-NZ"/>
        </w:rPr>
        <w:footnoteRef/>
      </w:r>
      <w:r w:rsidRPr="00DF3BCC">
        <w:rPr>
          <w:lang w:val="en-NZ"/>
        </w:rPr>
        <w:t xml:space="preserve"> </w:t>
      </w:r>
      <w:r w:rsidR="001908AA" w:rsidRPr="00DF3BCC">
        <w:rPr>
          <w:rFonts w:ascii="Arial" w:hAnsi="Arial" w:cs="Arial"/>
          <w:sz w:val="18"/>
          <w:szCs w:val="18"/>
          <w:lang w:val="en-NZ"/>
        </w:rPr>
        <w:t>Private session transcript of Mr UQ (24 February 2022, page 28).</w:t>
      </w:r>
    </w:p>
  </w:footnote>
  <w:footnote w:id="70">
    <w:p w14:paraId="5CA845FC" w14:textId="6067B112" w:rsidR="001908AA" w:rsidRPr="00DF3BCC" w:rsidRDefault="001908AA" w:rsidP="00DF3BCC">
      <w:pPr>
        <w:pStyle w:val="FootnoteText"/>
        <w:spacing w:before="120"/>
        <w:rPr>
          <w:lang w:val="en-NZ"/>
        </w:rPr>
      </w:pPr>
      <w:r w:rsidRPr="00DF3BCC">
        <w:rPr>
          <w:rStyle w:val="FootnoteReference"/>
          <w:lang w:val="en-NZ"/>
        </w:rPr>
        <w:footnoteRef/>
      </w:r>
      <w:r w:rsidRPr="00DF3BCC">
        <w:rPr>
          <w:lang w:val="en-NZ"/>
        </w:rPr>
        <w:t xml:space="preserve"> </w:t>
      </w:r>
      <w:r w:rsidR="00B5597D" w:rsidRPr="00DF3BCC">
        <w:rPr>
          <w:rFonts w:ascii="Arial" w:hAnsi="Arial" w:cs="Arial"/>
          <w:sz w:val="18"/>
          <w:szCs w:val="18"/>
          <w:lang w:val="en-NZ"/>
        </w:rPr>
        <w:t xml:space="preserve">Witness statement of </w:t>
      </w:r>
      <w:proofErr w:type="spellStart"/>
      <w:r w:rsidR="00B5597D" w:rsidRPr="00DF3BCC">
        <w:rPr>
          <w:rFonts w:ascii="Arial" w:hAnsi="Arial" w:cs="Arial"/>
          <w:sz w:val="18"/>
          <w:szCs w:val="18"/>
          <w:lang w:val="en-NZ"/>
        </w:rPr>
        <w:t>Poihipi</w:t>
      </w:r>
      <w:proofErr w:type="spellEnd"/>
      <w:r w:rsidR="00B5597D" w:rsidRPr="00DF3BCC">
        <w:rPr>
          <w:rFonts w:ascii="Arial" w:hAnsi="Arial" w:cs="Arial"/>
          <w:sz w:val="18"/>
          <w:szCs w:val="18"/>
          <w:lang w:val="en-NZ"/>
        </w:rPr>
        <w:t xml:space="preserve"> McIntyre (14 March 2023, para 4.10.3).</w:t>
      </w:r>
    </w:p>
  </w:footnote>
  <w:footnote w:id="71">
    <w:p w14:paraId="3DF25FB1" w14:textId="2C70D2B9" w:rsidR="0079742E" w:rsidRPr="00DF3BCC" w:rsidRDefault="0079742E" w:rsidP="00DF3BCC">
      <w:pPr>
        <w:pStyle w:val="FootnoteText"/>
        <w:spacing w:before="120"/>
        <w:rPr>
          <w:lang w:val="en-NZ"/>
        </w:rPr>
      </w:pPr>
      <w:r w:rsidRPr="00DF3BCC">
        <w:rPr>
          <w:rStyle w:val="FootnoteReference"/>
          <w:lang w:val="en-NZ"/>
        </w:rPr>
        <w:footnoteRef/>
      </w:r>
      <w:r w:rsidRPr="00DF3BCC">
        <w:rPr>
          <w:lang w:val="en-NZ"/>
        </w:rPr>
        <w:t xml:space="preserve"> </w:t>
      </w:r>
      <w:r w:rsidRPr="00DF3BCC">
        <w:rPr>
          <w:rFonts w:ascii="Arial" w:hAnsi="Arial" w:cs="Arial"/>
          <w:sz w:val="18"/>
          <w:szCs w:val="18"/>
          <w:lang w:val="en-NZ"/>
        </w:rPr>
        <w:t xml:space="preserve">Private session transcript of </w:t>
      </w:r>
      <w:r w:rsidR="0079391C" w:rsidRPr="001D616F">
        <w:rPr>
          <w:rFonts w:ascii="Arial" w:hAnsi="Arial" w:cs="Arial"/>
          <w:sz w:val="18"/>
          <w:szCs w:val="18"/>
          <w:lang w:val="en-NZ"/>
        </w:rPr>
        <w:t>Louis</w:t>
      </w:r>
      <w:r w:rsidR="0079391C">
        <w:rPr>
          <w:rFonts w:ascii="Arial" w:hAnsi="Arial" w:cs="Arial"/>
          <w:sz w:val="18"/>
          <w:szCs w:val="18"/>
          <w:lang w:val="en-NZ"/>
        </w:rPr>
        <w:t xml:space="preserve"> </w:t>
      </w:r>
      <w:r w:rsidR="001D616F">
        <w:rPr>
          <w:rFonts w:ascii="Arial" w:hAnsi="Arial" w:cs="Arial"/>
          <w:sz w:val="18"/>
          <w:szCs w:val="18"/>
          <w:lang w:val="en-NZ"/>
        </w:rPr>
        <w:t>Coster</w:t>
      </w:r>
      <w:r w:rsidRPr="00DF3BCC">
        <w:rPr>
          <w:rFonts w:ascii="Arial" w:hAnsi="Arial" w:cs="Arial"/>
          <w:sz w:val="18"/>
          <w:szCs w:val="18"/>
          <w:shd w:val="clear" w:color="auto" w:fill="FFFFFF"/>
          <w:lang w:val="en-NZ"/>
        </w:rPr>
        <w:t xml:space="preserve"> (21 June 2022,</w:t>
      </w:r>
      <w:r w:rsidRPr="00DF3BCC">
        <w:rPr>
          <w:rFonts w:ascii="Arial" w:hAnsi="Arial" w:cs="Arial"/>
          <w:sz w:val="18"/>
          <w:szCs w:val="18"/>
          <w:lang w:val="en-NZ"/>
        </w:rPr>
        <w:t xml:space="preserve"> page 26).</w:t>
      </w:r>
    </w:p>
  </w:footnote>
  <w:footnote w:id="72">
    <w:p w14:paraId="771686C9" w14:textId="7C73AD6A" w:rsidR="002B559F" w:rsidRPr="00DF3BCC" w:rsidRDefault="002B559F" w:rsidP="00DF3BCC">
      <w:pPr>
        <w:pStyle w:val="FootnoteText"/>
        <w:spacing w:before="120"/>
        <w:rPr>
          <w:lang w:val="en-NZ"/>
        </w:rPr>
      </w:pPr>
      <w:r w:rsidRPr="00DF3BCC">
        <w:rPr>
          <w:rStyle w:val="FootnoteReference"/>
          <w:lang w:val="en-NZ"/>
        </w:rPr>
        <w:footnoteRef/>
      </w:r>
      <w:r w:rsidRPr="00DF3BCC">
        <w:rPr>
          <w:lang w:val="en-NZ"/>
        </w:rPr>
        <w:t xml:space="preserve"> </w:t>
      </w:r>
      <w:r w:rsidRPr="00DF3BCC">
        <w:rPr>
          <w:rFonts w:ascii="Arial" w:hAnsi="Arial" w:cs="Arial"/>
          <w:sz w:val="18"/>
          <w:szCs w:val="18"/>
          <w:lang w:val="en-NZ"/>
        </w:rPr>
        <w:t>Witness statement of Mr IA (2 June 2022, para 3.8).</w:t>
      </w:r>
    </w:p>
  </w:footnote>
  <w:footnote w:id="73">
    <w:p w14:paraId="250B5A2B" w14:textId="28D21953" w:rsidR="00FC7781" w:rsidRPr="00DF3BCC" w:rsidRDefault="00FC7781" w:rsidP="00DF3BCC">
      <w:pPr>
        <w:pStyle w:val="FootnoteText"/>
        <w:spacing w:before="120"/>
        <w:rPr>
          <w:lang w:val="en-NZ"/>
        </w:rPr>
      </w:pPr>
      <w:r w:rsidRPr="00DF3BCC">
        <w:rPr>
          <w:rStyle w:val="FootnoteReference"/>
          <w:lang w:val="en-NZ"/>
        </w:rPr>
        <w:footnoteRef/>
      </w:r>
      <w:r w:rsidRPr="00DF3BCC">
        <w:rPr>
          <w:lang w:val="en-NZ"/>
        </w:rPr>
        <w:t xml:space="preserve"> </w:t>
      </w:r>
      <w:r w:rsidRPr="00DF3BCC">
        <w:rPr>
          <w:rFonts w:ascii="Arial" w:hAnsi="Arial" w:cs="Arial"/>
          <w:sz w:val="18"/>
          <w:szCs w:val="18"/>
          <w:lang w:val="en-NZ"/>
        </w:rPr>
        <w:t>Witness statement of Roger Kahui (6 March 2023, para 3.8).</w:t>
      </w:r>
    </w:p>
  </w:footnote>
  <w:footnote w:id="74">
    <w:p w14:paraId="697844FD" w14:textId="37768610" w:rsidR="008429FE" w:rsidRPr="00DF3BCC" w:rsidRDefault="008429FE" w:rsidP="00DF3BCC">
      <w:pPr>
        <w:pStyle w:val="FootnoteText"/>
        <w:spacing w:before="120"/>
        <w:rPr>
          <w:lang w:val="en-NZ"/>
        </w:rPr>
      </w:pPr>
      <w:r w:rsidRPr="00DF3BCC">
        <w:rPr>
          <w:rStyle w:val="FootnoteReference"/>
          <w:lang w:val="en-NZ"/>
        </w:rPr>
        <w:footnoteRef/>
      </w:r>
      <w:r w:rsidRPr="00DF3BCC">
        <w:rPr>
          <w:lang w:val="en-NZ"/>
        </w:rPr>
        <w:t xml:space="preserve"> </w:t>
      </w:r>
      <w:r w:rsidRPr="00DF3BCC">
        <w:rPr>
          <w:rFonts w:ascii="Arial" w:hAnsi="Arial" w:cs="Arial"/>
          <w:sz w:val="18"/>
          <w:szCs w:val="18"/>
          <w:lang w:val="en-NZ"/>
        </w:rPr>
        <w:t>Witness statement of Andrew Brown (13 July 2022, para 5.11).</w:t>
      </w:r>
    </w:p>
  </w:footnote>
  <w:footnote w:id="75">
    <w:p w14:paraId="430819FF" w14:textId="41BC1FA2" w:rsidR="008C6C75" w:rsidRPr="00DF3BCC" w:rsidRDefault="008C6C75" w:rsidP="00DF3BCC">
      <w:pPr>
        <w:pStyle w:val="FootnoteText"/>
        <w:spacing w:before="120"/>
        <w:rPr>
          <w:lang w:val="en-NZ"/>
        </w:rPr>
      </w:pPr>
      <w:r w:rsidRPr="00DF3BCC">
        <w:rPr>
          <w:rStyle w:val="FootnoteReference"/>
          <w:lang w:val="en-NZ"/>
        </w:rPr>
        <w:footnoteRef/>
      </w:r>
      <w:r w:rsidRPr="00DF3BCC">
        <w:rPr>
          <w:lang w:val="en-NZ"/>
        </w:rPr>
        <w:t xml:space="preserve"> </w:t>
      </w:r>
      <w:r w:rsidRPr="00DF3BCC">
        <w:rPr>
          <w:rFonts w:ascii="Arial" w:hAnsi="Arial" w:cs="Arial"/>
          <w:sz w:val="18"/>
          <w:szCs w:val="18"/>
          <w:lang w:val="en-NZ"/>
        </w:rPr>
        <w:t>Witness statement of Lindsay Eddy (</w:t>
      </w:r>
      <w:hyperlink r:id="rId2">
        <w:r w:rsidRPr="00DF3BCC">
          <w:rPr>
            <w:rStyle w:val="Hyperlink"/>
            <w:rFonts w:ascii="Arial" w:hAnsi="Arial" w:cs="Arial"/>
            <w:color w:val="auto"/>
            <w:sz w:val="18"/>
            <w:szCs w:val="18"/>
            <w:u w:val="none"/>
            <w:lang w:val="en-NZ"/>
          </w:rPr>
          <w:t>24 March 2021)</w:t>
        </w:r>
      </w:hyperlink>
      <w:r w:rsidRPr="00DF3BCC">
        <w:rPr>
          <w:rStyle w:val="Hyperlink"/>
          <w:rFonts w:ascii="Arial" w:hAnsi="Arial" w:cs="Arial"/>
          <w:color w:val="auto"/>
          <w:sz w:val="18"/>
          <w:szCs w:val="18"/>
          <w:u w:val="none"/>
          <w:lang w:val="en-NZ"/>
        </w:rPr>
        <w:t>, para 112).</w:t>
      </w:r>
    </w:p>
  </w:footnote>
  <w:footnote w:id="76">
    <w:p w14:paraId="3C1AC032" w14:textId="4D641BB0" w:rsidR="005855E7" w:rsidRPr="00DF3BCC" w:rsidRDefault="005855E7" w:rsidP="00DF3BCC">
      <w:pPr>
        <w:pStyle w:val="FootnoteText"/>
        <w:spacing w:before="120"/>
        <w:rPr>
          <w:lang w:val="en-NZ"/>
        </w:rPr>
      </w:pPr>
      <w:r w:rsidRPr="00DF3BCC">
        <w:rPr>
          <w:rStyle w:val="FootnoteReference"/>
          <w:lang w:val="en-NZ"/>
        </w:rPr>
        <w:footnoteRef/>
      </w:r>
      <w:r w:rsidRPr="00DF3BCC">
        <w:rPr>
          <w:lang w:val="en-NZ"/>
        </w:rPr>
        <w:t xml:space="preserve"> </w:t>
      </w:r>
      <w:r w:rsidRPr="00DF3BCC">
        <w:rPr>
          <w:rFonts w:ascii="Arial" w:hAnsi="Arial" w:cs="Arial"/>
          <w:sz w:val="18"/>
          <w:szCs w:val="18"/>
          <w:lang w:val="en-NZ"/>
        </w:rPr>
        <w:t>Witness statement of Mark Goold (8 June 2021, para 86).</w:t>
      </w:r>
    </w:p>
  </w:footnote>
  <w:footnote w:id="77">
    <w:p w14:paraId="4319FE20" w14:textId="4C728E48" w:rsidR="005855E7" w:rsidRPr="00DF3BCC" w:rsidRDefault="005855E7" w:rsidP="00DF3BCC">
      <w:pPr>
        <w:pStyle w:val="FootnoteText"/>
        <w:spacing w:before="120"/>
        <w:rPr>
          <w:lang w:val="en-NZ"/>
        </w:rPr>
      </w:pPr>
      <w:r w:rsidRPr="00DF3BCC">
        <w:rPr>
          <w:rStyle w:val="FootnoteReference"/>
          <w:lang w:val="en-NZ"/>
        </w:rPr>
        <w:footnoteRef/>
      </w:r>
      <w:r w:rsidRPr="00DF3BCC">
        <w:rPr>
          <w:lang w:val="en-NZ"/>
        </w:rPr>
        <w:t xml:space="preserve"> </w:t>
      </w:r>
      <w:r w:rsidR="00F771CB" w:rsidRPr="00DF3BCC">
        <w:rPr>
          <w:rFonts w:ascii="Arial" w:hAnsi="Arial" w:cs="Arial"/>
          <w:sz w:val="18"/>
          <w:szCs w:val="18"/>
          <w:lang w:val="en-NZ"/>
        </w:rPr>
        <w:t>Witness statement of Darren Knox (13 May 2021, para 60).</w:t>
      </w:r>
    </w:p>
  </w:footnote>
  <w:footnote w:id="78">
    <w:p w14:paraId="08C80A27" w14:textId="7F50D64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List of allegations to MSD-data analysis, datapoint </w:t>
      </w:r>
      <w:r w:rsidR="00A00DC8" w:rsidRPr="0068605C">
        <w:rPr>
          <w:rFonts w:ascii="Arial" w:hAnsi="Arial" w:cs="Arial"/>
          <w:sz w:val="18"/>
          <w:szCs w:val="18"/>
          <w:lang w:val="en-NZ"/>
        </w:rPr>
        <w:t>(</w:t>
      </w:r>
      <w:r w:rsidRPr="0068605C">
        <w:rPr>
          <w:rFonts w:ascii="Arial" w:hAnsi="Arial" w:cs="Arial"/>
          <w:sz w:val="18"/>
          <w:szCs w:val="18"/>
          <w:lang w:val="en-NZ"/>
        </w:rPr>
        <w:t>12</w:t>
      </w:r>
      <w:r w:rsidR="0042109D" w:rsidRPr="0068605C">
        <w:rPr>
          <w:rFonts w:ascii="Arial" w:hAnsi="Arial" w:cs="Arial"/>
          <w:sz w:val="18"/>
          <w:szCs w:val="18"/>
          <w:lang w:val="en-NZ"/>
        </w:rPr>
        <w:t xml:space="preserve"> June 2023)</w:t>
      </w:r>
      <w:r w:rsidRPr="0068605C">
        <w:rPr>
          <w:rFonts w:ascii="Arial" w:hAnsi="Arial" w:cs="Arial"/>
          <w:sz w:val="18"/>
          <w:szCs w:val="18"/>
          <w:lang w:val="en-NZ"/>
        </w:rPr>
        <w:t>.</w:t>
      </w:r>
    </w:p>
  </w:footnote>
  <w:footnote w:id="79">
    <w:p w14:paraId="3E91BBC4" w14:textId="0E0A76DA" w:rsidR="006422AF" w:rsidRPr="00AA603C" w:rsidRDefault="006422AF" w:rsidP="003C0704">
      <w:pPr>
        <w:pStyle w:val="FootnoteText"/>
        <w:spacing w:before="120"/>
        <w:rPr>
          <w:rFonts w:ascii="Arial" w:hAnsi="Arial" w:cs="Arial"/>
          <w:sz w:val="18"/>
          <w:szCs w:val="18"/>
          <w:lang w:val="en-NZ"/>
        </w:rPr>
      </w:pPr>
      <w:r w:rsidRPr="00DF3BCC">
        <w:rPr>
          <w:rStyle w:val="FootnoteReference"/>
          <w:lang w:val="en-NZ"/>
        </w:rPr>
        <w:footnoteRef/>
      </w:r>
      <w:r w:rsidRPr="00DF3BCC">
        <w:rPr>
          <w:lang w:val="en-NZ"/>
        </w:rPr>
        <w:t xml:space="preserve"> </w:t>
      </w:r>
      <w:r w:rsidRPr="00AA603C">
        <w:rPr>
          <w:rFonts w:ascii="Arial" w:hAnsi="Arial" w:cs="Arial"/>
          <w:sz w:val="18"/>
          <w:szCs w:val="18"/>
          <w:lang w:val="en-NZ"/>
        </w:rPr>
        <w:t>One hundred and thirty-five witness statements / transcribed private sessions were analysed. One hundred and sixty-five survivors from these settings spoke to the Inquiry but some private sessions were not transcribed and could not be analysed.</w:t>
      </w:r>
    </w:p>
  </w:footnote>
  <w:footnote w:id="80">
    <w:p w14:paraId="3CEFF95D" w14:textId="660D715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List of allegations to MSD-data analysis.</w:t>
      </w:r>
    </w:p>
  </w:footnote>
  <w:footnote w:id="81">
    <w:p w14:paraId="5D3E30FC" w14:textId="23CBEF6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D50018" w:rsidRPr="0068605C">
        <w:rPr>
          <w:rFonts w:ascii="Arial" w:hAnsi="Arial" w:cs="Arial"/>
          <w:sz w:val="18"/>
          <w:szCs w:val="18"/>
          <w:lang w:val="en-NZ"/>
        </w:rPr>
        <w:t>s</w:t>
      </w:r>
      <w:r w:rsidRPr="0068605C">
        <w:rPr>
          <w:rFonts w:ascii="Arial" w:hAnsi="Arial" w:cs="Arial"/>
          <w:sz w:val="18"/>
          <w:szCs w:val="18"/>
          <w:lang w:val="en-NZ"/>
        </w:rPr>
        <w:t>tatement</w:t>
      </w:r>
      <w:r w:rsidR="00D50018" w:rsidRPr="0068605C">
        <w:rPr>
          <w:rFonts w:ascii="Arial" w:hAnsi="Arial" w:cs="Arial"/>
          <w:sz w:val="18"/>
          <w:szCs w:val="18"/>
          <w:lang w:val="en-NZ"/>
        </w:rPr>
        <w:t>s</w:t>
      </w:r>
      <w:r w:rsidRPr="0068605C">
        <w:rPr>
          <w:rFonts w:ascii="Arial" w:hAnsi="Arial" w:cs="Arial"/>
          <w:sz w:val="18"/>
          <w:szCs w:val="18"/>
          <w:lang w:val="en-NZ"/>
        </w:rPr>
        <w:t xml:space="preserve"> of Mr LT (7 March 2022, para 35</w:t>
      </w:r>
      <w:r w:rsidR="00D50018" w:rsidRPr="0068605C">
        <w:rPr>
          <w:rFonts w:ascii="Arial" w:hAnsi="Arial" w:cs="Arial"/>
          <w:sz w:val="18"/>
          <w:szCs w:val="18"/>
          <w:lang w:val="en-NZ"/>
        </w:rPr>
        <w:t>)</w:t>
      </w:r>
      <w:r w:rsidR="00067FE7" w:rsidRPr="0068605C">
        <w:rPr>
          <w:rFonts w:ascii="Arial" w:hAnsi="Arial" w:cs="Arial"/>
          <w:sz w:val="18"/>
          <w:szCs w:val="18"/>
          <w:lang w:val="en-NZ"/>
        </w:rPr>
        <w:t xml:space="preserve">; </w:t>
      </w:r>
      <w:r w:rsidRPr="0068605C">
        <w:rPr>
          <w:rFonts w:ascii="Arial" w:hAnsi="Arial" w:cs="Arial"/>
          <w:sz w:val="18"/>
          <w:szCs w:val="18"/>
          <w:lang w:val="en-NZ"/>
        </w:rPr>
        <w:t>Wayne Keen</w:t>
      </w:r>
      <w:r w:rsidR="00365455" w:rsidRPr="0068605C">
        <w:rPr>
          <w:rFonts w:ascii="Arial" w:hAnsi="Arial" w:cs="Arial"/>
          <w:sz w:val="18"/>
          <w:szCs w:val="18"/>
          <w:lang w:val="en-NZ"/>
        </w:rPr>
        <w:t xml:space="preserve"> </w:t>
      </w:r>
      <w:r w:rsidRPr="0068605C">
        <w:rPr>
          <w:rFonts w:ascii="Arial" w:hAnsi="Arial" w:cs="Arial"/>
          <w:sz w:val="18"/>
          <w:szCs w:val="18"/>
          <w:lang w:val="en-NZ"/>
        </w:rPr>
        <w:t>(28 April 2021</w:t>
      </w:r>
      <w:r w:rsidRPr="00C75F73">
        <w:rPr>
          <w:rStyle w:val="normaltextrun"/>
          <w:rFonts w:ascii="Arial" w:eastAsia="Arial" w:hAnsi="Arial" w:cs="Arial"/>
          <w:sz w:val="18"/>
          <w:szCs w:val="18"/>
          <w:lang w:val="en-NZ"/>
        </w:rPr>
        <w:t xml:space="preserve">, </w:t>
      </w:r>
      <w:r w:rsidRPr="0068605C">
        <w:rPr>
          <w:rFonts w:ascii="Arial" w:hAnsi="Arial" w:cs="Arial"/>
          <w:sz w:val="18"/>
          <w:szCs w:val="18"/>
          <w:lang w:val="en-NZ"/>
        </w:rPr>
        <w:t>para 48</w:t>
      </w:r>
      <w:r w:rsidR="00D50018" w:rsidRPr="0068605C">
        <w:rPr>
          <w:rFonts w:ascii="Arial" w:hAnsi="Arial" w:cs="Arial"/>
          <w:sz w:val="18"/>
          <w:szCs w:val="18"/>
          <w:lang w:val="en-NZ"/>
        </w:rPr>
        <w:t>)</w:t>
      </w:r>
      <w:r w:rsidR="00067FE7" w:rsidRPr="0068605C">
        <w:rPr>
          <w:rFonts w:ascii="Arial" w:hAnsi="Arial" w:cs="Arial"/>
          <w:sz w:val="18"/>
          <w:szCs w:val="18"/>
          <w:lang w:val="en-NZ"/>
        </w:rPr>
        <w:t xml:space="preserve">; </w:t>
      </w:r>
      <w:r w:rsidRPr="0068605C">
        <w:rPr>
          <w:rFonts w:ascii="Arial" w:hAnsi="Arial" w:cs="Arial"/>
          <w:sz w:val="18"/>
          <w:szCs w:val="18"/>
          <w:lang w:val="en-NZ"/>
        </w:rPr>
        <w:t>Mr BY (23 July 2021</w:t>
      </w:r>
      <w:r w:rsidRPr="0068605C">
        <w:rPr>
          <w:rFonts w:ascii="Arial" w:eastAsia="Arial" w:hAnsi="Arial" w:cs="Arial"/>
          <w:sz w:val="18"/>
          <w:szCs w:val="18"/>
          <w:lang w:val="en-NZ"/>
        </w:rPr>
        <w:t xml:space="preserve">, </w:t>
      </w:r>
      <w:r w:rsidRPr="0068605C">
        <w:rPr>
          <w:rFonts w:ascii="Arial" w:hAnsi="Arial" w:cs="Arial"/>
          <w:sz w:val="18"/>
          <w:szCs w:val="18"/>
          <w:lang w:val="en-NZ"/>
        </w:rPr>
        <w:t>para 39</w:t>
      </w:r>
      <w:r w:rsidR="00D50018" w:rsidRPr="0068605C">
        <w:rPr>
          <w:rFonts w:ascii="Arial" w:hAnsi="Arial" w:cs="Arial"/>
          <w:sz w:val="18"/>
          <w:szCs w:val="18"/>
          <w:lang w:val="en-NZ"/>
        </w:rPr>
        <w:t>)</w:t>
      </w:r>
      <w:r w:rsidR="00067FE7" w:rsidRPr="0068605C">
        <w:rPr>
          <w:rFonts w:ascii="Arial" w:hAnsi="Arial" w:cs="Arial"/>
          <w:sz w:val="18"/>
          <w:szCs w:val="18"/>
          <w:lang w:val="en-NZ"/>
        </w:rPr>
        <w:t xml:space="preserve"> and</w:t>
      </w:r>
      <w:r w:rsidR="00D50018" w:rsidRPr="0068605C">
        <w:rPr>
          <w:rFonts w:ascii="Arial" w:hAnsi="Arial" w:cs="Arial"/>
          <w:sz w:val="18"/>
          <w:szCs w:val="18"/>
          <w:lang w:val="en-NZ"/>
        </w:rPr>
        <w:t xml:space="preserve"> </w:t>
      </w:r>
      <w:r w:rsidRPr="0068605C">
        <w:rPr>
          <w:rFonts w:ascii="Arial" w:hAnsi="Arial" w:cs="Arial"/>
          <w:sz w:val="18"/>
          <w:szCs w:val="18"/>
          <w:lang w:val="en-NZ"/>
        </w:rPr>
        <w:t>Brian Moody (4 February 2021, para 68</w:t>
      </w:r>
      <w:r w:rsidR="00D50018" w:rsidRPr="0068605C">
        <w:rPr>
          <w:rFonts w:ascii="Arial" w:hAnsi="Arial" w:cs="Arial"/>
          <w:sz w:val="18"/>
          <w:szCs w:val="18"/>
          <w:lang w:val="en-NZ"/>
        </w:rPr>
        <w:t>)</w:t>
      </w:r>
      <w:r w:rsidRPr="0068605C">
        <w:rPr>
          <w:rFonts w:ascii="Arial" w:hAnsi="Arial" w:cs="Arial"/>
          <w:sz w:val="18"/>
          <w:szCs w:val="18"/>
          <w:lang w:val="en-NZ"/>
        </w:rPr>
        <w:t>.</w:t>
      </w:r>
    </w:p>
  </w:footnote>
  <w:footnote w:id="82">
    <w:p w14:paraId="35EA2956" w14:textId="792D415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D50018" w:rsidRPr="0068605C">
        <w:rPr>
          <w:rFonts w:ascii="Arial" w:hAnsi="Arial" w:cs="Arial"/>
          <w:sz w:val="18"/>
          <w:szCs w:val="18"/>
          <w:lang w:val="en-NZ"/>
        </w:rPr>
        <w:t>s</w:t>
      </w:r>
      <w:r w:rsidRPr="0068605C">
        <w:rPr>
          <w:rFonts w:ascii="Arial" w:hAnsi="Arial" w:cs="Arial"/>
          <w:sz w:val="18"/>
          <w:szCs w:val="18"/>
          <w:lang w:val="en-NZ"/>
        </w:rPr>
        <w:t xml:space="preserve"> of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196</w:t>
      </w:r>
      <w:r w:rsidR="00AC522B" w:rsidRPr="0068605C">
        <w:rPr>
          <w:rFonts w:ascii="Arial" w:hAnsi="Arial" w:cs="Arial"/>
          <w:sz w:val="18"/>
          <w:szCs w:val="18"/>
          <w:lang w:val="en-NZ"/>
        </w:rPr>
        <w:t>)</w:t>
      </w:r>
      <w:r w:rsidRPr="0068605C">
        <w:rPr>
          <w:rFonts w:ascii="Arial" w:hAnsi="Arial" w:cs="Arial"/>
          <w:sz w:val="18"/>
          <w:szCs w:val="18"/>
          <w:lang w:val="en-NZ"/>
        </w:rPr>
        <w:t xml:space="preserve">; </w:t>
      </w:r>
      <w:r w:rsidR="007F3144" w:rsidRPr="0068605C">
        <w:rPr>
          <w:rFonts w:ascii="Arial" w:hAnsi="Arial" w:cs="Arial"/>
          <w:sz w:val="18"/>
          <w:szCs w:val="18"/>
          <w:lang w:val="en-NZ"/>
        </w:rPr>
        <w:t>David Williams (aka John Williams),</w:t>
      </w:r>
      <w:r w:rsidR="007F3144" w:rsidRPr="0068605C">
        <w:rPr>
          <w:lang w:val="en-NZ"/>
        </w:rPr>
        <w:t xml:space="preserve"> </w:t>
      </w:r>
      <w:r w:rsidRPr="0068605C">
        <w:rPr>
          <w:rFonts w:ascii="Arial" w:hAnsi="Arial" w:cs="Arial"/>
          <w:sz w:val="18"/>
          <w:szCs w:val="18"/>
          <w:lang w:val="en-NZ"/>
        </w:rPr>
        <w:t>(15 March 2021, para 89</w:t>
      </w:r>
      <w:r w:rsidR="00A709C4" w:rsidRPr="0068605C">
        <w:rPr>
          <w:rFonts w:ascii="Arial" w:hAnsi="Arial" w:cs="Arial"/>
          <w:sz w:val="18"/>
          <w:szCs w:val="18"/>
          <w:lang w:val="en-NZ"/>
        </w:rPr>
        <w:t>)</w:t>
      </w:r>
      <w:r w:rsidR="00067FE7" w:rsidRPr="0068605C">
        <w:rPr>
          <w:rFonts w:ascii="Arial" w:hAnsi="Arial" w:cs="Arial"/>
          <w:sz w:val="18"/>
          <w:szCs w:val="18"/>
          <w:lang w:val="en-NZ"/>
        </w:rPr>
        <w:t xml:space="preserve"> and </w:t>
      </w:r>
      <w:r w:rsidR="0004519D" w:rsidRPr="0068605C">
        <w:rPr>
          <w:rFonts w:ascii="Arial" w:hAnsi="Arial" w:cs="Arial"/>
          <w:sz w:val="18"/>
          <w:szCs w:val="18"/>
          <w:lang w:val="en-NZ"/>
        </w:rPr>
        <w:t>Earl White</w:t>
      </w:r>
      <w:r w:rsidRPr="0068605C">
        <w:rPr>
          <w:rFonts w:ascii="Arial" w:hAnsi="Arial" w:cs="Arial"/>
          <w:sz w:val="18"/>
          <w:szCs w:val="18"/>
          <w:lang w:val="en-NZ"/>
        </w:rPr>
        <w:t xml:space="preserve"> (15 July 2020, para 38</w:t>
      </w:r>
      <w:r w:rsidR="00A709C4" w:rsidRPr="0068605C">
        <w:rPr>
          <w:rFonts w:ascii="Arial" w:hAnsi="Arial" w:cs="Arial"/>
          <w:sz w:val="18"/>
          <w:szCs w:val="18"/>
          <w:lang w:val="en-NZ"/>
        </w:rPr>
        <w:t>)</w:t>
      </w:r>
      <w:r w:rsidRPr="0068605C">
        <w:rPr>
          <w:rFonts w:ascii="Arial" w:hAnsi="Arial" w:cs="Arial"/>
          <w:sz w:val="18"/>
          <w:szCs w:val="18"/>
          <w:lang w:val="en-NZ"/>
        </w:rPr>
        <w:t>.</w:t>
      </w:r>
    </w:p>
  </w:footnote>
  <w:footnote w:id="83">
    <w:p w14:paraId="73409065" w14:textId="6F8061E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3F0082" w:rsidRPr="0068605C">
        <w:rPr>
          <w:rFonts w:ascii="Arial" w:hAnsi="Arial" w:cs="Arial"/>
          <w:sz w:val="18"/>
          <w:szCs w:val="18"/>
          <w:lang w:val="en-NZ"/>
        </w:rPr>
        <w:t>s</w:t>
      </w:r>
      <w:r w:rsidRPr="0068605C">
        <w:rPr>
          <w:rFonts w:ascii="Arial" w:hAnsi="Arial" w:cs="Arial"/>
          <w:sz w:val="18"/>
          <w:szCs w:val="18"/>
          <w:lang w:val="en-NZ"/>
        </w:rPr>
        <w:t xml:space="preserve"> of Peter Porter (4 May 2023, para 118</w:t>
      </w:r>
      <w:r w:rsidR="003F0082" w:rsidRPr="0068605C">
        <w:rPr>
          <w:rFonts w:ascii="Arial" w:hAnsi="Arial" w:cs="Arial"/>
          <w:sz w:val="18"/>
          <w:szCs w:val="18"/>
          <w:lang w:val="en-NZ"/>
        </w:rPr>
        <w:t>)</w:t>
      </w:r>
      <w:r w:rsidR="00B85C44" w:rsidRPr="0068605C">
        <w:rPr>
          <w:rFonts w:ascii="Arial" w:hAnsi="Arial" w:cs="Arial"/>
          <w:sz w:val="18"/>
          <w:szCs w:val="18"/>
          <w:lang w:val="en-NZ"/>
        </w:rPr>
        <w:t xml:space="preserve"> and</w:t>
      </w:r>
      <w:r w:rsidRPr="0068605C">
        <w:rPr>
          <w:rFonts w:ascii="Arial" w:hAnsi="Arial" w:cs="Arial"/>
          <w:sz w:val="18"/>
          <w:szCs w:val="18"/>
          <w:lang w:val="en-NZ"/>
        </w:rPr>
        <w:t xml:space="preserve"> Mr A (19 August 2020, para 45</w:t>
      </w:r>
      <w:r w:rsidR="003F0082" w:rsidRPr="0068605C">
        <w:rPr>
          <w:rFonts w:ascii="Arial" w:hAnsi="Arial" w:cs="Arial"/>
          <w:sz w:val="18"/>
          <w:szCs w:val="18"/>
          <w:lang w:val="en-NZ"/>
        </w:rPr>
        <w:t>)</w:t>
      </w:r>
      <w:r w:rsidRPr="0068605C">
        <w:rPr>
          <w:rFonts w:ascii="Arial" w:hAnsi="Arial" w:cs="Arial"/>
          <w:sz w:val="18"/>
          <w:szCs w:val="18"/>
          <w:lang w:val="en-NZ"/>
        </w:rPr>
        <w:t>.</w:t>
      </w:r>
    </w:p>
  </w:footnote>
  <w:footnote w:id="84">
    <w:p w14:paraId="0EF06FD3" w14:textId="64B1604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128</w:t>
      </w:r>
      <w:r w:rsidR="00B85C44" w:rsidRPr="0068605C">
        <w:rPr>
          <w:rFonts w:ascii="Arial" w:hAnsi="Arial" w:cs="Arial"/>
          <w:sz w:val="18"/>
          <w:szCs w:val="18"/>
          <w:lang w:val="en-NZ"/>
        </w:rPr>
        <w:t>)</w:t>
      </w:r>
      <w:r w:rsidRPr="0068605C">
        <w:rPr>
          <w:rFonts w:ascii="Arial" w:hAnsi="Arial" w:cs="Arial"/>
          <w:sz w:val="18"/>
          <w:szCs w:val="18"/>
          <w:lang w:val="en-NZ"/>
        </w:rPr>
        <w:t>.</w:t>
      </w:r>
    </w:p>
  </w:footnote>
  <w:footnote w:id="85">
    <w:p w14:paraId="38FEB251" w14:textId="5B3A32A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002663D8" w:rsidRPr="0068605C">
        <w:rPr>
          <w:rFonts w:ascii="Arial" w:hAnsi="Arial" w:cs="Arial"/>
          <w:sz w:val="18"/>
          <w:szCs w:val="18"/>
          <w:lang w:val="en-NZ"/>
        </w:rPr>
        <w:t>Paora</w:t>
      </w:r>
      <w:proofErr w:type="spellEnd"/>
      <w:r w:rsidR="002663D8" w:rsidRPr="0068605C">
        <w:rPr>
          <w:rFonts w:ascii="Arial" w:hAnsi="Arial" w:cs="Arial"/>
          <w:sz w:val="18"/>
          <w:szCs w:val="18"/>
          <w:lang w:val="en-NZ"/>
        </w:rPr>
        <w:t xml:space="preserve"> (Paul) Sweeney </w:t>
      </w:r>
      <w:r w:rsidRPr="0068605C">
        <w:rPr>
          <w:rFonts w:ascii="Arial" w:hAnsi="Arial" w:cs="Arial"/>
          <w:sz w:val="18"/>
          <w:szCs w:val="18"/>
          <w:lang w:val="en-NZ"/>
        </w:rPr>
        <w:t>(30 November 2020, para 103</w:t>
      </w:r>
      <w:r w:rsidR="00435768" w:rsidRPr="0068605C">
        <w:rPr>
          <w:rFonts w:ascii="Arial" w:hAnsi="Arial" w:cs="Arial"/>
          <w:sz w:val="18"/>
          <w:szCs w:val="18"/>
          <w:lang w:val="en-NZ"/>
        </w:rPr>
        <w:t>)</w:t>
      </w:r>
      <w:r w:rsidRPr="0068605C">
        <w:rPr>
          <w:rFonts w:ascii="Arial" w:hAnsi="Arial" w:cs="Arial"/>
          <w:sz w:val="18"/>
          <w:szCs w:val="18"/>
          <w:lang w:val="en-NZ"/>
        </w:rPr>
        <w:t>.</w:t>
      </w:r>
    </w:p>
  </w:footnote>
  <w:footnote w:id="86">
    <w:p w14:paraId="1E0B9DE7" w14:textId="06EB2AE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6553DD" w:rsidRPr="0068605C">
        <w:rPr>
          <w:rFonts w:ascii="Arial" w:hAnsi="Arial" w:cs="Arial"/>
          <w:sz w:val="18"/>
          <w:szCs w:val="18"/>
          <w:lang w:val="en-NZ"/>
        </w:rPr>
        <w:t>Danny</w:t>
      </w:r>
      <w:r w:rsidRPr="0068605C">
        <w:rPr>
          <w:rFonts w:ascii="Arial" w:hAnsi="Arial" w:cs="Arial"/>
          <w:sz w:val="18"/>
          <w:szCs w:val="18"/>
          <w:lang w:val="en-NZ"/>
        </w:rPr>
        <w:t xml:space="preserve"> Akula (13 October 2021, para 99</w:t>
      </w:r>
      <w:r w:rsidR="00435768" w:rsidRPr="0068605C">
        <w:rPr>
          <w:rFonts w:ascii="Arial" w:hAnsi="Arial" w:cs="Arial"/>
          <w:sz w:val="18"/>
          <w:szCs w:val="18"/>
          <w:lang w:val="en-NZ"/>
        </w:rPr>
        <w:t>)</w:t>
      </w:r>
      <w:r w:rsidRPr="0068605C">
        <w:rPr>
          <w:rFonts w:ascii="Arial" w:hAnsi="Arial" w:cs="Arial"/>
          <w:sz w:val="18"/>
          <w:szCs w:val="18"/>
          <w:lang w:val="en-NZ"/>
        </w:rPr>
        <w:t>.</w:t>
      </w:r>
    </w:p>
  </w:footnote>
  <w:footnote w:id="87">
    <w:p w14:paraId="3EB55D8B" w14:textId="284CBA0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8D3ED2" w:rsidRPr="0068605C">
        <w:rPr>
          <w:rFonts w:ascii="Arial" w:hAnsi="Arial" w:cs="Arial"/>
          <w:sz w:val="18"/>
          <w:szCs w:val="18"/>
          <w:lang w:val="en-NZ"/>
        </w:rPr>
        <w:t xml:space="preserve">statement </w:t>
      </w:r>
      <w:r w:rsidRPr="0068605C">
        <w:rPr>
          <w:rFonts w:ascii="Arial" w:hAnsi="Arial" w:cs="Arial"/>
          <w:sz w:val="18"/>
          <w:szCs w:val="18"/>
          <w:lang w:val="en-NZ"/>
        </w:rPr>
        <w:t>of Mr SB (16 March 2021, para 44</w:t>
      </w:r>
      <w:r w:rsidR="00F15E65" w:rsidRPr="0068605C">
        <w:rPr>
          <w:rFonts w:ascii="Arial" w:hAnsi="Arial" w:cs="Arial"/>
          <w:sz w:val="18"/>
          <w:szCs w:val="18"/>
          <w:lang w:val="en-NZ"/>
        </w:rPr>
        <w:t>)</w:t>
      </w:r>
      <w:r w:rsidRPr="0068605C">
        <w:rPr>
          <w:rFonts w:ascii="Arial" w:hAnsi="Arial" w:cs="Arial"/>
          <w:sz w:val="18"/>
          <w:szCs w:val="18"/>
          <w:lang w:val="en-NZ"/>
        </w:rPr>
        <w:t>.</w:t>
      </w:r>
    </w:p>
  </w:footnote>
  <w:footnote w:id="88">
    <w:p w14:paraId="4ED260EE" w14:textId="7747A76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transcript of </w:t>
      </w:r>
      <w:r w:rsidR="00644FF5" w:rsidRPr="0068605C">
        <w:rPr>
          <w:rFonts w:ascii="Arial" w:hAnsi="Arial" w:cs="Arial"/>
          <w:color w:val="000000"/>
          <w:sz w:val="18"/>
          <w:szCs w:val="18"/>
          <w:shd w:val="clear" w:color="auto" w:fill="FFFFFF"/>
          <w:lang w:val="en-NZ"/>
        </w:rPr>
        <w:t>Rihari</w:t>
      </w:r>
      <w:r w:rsidR="00063A5D" w:rsidRPr="0068605C">
        <w:rPr>
          <w:rFonts w:ascii="Arial" w:hAnsi="Arial" w:cs="Arial"/>
          <w:color w:val="000000"/>
          <w:sz w:val="18"/>
          <w:szCs w:val="18"/>
          <w:shd w:val="clear" w:color="auto" w:fill="FFFFFF"/>
          <w:lang w:val="en-NZ"/>
        </w:rPr>
        <w:t>.</w:t>
      </w:r>
      <w:r w:rsidR="001C61E8">
        <w:rPr>
          <w:rFonts w:ascii="Arial" w:hAnsi="Arial" w:cs="Arial"/>
          <w:color w:val="000000"/>
          <w:sz w:val="18"/>
          <w:szCs w:val="18"/>
          <w:shd w:val="clear" w:color="auto" w:fill="FFFFFF"/>
          <w:lang w:val="en-NZ"/>
        </w:rPr>
        <w:t xml:space="preserve"> </w:t>
      </w:r>
      <w:r w:rsidR="00644FF5" w:rsidRPr="0068605C">
        <w:rPr>
          <w:rFonts w:ascii="Arial" w:hAnsi="Arial" w:cs="Arial"/>
          <w:color w:val="000000"/>
          <w:sz w:val="18"/>
          <w:szCs w:val="18"/>
          <w:shd w:val="clear" w:color="auto" w:fill="FFFFFF"/>
          <w:lang w:val="en-NZ"/>
        </w:rPr>
        <w:t>G</w:t>
      </w:r>
      <w:r w:rsidR="00644FF5" w:rsidRPr="00DF3BCC" w:rsidDel="00644FF5">
        <w:rPr>
          <w:rFonts w:ascii="Arial" w:hAnsi="Arial" w:cs="Arial"/>
          <w:sz w:val="18"/>
          <w:szCs w:val="18"/>
          <w:lang w:val="en-NZ"/>
        </w:rPr>
        <w:t xml:space="preserve"> </w:t>
      </w:r>
      <w:r w:rsidRPr="0068605C">
        <w:rPr>
          <w:rFonts w:ascii="Arial" w:hAnsi="Arial" w:cs="Arial"/>
          <w:sz w:val="18"/>
          <w:szCs w:val="18"/>
          <w:lang w:val="en-NZ"/>
        </w:rPr>
        <w:t>(31 March 2022, p</w:t>
      </w:r>
      <w:r w:rsidR="0003473C" w:rsidRPr="0068605C">
        <w:rPr>
          <w:rFonts w:ascii="Arial" w:hAnsi="Arial" w:cs="Arial"/>
          <w:sz w:val="18"/>
          <w:szCs w:val="18"/>
          <w:lang w:val="en-NZ"/>
        </w:rPr>
        <w:t>ages</w:t>
      </w:r>
      <w:r w:rsidRPr="0068605C">
        <w:rPr>
          <w:rFonts w:ascii="Arial" w:hAnsi="Arial" w:cs="Arial"/>
          <w:sz w:val="18"/>
          <w:szCs w:val="18"/>
          <w:lang w:val="en-NZ"/>
        </w:rPr>
        <w:t xml:space="preserve"> 23–24</w:t>
      </w:r>
      <w:r w:rsidR="00067FE7" w:rsidRPr="0068605C">
        <w:rPr>
          <w:rFonts w:ascii="Arial" w:hAnsi="Arial" w:cs="Arial"/>
          <w:sz w:val="18"/>
          <w:szCs w:val="18"/>
          <w:lang w:val="en-NZ"/>
        </w:rPr>
        <w:t>)</w:t>
      </w:r>
      <w:r w:rsidRPr="0068605C">
        <w:rPr>
          <w:rFonts w:ascii="Arial" w:hAnsi="Arial" w:cs="Arial"/>
          <w:sz w:val="18"/>
          <w:szCs w:val="18"/>
          <w:lang w:val="en-NZ"/>
        </w:rPr>
        <w:t>.</w:t>
      </w:r>
      <w:r w:rsidR="00365455" w:rsidRPr="0068605C">
        <w:rPr>
          <w:rFonts w:ascii="Arial" w:hAnsi="Arial" w:cs="Arial"/>
          <w:sz w:val="18"/>
          <w:szCs w:val="18"/>
          <w:lang w:val="en-NZ"/>
        </w:rPr>
        <w:t xml:space="preserve"> </w:t>
      </w:r>
    </w:p>
  </w:footnote>
  <w:footnote w:id="89">
    <w:p w14:paraId="77DD7694" w14:textId="00EB4E8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w:t>
      </w:r>
      <w:r w:rsidRPr="00764113">
        <w:rPr>
          <w:rFonts w:ascii="Arial" w:hAnsi="Arial" w:cs="Arial"/>
          <w:sz w:val="18"/>
          <w:szCs w:val="18"/>
          <w:lang w:val="en-NZ"/>
        </w:rPr>
        <w:t>transcript of survivor</w:t>
      </w:r>
      <w:r w:rsidRPr="0068605C">
        <w:rPr>
          <w:rFonts w:ascii="Arial" w:hAnsi="Arial" w:cs="Arial"/>
          <w:sz w:val="18"/>
          <w:szCs w:val="18"/>
          <w:lang w:val="en-NZ"/>
        </w:rPr>
        <w:t xml:space="preserve"> </w:t>
      </w:r>
      <w:r w:rsidR="009C6C22">
        <w:rPr>
          <w:rFonts w:ascii="Arial" w:hAnsi="Arial" w:cs="Arial"/>
          <w:sz w:val="18"/>
          <w:szCs w:val="18"/>
          <w:shd w:val="clear" w:color="auto" w:fill="FFFFFF"/>
          <w:lang w:val="en-NZ"/>
        </w:rPr>
        <w:t xml:space="preserve">who wishes to remain anonymous </w:t>
      </w:r>
      <w:r w:rsidRPr="0068605C">
        <w:rPr>
          <w:rFonts w:ascii="Arial" w:hAnsi="Arial" w:cs="Arial"/>
          <w:sz w:val="18"/>
          <w:szCs w:val="18"/>
          <w:lang w:val="en-NZ"/>
        </w:rPr>
        <w:t>(6 September 2022, p</w:t>
      </w:r>
      <w:r w:rsidR="00FC5480" w:rsidRPr="0068605C">
        <w:rPr>
          <w:rFonts w:ascii="Arial" w:hAnsi="Arial" w:cs="Arial"/>
          <w:sz w:val="18"/>
          <w:szCs w:val="18"/>
          <w:lang w:val="en-NZ"/>
        </w:rPr>
        <w:t>age</w:t>
      </w:r>
      <w:r w:rsidRPr="0068605C">
        <w:rPr>
          <w:rFonts w:ascii="Arial" w:hAnsi="Arial" w:cs="Arial"/>
          <w:sz w:val="18"/>
          <w:szCs w:val="18"/>
          <w:lang w:val="en-NZ"/>
        </w:rPr>
        <w:t xml:space="preserve"> 13</w:t>
      </w:r>
      <w:r w:rsidR="00FC5480" w:rsidRPr="0068605C">
        <w:rPr>
          <w:rFonts w:ascii="Arial" w:hAnsi="Arial" w:cs="Arial"/>
          <w:sz w:val="18"/>
          <w:szCs w:val="18"/>
          <w:lang w:val="en-NZ"/>
        </w:rPr>
        <w:t>)</w:t>
      </w:r>
      <w:r w:rsidRPr="0068605C">
        <w:rPr>
          <w:rFonts w:ascii="Arial" w:hAnsi="Arial" w:cs="Arial"/>
          <w:sz w:val="18"/>
          <w:szCs w:val="18"/>
          <w:lang w:val="en-NZ"/>
        </w:rPr>
        <w:t>.</w:t>
      </w:r>
    </w:p>
  </w:footnote>
  <w:footnote w:id="90">
    <w:p w14:paraId="061B1018" w14:textId="7CF78386"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t>
      </w:r>
      <w:r w:rsidRPr="0068605C">
        <w:rPr>
          <w:rFonts w:ascii="Arial" w:hAnsi="Arial" w:cs="Arial"/>
          <w:sz w:val="18"/>
          <w:szCs w:val="18"/>
        </w:rPr>
        <w:t xml:space="preserve">Private session transcript of </w:t>
      </w:r>
      <w:r w:rsidR="006F79E4" w:rsidRPr="0068605C">
        <w:rPr>
          <w:rFonts w:ascii="Arial" w:hAnsi="Arial" w:cs="Arial"/>
          <w:sz w:val="18"/>
          <w:szCs w:val="18"/>
        </w:rPr>
        <w:t>Mr UO</w:t>
      </w:r>
      <w:r w:rsidRPr="00C75F73">
        <w:rPr>
          <w:rFonts w:ascii="Arial" w:hAnsi="Arial" w:cs="Arial"/>
          <w:sz w:val="18"/>
          <w:szCs w:val="18"/>
        </w:rPr>
        <w:t xml:space="preserve"> (12 May 2021, p</w:t>
      </w:r>
      <w:r w:rsidR="00FC5480" w:rsidRPr="00C75F73">
        <w:rPr>
          <w:rFonts w:ascii="Arial" w:hAnsi="Arial" w:cs="Arial"/>
          <w:sz w:val="18"/>
          <w:szCs w:val="18"/>
        </w:rPr>
        <w:t>ages</w:t>
      </w:r>
      <w:r w:rsidRPr="00C75F73">
        <w:rPr>
          <w:rFonts w:ascii="Arial" w:hAnsi="Arial" w:cs="Arial"/>
          <w:sz w:val="18"/>
          <w:szCs w:val="18"/>
        </w:rPr>
        <w:t xml:space="preserve"> 13–14</w:t>
      </w:r>
      <w:r w:rsidR="00FC5480" w:rsidRPr="00C75F73">
        <w:rPr>
          <w:rFonts w:ascii="Arial" w:hAnsi="Arial" w:cs="Arial"/>
          <w:sz w:val="18"/>
          <w:szCs w:val="18"/>
        </w:rPr>
        <w:t>)</w:t>
      </w:r>
      <w:r w:rsidRPr="00C75F73">
        <w:rPr>
          <w:rFonts w:ascii="Arial" w:hAnsi="Arial" w:cs="Arial"/>
          <w:sz w:val="18"/>
          <w:szCs w:val="18"/>
        </w:rPr>
        <w:t>.</w:t>
      </w:r>
    </w:p>
  </w:footnote>
  <w:footnote w:id="91">
    <w:p w14:paraId="574513CD" w14:textId="0933EEB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A (19 August 2020, para 46</w:t>
      </w:r>
      <w:r w:rsidR="00413385" w:rsidRPr="0068605C">
        <w:rPr>
          <w:rFonts w:ascii="Arial" w:hAnsi="Arial" w:cs="Arial"/>
          <w:sz w:val="18"/>
          <w:szCs w:val="18"/>
          <w:lang w:val="en-NZ"/>
        </w:rPr>
        <w:t>)</w:t>
      </w:r>
      <w:r w:rsidRPr="0068605C">
        <w:rPr>
          <w:rFonts w:ascii="Arial" w:hAnsi="Arial" w:cs="Arial"/>
          <w:sz w:val="18"/>
          <w:szCs w:val="18"/>
          <w:lang w:val="en-NZ"/>
        </w:rPr>
        <w:t xml:space="preserve">. </w:t>
      </w:r>
    </w:p>
  </w:footnote>
  <w:footnote w:id="92">
    <w:p w14:paraId="10158A53" w14:textId="538595D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JM (11 July 2022, para 32</w:t>
      </w:r>
      <w:r w:rsidR="00413385" w:rsidRPr="0068605C">
        <w:rPr>
          <w:rFonts w:ascii="Arial" w:hAnsi="Arial" w:cs="Arial"/>
          <w:sz w:val="18"/>
          <w:szCs w:val="18"/>
          <w:lang w:val="en-NZ"/>
        </w:rPr>
        <w:t>)</w:t>
      </w:r>
      <w:r w:rsidRPr="0068605C">
        <w:rPr>
          <w:rFonts w:ascii="Arial" w:hAnsi="Arial" w:cs="Arial"/>
          <w:sz w:val="18"/>
          <w:szCs w:val="18"/>
          <w:lang w:val="en-NZ"/>
        </w:rPr>
        <w:t>.</w:t>
      </w:r>
    </w:p>
  </w:footnote>
  <w:footnote w:id="93">
    <w:p w14:paraId="25684661" w14:textId="7CC839F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413385" w:rsidRPr="0068605C">
        <w:rPr>
          <w:rFonts w:ascii="Arial" w:hAnsi="Arial" w:cs="Arial"/>
          <w:sz w:val="18"/>
          <w:szCs w:val="18"/>
          <w:lang w:val="en-NZ"/>
        </w:rPr>
        <w:t>s</w:t>
      </w:r>
      <w:r w:rsidRPr="0068605C">
        <w:rPr>
          <w:rFonts w:ascii="Arial" w:hAnsi="Arial" w:cs="Arial"/>
          <w:sz w:val="18"/>
          <w:szCs w:val="18"/>
          <w:lang w:val="en-NZ"/>
        </w:rPr>
        <w:t>tatement</w:t>
      </w:r>
      <w:r w:rsidR="000B2A67" w:rsidRPr="0068605C">
        <w:rPr>
          <w:rFonts w:ascii="Arial" w:hAnsi="Arial" w:cs="Arial"/>
          <w:sz w:val="18"/>
          <w:szCs w:val="18"/>
          <w:lang w:val="en-NZ"/>
        </w:rPr>
        <w:t>s</w:t>
      </w:r>
      <w:r w:rsidRPr="0068605C">
        <w:rPr>
          <w:rFonts w:ascii="Arial" w:hAnsi="Arial" w:cs="Arial"/>
          <w:sz w:val="18"/>
          <w:szCs w:val="18"/>
          <w:lang w:val="en-NZ"/>
        </w:rPr>
        <w:t xml:space="preserve"> of Mr BE (8 May 2023, para 56</w:t>
      </w:r>
      <w:r w:rsidR="00413385" w:rsidRPr="0068605C">
        <w:rPr>
          <w:rFonts w:ascii="Arial" w:hAnsi="Arial" w:cs="Arial"/>
          <w:sz w:val="18"/>
          <w:szCs w:val="18"/>
          <w:lang w:val="en-NZ"/>
        </w:rPr>
        <w:t>) and</w:t>
      </w:r>
      <w:r w:rsidRPr="0068605C">
        <w:rPr>
          <w:rFonts w:ascii="Arial" w:hAnsi="Arial" w:cs="Arial"/>
          <w:sz w:val="18"/>
          <w:szCs w:val="18"/>
          <w:lang w:val="en-NZ"/>
        </w:rPr>
        <w:t xml:space="preserve"> Mr A (19 August 2020, para 44</w:t>
      </w:r>
      <w:r w:rsidR="00413385" w:rsidRPr="0068605C">
        <w:rPr>
          <w:rFonts w:ascii="Arial" w:hAnsi="Arial" w:cs="Arial"/>
          <w:sz w:val="18"/>
          <w:szCs w:val="18"/>
          <w:lang w:val="en-NZ"/>
        </w:rPr>
        <w:t>)</w:t>
      </w:r>
      <w:r w:rsidRPr="0068605C">
        <w:rPr>
          <w:rFonts w:ascii="Arial" w:hAnsi="Arial" w:cs="Arial"/>
          <w:sz w:val="18"/>
          <w:szCs w:val="18"/>
          <w:lang w:val="en-NZ"/>
        </w:rPr>
        <w:t>.</w:t>
      </w:r>
    </w:p>
  </w:footnote>
  <w:footnote w:id="94">
    <w:p w14:paraId="2C60C1DE" w14:textId="065E4B7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transcript of </w:t>
      </w:r>
      <w:r w:rsidR="000E52BB" w:rsidRPr="0068605C">
        <w:rPr>
          <w:rFonts w:ascii="Arial" w:hAnsi="Arial" w:cs="Arial"/>
          <w:sz w:val="18"/>
          <w:szCs w:val="18"/>
          <w:lang w:val="en-NZ"/>
        </w:rPr>
        <w:t>Mr GA</w:t>
      </w:r>
      <w:r w:rsidRPr="0068605C">
        <w:rPr>
          <w:rFonts w:ascii="Arial" w:hAnsi="Arial" w:cs="Arial"/>
          <w:sz w:val="18"/>
          <w:szCs w:val="18"/>
          <w:lang w:val="en-NZ"/>
        </w:rPr>
        <w:t xml:space="preserve"> (2 October 2019, p</w:t>
      </w:r>
      <w:r w:rsidR="00416169" w:rsidRPr="0068605C">
        <w:rPr>
          <w:rFonts w:ascii="Arial" w:hAnsi="Arial" w:cs="Arial"/>
          <w:sz w:val="18"/>
          <w:szCs w:val="18"/>
          <w:lang w:val="en-NZ"/>
        </w:rPr>
        <w:t>age</w:t>
      </w:r>
      <w:r w:rsidRPr="0068605C">
        <w:rPr>
          <w:rFonts w:ascii="Arial" w:hAnsi="Arial" w:cs="Arial"/>
          <w:sz w:val="18"/>
          <w:szCs w:val="18"/>
          <w:lang w:val="en-NZ"/>
        </w:rPr>
        <w:t xml:space="preserve"> 4</w:t>
      </w:r>
      <w:r w:rsidR="00416169" w:rsidRPr="0068605C">
        <w:rPr>
          <w:rFonts w:ascii="Arial" w:hAnsi="Arial" w:cs="Arial"/>
          <w:sz w:val="18"/>
          <w:szCs w:val="18"/>
          <w:lang w:val="en-NZ"/>
        </w:rPr>
        <w:t>)</w:t>
      </w:r>
      <w:r w:rsidRPr="0068605C">
        <w:rPr>
          <w:rFonts w:ascii="Arial" w:hAnsi="Arial" w:cs="Arial"/>
          <w:sz w:val="18"/>
          <w:szCs w:val="18"/>
          <w:lang w:val="en-NZ"/>
        </w:rPr>
        <w:t xml:space="preserve">; Witness statement of </w:t>
      </w:r>
      <w:r w:rsidR="00A9395C" w:rsidRPr="0068605C">
        <w:rPr>
          <w:rFonts w:ascii="Arial" w:hAnsi="Arial" w:cs="Arial"/>
          <w:sz w:val="18"/>
          <w:szCs w:val="18"/>
          <w:lang w:val="en-NZ"/>
        </w:rPr>
        <w:t>Mr JV</w:t>
      </w:r>
      <w:r w:rsidRPr="0068605C">
        <w:rPr>
          <w:rFonts w:ascii="Arial" w:hAnsi="Arial" w:cs="Arial"/>
          <w:sz w:val="18"/>
          <w:szCs w:val="18"/>
          <w:lang w:val="en-NZ"/>
        </w:rPr>
        <w:t xml:space="preserve"> (4 May 2023, para 24</w:t>
      </w:r>
      <w:r w:rsidR="00416169" w:rsidRPr="0068605C">
        <w:rPr>
          <w:rFonts w:ascii="Arial" w:hAnsi="Arial" w:cs="Arial"/>
          <w:sz w:val="18"/>
          <w:szCs w:val="18"/>
          <w:lang w:val="en-NZ"/>
        </w:rPr>
        <w:t>)</w:t>
      </w:r>
      <w:r w:rsidRPr="0068605C">
        <w:rPr>
          <w:rFonts w:ascii="Arial" w:hAnsi="Arial" w:cs="Arial"/>
          <w:sz w:val="18"/>
          <w:szCs w:val="18"/>
          <w:lang w:val="en-NZ"/>
        </w:rPr>
        <w:t>.</w:t>
      </w:r>
    </w:p>
  </w:footnote>
  <w:footnote w:id="95">
    <w:p w14:paraId="16FA3832" w14:textId="3D0BB57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58087F" w:rsidRPr="0068605C">
        <w:rPr>
          <w:rFonts w:ascii="Arial" w:hAnsi="Arial" w:cs="Arial"/>
          <w:sz w:val="18"/>
          <w:szCs w:val="18"/>
          <w:lang w:val="en-NZ"/>
        </w:rPr>
        <w:t xml:space="preserve">statement </w:t>
      </w:r>
      <w:r w:rsidRPr="0068605C">
        <w:rPr>
          <w:rFonts w:ascii="Arial" w:hAnsi="Arial" w:cs="Arial"/>
          <w:sz w:val="18"/>
          <w:szCs w:val="18"/>
          <w:lang w:val="en-NZ"/>
        </w:rPr>
        <w:t>of Mr GD (8 July 2022, para 53</w:t>
      </w:r>
      <w:r w:rsidR="003D111F" w:rsidRPr="0068605C">
        <w:rPr>
          <w:rFonts w:ascii="Arial" w:hAnsi="Arial" w:cs="Arial"/>
          <w:sz w:val="18"/>
          <w:szCs w:val="18"/>
          <w:lang w:val="en-NZ"/>
        </w:rPr>
        <w:t>)</w:t>
      </w:r>
      <w:r w:rsidRPr="0068605C">
        <w:rPr>
          <w:rFonts w:ascii="Arial" w:hAnsi="Arial" w:cs="Arial"/>
          <w:sz w:val="18"/>
          <w:szCs w:val="18"/>
          <w:lang w:val="en-NZ"/>
        </w:rPr>
        <w:t>.</w:t>
      </w:r>
    </w:p>
  </w:footnote>
  <w:footnote w:id="96">
    <w:p w14:paraId="184A81C6" w14:textId="103C9F4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Lindsay Eddy (24 March 2021, para 93</w:t>
      </w:r>
      <w:r w:rsidR="003D111F" w:rsidRPr="0068605C">
        <w:rPr>
          <w:rFonts w:ascii="Arial" w:hAnsi="Arial" w:cs="Arial"/>
          <w:sz w:val="18"/>
          <w:szCs w:val="18"/>
          <w:lang w:val="en-NZ"/>
        </w:rPr>
        <w:t>)</w:t>
      </w:r>
      <w:r w:rsidRPr="0068605C">
        <w:rPr>
          <w:rFonts w:ascii="Arial" w:hAnsi="Arial" w:cs="Arial"/>
          <w:sz w:val="18"/>
          <w:szCs w:val="18"/>
          <w:lang w:val="en-NZ"/>
        </w:rPr>
        <w:t>.</w:t>
      </w:r>
    </w:p>
  </w:footnote>
  <w:footnote w:id="97">
    <w:p w14:paraId="7D6157D3" w14:textId="7E97985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w:t>
      </w:r>
      <w:r w:rsidR="0012197B" w:rsidRPr="0068605C">
        <w:rPr>
          <w:rFonts w:ascii="Arial" w:hAnsi="Arial" w:cs="Arial"/>
          <w:sz w:val="18"/>
          <w:szCs w:val="18"/>
          <w:lang w:val="en-NZ"/>
        </w:rPr>
        <w:t>VV</w:t>
      </w:r>
      <w:hyperlink r:id="rId3" w:history="1">
        <w:r w:rsidRPr="0068605C">
          <w:rPr>
            <w:rStyle w:val="Hyperlink"/>
            <w:rFonts w:ascii="Arial" w:hAnsi="Arial" w:cs="Arial"/>
            <w:color w:val="auto"/>
            <w:sz w:val="18"/>
            <w:szCs w:val="18"/>
            <w:u w:val="none"/>
            <w:lang w:val="en-NZ"/>
          </w:rPr>
          <w:t xml:space="preserve"> (17 February 2021,</w:t>
        </w:r>
      </w:hyperlink>
      <w:r w:rsidRPr="0068605C">
        <w:rPr>
          <w:rStyle w:val="Hyperlink"/>
          <w:rFonts w:ascii="Arial" w:hAnsi="Arial" w:cs="Arial"/>
          <w:color w:val="auto"/>
          <w:sz w:val="18"/>
          <w:szCs w:val="18"/>
          <w:u w:val="none"/>
          <w:lang w:val="en-NZ"/>
        </w:rPr>
        <w:t xml:space="preserve"> </w:t>
      </w:r>
      <w:r w:rsidRPr="0068605C">
        <w:rPr>
          <w:rFonts w:ascii="Arial" w:hAnsi="Arial" w:cs="Arial"/>
          <w:sz w:val="18"/>
          <w:szCs w:val="18"/>
          <w:lang w:val="en-NZ"/>
        </w:rPr>
        <w:t>para 33</w:t>
      </w:r>
      <w:r w:rsidR="003D111F" w:rsidRPr="0068605C">
        <w:rPr>
          <w:rFonts w:ascii="Arial" w:hAnsi="Arial" w:cs="Arial"/>
          <w:sz w:val="18"/>
          <w:szCs w:val="18"/>
          <w:lang w:val="en-NZ"/>
        </w:rPr>
        <w:t>)</w:t>
      </w:r>
      <w:r w:rsidRPr="0068605C">
        <w:rPr>
          <w:rFonts w:ascii="Arial" w:hAnsi="Arial" w:cs="Arial"/>
          <w:sz w:val="18"/>
          <w:szCs w:val="18"/>
          <w:lang w:val="en-NZ"/>
        </w:rPr>
        <w:t>.</w:t>
      </w:r>
    </w:p>
  </w:footnote>
  <w:footnote w:id="98">
    <w:p w14:paraId="1A73441F" w14:textId="40A44B6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Steven Long (15 October 2021, paras 92–93</w:t>
      </w:r>
      <w:r w:rsidR="003D111F" w:rsidRPr="0068605C">
        <w:rPr>
          <w:rFonts w:ascii="Arial" w:hAnsi="Arial" w:cs="Arial"/>
          <w:sz w:val="18"/>
          <w:szCs w:val="18"/>
          <w:lang w:val="en-NZ"/>
        </w:rPr>
        <w:t>)</w:t>
      </w:r>
      <w:r w:rsidRPr="0068605C">
        <w:rPr>
          <w:rFonts w:ascii="Arial" w:hAnsi="Arial" w:cs="Arial"/>
          <w:sz w:val="18"/>
          <w:szCs w:val="18"/>
          <w:lang w:val="en-NZ"/>
        </w:rPr>
        <w:t>.</w:t>
      </w:r>
    </w:p>
  </w:footnote>
  <w:footnote w:id="99">
    <w:p w14:paraId="53092683" w14:textId="7A2AB62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100</w:t>
      </w:r>
      <w:r w:rsidR="003D111F" w:rsidRPr="0068605C">
        <w:rPr>
          <w:rFonts w:ascii="Arial" w:hAnsi="Arial" w:cs="Arial"/>
          <w:sz w:val="18"/>
          <w:szCs w:val="18"/>
          <w:lang w:val="en-NZ"/>
        </w:rPr>
        <w:t>)</w:t>
      </w:r>
      <w:r w:rsidRPr="0068605C">
        <w:rPr>
          <w:rFonts w:ascii="Arial" w:hAnsi="Arial" w:cs="Arial"/>
          <w:sz w:val="18"/>
          <w:szCs w:val="18"/>
          <w:lang w:val="en-NZ"/>
        </w:rPr>
        <w:t>.</w:t>
      </w:r>
    </w:p>
  </w:footnote>
  <w:footnote w:id="100">
    <w:p w14:paraId="211753D9" w14:textId="4FAF7FA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Tyrone Marks (22 February 2021, para 81</w:t>
      </w:r>
      <w:r w:rsidR="003D111F" w:rsidRPr="0068605C">
        <w:rPr>
          <w:rFonts w:ascii="Arial" w:hAnsi="Arial" w:cs="Arial"/>
          <w:sz w:val="18"/>
          <w:szCs w:val="18"/>
          <w:lang w:val="en-NZ"/>
        </w:rPr>
        <w:t>)</w:t>
      </w:r>
      <w:r w:rsidRPr="0068605C">
        <w:rPr>
          <w:rFonts w:ascii="Arial" w:hAnsi="Arial" w:cs="Arial"/>
          <w:sz w:val="18"/>
          <w:szCs w:val="18"/>
          <w:lang w:val="en-NZ"/>
        </w:rPr>
        <w:t>.</w:t>
      </w:r>
    </w:p>
  </w:footnote>
  <w:footnote w:id="101">
    <w:p w14:paraId="16F860A9" w14:textId="73C1E38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w:t>
      </w:r>
      <w:r w:rsidR="002663D8" w:rsidRPr="0068605C">
        <w:rPr>
          <w:rFonts w:ascii="Arial" w:hAnsi="Arial" w:cs="Arial"/>
          <w:sz w:val="18"/>
          <w:szCs w:val="18"/>
          <w:lang w:val="en-NZ"/>
        </w:rPr>
        <w:t xml:space="preserve"> </w:t>
      </w:r>
      <w:proofErr w:type="spellStart"/>
      <w:r w:rsidR="002663D8" w:rsidRPr="0068605C">
        <w:rPr>
          <w:rFonts w:ascii="Arial" w:hAnsi="Arial" w:cs="Arial"/>
          <w:sz w:val="18"/>
          <w:szCs w:val="18"/>
          <w:lang w:val="en-NZ"/>
        </w:rPr>
        <w:t>Paora</w:t>
      </w:r>
      <w:proofErr w:type="spellEnd"/>
      <w:r w:rsidR="002663D8" w:rsidRPr="0068605C">
        <w:rPr>
          <w:rFonts w:ascii="Arial" w:hAnsi="Arial" w:cs="Arial"/>
          <w:sz w:val="18"/>
          <w:szCs w:val="18"/>
          <w:lang w:val="en-NZ"/>
        </w:rPr>
        <w:t xml:space="preserve"> (Paul) Sweeney </w:t>
      </w:r>
      <w:r w:rsidRPr="0068605C">
        <w:rPr>
          <w:rFonts w:ascii="Arial" w:hAnsi="Arial" w:cs="Arial"/>
          <w:sz w:val="18"/>
          <w:szCs w:val="18"/>
          <w:lang w:val="en-NZ"/>
        </w:rPr>
        <w:t>(30 November 2020, para 103</w:t>
      </w:r>
      <w:r w:rsidR="003D111F" w:rsidRPr="0068605C">
        <w:rPr>
          <w:rFonts w:ascii="Arial" w:hAnsi="Arial" w:cs="Arial"/>
          <w:sz w:val="18"/>
          <w:szCs w:val="18"/>
          <w:lang w:val="en-NZ"/>
        </w:rPr>
        <w:t>)</w:t>
      </w:r>
      <w:r w:rsidRPr="0068605C">
        <w:rPr>
          <w:rFonts w:ascii="Arial" w:hAnsi="Arial" w:cs="Arial"/>
          <w:sz w:val="18"/>
          <w:szCs w:val="18"/>
          <w:lang w:val="en-NZ"/>
        </w:rPr>
        <w:t>.</w:t>
      </w:r>
    </w:p>
  </w:footnote>
  <w:footnote w:id="102">
    <w:p w14:paraId="6830B6F3" w14:textId="3BB8B3CA" w:rsidR="005C26E0" w:rsidRPr="00001280"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001280">
        <w:rPr>
          <w:rFonts w:ascii="Arial" w:hAnsi="Arial" w:cs="Arial"/>
          <w:sz w:val="18"/>
          <w:szCs w:val="18"/>
          <w:lang w:val="en-NZ"/>
        </w:rPr>
        <w:t xml:space="preserve">Witness statement of Wiremu </w:t>
      </w:r>
      <w:proofErr w:type="spellStart"/>
      <w:r w:rsidRPr="00001280">
        <w:rPr>
          <w:rFonts w:ascii="Arial" w:hAnsi="Arial" w:cs="Arial"/>
          <w:sz w:val="18"/>
          <w:szCs w:val="18"/>
          <w:lang w:val="en-NZ"/>
        </w:rPr>
        <w:t>Waikari</w:t>
      </w:r>
      <w:proofErr w:type="spellEnd"/>
      <w:r w:rsidRPr="00001280">
        <w:rPr>
          <w:rFonts w:ascii="Arial" w:hAnsi="Arial" w:cs="Arial"/>
          <w:sz w:val="18"/>
          <w:szCs w:val="18"/>
          <w:lang w:val="en-NZ"/>
        </w:rPr>
        <w:t xml:space="preserve"> (27 July 2021, para 248</w:t>
      </w:r>
      <w:r w:rsidR="00C75F73">
        <w:rPr>
          <w:rFonts w:ascii="Arial" w:hAnsi="Arial" w:cs="Arial"/>
          <w:sz w:val="18"/>
          <w:szCs w:val="18"/>
          <w:lang w:val="en-NZ"/>
        </w:rPr>
        <w:t>)</w:t>
      </w:r>
      <w:r w:rsidRPr="00001280">
        <w:rPr>
          <w:rFonts w:ascii="Arial" w:hAnsi="Arial" w:cs="Arial"/>
          <w:sz w:val="18"/>
          <w:szCs w:val="18"/>
          <w:lang w:val="en-NZ"/>
        </w:rPr>
        <w:t>.</w:t>
      </w:r>
    </w:p>
  </w:footnote>
  <w:footnote w:id="103">
    <w:p w14:paraId="251926EF" w14:textId="5EB8BBE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information</w:t>
      </w:r>
      <w:r w:rsidR="006F3BAE"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interviews with former Hokio staff members (29 April 2012, p</w:t>
      </w:r>
      <w:r w:rsidR="007A59FA" w:rsidRPr="0068605C">
        <w:rPr>
          <w:rFonts w:ascii="Arial" w:hAnsi="Arial" w:cs="Arial"/>
          <w:sz w:val="18"/>
          <w:szCs w:val="18"/>
          <w:lang w:val="en-NZ"/>
        </w:rPr>
        <w:t>age</w:t>
      </w:r>
      <w:r w:rsidRPr="0068605C">
        <w:rPr>
          <w:rFonts w:ascii="Arial" w:hAnsi="Arial" w:cs="Arial"/>
          <w:sz w:val="18"/>
          <w:szCs w:val="18"/>
          <w:lang w:val="en-NZ"/>
        </w:rPr>
        <w:t xml:space="preserve"> 8</w:t>
      </w:r>
      <w:r w:rsidR="007A59FA" w:rsidRPr="0068605C">
        <w:rPr>
          <w:rFonts w:ascii="Arial" w:hAnsi="Arial" w:cs="Arial"/>
          <w:sz w:val="18"/>
          <w:szCs w:val="18"/>
          <w:lang w:val="en-NZ"/>
        </w:rPr>
        <w:t>)</w:t>
      </w:r>
      <w:r w:rsidRPr="0068605C">
        <w:rPr>
          <w:rFonts w:ascii="Arial" w:hAnsi="Arial" w:cs="Arial"/>
          <w:sz w:val="18"/>
          <w:szCs w:val="18"/>
          <w:lang w:val="en-NZ"/>
        </w:rPr>
        <w:t xml:space="preserve">. </w:t>
      </w:r>
    </w:p>
  </w:footnote>
  <w:footnote w:id="104">
    <w:p w14:paraId="50F773CB" w14:textId="66621C5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information</w:t>
      </w:r>
      <w:r w:rsidR="006F3BAE"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interviews with former Hokio staff members (29 April 2012, p</w:t>
      </w:r>
      <w:r w:rsidR="007A59FA" w:rsidRPr="0068605C">
        <w:rPr>
          <w:rFonts w:ascii="Arial" w:hAnsi="Arial" w:cs="Arial"/>
          <w:sz w:val="18"/>
          <w:szCs w:val="18"/>
          <w:lang w:val="en-NZ"/>
        </w:rPr>
        <w:t>age</w:t>
      </w:r>
      <w:r w:rsidRPr="0068605C">
        <w:rPr>
          <w:rFonts w:ascii="Arial" w:hAnsi="Arial" w:cs="Arial"/>
          <w:sz w:val="18"/>
          <w:szCs w:val="18"/>
          <w:lang w:val="en-NZ"/>
        </w:rPr>
        <w:t xml:space="preserve"> 8</w:t>
      </w:r>
      <w:r w:rsidR="007A59FA" w:rsidRPr="0068605C">
        <w:rPr>
          <w:rFonts w:ascii="Arial" w:hAnsi="Arial" w:cs="Arial"/>
          <w:sz w:val="18"/>
          <w:szCs w:val="18"/>
          <w:lang w:val="en-NZ"/>
        </w:rPr>
        <w:t>)</w:t>
      </w:r>
      <w:r w:rsidRPr="0068605C">
        <w:rPr>
          <w:rFonts w:ascii="Arial" w:hAnsi="Arial" w:cs="Arial"/>
          <w:sz w:val="18"/>
          <w:szCs w:val="18"/>
          <w:lang w:val="en-NZ"/>
        </w:rPr>
        <w:t>.</w:t>
      </w:r>
    </w:p>
  </w:footnote>
  <w:footnote w:id="105">
    <w:p w14:paraId="40220BD6" w14:textId="7042D08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7A59FA" w:rsidRPr="0068605C">
        <w:rPr>
          <w:rFonts w:ascii="Arial" w:hAnsi="Arial" w:cs="Arial"/>
          <w:sz w:val="18"/>
          <w:szCs w:val="18"/>
          <w:lang w:val="en-NZ"/>
        </w:rPr>
        <w:t>s</w:t>
      </w:r>
      <w:r w:rsidRPr="0068605C">
        <w:rPr>
          <w:rFonts w:ascii="Arial" w:hAnsi="Arial" w:cs="Arial"/>
          <w:sz w:val="18"/>
          <w:szCs w:val="18"/>
          <w:lang w:val="en-NZ"/>
        </w:rPr>
        <w:t xml:space="preserve"> of Steven Long (15 October 2021, para 96</w:t>
      </w:r>
      <w:r w:rsidR="007A59FA" w:rsidRPr="0068605C">
        <w:rPr>
          <w:rFonts w:ascii="Arial" w:hAnsi="Arial" w:cs="Arial"/>
          <w:sz w:val="18"/>
          <w:szCs w:val="18"/>
          <w:lang w:val="en-NZ"/>
        </w:rPr>
        <w:t>)</w:t>
      </w:r>
      <w:r w:rsidR="00886ACF" w:rsidRPr="0068605C">
        <w:rPr>
          <w:rFonts w:ascii="Arial" w:hAnsi="Arial" w:cs="Arial"/>
          <w:sz w:val="18"/>
          <w:szCs w:val="18"/>
          <w:lang w:val="en-NZ"/>
        </w:rPr>
        <w:t>;</w:t>
      </w:r>
      <w:r w:rsidR="00365455"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161</w:t>
      </w:r>
      <w:r w:rsidR="00C67295" w:rsidRPr="0068605C">
        <w:rPr>
          <w:rFonts w:ascii="Arial" w:hAnsi="Arial" w:cs="Arial"/>
          <w:sz w:val="18"/>
          <w:szCs w:val="18"/>
          <w:lang w:val="en-NZ"/>
        </w:rPr>
        <w:t>)</w:t>
      </w:r>
      <w:r w:rsidR="00886ACF" w:rsidRPr="0068605C">
        <w:rPr>
          <w:rFonts w:ascii="Arial" w:hAnsi="Arial" w:cs="Arial"/>
          <w:sz w:val="18"/>
          <w:szCs w:val="18"/>
          <w:lang w:val="en-NZ"/>
        </w:rPr>
        <w:t>;</w:t>
      </w:r>
      <w:r w:rsidRPr="0068605C">
        <w:rPr>
          <w:rFonts w:ascii="Arial" w:hAnsi="Arial" w:cs="Arial"/>
          <w:sz w:val="18"/>
          <w:szCs w:val="18"/>
          <w:lang w:val="en-NZ"/>
        </w:rPr>
        <w:t xml:space="preserve"> Mr A (19 August 2020, para 84</w:t>
      </w:r>
      <w:r w:rsidR="00C67295" w:rsidRPr="0068605C">
        <w:rPr>
          <w:rFonts w:ascii="Arial" w:hAnsi="Arial" w:cs="Arial"/>
          <w:sz w:val="18"/>
          <w:szCs w:val="18"/>
          <w:lang w:val="en-NZ"/>
        </w:rPr>
        <w:t>)</w:t>
      </w:r>
      <w:r w:rsidR="00886ACF" w:rsidRPr="0068605C">
        <w:rPr>
          <w:rFonts w:ascii="Arial" w:hAnsi="Arial" w:cs="Arial"/>
          <w:sz w:val="18"/>
          <w:szCs w:val="18"/>
          <w:lang w:val="en-NZ"/>
        </w:rPr>
        <w:t>;</w:t>
      </w:r>
      <w:r w:rsidRPr="0068605C">
        <w:rPr>
          <w:rFonts w:ascii="Arial" w:hAnsi="Arial" w:cs="Arial"/>
          <w:sz w:val="18"/>
          <w:szCs w:val="18"/>
          <w:lang w:val="en-NZ"/>
        </w:rPr>
        <w:t xml:space="preserve"> Wayne Keen (28 April 2021, paras 64</w:t>
      </w:r>
      <w:r w:rsidR="00886ACF" w:rsidRPr="0068605C">
        <w:rPr>
          <w:rFonts w:ascii="Arial" w:hAnsi="Arial" w:cs="Arial"/>
          <w:sz w:val="18"/>
          <w:szCs w:val="18"/>
          <w:lang w:val="en-NZ"/>
        </w:rPr>
        <w:t>–</w:t>
      </w:r>
      <w:r w:rsidRPr="0068605C">
        <w:rPr>
          <w:rFonts w:ascii="Arial" w:hAnsi="Arial" w:cs="Arial"/>
          <w:sz w:val="18"/>
          <w:szCs w:val="18"/>
          <w:lang w:val="en-NZ"/>
        </w:rPr>
        <w:t>65</w:t>
      </w:r>
      <w:r w:rsidR="008B3ED6" w:rsidRPr="0068605C">
        <w:rPr>
          <w:rFonts w:ascii="Arial" w:hAnsi="Arial" w:cs="Arial"/>
          <w:sz w:val="18"/>
          <w:szCs w:val="18"/>
          <w:lang w:val="en-NZ"/>
        </w:rPr>
        <w:t>)</w:t>
      </w:r>
      <w:r w:rsidR="00886ACF" w:rsidRPr="0068605C">
        <w:rPr>
          <w:rFonts w:ascii="Arial" w:hAnsi="Arial" w:cs="Arial"/>
          <w:sz w:val="18"/>
          <w:szCs w:val="18"/>
          <w:lang w:val="en-NZ"/>
        </w:rPr>
        <w:t>;</w:t>
      </w:r>
      <w:r w:rsidR="008B3ED6" w:rsidRPr="0068605C">
        <w:rPr>
          <w:rFonts w:ascii="Arial" w:hAnsi="Arial" w:cs="Arial"/>
          <w:sz w:val="18"/>
          <w:szCs w:val="18"/>
          <w:lang w:val="en-NZ"/>
        </w:rPr>
        <w:t xml:space="preserve"> </w:t>
      </w:r>
      <w:r w:rsidRPr="0068605C">
        <w:rPr>
          <w:rFonts w:ascii="Arial" w:hAnsi="Arial" w:cs="Arial"/>
          <w:sz w:val="18"/>
          <w:szCs w:val="18"/>
          <w:lang w:val="en-NZ"/>
        </w:rPr>
        <w:t>Mr PF (15 December 2020, para 115</w:t>
      </w:r>
      <w:r w:rsidR="008B3ED6" w:rsidRPr="0068605C">
        <w:rPr>
          <w:rFonts w:ascii="Arial" w:hAnsi="Arial" w:cs="Arial"/>
          <w:sz w:val="18"/>
          <w:szCs w:val="18"/>
          <w:lang w:val="en-NZ"/>
        </w:rPr>
        <w:t>) and</w:t>
      </w:r>
      <w:r w:rsidRPr="0068605C">
        <w:rPr>
          <w:rFonts w:ascii="Arial" w:hAnsi="Arial" w:cs="Arial"/>
          <w:sz w:val="18"/>
          <w:szCs w:val="18"/>
          <w:lang w:val="en-NZ"/>
        </w:rPr>
        <w:t xml:space="preserve"> Tyrone Marks (22 February 2021, para 124</w:t>
      </w:r>
      <w:r w:rsidR="00514DB7" w:rsidRPr="0068605C">
        <w:rPr>
          <w:rFonts w:ascii="Arial" w:hAnsi="Arial" w:cs="Arial"/>
          <w:sz w:val="18"/>
          <w:szCs w:val="18"/>
          <w:lang w:val="en-NZ"/>
        </w:rPr>
        <w:t>)</w:t>
      </w:r>
      <w:r w:rsidRPr="0068605C">
        <w:rPr>
          <w:rFonts w:ascii="Arial" w:hAnsi="Arial" w:cs="Arial"/>
          <w:sz w:val="18"/>
          <w:szCs w:val="18"/>
          <w:lang w:val="en-NZ"/>
        </w:rPr>
        <w:t>.</w:t>
      </w:r>
    </w:p>
  </w:footnote>
  <w:footnote w:id="106">
    <w:p w14:paraId="752CE974" w14:textId="14FA90B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Brief of evidence of </w:t>
      </w:r>
      <w:r w:rsidRPr="0068605C">
        <w:rPr>
          <w:rFonts w:ascii="Arial" w:hAnsi="Arial" w:cs="Arial"/>
          <w:sz w:val="18"/>
          <w:szCs w:val="18"/>
          <w:shd w:val="clear" w:color="auto" w:fill="FFFFFF"/>
          <w:lang w:val="en-NZ"/>
        </w:rPr>
        <w:t>[survivor]</w:t>
      </w:r>
      <w:r w:rsidRPr="0068605C">
        <w:rPr>
          <w:rFonts w:ascii="Arial" w:hAnsi="Arial" w:cs="Arial"/>
          <w:sz w:val="18"/>
          <w:szCs w:val="18"/>
          <w:lang w:val="en-NZ"/>
        </w:rPr>
        <w:t xml:space="preserve"> for the White trial (24 January 2007, para 43</w:t>
      </w:r>
      <w:r w:rsidR="00514DB7" w:rsidRPr="0068605C">
        <w:rPr>
          <w:rFonts w:ascii="Arial" w:hAnsi="Arial" w:cs="Arial"/>
          <w:sz w:val="18"/>
          <w:szCs w:val="18"/>
          <w:lang w:val="en-NZ"/>
        </w:rPr>
        <w:t>)</w:t>
      </w:r>
      <w:r w:rsidRPr="0068605C">
        <w:rPr>
          <w:rFonts w:ascii="Arial" w:hAnsi="Arial" w:cs="Arial"/>
          <w:sz w:val="18"/>
          <w:szCs w:val="18"/>
          <w:lang w:val="en-NZ"/>
        </w:rPr>
        <w:t xml:space="preserve">. </w:t>
      </w:r>
    </w:p>
  </w:footnote>
  <w:footnote w:id="107">
    <w:p w14:paraId="570509BD" w14:textId="3EAFD6C8" w:rsidR="002D6623" w:rsidRPr="0068605C" w:rsidRDefault="002D6623"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GZ (22 June 2021, para 46).</w:t>
      </w:r>
    </w:p>
  </w:footnote>
  <w:footnote w:id="108">
    <w:p w14:paraId="77538893" w14:textId="2733611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Parker, W, Social welfare residential care 1950</w:t>
      </w:r>
      <w:r w:rsidR="00546D46"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DF3A45" w:rsidRPr="0068605C">
        <w:rPr>
          <w:rFonts w:ascii="Arial" w:hAnsi="Arial" w:cs="Arial"/>
          <w:sz w:val="18"/>
          <w:szCs w:val="18"/>
          <w:lang w:val="en-NZ"/>
        </w:rPr>
        <w:t>age</w:t>
      </w:r>
      <w:r w:rsidRPr="0068605C">
        <w:rPr>
          <w:rFonts w:ascii="Arial" w:hAnsi="Arial" w:cs="Arial"/>
          <w:sz w:val="18"/>
          <w:szCs w:val="18"/>
          <w:lang w:val="en-NZ"/>
        </w:rPr>
        <w:t xml:space="preserve"> 73</w:t>
      </w:r>
      <w:r w:rsidR="00DF3A45" w:rsidRPr="0068605C">
        <w:rPr>
          <w:rFonts w:ascii="Arial" w:hAnsi="Arial" w:cs="Arial"/>
          <w:sz w:val="18"/>
          <w:szCs w:val="18"/>
          <w:lang w:val="en-NZ"/>
        </w:rPr>
        <w:t>)</w:t>
      </w:r>
      <w:r w:rsidRPr="0068605C">
        <w:rPr>
          <w:rFonts w:ascii="Arial" w:hAnsi="Arial" w:cs="Arial"/>
          <w:sz w:val="18"/>
          <w:szCs w:val="18"/>
          <w:lang w:val="en-NZ"/>
        </w:rPr>
        <w:t>.</w:t>
      </w:r>
    </w:p>
  </w:footnote>
  <w:footnote w:id="109">
    <w:p w14:paraId="5AAB6557" w14:textId="4E46386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bookmarkStart w:id="29" w:name="_Hlk167885338"/>
      <w:r w:rsidRPr="0068605C">
        <w:rPr>
          <w:rFonts w:ascii="Arial" w:eastAsia="Arial" w:hAnsi="Arial" w:cs="Arial"/>
          <w:sz w:val="18"/>
          <w:szCs w:val="18"/>
          <w:lang w:val="en-NZ"/>
        </w:rPr>
        <w:t xml:space="preserve">Statement of claim in the High Court of </w:t>
      </w:r>
      <w:r w:rsidR="002D0E7B">
        <w:rPr>
          <w:rFonts w:ascii="Arial" w:eastAsia="Arial" w:hAnsi="Arial" w:cs="Arial"/>
          <w:sz w:val="18"/>
          <w:szCs w:val="18"/>
          <w:lang w:val="en-NZ"/>
        </w:rPr>
        <w:t>[</w:t>
      </w:r>
      <w:r w:rsidRPr="0068605C">
        <w:rPr>
          <w:rFonts w:ascii="Arial" w:eastAsia="Arial" w:hAnsi="Arial" w:cs="Arial"/>
          <w:sz w:val="18"/>
          <w:szCs w:val="18"/>
          <w:lang w:val="en-NZ"/>
        </w:rPr>
        <w:t>survivor</w:t>
      </w:r>
      <w:r w:rsidR="002D0E7B">
        <w:rPr>
          <w:rFonts w:ascii="Arial" w:eastAsia="Arial" w:hAnsi="Arial" w:cs="Arial"/>
          <w:sz w:val="18"/>
          <w:szCs w:val="18"/>
          <w:lang w:val="en-NZ"/>
        </w:rPr>
        <w:t>]</w:t>
      </w:r>
      <w:r w:rsidRPr="0068605C">
        <w:rPr>
          <w:rFonts w:ascii="Arial" w:eastAsia="Arial" w:hAnsi="Arial" w:cs="Arial"/>
          <w:sz w:val="18"/>
          <w:szCs w:val="18"/>
          <w:lang w:val="en-NZ"/>
        </w:rPr>
        <w:t xml:space="preserve"> (4 August 2006, p</w:t>
      </w:r>
      <w:r w:rsidR="00DF3A45" w:rsidRPr="0068605C">
        <w:rPr>
          <w:rFonts w:ascii="Arial" w:eastAsia="Arial" w:hAnsi="Arial" w:cs="Arial"/>
          <w:sz w:val="18"/>
          <w:szCs w:val="18"/>
          <w:lang w:val="en-NZ"/>
        </w:rPr>
        <w:t>ages</w:t>
      </w:r>
      <w:r w:rsidRPr="0068605C">
        <w:rPr>
          <w:rFonts w:ascii="Arial" w:eastAsia="Arial" w:hAnsi="Arial" w:cs="Arial"/>
          <w:sz w:val="18"/>
          <w:szCs w:val="18"/>
          <w:lang w:val="en-NZ"/>
        </w:rPr>
        <w:t xml:space="preserve"> 12</w:t>
      </w:r>
      <w:r w:rsidRPr="0068605C">
        <w:rPr>
          <w:rFonts w:ascii="Arial" w:hAnsi="Arial" w:cs="Arial"/>
          <w:sz w:val="18"/>
          <w:szCs w:val="18"/>
          <w:lang w:val="en-NZ"/>
        </w:rPr>
        <w:t>–</w:t>
      </w:r>
      <w:r w:rsidRPr="0068605C">
        <w:rPr>
          <w:rFonts w:ascii="Arial" w:eastAsia="Arial" w:hAnsi="Arial" w:cs="Arial"/>
          <w:sz w:val="18"/>
          <w:szCs w:val="18"/>
          <w:lang w:val="en-NZ"/>
        </w:rPr>
        <w:t>13</w:t>
      </w:r>
      <w:r w:rsidR="00DF3A45" w:rsidRPr="0068605C">
        <w:rPr>
          <w:rFonts w:ascii="Arial" w:eastAsia="Arial" w:hAnsi="Arial" w:cs="Arial"/>
          <w:sz w:val="18"/>
          <w:szCs w:val="18"/>
          <w:lang w:val="en-NZ"/>
        </w:rPr>
        <w:t>)</w:t>
      </w:r>
      <w:r w:rsidRPr="0068605C">
        <w:rPr>
          <w:rFonts w:ascii="Arial" w:eastAsia="Arial" w:hAnsi="Arial" w:cs="Arial"/>
          <w:sz w:val="18"/>
          <w:szCs w:val="18"/>
          <w:lang w:val="en-NZ"/>
        </w:rPr>
        <w:t>.</w:t>
      </w:r>
      <w:bookmarkEnd w:id="29"/>
    </w:p>
  </w:footnote>
  <w:footnote w:id="110">
    <w:p w14:paraId="7C5B90D8" w14:textId="1D4F476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Desmond Hurring (17 February 2021, para 59</w:t>
      </w:r>
      <w:r w:rsidR="006A05AA" w:rsidRPr="0068605C">
        <w:rPr>
          <w:rFonts w:ascii="Arial" w:hAnsi="Arial" w:cs="Arial"/>
          <w:sz w:val="18"/>
          <w:szCs w:val="18"/>
          <w:lang w:val="en-NZ"/>
        </w:rPr>
        <w:t>)</w:t>
      </w:r>
      <w:r w:rsidRPr="0068605C">
        <w:rPr>
          <w:rFonts w:ascii="Arial" w:hAnsi="Arial" w:cs="Arial"/>
          <w:sz w:val="18"/>
          <w:szCs w:val="18"/>
          <w:lang w:val="en-NZ"/>
        </w:rPr>
        <w:t>.</w:t>
      </w:r>
    </w:p>
  </w:footnote>
  <w:footnote w:id="111">
    <w:p w14:paraId="5FD0B14B" w14:textId="5E313F3A"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Wi</w:t>
      </w:r>
      <w:r w:rsidRPr="0068605C">
        <w:rPr>
          <w:rFonts w:ascii="Arial" w:hAnsi="Arial" w:cs="Arial"/>
          <w:sz w:val="18"/>
          <w:szCs w:val="18"/>
        </w:rPr>
        <w:t>tness statement</w:t>
      </w:r>
      <w:r w:rsidR="006A05AA" w:rsidRPr="0068605C">
        <w:rPr>
          <w:rFonts w:ascii="Arial" w:hAnsi="Arial" w:cs="Arial"/>
          <w:sz w:val="18"/>
          <w:szCs w:val="18"/>
        </w:rPr>
        <w:t>s</w:t>
      </w:r>
      <w:r w:rsidRPr="0068605C">
        <w:rPr>
          <w:rFonts w:ascii="Arial" w:hAnsi="Arial" w:cs="Arial"/>
          <w:sz w:val="18"/>
          <w:szCs w:val="18"/>
        </w:rPr>
        <w:t xml:space="preserve"> of Wayne Keen </w:t>
      </w:r>
      <w:r w:rsidRPr="00C75F73">
        <w:rPr>
          <w:rFonts w:ascii="Arial" w:hAnsi="Arial" w:cs="Arial"/>
          <w:sz w:val="18"/>
          <w:szCs w:val="18"/>
        </w:rPr>
        <w:t>(28 April 2021, para 65</w:t>
      </w:r>
      <w:r w:rsidR="006A05AA">
        <w:rPr>
          <w:rFonts w:ascii="Arial" w:hAnsi="Arial" w:cs="Arial"/>
          <w:sz w:val="18"/>
          <w:szCs w:val="18"/>
        </w:rPr>
        <w:t>)</w:t>
      </w:r>
      <w:r w:rsidR="00067FE7">
        <w:rPr>
          <w:rFonts w:ascii="Arial" w:hAnsi="Arial" w:cs="Arial"/>
          <w:sz w:val="18"/>
          <w:szCs w:val="18"/>
        </w:rPr>
        <w:t>;</w:t>
      </w:r>
      <w:r w:rsidRPr="00C75F73">
        <w:rPr>
          <w:rFonts w:ascii="Arial" w:hAnsi="Arial" w:cs="Arial"/>
          <w:sz w:val="18"/>
          <w:szCs w:val="18"/>
        </w:rPr>
        <w:t xml:space="preserve"> Mr RX (27 March 2023, para 4.6.7</w:t>
      </w:r>
      <w:r w:rsidR="006C40E4">
        <w:rPr>
          <w:rFonts w:ascii="Arial" w:hAnsi="Arial" w:cs="Arial"/>
          <w:sz w:val="18"/>
          <w:szCs w:val="18"/>
        </w:rPr>
        <w:t>)</w:t>
      </w:r>
      <w:r w:rsidR="00067FE7">
        <w:rPr>
          <w:rFonts w:ascii="Arial" w:hAnsi="Arial" w:cs="Arial"/>
          <w:sz w:val="18"/>
          <w:szCs w:val="18"/>
        </w:rPr>
        <w:t>;</w:t>
      </w:r>
      <w:r w:rsidR="006C40E4">
        <w:rPr>
          <w:rFonts w:ascii="Arial" w:hAnsi="Arial" w:cs="Arial"/>
          <w:sz w:val="18"/>
          <w:szCs w:val="18"/>
        </w:rPr>
        <w:t xml:space="preserve"> </w:t>
      </w:r>
      <w:r w:rsidRPr="00C75F73">
        <w:rPr>
          <w:rFonts w:ascii="Arial" w:hAnsi="Arial" w:cs="Arial"/>
          <w:sz w:val="18"/>
          <w:szCs w:val="18"/>
        </w:rPr>
        <w:t>Lindsay Eddy (24 March 2021, para 78</w:t>
      </w:r>
      <w:r w:rsidR="006C40E4">
        <w:rPr>
          <w:rFonts w:ascii="Arial" w:hAnsi="Arial" w:cs="Arial"/>
          <w:sz w:val="18"/>
          <w:szCs w:val="18"/>
        </w:rPr>
        <w:t>)</w:t>
      </w:r>
      <w:r w:rsidR="00067FE7">
        <w:rPr>
          <w:rFonts w:ascii="Arial" w:hAnsi="Arial" w:cs="Arial"/>
          <w:sz w:val="18"/>
          <w:szCs w:val="18"/>
        </w:rPr>
        <w:t>;</w:t>
      </w:r>
      <w:r w:rsidR="006C40E4">
        <w:rPr>
          <w:rFonts w:ascii="Arial" w:hAnsi="Arial" w:cs="Arial"/>
          <w:sz w:val="18"/>
          <w:szCs w:val="18"/>
        </w:rPr>
        <w:t xml:space="preserve"> </w:t>
      </w:r>
      <w:r w:rsidRPr="00C75F73">
        <w:rPr>
          <w:rFonts w:ascii="Arial" w:hAnsi="Arial" w:cs="Arial"/>
          <w:sz w:val="18"/>
          <w:szCs w:val="18"/>
        </w:rPr>
        <w:t xml:space="preserve">Mr PF </w:t>
      </w:r>
      <w:r w:rsidRPr="00C75F73">
        <w:rPr>
          <w:rFonts w:ascii="Arial" w:hAnsi="Arial" w:cs="Arial"/>
          <w:sz w:val="18"/>
          <w:szCs w:val="18"/>
          <w:shd w:val="clear" w:color="auto" w:fill="FFFFFF"/>
        </w:rPr>
        <w:t>(15 December 2020, paras 130</w:t>
      </w:r>
      <w:r w:rsidRPr="00C75F73">
        <w:rPr>
          <w:rFonts w:ascii="Arial" w:hAnsi="Arial" w:cs="Arial"/>
          <w:sz w:val="18"/>
          <w:szCs w:val="18"/>
        </w:rPr>
        <w:t>–</w:t>
      </w:r>
      <w:r w:rsidRPr="00C75F73">
        <w:rPr>
          <w:rFonts w:ascii="Arial" w:hAnsi="Arial" w:cs="Arial"/>
          <w:sz w:val="18"/>
          <w:szCs w:val="18"/>
          <w:shd w:val="clear" w:color="auto" w:fill="FFFFFF"/>
        </w:rPr>
        <w:t>131</w:t>
      </w:r>
      <w:r w:rsidR="006C40E4">
        <w:rPr>
          <w:rFonts w:ascii="Arial" w:hAnsi="Arial" w:cs="Arial"/>
          <w:sz w:val="18"/>
          <w:szCs w:val="18"/>
          <w:shd w:val="clear" w:color="auto" w:fill="FFFFFF"/>
        </w:rPr>
        <w:t>) and</w:t>
      </w:r>
      <w:r w:rsidRPr="00C75F73">
        <w:rPr>
          <w:rFonts w:ascii="Arial" w:hAnsi="Arial" w:cs="Arial"/>
          <w:sz w:val="18"/>
          <w:szCs w:val="18"/>
          <w:shd w:val="clear" w:color="auto" w:fill="FFFFFF"/>
        </w:rPr>
        <w:t xml:space="preserve"> Wiremu </w:t>
      </w:r>
      <w:proofErr w:type="spellStart"/>
      <w:r w:rsidRPr="00C75F73">
        <w:rPr>
          <w:rFonts w:ascii="Arial" w:hAnsi="Arial" w:cs="Arial"/>
          <w:sz w:val="18"/>
          <w:szCs w:val="18"/>
          <w:shd w:val="clear" w:color="auto" w:fill="FFFFFF"/>
        </w:rPr>
        <w:t>Waikari</w:t>
      </w:r>
      <w:proofErr w:type="spellEnd"/>
      <w:r w:rsidRPr="00C75F73">
        <w:rPr>
          <w:rFonts w:ascii="Arial" w:hAnsi="Arial" w:cs="Arial"/>
          <w:sz w:val="18"/>
          <w:szCs w:val="18"/>
          <w:shd w:val="clear" w:color="auto" w:fill="FFFFFF"/>
        </w:rPr>
        <w:t xml:space="preserve"> </w:t>
      </w:r>
      <w:r w:rsidR="006C40E4">
        <w:rPr>
          <w:rFonts w:ascii="Arial" w:hAnsi="Arial" w:cs="Arial"/>
          <w:sz w:val="18"/>
          <w:szCs w:val="18"/>
        </w:rPr>
        <w:t>(</w:t>
      </w:r>
      <w:r w:rsidRPr="00C75F73">
        <w:rPr>
          <w:rFonts w:ascii="Arial" w:hAnsi="Arial" w:cs="Arial"/>
          <w:sz w:val="18"/>
          <w:szCs w:val="18"/>
        </w:rPr>
        <w:t>27July 2021</w:t>
      </w:r>
      <w:r w:rsidRPr="00C75F73">
        <w:rPr>
          <w:rFonts w:ascii="Arial" w:hAnsi="Arial" w:cs="Arial"/>
          <w:sz w:val="18"/>
          <w:szCs w:val="18"/>
          <w:shd w:val="clear" w:color="auto" w:fill="FFFFFF"/>
        </w:rPr>
        <w:t>, para 212</w:t>
      </w:r>
      <w:r w:rsidR="006C40E4">
        <w:rPr>
          <w:rFonts w:ascii="Arial" w:hAnsi="Arial" w:cs="Arial"/>
          <w:sz w:val="18"/>
          <w:szCs w:val="18"/>
          <w:shd w:val="clear" w:color="auto" w:fill="FFFFFF"/>
        </w:rPr>
        <w:t>)</w:t>
      </w:r>
      <w:r w:rsidRPr="00C75F73">
        <w:rPr>
          <w:rFonts w:ascii="Arial" w:hAnsi="Arial" w:cs="Arial"/>
          <w:sz w:val="18"/>
          <w:szCs w:val="18"/>
          <w:shd w:val="clear" w:color="auto" w:fill="FFFFFF"/>
        </w:rPr>
        <w:t>.</w:t>
      </w:r>
    </w:p>
  </w:footnote>
  <w:footnote w:id="112">
    <w:p w14:paraId="642E69C7" w14:textId="263D115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502BCE" w:rsidRPr="0068605C">
        <w:rPr>
          <w:rFonts w:ascii="Arial" w:hAnsi="Arial" w:cs="Arial"/>
          <w:sz w:val="18"/>
          <w:szCs w:val="18"/>
          <w:lang w:val="en-NZ"/>
        </w:rPr>
        <w:t>Mr UD</w:t>
      </w:r>
      <w:r w:rsidRPr="0068605C">
        <w:rPr>
          <w:rFonts w:ascii="Arial" w:hAnsi="Arial" w:cs="Arial"/>
          <w:sz w:val="18"/>
          <w:szCs w:val="18"/>
          <w:lang w:val="en-NZ"/>
        </w:rPr>
        <w:t xml:space="preserve"> (10 March 2021, para 53</w:t>
      </w:r>
      <w:r w:rsidR="006C40E4" w:rsidRPr="0068605C">
        <w:rPr>
          <w:rFonts w:ascii="Arial" w:hAnsi="Arial" w:cs="Arial"/>
          <w:sz w:val="18"/>
          <w:szCs w:val="18"/>
          <w:lang w:val="en-NZ"/>
        </w:rPr>
        <w:t>)</w:t>
      </w:r>
      <w:r w:rsidRPr="0068605C">
        <w:rPr>
          <w:rFonts w:ascii="Arial" w:hAnsi="Arial" w:cs="Arial"/>
          <w:sz w:val="18"/>
          <w:szCs w:val="18"/>
          <w:lang w:val="en-NZ"/>
        </w:rPr>
        <w:t>.</w:t>
      </w:r>
    </w:p>
  </w:footnote>
  <w:footnote w:id="113">
    <w:p w14:paraId="639CE7D5" w14:textId="735AC20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notes</w:t>
      </w:r>
      <w:r w:rsidR="00C655CC"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 with former Hokio and Kohitere principal (7 December 2012, p</w:t>
      </w:r>
      <w:r w:rsidR="006C40E4" w:rsidRPr="0068605C">
        <w:rPr>
          <w:rFonts w:ascii="Arial" w:hAnsi="Arial" w:cs="Arial"/>
          <w:sz w:val="18"/>
          <w:szCs w:val="18"/>
          <w:lang w:val="en-NZ"/>
        </w:rPr>
        <w:t>age</w:t>
      </w:r>
      <w:r w:rsidRPr="0068605C">
        <w:rPr>
          <w:rFonts w:ascii="Arial" w:hAnsi="Arial" w:cs="Arial"/>
          <w:sz w:val="18"/>
          <w:szCs w:val="18"/>
          <w:lang w:val="en-NZ"/>
        </w:rPr>
        <w:t xml:space="preserve"> 2</w:t>
      </w:r>
      <w:r w:rsidR="006C40E4" w:rsidRPr="0068605C">
        <w:rPr>
          <w:rFonts w:ascii="Arial" w:hAnsi="Arial" w:cs="Arial"/>
          <w:sz w:val="18"/>
          <w:szCs w:val="18"/>
          <w:lang w:val="en-NZ"/>
        </w:rPr>
        <w:t>)</w:t>
      </w:r>
      <w:r w:rsidRPr="0068605C">
        <w:rPr>
          <w:rFonts w:ascii="Arial" w:hAnsi="Arial" w:cs="Arial"/>
          <w:sz w:val="18"/>
          <w:szCs w:val="18"/>
          <w:lang w:val="en-NZ"/>
        </w:rPr>
        <w:t>.</w:t>
      </w:r>
    </w:p>
  </w:footnote>
  <w:footnote w:id="114">
    <w:p w14:paraId="1576CFD7" w14:textId="2360CA83"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Witness statement</w:t>
      </w:r>
      <w:r w:rsidR="006C40E4">
        <w:rPr>
          <w:rFonts w:ascii="Arial" w:hAnsi="Arial" w:cs="Arial"/>
          <w:sz w:val="18"/>
          <w:szCs w:val="18"/>
        </w:rPr>
        <w:t>s</w:t>
      </w:r>
      <w:r w:rsidRPr="00C75F73">
        <w:rPr>
          <w:rFonts w:ascii="Arial" w:hAnsi="Arial" w:cs="Arial"/>
          <w:sz w:val="18"/>
          <w:szCs w:val="18"/>
        </w:rPr>
        <w:t xml:space="preserve"> of Mr A (19 August 2020, paras 39, 75</w:t>
      </w:r>
      <w:r w:rsidR="006C40E4">
        <w:rPr>
          <w:rFonts w:ascii="Arial" w:hAnsi="Arial" w:cs="Arial"/>
          <w:sz w:val="18"/>
          <w:szCs w:val="18"/>
        </w:rPr>
        <w:t>)</w:t>
      </w:r>
      <w:r w:rsidR="00067FE7">
        <w:rPr>
          <w:rFonts w:ascii="Arial" w:hAnsi="Arial" w:cs="Arial"/>
          <w:sz w:val="18"/>
          <w:szCs w:val="18"/>
        </w:rPr>
        <w:t>;</w:t>
      </w:r>
      <w:r w:rsidR="006C40E4">
        <w:rPr>
          <w:rFonts w:ascii="Arial" w:hAnsi="Arial" w:cs="Arial"/>
          <w:sz w:val="18"/>
          <w:szCs w:val="18"/>
        </w:rPr>
        <w:t xml:space="preserve"> </w:t>
      </w:r>
      <w:r w:rsidRPr="00C75F73">
        <w:rPr>
          <w:rFonts w:ascii="Arial" w:hAnsi="Arial" w:cs="Arial"/>
          <w:sz w:val="18"/>
          <w:szCs w:val="18"/>
        </w:rPr>
        <w:t>Desmond Hurring (17 February 2021, para 42</w:t>
      </w:r>
      <w:r w:rsidR="006C40E4">
        <w:rPr>
          <w:rFonts w:ascii="Arial" w:hAnsi="Arial" w:cs="Arial"/>
          <w:sz w:val="18"/>
          <w:szCs w:val="18"/>
        </w:rPr>
        <w:t>)</w:t>
      </w:r>
      <w:r w:rsidR="00067FE7">
        <w:rPr>
          <w:rFonts w:ascii="Arial" w:hAnsi="Arial" w:cs="Arial"/>
          <w:sz w:val="18"/>
          <w:szCs w:val="18"/>
        </w:rPr>
        <w:t>;</w:t>
      </w:r>
      <w:r w:rsidR="006C40E4">
        <w:rPr>
          <w:rFonts w:ascii="Arial" w:hAnsi="Arial" w:cs="Arial"/>
          <w:sz w:val="18"/>
          <w:szCs w:val="18"/>
        </w:rPr>
        <w:t xml:space="preserve"> </w:t>
      </w:r>
      <w:r w:rsidRPr="00C75F73">
        <w:rPr>
          <w:rFonts w:ascii="Arial" w:hAnsi="Arial" w:cs="Arial"/>
          <w:sz w:val="18"/>
          <w:szCs w:val="18"/>
        </w:rPr>
        <w:t>Tyrone Marks (22 February 2021, paras 85, 128</w:t>
      </w:r>
      <w:r w:rsidR="006C40E4">
        <w:rPr>
          <w:rFonts w:ascii="Arial" w:hAnsi="Arial" w:cs="Arial"/>
          <w:sz w:val="18"/>
          <w:szCs w:val="18"/>
        </w:rPr>
        <w:t>)</w:t>
      </w:r>
      <w:r w:rsidR="00067F8E">
        <w:rPr>
          <w:rFonts w:ascii="Arial" w:hAnsi="Arial" w:cs="Arial"/>
          <w:sz w:val="18"/>
          <w:szCs w:val="18"/>
        </w:rPr>
        <w:t>;</w:t>
      </w:r>
      <w:r w:rsidR="006C40E4">
        <w:rPr>
          <w:rFonts w:ascii="Arial" w:hAnsi="Arial" w:cs="Arial"/>
          <w:sz w:val="18"/>
          <w:szCs w:val="18"/>
        </w:rPr>
        <w:t xml:space="preserve"> </w:t>
      </w:r>
      <w:r w:rsidR="004D6801">
        <w:rPr>
          <w:rFonts w:ascii="Arial" w:hAnsi="Arial" w:cs="Arial"/>
          <w:sz w:val="18"/>
          <w:szCs w:val="18"/>
        </w:rPr>
        <w:t>Daniel Rei</w:t>
      </w:r>
      <w:r w:rsidRPr="0068605C">
        <w:rPr>
          <w:rFonts w:ascii="Arial" w:hAnsi="Arial" w:cs="Arial"/>
          <w:sz w:val="18"/>
          <w:szCs w:val="18"/>
        </w:rPr>
        <w:t xml:space="preserve"> (10 February 2021, para 101</w:t>
      </w:r>
      <w:r w:rsidR="00ED57E2" w:rsidRPr="0068605C">
        <w:rPr>
          <w:rFonts w:ascii="Arial" w:hAnsi="Arial" w:cs="Arial"/>
          <w:sz w:val="18"/>
          <w:szCs w:val="18"/>
        </w:rPr>
        <w:t>)</w:t>
      </w:r>
      <w:r w:rsidR="00067F8E" w:rsidRPr="0068605C">
        <w:rPr>
          <w:rFonts w:ascii="Arial" w:hAnsi="Arial" w:cs="Arial"/>
          <w:sz w:val="18"/>
          <w:szCs w:val="18"/>
        </w:rPr>
        <w:t>;</w:t>
      </w:r>
      <w:r w:rsidRPr="0068605C">
        <w:rPr>
          <w:rFonts w:ascii="Arial" w:hAnsi="Arial" w:cs="Arial"/>
          <w:sz w:val="18"/>
          <w:szCs w:val="18"/>
        </w:rPr>
        <w:t xml:space="preserve"> Hohepa </w:t>
      </w:r>
      <w:proofErr w:type="spellStart"/>
      <w:r w:rsidRPr="0068605C">
        <w:rPr>
          <w:rFonts w:ascii="Arial" w:hAnsi="Arial" w:cs="Arial"/>
          <w:sz w:val="18"/>
          <w:szCs w:val="18"/>
        </w:rPr>
        <w:t>Taiaroa</w:t>
      </w:r>
      <w:proofErr w:type="spellEnd"/>
      <w:r w:rsidRPr="0068605C">
        <w:rPr>
          <w:rFonts w:ascii="Arial" w:hAnsi="Arial" w:cs="Arial"/>
          <w:sz w:val="18"/>
          <w:szCs w:val="18"/>
        </w:rPr>
        <w:t xml:space="preserve"> (31 January 2022, paras 26</w:t>
      </w:r>
      <w:r w:rsidR="009C4B07" w:rsidRPr="0068605C">
        <w:rPr>
          <w:rFonts w:ascii="Arial" w:hAnsi="Arial" w:cs="Arial"/>
          <w:sz w:val="18"/>
          <w:szCs w:val="18"/>
        </w:rPr>
        <w:t>–</w:t>
      </w:r>
      <w:r w:rsidRPr="0068605C">
        <w:rPr>
          <w:rFonts w:ascii="Arial" w:hAnsi="Arial" w:cs="Arial"/>
          <w:sz w:val="18"/>
          <w:szCs w:val="18"/>
        </w:rPr>
        <w:t>27</w:t>
      </w:r>
      <w:r w:rsidR="00ED57E2" w:rsidRPr="0068605C">
        <w:rPr>
          <w:rFonts w:ascii="Arial" w:hAnsi="Arial" w:cs="Arial"/>
          <w:sz w:val="18"/>
          <w:szCs w:val="18"/>
        </w:rPr>
        <w:t>)</w:t>
      </w:r>
      <w:r w:rsidR="009C4B07" w:rsidRPr="0068605C">
        <w:rPr>
          <w:rFonts w:ascii="Arial" w:hAnsi="Arial" w:cs="Arial"/>
          <w:sz w:val="18"/>
          <w:szCs w:val="18"/>
        </w:rPr>
        <w:t>;</w:t>
      </w:r>
      <w:r w:rsidRPr="0068605C">
        <w:rPr>
          <w:rFonts w:ascii="Arial" w:hAnsi="Arial" w:cs="Arial"/>
          <w:sz w:val="18"/>
          <w:szCs w:val="18"/>
        </w:rPr>
        <w:t xml:space="preserve"> </w:t>
      </w:r>
      <w:r w:rsidR="002663D8" w:rsidRPr="0068605C">
        <w:rPr>
          <w:rFonts w:ascii="Arial" w:hAnsi="Arial" w:cs="Arial"/>
          <w:sz w:val="18"/>
          <w:szCs w:val="18"/>
        </w:rPr>
        <w:t xml:space="preserve">of </w:t>
      </w:r>
      <w:proofErr w:type="spellStart"/>
      <w:r w:rsidR="002663D8" w:rsidRPr="0068605C">
        <w:rPr>
          <w:rFonts w:ascii="Arial" w:hAnsi="Arial" w:cs="Arial"/>
          <w:sz w:val="18"/>
          <w:szCs w:val="18"/>
        </w:rPr>
        <w:t>Paora</w:t>
      </w:r>
      <w:proofErr w:type="spellEnd"/>
      <w:r w:rsidR="002663D8" w:rsidRPr="0068605C">
        <w:rPr>
          <w:rFonts w:ascii="Arial" w:hAnsi="Arial" w:cs="Arial"/>
          <w:sz w:val="18"/>
          <w:szCs w:val="18"/>
        </w:rPr>
        <w:t xml:space="preserve"> (Paul) Sweeney </w:t>
      </w:r>
      <w:r w:rsidRPr="0068605C">
        <w:rPr>
          <w:rFonts w:ascii="Arial" w:hAnsi="Arial" w:cs="Arial"/>
          <w:sz w:val="18"/>
          <w:szCs w:val="18"/>
        </w:rPr>
        <w:t>(30 November 2020, para 97</w:t>
      </w:r>
      <w:r w:rsidR="00ED57E2" w:rsidRPr="0068605C">
        <w:rPr>
          <w:rFonts w:ascii="Arial" w:hAnsi="Arial" w:cs="Arial"/>
          <w:sz w:val="18"/>
          <w:szCs w:val="18"/>
        </w:rPr>
        <w:t>)</w:t>
      </w:r>
      <w:r w:rsidR="009C4B07" w:rsidRPr="0068605C">
        <w:rPr>
          <w:rFonts w:ascii="Arial" w:hAnsi="Arial" w:cs="Arial"/>
          <w:sz w:val="18"/>
          <w:szCs w:val="18"/>
        </w:rPr>
        <w:t>;</w:t>
      </w:r>
      <w:r w:rsidRPr="0068605C">
        <w:rPr>
          <w:rFonts w:ascii="Arial" w:hAnsi="Arial" w:cs="Arial"/>
          <w:sz w:val="18"/>
          <w:szCs w:val="18"/>
        </w:rPr>
        <w:t xml:space="preserve"> Wiremu </w:t>
      </w:r>
      <w:proofErr w:type="spellStart"/>
      <w:r w:rsidRPr="0068605C">
        <w:rPr>
          <w:rFonts w:ascii="Arial" w:hAnsi="Arial" w:cs="Arial"/>
          <w:sz w:val="18"/>
          <w:szCs w:val="18"/>
        </w:rPr>
        <w:t>Waikari</w:t>
      </w:r>
      <w:proofErr w:type="spellEnd"/>
      <w:r w:rsidRPr="0068605C">
        <w:rPr>
          <w:rFonts w:ascii="Arial" w:hAnsi="Arial" w:cs="Arial"/>
          <w:sz w:val="18"/>
          <w:szCs w:val="18"/>
        </w:rPr>
        <w:t xml:space="preserve"> </w:t>
      </w:r>
      <w:r w:rsidRPr="00C75F73">
        <w:rPr>
          <w:rFonts w:ascii="Arial" w:hAnsi="Arial" w:cs="Arial"/>
          <w:sz w:val="18"/>
          <w:szCs w:val="18"/>
        </w:rPr>
        <w:t>(27July 2021</w:t>
      </w:r>
      <w:r w:rsidRPr="0068605C">
        <w:rPr>
          <w:rFonts w:ascii="Arial" w:hAnsi="Arial" w:cs="Arial"/>
          <w:sz w:val="18"/>
          <w:szCs w:val="18"/>
        </w:rPr>
        <w:t>, para 252</w:t>
      </w:r>
      <w:r w:rsidR="00B3066C" w:rsidRPr="0068605C">
        <w:rPr>
          <w:rFonts w:ascii="Arial" w:hAnsi="Arial" w:cs="Arial"/>
          <w:sz w:val="18"/>
          <w:szCs w:val="18"/>
        </w:rPr>
        <w:t>)</w:t>
      </w:r>
      <w:r w:rsidRPr="0068605C">
        <w:rPr>
          <w:rFonts w:ascii="Arial" w:hAnsi="Arial" w:cs="Arial"/>
          <w:sz w:val="18"/>
          <w:szCs w:val="18"/>
        </w:rPr>
        <w:t xml:space="preserve">; Harry </w:t>
      </w:r>
      <w:proofErr w:type="spellStart"/>
      <w:r w:rsidRPr="0068605C">
        <w:rPr>
          <w:rFonts w:ascii="Arial" w:hAnsi="Arial" w:cs="Arial"/>
          <w:sz w:val="18"/>
          <w:szCs w:val="18"/>
        </w:rPr>
        <w:t>Tutahi</w:t>
      </w:r>
      <w:proofErr w:type="spellEnd"/>
      <w:r w:rsidRPr="0068605C">
        <w:rPr>
          <w:rFonts w:ascii="Arial" w:hAnsi="Arial" w:cs="Arial"/>
          <w:sz w:val="18"/>
          <w:szCs w:val="18"/>
        </w:rPr>
        <w:t xml:space="preserve"> (</w:t>
      </w:r>
      <w:r w:rsidRPr="00C75F73">
        <w:rPr>
          <w:rFonts w:ascii="Arial" w:hAnsi="Arial" w:cs="Arial"/>
          <w:sz w:val="18"/>
          <w:szCs w:val="18"/>
        </w:rPr>
        <w:t xml:space="preserve">18 August 2021, </w:t>
      </w:r>
      <w:r w:rsidRPr="0068605C">
        <w:rPr>
          <w:rFonts w:ascii="Arial" w:hAnsi="Arial" w:cs="Arial"/>
          <w:sz w:val="18"/>
          <w:szCs w:val="18"/>
        </w:rPr>
        <w:t>para 76</w:t>
      </w:r>
      <w:r w:rsidR="00B3066C" w:rsidRPr="0068605C">
        <w:rPr>
          <w:rFonts w:ascii="Arial" w:hAnsi="Arial" w:cs="Arial"/>
          <w:sz w:val="18"/>
          <w:szCs w:val="18"/>
        </w:rPr>
        <w:t xml:space="preserve">) and </w:t>
      </w:r>
      <w:r w:rsidRPr="0068605C">
        <w:rPr>
          <w:rFonts w:ascii="Arial" w:hAnsi="Arial" w:cs="Arial"/>
          <w:sz w:val="18"/>
          <w:szCs w:val="18"/>
        </w:rPr>
        <w:t>Toni Jarvis (12 December 2021, para 66</w:t>
      </w:r>
      <w:r w:rsidR="00B3066C" w:rsidRPr="0068605C">
        <w:rPr>
          <w:rFonts w:ascii="Arial" w:hAnsi="Arial" w:cs="Arial"/>
          <w:sz w:val="18"/>
          <w:szCs w:val="18"/>
        </w:rPr>
        <w:t>)</w:t>
      </w:r>
      <w:r w:rsidRPr="0068605C">
        <w:rPr>
          <w:rFonts w:ascii="Arial" w:hAnsi="Arial" w:cs="Arial"/>
          <w:sz w:val="18"/>
          <w:szCs w:val="18"/>
        </w:rPr>
        <w:t>.</w:t>
      </w:r>
    </w:p>
  </w:footnote>
  <w:footnote w:id="115">
    <w:p w14:paraId="0A102F72" w14:textId="5345C87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974B84" w:rsidRPr="00974B84">
        <w:rPr>
          <w:rFonts w:ascii="Arial" w:hAnsi="Arial" w:cs="Arial"/>
          <w:sz w:val="18"/>
          <w:szCs w:val="18"/>
          <w:lang w:val="en-NZ"/>
        </w:rPr>
        <w:t xml:space="preserve">Based on 135 witness statements and transcribed private sessions that were analysed. In total 165 survivors from these settings spoke to the Inquiry. As </w:t>
      </w:r>
      <w:proofErr w:type="spellStart"/>
      <w:r w:rsidR="00974B84" w:rsidRPr="00974B84">
        <w:rPr>
          <w:rFonts w:ascii="Arial" w:hAnsi="Arial" w:cs="Arial"/>
          <w:sz w:val="18"/>
          <w:szCs w:val="18"/>
          <w:lang w:val="en-NZ"/>
        </w:rPr>
        <w:t>untranscribed</w:t>
      </w:r>
      <w:proofErr w:type="spellEnd"/>
      <w:r w:rsidR="00974B84" w:rsidRPr="00974B84">
        <w:rPr>
          <w:rFonts w:ascii="Arial" w:hAnsi="Arial" w:cs="Arial"/>
          <w:sz w:val="18"/>
          <w:szCs w:val="18"/>
          <w:lang w:val="en-NZ"/>
        </w:rPr>
        <w:t xml:space="preserve"> private sessions were not included in the analysis the numbers may be higher.</w:t>
      </w:r>
    </w:p>
  </w:footnote>
  <w:footnote w:id="116">
    <w:p w14:paraId="29F8CEB4" w14:textId="78206F5C"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Witness statement of Mr A (19 August 2020, para 75</w:t>
      </w:r>
      <w:r w:rsidR="000C4372">
        <w:rPr>
          <w:rFonts w:ascii="Arial" w:hAnsi="Arial" w:cs="Arial"/>
          <w:sz w:val="18"/>
          <w:szCs w:val="18"/>
        </w:rPr>
        <w:t>)</w:t>
      </w:r>
      <w:r w:rsidRPr="00C75F73">
        <w:rPr>
          <w:rFonts w:ascii="Arial" w:hAnsi="Arial" w:cs="Arial"/>
          <w:sz w:val="18"/>
          <w:szCs w:val="18"/>
        </w:rPr>
        <w:t>.</w:t>
      </w:r>
    </w:p>
  </w:footnote>
  <w:footnote w:id="117">
    <w:p w14:paraId="491EA243" w14:textId="3428D9D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Tony Lewis (21 August 2021, para 37</w:t>
      </w:r>
      <w:r w:rsidR="000C4372" w:rsidRPr="0068605C">
        <w:rPr>
          <w:rFonts w:ascii="Arial" w:hAnsi="Arial" w:cs="Arial"/>
          <w:sz w:val="18"/>
          <w:szCs w:val="18"/>
          <w:lang w:val="en-NZ"/>
        </w:rPr>
        <w:t>)</w:t>
      </w:r>
      <w:r w:rsidRPr="0068605C">
        <w:rPr>
          <w:rFonts w:ascii="Arial" w:hAnsi="Arial" w:cs="Arial"/>
          <w:sz w:val="18"/>
          <w:szCs w:val="18"/>
          <w:lang w:val="en-NZ"/>
        </w:rPr>
        <w:t>.</w:t>
      </w:r>
    </w:p>
  </w:footnote>
  <w:footnote w:id="118">
    <w:p w14:paraId="3743BA22" w14:textId="2CAAAC4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paras 101–102</w:t>
      </w:r>
      <w:r w:rsidR="00012B01" w:rsidRPr="0068605C">
        <w:rPr>
          <w:rFonts w:ascii="Arial" w:hAnsi="Arial" w:cs="Arial"/>
          <w:sz w:val="18"/>
          <w:szCs w:val="18"/>
          <w:lang w:val="en-NZ"/>
        </w:rPr>
        <w:t>)</w:t>
      </w:r>
      <w:r w:rsidRPr="0068605C">
        <w:rPr>
          <w:rFonts w:ascii="Arial" w:hAnsi="Arial" w:cs="Arial"/>
          <w:sz w:val="18"/>
          <w:szCs w:val="18"/>
          <w:lang w:val="en-NZ"/>
        </w:rPr>
        <w:t>.</w:t>
      </w:r>
    </w:p>
  </w:footnote>
  <w:footnote w:id="119">
    <w:p w14:paraId="3C48835E" w14:textId="78FA98C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189</w:t>
      </w:r>
      <w:r w:rsidR="00012B01" w:rsidRPr="0068605C">
        <w:rPr>
          <w:rFonts w:ascii="Arial" w:hAnsi="Arial" w:cs="Arial"/>
          <w:sz w:val="18"/>
          <w:szCs w:val="18"/>
          <w:lang w:val="en-NZ"/>
        </w:rPr>
        <w:t>)</w:t>
      </w:r>
      <w:r w:rsidRPr="0068605C">
        <w:rPr>
          <w:rFonts w:ascii="Arial" w:hAnsi="Arial" w:cs="Arial"/>
          <w:sz w:val="18"/>
          <w:szCs w:val="18"/>
          <w:lang w:val="en-NZ"/>
        </w:rPr>
        <w:t>.</w:t>
      </w:r>
    </w:p>
  </w:footnote>
  <w:footnote w:id="120">
    <w:p w14:paraId="44E47EE5" w14:textId="355612C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Background interview with former residential social worker (13 February 2006</w:t>
      </w:r>
      <w:r w:rsidRPr="0068605C">
        <w:rPr>
          <w:rStyle w:val="normaltextrun"/>
          <w:rFonts w:ascii="Arial" w:hAnsi="Arial" w:cs="Arial"/>
          <w:sz w:val="18"/>
          <w:szCs w:val="18"/>
          <w:shd w:val="clear" w:color="auto" w:fill="FFFFFF"/>
          <w:lang w:val="en-NZ"/>
        </w:rPr>
        <w:t>, p</w:t>
      </w:r>
      <w:r w:rsidR="00012B01" w:rsidRPr="0068605C">
        <w:rPr>
          <w:rStyle w:val="normaltextrun"/>
          <w:rFonts w:ascii="Arial" w:hAnsi="Arial" w:cs="Arial"/>
          <w:sz w:val="18"/>
          <w:szCs w:val="18"/>
          <w:shd w:val="clear" w:color="auto" w:fill="FFFFFF"/>
          <w:lang w:val="en-NZ"/>
        </w:rPr>
        <w:t>age</w:t>
      </w:r>
      <w:r w:rsidRPr="0068605C">
        <w:rPr>
          <w:rStyle w:val="normaltextrun"/>
          <w:rFonts w:ascii="Arial" w:hAnsi="Arial" w:cs="Arial"/>
          <w:sz w:val="18"/>
          <w:szCs w:val="18"/>
          <w:shd w:val="clear" w:color="auto" w:fill="FFFFFF"/>
          <w:lang w:val="en-NZ"/>
        </w:rPr>
        <w:t xml:space="preserve"> 2</w:t>
      </w:r>
      <w:r w:rsidR="00012B01" w:rsidRPr="0068605C">
        <w:rPr>
          <w:rStyle w:val="normaltextrun"/>
          <w:rFonts w:ascii="Arial" w:hAnsi="Arial" w:cs="Arial"/>
          <w:sz w:val="18"/>
          <w:szCs w:val="18"/>
          <w:shd w:val="clear" w:color="auto" w:fill="FFFFFF"/>
          <w:lang w:val="en-NZ"/>
        </w:rPr>
        <w:t>)</w:t>
      </w:r>
      <w:r w:rsidRPr="0068605C">
        <w:rPr>
          <w:rStyle w:val="normaltextrun"/>
          <w:rFonts w:ascii="Arial" w:hAnsi="Arial" w:cs="Arial"/>
          <w:sz w:val="18"/>
          <w:szCs w:val="18"/>
          <w:shd w:val="clear" w:color="auto" w:fill="FFFFFF"/>
          <w:lang w:val="en-NZ"/>
        </w:rPr>
        <w:t>.</w:t>
      </w:r>
      <w:r w:rsidR="00365455" w:rsidRPr="0068605C">
        <w:rPr>
          <w:rStyle w:val="normaltextrun"/>
          <w:rFonts w:ascii="Arial" w:hAnsi="Arial" w:cs="Arial"/>
          <w:bCs/>
          <w:sz w:val="18"/>
          <w:szCs w:val="18"/>
          <w:shd w:val="clear" w:color="auto" w:fill="FFFFFF"/>
          <w:lang w:val="en-NZ"/>
        </w:rPr>
        <w:t xml:space="preserve"> </w:t>
      </w:r>
    </w:p>
  </w:footnote>
  <w:footnote w:id="121">
    <w:p w14:paraId="0CE4F78D" w14:textId="470C983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Interview with former senior counsellor (20 November 2007, p</w:t>
      </w:r>
      <w:r w:rsidR="00012B01" w:rsidRPr="0068605C">
        <w:rPr>
          <w:rFonts w:ascii="Arial" w:hAnsi="Arial" w:cs="Arial"/>
          <w:sz w:val="18"/>
          <w:szCs w:val="18"/>
          <w:lang w:val="en-NZ"/>
        </w:rPr>
        <w:t>age</w:t>
      </w:r>
      <w:r w:rsidRPr="0068605C">
        <w:rPr>
          <w:rFonts w:ascii="Arial" w:hAnsi="Arial" w:cs="Arial"/>
          <w:sz w:val="18"/>
          <w:szCs w:val="18"/>
          <w:lang w:val="en-NZ"/>
        </w:rPr>
        <w:t xml:space="preserve"> 6</w:t>
      </w:r>
      <w:r w:rsidR="00012B01" w:rsidRPr="0068605C">
        <w:rPr>
          <w:rFonts w:ascii="Arial" w:hAnsi="Arial" w:cs="Arial"/>
          <w:sz w:val="18"/>
          <w:szCs w:val="18"/>
          <w:lang w:val="en-NZ"/>
        </w:rPr>
        <w:t>)</w:t>
      </w:r>
      <w:r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v Ministry of Social Development: transcript of interview with former staff member (20 January 2010, p</w:t>
      </w:r>
      <w:r w:rsidR="00012B01" w:rsidRPr="0068605C">
        <w:rPr>
          <w:rFonts w:ascii="Arial" w:hAnsi="Arial" w:cs="Arial"/>
          <w:sz w:val="18"/>
          <w:szCs w:val="18"/>
          <w:lang w:val="en-NZ"/>
        </w:rPr>
        <w:t>age</w:t>
      </w:r>
      <w:r w:rsidRPr="0068605C">
        <w:rPr>
          <w:rFonts w:ascii="Arial" w:hAnsi="Arial" w:cs="Arial"/>
          <w:sz w:val="18"/>
          <w:szCs w:val="18"/>
          <w:lang w:val="en-NZ"/>
        </w:rPr>
        <w:t xml:space="preserve"> 6</w:t>
      </w:r>
      <w:r w:rsidR="00012B01" w:rsidRPr="0068605C">
        <w:rPr>
          <w:rFonts w:ascii="Arial" w:hAnsi="Arial" w:cs="Arial"/>
          <w:sz w:val="18"/>
          <w:szCs w:val="18"/>
          <w:lang w:val="en-NZ"/>
        </w:rPr>
        <w:t>)</w:t>
      </w:r>
      <w:r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v Chief Executive: transcript of interview with former staff membe</w:t>
      </w:r>
      <w:r w:rsidR="001F2EDD" w:rsidRPr="0068605C">
        <w:rPr>
          <w:rFonts w:ascii="Arial" w:hAnsi="Arial" w:cs="Arial"/>
          <w:sz w:val="18"/>
          <w:szCs w:val="18"/>
          <w:lang w:val="en-NZ"/>
        </w:rPr>
        <w:t>r</w:t>
      </w:r>
      <w:r w:rsidRPr="0068605C">
        <w:rPr>
          <w:rFonts w:ascii="Arial" w:hAnsi="Arial" w:cs="Arial"/>
          <w:sz w:val="18"/>
          <w:szCs w:val="18"/>
          <w:lang w:val="en-NZ"/>
        </w:rPr>
        <w:t xml:space="preserve"> (11 November 2009, p</w:t>
      </w:r>
      <w:r w:rsidR="00012B01" w:rsidRPr="0068605C">
        <w:rPr>
          <w:rFonts w:ascii="Arial" w:hAnsi="Arial" w:cs="Arial"/>
          <w:sz w:val="18"/>
          <w:szCs w:val="18"/>
          <w:lang w:val="en-NZ"/>
        </w:rPr>
        <w:t>age</w:t>
      </w:r>
      <w:r w:rsidRPr="0068605C">
        <w:rPr>
          <w:rFonts w:ascii="Arial" w:hAnsi="Arial" w:cs="Arial"/>
          <w:sz w:val="18"/>
          <w:szCs w:val="18"/>
          <w:lang w:val="en-NZ"/>
        </w:rPr>
        <w:t xml:space="preserve"> 1</w:t>
      </w:r>
      <w:r w:rsidR="00012B01" w:rsidRPr="0068605C">
        <w:rPr>
          <w:rFonts w:ascii="Arial" w:hAnsi="Arial" w:cs="Arial"/>
          <w:sz w:val="18"/>
          <w:szCs w:val="18"/>
          <w:lang w:val="en-NZ"/>
        </w:rPr>
        <w:t>)</w:t>
      </w:r>
      <w:r w:rsidRPr="0068605C">
        <w:rPr>
          <w:rFonts w:ascii="Arial" w:hAnsi="Arial" w:cs="Arial"/>
          <w:sz w:val="18"/>
          <w:szCs w:val="18"/>
          <w:lang w:val="en-NZ"/>
        </w:rPr>
        <w:t>; Department of Social Welfare, 3</w:t>
      </w:r>
      <w:r w:rsidR="00DB0C8E" w:rsidRPr="0068605C">
        <w:rPr>
          <w:rFonts w:ascii="Arial" w:hAnsi="Arial" w:cs="Arial"/>
          <w:sz w:val="18"/>
          <w:szCs w:val="18"/>
          <w:lang w:val="en-NZ"/>
        </w:rPr>
        <w:t>-</w:t>
      </w:r>
      <w:r w:rsidRPr="0068605C">
        <w:rPr>
          <w:rFonts w:ascii="Arial" w:hAnsi="Arial" w:cs="Arial"/>
          <w:sz w:val="18"/>
          <w:szCs w:val="18"/>
          <w:lang w:val="en-NZ"/>
        </w:rPr>
        <w:t xml:space="preserve">month review of a </w:t>
      </w:r>
      <w:r w:rsidR="00012B01" w:rsidRPr="0068605C">
        <w:rPr>
          <w:rFonts w:ascii="Arial" w:hAnsi="Arial" w:cs="Arial"/>
          <w:sz w:val="18"/>
          <w:szCs w:val="18"/>
          <w:lang w:val="en-NZ"/>
        </w:rPr>
        <w:t>y</w:t>
      </w:r>
      <w:r w:rsidRPr="0068605C">
        <w:rPr>
          <w:rFonts w:ascii="Arial" w:hAnsi="Arial" w:cs="Arial"/>
          <w:sz w:val="18"/>
          <w:szCs w:val="18"/>
          <w:lang w:val="en-NZ"/>
        </w:rPr>
        <w:t>oung person in care (22 November 1983, p</w:t>
      </w:r>
      <w:r w:rsidR="00012B01" w:rsidRPr="0068605C">
        <w:rPr>
          <w:rFonts w:ascii="Arial" w:hAnsi="Arial" w:cs="Arial"/>
          <w:sz w:val="18"/>
          <w:szCs w:val="18"/>
          <w:lang w:val="en-NZ"/>
        </w:rPr>
        <w:t>age</w:t>
      </w:r>
      <w:r w:rsidRPr="0068605C">
        <w:rPr>
          <w:rFonts w:ascii="Arial" w:hAnsi="Arial" w:cs="Arial"/>
          <w:sz w:val="18"/>
          <w:szCs w:val="18"/>
          <w:lang w:val="en-NZ"/>
        </w:rPr>
        <w:t xml:space="preserve"> 5</w:t>
      </w:r>
      <w:r w:rsidR="00012B01" w:rsidRPr="0068605C">
        <w:rPr>
          <w:rFonts w:ascii="Arial" w:hAnsi="Arial" w:cs="Arial"/>
          <w:sz w:val="18"/>
          <w:szCs w:val="18"/>
          <w:lang w:val="en-NZ"/>
        </w:rPr>
        <w:t>)</w:t>
      </w:r>
      <w:r w:rsidRPr="0068605C">
        <w:rPr>
          <w:rFonts w:ascii="Arial" w:hAnsi="Arial" w:cs="Arial"/>
          <w:sz w:val="18"/>
          <w:szCs w:val="18"/>
          <w:lang w:val="en-NZ"/>
        </w:rPr>
        <w:t>.</w:t>
      </w:r>
    </w:p>
  </w:footnote>
  <w:footnote w:id="122">
    <w:p w14:paraId="46F9A654" w14:textId="501E509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Tyrone Marks (22 February 2021, para 89</w:t>
      </w:r>
      <w:r w:rsidR="00012B01" w:rsidRPr="0068605C">
        <w:rPr>
          <w:rFonts w:ascii="Arial" w:hAnsi="Arial" w:cs="Arial"/>
          <w:sz w:val="18"/>
          <w:szCs w:val="18"/>
          <w:lang w:val="en-NZ"/>
        </w:rPr>
        <w:t>)</w:t>
      </w:r>
      <w:r w:rsidRPr="0068605C">
        <w:rPr>
          <w:rFonts w:ascii="Arial" w:hAnsi="Arial" w:cs="Arial"/>
          <w:sz w:val="18"/>
          <w:szCs w:val="18"/>
          <w:lang w:val="en-NZ"/>
        </w:rPr>
        <w:t>.</w:t>
      </w:r>
    </w:p>
  </w:footnote>
  <w:footnote w:id="123">
    <w:p w14:paraId="726EB0A4" w14:textId="0FFB249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AF700B" w:rsidRPr="0068605C">
        <w:rPr>
          <w:rFonts w:ascii="Arial" w:hAnsi="Arial" w:cs="Arial"/>
          <w:sz w:val="18"/>
          <w:szCs w:val="18"/>
          <w:lang w:val="en-NZ"/>
        </w:rPr>
        <w:t>s</w:t>
      </w:r>
      <w:r w:rsidRPr="0068605C">
        <w:rPr>
          <w:rFonts w:ascii="Arial" w:hAnsi="Arial" w:cs="Arial"/>
          <w:sz w:val="18"/>
          <w:szCs w:val="18"/>
          <w:lang w:val="en-NZ"/>
        </w:rPr>
        <w:t xml:space="preserve"> of Mr JL (3 November 2022, para 4.3.3</w:t>
      </w:r>
      <w:r w:rsidR="00012B01" w:rsidRPr="0068605C">
        <w:rPr>
          <w:rFonts w:ascii="Arial" w:hAnsi="Arial" w:cs="Arial"/>
          <w:sz w:val="18"/>
          <w:szCs w:val="18"/>
          <w:lang w:val="en-NZ"/>
        </w:rPr>
        <w:t>)</w:t>
      </w:r>
      <w:r w:rsidR="00AF700B" w:rsidRPr="0068605C">
        <w:rPr>
          <w:rFonts w:ascii="Arial" w:hAnsi="Arial" w:cs="Arial"/>
          <w:sz w:val="18"/>
          <w:szCs w:val="18"/>
          <w:lang w:val="en-NZ"/>
        </w:rPr>
        <w:t xml:space="preserve"> and</w:t>
      </w:r>
      <w:r w:rsidRPr="0068605C">
        <w:rPr>
          <w:rFonts w:ascii="Arial" w:hAnsi="Arial" w:cs="Arial"/>
          <w:sz w:val="18"/>
          <w:szCs w:val="18"/>
          <w:lang w:val="en-NZ"/>
        </w:rPr>
        <w:t xml:space="preserve"> Desmond Hurring (17 February 2021, para 51</w:t>
      </w:r>
      <w:r w:rsidR="00AF700B" w:rsidRPr="0068605C">
        <w:rPr>
          <w:rFonts w:ascii="Arial" w:hAnsi="Arial" w:cs="Arial"/>
          <w:sz w:val="18"/>
          <w:szCs w:val="18"/>
          <w:lang w:val="en-NZ"/>
        </w:rPr>
        <w:t>)</w:t>
      </w:r>
      <w:r w:rsidRPr="0068605C">
        <w:rPr>
          <w:rFonts w:ascii="Arial" w:hAnsi="Arial" w:cs="Arial"/>
          <w:sz w:val="18"/>
          <w:szCs w:val="18"/>
          <w:lang w:val="en-NZ"/>
        </w:rPr>
        <w:t>.</w:t>
      </w:r>
    </w:p>
  </w:footnote>
  <w:footnote w:id="124">
    <w:p w14:paraId="1B7B7266" w14:textId="789C7FA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Tony Lewis (21 August 2021, para 39</w:t>
      </w:r>
      <w:r w:rsidR="00AF700B" w:rsidRPr="0068605C">
        <w:rPr>
          <w:rFonts w:ascii="Arial" w:hAnsi="Arial" w:cs="Arial"/>
          <w:sz w:val="18"/>
          <w:szCs w:val="18"/>
          <w:lang w:val="en-NZ"/>
        </w:rPr>
        <w:t>)</w:t>
      </w:r>
      <w:r w:rsidRPr="0068605C">
        <w:rPr>
          <w:rFonts w:ascii="Arial" w:hAnsi="Arial" w:cs="Arial"/>
          <w:sz w:val="18"/>
          <w:szCs w:val="18"/>
          <w:lang w:val="en-NZ"/>
        </w:rPr>
        <w:t xml:space="preserve">. </w:t>
      </w:r>
    </w:p>
  </w:footnote>
  <w:footnote w:id="125">
    <w:p w14:paraId="64849624" w14:textId="2A2F1BC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117</w:t>
      </w:r>
      <w:r w:rsidR="00AF700B" w:rsidRPr="0068605C">
        <w:rPr>
          <w:rFonts w:ascii="Arial" w:hAnsi="Arial" w:cs="Arial"/>
          <w:sz w:val="18"/>
          <w:szCs w:val="18"/>
          <w:lang w:val="en-NZ"/>
        </w:rPr>
        <w:t>)</w:t>
      </w:r>
      <w:r w:rsidRPr="0068605C">
        <w:rPr>
          <w:rFonts w:ascii="Arial" w:hAnsi="Arial" w:cs="Arial"/>
          <w:sz w:val="18"/>
          <w:szCs w:val="18"/>
          <w:lang w:val="en-NZ"/>
        </w:rPr>
        <w:t>.</w:t>
      </w:r>
    </w:p>
  </w:footnote>
  <w:footnote w:id="126">
    <w:p w14:paraId="4D80C95B" w14:textId="4293B327" w:rsidR="005C26E0" w:rsidRPr="0068605C"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t>
      </w:r>
      <w:r w:rsidRPr="0068605C">
        <w:rPr>
          <w:rFonts w:ascii="Arial" w:hAnsi="Arial" w:cs="Arial"/>
          <w:sz w:val="18"/>
          <w:szCs w:val="18"/>
        </w:rPr>
        <w:t xml:space="preserve">Witness statement of </w:t>
      </w:r>
      <w:r w:rsidR="00D02A5B" w:rsidRPr="0068605C">
        <w:rPr>
          <w:rFonts w:ascii="Arial" w:hAnsi="Arial" w:cs="Arial"/>
          <w:sz w:val="18"/>
          <w:szCs w:val="18"/>
        </w:rPr>
        <w:t xml:space="preserve">Danny </w:t>
      </w:r>
      <w:r w:rsidRPr="0068605C">
        <w:rPr>
          <w:rFonts w:ascii="Arial" w:hAnsi="Arial" w:cs="Arial"/>
          <w:sz w:val="18"/>
          <w:szCs w:val="18"/>
        </w:rPr>
        <w:t>Akula (13 October 2021, paras 90, 96</w:t>
      </w:r>
      <w:r w:rsidR="00AF700B" w:rsidRPr="0068605C">
        <w:rPr>
          <w:rFonts w:ascii="Arial" w:hAnsi="Arial" w:cs="Arial"/>
          <w:sz w:val="18"/>
          <w:szCs w:val="18"/>
        </w:rPr>
        <w:t>)</w:t>
      </w:r>
      <w:r w:rsidRPr="0068605C">
        <w:rPr>
          <w:rFonts w:ascii="Arial" w:hAnsi="Arial" w:cs="Arial"/>
          <w:sz w:val="18"/>
          <w:szCs w:val="18"/>
        </w:rPr>
        <w:t xml:space="preserve">; Brief of evidence of </w:t>
      </w:r>
      <w:r w:rsidR="009C6C22">
        <w:rPr>
          <w:rFonts w:ascii="Arial" w:hAnsi="Arial" w:cs="Arial"/>
          <w:sz w:val="18"/>
          <w:szCs w:val="18"/>
        </w:rPr>
        <w:t>[</w:t>
      </w:r>
      <w:r w:rsidRPr="0068605C">
        <w:rPr>
          <w:rFonts w:ascii="Arial" w:hAnsi="Arial" w:cs="Arial"/>
          <w:sz w:val="18"/>
          <w:szCs w:val="18"/>
        </w:rPr>
        <w:t>survivor</w:t>
      </w:r>
      <w:r w:rsidR="009C6C22">
        <w:rPr>
          <w:rFonts w:ascii="Arial" w:hAnsi="Arial" w:cs="Arial"/>
          <w:sz w:val="18"/>
          <w:szCs w:val="18"/>
        </w:rPr>
        <w:t>]</w:t>
      </w:r>
      <w:r w:rsidRPr="0068605C">
        <w:rPr>
          <w:rFonts w:ascii="Arial" w:hAnsi="Arial" w:cs="Arial"/>
          <w:sz w:val="18"/>
          <w:szCs w:val="18"/>
        </w:rPr>
        <w:t xml:space="preserve"> (28 January 2007</w:t>
      </w:r>
      <w:r w:rsidR="00FE39F7" w:rsidRPr="0068605C">
        <w:rPr>
          <w:rFonts w:ascii="Arial" w:hAnsi="Arial" w:cs="Arial"/>
          <w:sz w:val="18"/>
          <w:szCs w:val="18"/>
        </w:rPr>
        <w:t xml:space="preserve">, </w:t>
      </w:r>
      <w:r w:rsidRPr="00C75F73">
        <w:rPr>
          <w:rFonts w:ascii="Arial" w:hAnsi="Arial" w:cs="Arial"/>
          <w:sz w:val="18"/>
          <w:szCs w:val="18"/>
        </w:rPr>
        <w:t>para 41</w:t>
      </w:r>
      <w:r w:rsidR="00AF700B">
        <w:rPr>
          <w:rFonts w:ascii="Arial" w:hAnsi="Arial" w:cs="Arial"/>
          <w:sz w:val="18"/>
          <w:szCs w:val="18"/>
        </w:rPr>
        <w:t>)</w:t>
      </w:r>
      <w:r w:rsidRPr="00C75F73">
        <w:rPr>
          <w:rFonts w:ascii="Arial" w:hAnsi="Arial" w:cs="Arial"/>
          <w:sz w:val="18"/>
          <w:szCs w:val="18"/>
        </w:rPr>
        <w:t>.</w:t>
      </w:r>
    </w:p>
  </w:footnote>
  <w:footnote w:id="127">
    <w:p w14:paraId="60B97F93" w14:textId="7777777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A violent and sudden punch intended to knock someone out.</w:t>
      </w:r>
    </w:p>
  </w:footnote>
  <w:footnote w:id="128">
    <w:p w14:paraId="47600A3C" w14:textId="7285F37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FI (30 July 2021, paras 38-39</w:t>
      </w:r>
      <w:r w:rsidR="009042CF" w:rsidRPr="0068605C">
        <w:rPr>
          <w:rFonts w:ascii="Arial" w:hAnsi="Arial" w:cs="Arial"/>
          <w:sz w:val="18"/>
          <w:szCs w:val="18"/>
          <w:lang w:val="en-NZ"/>
        </w:rPr>
        <w:t>)</w:t>
      </w:r>
      <w:r w:rsidRPr="0068605C">
        <w:rPr>
          <w:rFonts w:ascii="Arial" w:hAnsi="Arial" w:cs="Arial"/>
          <w:sz w:val="18"/>
          <w:szCs w:val="18"/>
          <w:lang w:val="en-NZ"/>
        </w:rPr>
        <w:t>.</w:t>
      </w:r>
    </w:p>
  </w:footnote>
  <w:footnote w:id="129">
    <w:p w14:paraId="4A7585D9" w14:textId="099D788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9042CF" w:rsidRPr="0068605C">
        <w:rPr>
          <w:rFonts w:ascii="Arial" w:hAnsi="Arial" w:cs="Arial"/>
          <w:sz w:val="18"/>
          <w:szCs w:val="18"/>
          <w:lang w:val="en-NZ"/>
        </w:rPr>
        <w:t>s</w:t>
      </w:r>
      <w:r w:rsidRPr="0068605C">
        <w:rPr>
          <w:rFonts w:ascii="Arial" w:hAnsi="Arial" w:cs="Arial"/>
          <w:sz w:val="18"/>
          <w:szCs w:val="18"/>
          <w:lang w:val="en-NZ"/>
        </w:rPr>
        <w:t>tatement</w:t>
      </w:r>
      <w:r w:rsidR="009042CF" w:rsidRPr="0068605C">
        <w:rPr>
          <w:rFonts w:ascii="Arial" w:hAnsi="Arial" w:cs="Arial"/>
          <w:sz w:val="18"/>
          <w:szCs w:val="18"/>
          <w:lang w:val="en-NZ"/>
        </w:rPr>
        <w:t>s</w:t>
      </w:r>
      <w:r w:rsidRPr="0068605C">
        <w:rPr>
          <w:rFonts w:ascii="Arial" w:hAnsi="Arial" w:cs="Arial"/>
          <w:sz w:val="18"/>
          <w:szCs w:val="18"/>
          <w:lang w:val="en-NZ"/>
        </w:rPr>
        <w:t xml:space="preserve"> of </w:t>
      </w:r>
      <w:proofErr w:type="spellStart"/>
      <w:r w:rsidRPr="0068605C">
        <w:rPr>
          <w:rFonts w:ascii="Arial" w:hAnsi="Arial" w:cs="Arial"/>
          <w:sz w:val="18"/>
          <w:szCs w:val="18"/>
          <w:lang w:val="en-NZ"/>
        </w:rPr>
        <w:t>Poihipi</w:t>
      </w:r>
      <w:proofErr w:type="spellEnd"/>
      <w:r w:rsidRPr="0068605C">
        <w:rPr>
          <w:rFonts w:ascii="Arial" w:hAnsi="Arial" w:cs="Arial"/>
          <w:sz w:val="18"/>
          <w:szCs w:val="18"/>
          <w:lang w:val="en-NZ"/>
        </w:rPr>
        <w:t xml:space="preserve"> McIntyre (14 March 2023, para 4.10.6</w:t>
      </w:r>
      <w:r w:rsidR="009042CF" w:rsidRPr="0068605C">
        <w:rPr>
          <w:rFonts w:ascii="Arial" w:hAnsi="Arial" w:cs="Arial"/>
          <w:sz w:val="18"/>
          <w:szCs w:val="18"/>
          <w:lang w:val="en-NZ"/>
        </w:rPr>
        <w:t>)</w:t>
      </w:r>
      <w:r w:rsidR="00DB0C8E" w:rsidRPr="0068605C">
        <w:rPr>
          <w:rFonts w:ascii="Arial" w:hAnsi="Arial" w:cs="Arial"/>
          <w:sz w:val="18"/>
          <w:szCs w:val="18"/>
          <w:lang w:val="en-NZ"/>
        </w:rPr>
        <w:t>;</w:t>
      </w:r>
      <w:r w:rsidRPr="0068605C">
        <w:rPr>
          <w:rFonts w:ascii="Arial" w:hAnsi="Arial" w:cs="Arial"/>
          <w:sz w:val="18"/>
          <w:szCs w:val="18"/>
          <w:lang w:val="en-NZ"/>
        </w:rPr>
        <w:t xml:space="preserve"> Michael Rush (16 July 2021</w:t>
      </w:r>
      <w:r w:rsidRPr="00C75F73">
        <w:rPr>
          <w:rStyle w:val="normaltextrun"/>
          <w:rFonts w:ascii="Arial" w:hAnsi="Arial" w:cs="Arial"/>
          <w:sz w:val="18"/>
          <w:szCs w:val="18"/>
          <w:lang w:val="en-NZ"/>
        </w:rPr>
        <w:t xml:space="preserve">, </w:t>
      </w:r>
      <w:r w:rsidRPr="0068605C">
        <w:rPr>
          <w:rFonts w:ascii="Arial" w:hAnsi="Arial" w:cs="Arial"/>
          <w:sz w:val="18"/>
          <w:szCs w:val="18"/>
          <w:lang w:val="en-NZ"/>
        </w:rPr>
        <w:t>paras 93–96</w:t>
      </w:r>
      <w:r w:rsidR="009042CF" w:rsidRPr="0068605C">
        <w:rPr>
          <w:rFonts w:ascii="Arial" w:hAnsi="Arial" w:cs="Arial"/>
          <w:sz w:val="18"/>
          <w:szCs w:val="18"/>
          <w:lang w:val="en-NZ"/>
        </w:rPr>
        <w:t>)</w:t>
      </w:r>
      <w:r w:rsidR="00DB0C8E" w:rsidRPr="0068605C">
        <w:rPr>
          <w:rFonts w:ascii="Arial" w:hAnsi="Arial" w:cs="Arial"/>
          <w:sz w:val="18"/>
          <w:szCs w:val="18"/>
          <w:lang w:val="en-NZ"/>
        </w:rPr>
        <w:t>;</w:t>
      </w:r>
      <w:r w:rsidR="009042CF" w:rsidRPr="0068605C">
        <w:rPr>
          <w:rFonts w:ascii="Arial" w:hAnsi="Arial" w:cs="Arial"/>
          <w:sz w:val="18"/>
          <w:szCs w:val="18"/>
          <w:lang w:val="en-NZ"/>
        </w:rPr>
        <w:t xml:space="preserve"> </w:t>
      </w:r>
      <w:r w:rsidRPr="0068605C">
        <w:rPr>
          <w:rFonts w:ascii="Arial" w:hAnsi="Arial" w:cs="Arial"/>
          <w:sz w:val="18"/>
          <w:szCs w:val="18"/>
          <w:lang w:val="en-NZ"/>
        </w:rPr>
        <w:t>Deane Edwards (27 March 2023</w:t>
      </w:r>
      <w:r w:rsidRPr="00C75F73">
        <w:rPr>
          <w:rStyle w:val="normaltextrun"/>
          <w:rFonts w:ascii="Arial" w:hAnsi="Arial" w:cs="Arial"/>
          <w:sz w:val="18"/>
          <w:szCs w:val="18"/>
          <w:lang w:val="en-NZ"/>
        </w:rPr>
        <w:t xml:space="preserve">, </w:t>
      </w:r>
      <w:r w:rsidRPr="0068605C">
        <w:rPr>
          <w:rFonts w:ascii="Arial" w:hAnsi="Arial" w:cs="Arial"/>
          <w:sz w:val="18"/>
          <w:szCs w:val="18"/>
          <w:lang w:val="en-NZ"/>
        </w:rPr>
        <w:t>para 4.13.5</w:t>
      </w:r>
      <w:r w:rsidR="009042CF" w:rsidRPr="0068605C">
        <w:rPr>
          <w:rFonts w:ascii="Arial" w:hAnsi="Arial" w:cs="Arial"/>
          <w:sz w:val="18"/>
          <w:szCs w:val="18"/>
          <w:lang w:val="en-NZ"/>
        </w:rPr>
        <w:t>)</w:t>
      </w:r>
      <w:r w:rsidR="00EC039B" w:rsidRPr="0068605C">
        <w:rPr>
          <w:rFonts w:ascii="Arial" w:hAnsi="Arial" w:cs="Arial"/>
          <w:sz w:val="18"/>
          <w:szCs w:val="18"/>
          <w:lang w:val="en-NZ"/>
        </w:rPr>
        <w:t xml:space="preserve"> and</w:t>
      </w:r>
      <w:r w:rsidRPr="0068605C">
        <w:rPr>
          <w:rFonts w:ascii="Arial" w:hAnsi="Arial" w:cs="Arial"/>
          <w:sz w:val="18"/>
          <w:szCs w:val="18"/>
          <w:lang w:val="en-NZ"/>
        </w:rPr>
        <w:t xml:space="preserve"> Mr HD</w:t>
      </w:r>
      <w:r w:rsidR="003319AB" w:rsidRPr="0068605C">
        <w:rPr>
          <w:rFonts w:ascii="Arial" w:hAnsi="Arial" w:cs="Arial"/>
          <w:sz w:val="18"/>
          <w:szCs w:val="18"/>
          <w:lang w:val="en-NZ"/>
        </w:rPr>
        <w:t xml:space="preserve"> </w:t>
      </w:r>
      <w:r w:rsidRPr="0068605C">
        <w:rPr>
          <w:rFonts w:ascii="Arial" w:hAnsi="Arial" w:cs="Arial"/>
          <w:sz w:val="18"/>
          <w:szCs w:val="18"/>
          <w:lang w:val="en-NZ"/>
        </w:rPr>
        <w:t>(27 July 2021, paras 105</w:t>
      </w:r>
      <w:r w:rsidR="00DB0C8E" w:rsidRPr="0068605C">
        <w:rPr>
          <w:rFonts w:ascii="Arial" w:hAnsi="Arial" w:cs="Arial"/>
          <w:sz w:val="18"/>
          <w:szCs w:val="18"/>
          <w:lang w:val="en-NZ"/>
        </w:rPr>
        <w:t>–</w:t>
      </w:r>
      <w:r w:rsidRPr="0068605C">
        <w:rPr>
          <w:rFonts w:ascii="Arial" w:hAnsi="Arial" w:cs="Arial"/>
          <w:sz w:val="18"/>
          <w:szCs w:val="18"/>
          <w:lang w:val="en-NZ"/>
        </w:rPr>
        <w:t>106</w:t>
      </w:r>
      <w:r w:rsidR="009042CF" w:rsidRPr="0068605C">
        <w:rPr>
          <w:rFonts w:ascii="Arial" w:hAnsi="Arial" w:cs="Arial"/>
          <w:sz w:val="18"/>
          <w:szCs w:val="18"/>
          <w:lang w:val="en-NZ"/>
        </w:rPr>
        <w:t>)</w:t>
      </w:r>
      <w:r w:rsidRPr="0068605C">
        <w:rPr>
          <w:rFonts w:ascii="Arial" w:hAnsi="Arial" w:cs="Arial"/>
          <w:sz w:val="18"/>
          <w:szCs w:val="18"/>
          <w:lang w:val="en-NZ"/>
        </w:rPr>
        <w:t>.</w:t>
      </w:r>
    </w:p>
  </w:footnote>
  <w:footnote w:id="130">
    <w:p w14:paraId="199CBECF" w14:textId="2BE6823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Cooper, S, Culture of abuse and perpetrators of abuse at Department of Social Welfare institutions: A paper based on the civil legal proceedings of clients represented by Sonia M Cooper (n.d</w:t>
      </w:r>
      <w:r w:rsidR="00DB0C8E" w:rsidRPr="0068605C">
        <w:rPr>
          <w:rFonts w:ascii="Arial" w:hAnsi="Arial" w:cs="Arial"/>
          <w:sz w:val="18"/>
          <w:szCs w:val="18"/>
          <w:lang w:val="en-NZ"/>
        </w:rPr>
        <w:t>.</w:t>
      </w:r>
      <w:r w:rsidRPr="0068605C">
        <w:rPr>
          <w:rFonts w:ascii="Arial" w:hAnsi="Arial" w:cs="Arial"/>
          <w:sz w:val="18"/>
          <w:szCs w:val="18"/>
          <w:lang w:val="en-NZ"/>
        </w:rPr>
        <w:t>, p</w:t>
      </w:r>
      <w:r w:rsidR="00DB0C8E" w:rsidRPr="0068605C">
        <w:rPr>
          <w:rFonts w:ascii="Arial" w:hAnsi="Arial" w:cs="Arial"/>
          <w:sz w:val="18"/>
          <w:szCs w:val="18"/>
          <w:lang w:val="en-NZ"/>
        </w:rPr>
        <w:t>age</w:t>
      </w:r>
      <w:r w:rsidRPr="0068605C">
        <w:rPr>
          <w:rFonts w:ascii="Arial" w:hAnsi="Arial" w:cs="Arial"/>
          <w:sz w:val="18"/>
          <w:szCs w:val="18"/>
          <w:lang w:val="en-NZ"/>
        </w:rPr>
        <w:t xml:space="preserve"> 22</w:t>
      </w:r>
      <w:r w:rsidR="00EC039B" w:rsidRPr="0068605C">
        <w:rPr>
          <w:rFonts w:ascii="Arial" w:hAnsi="Arial" w:cs="Arial"/>
          <w:sz w:val="18"/>
          <w:szCs w:val="18"/>
          <w:lang w:val="en-NZ"/>
        </w:rPr>
        <w:t>)</w:t>
      </w:r>
      <w:r w:rsidRPr="0068605C">
        <w:rPr>
          <w:rFonts w:ascii="Arial" w:hAnsi="Arial" w:cs="Arial"/>
          <w:sz w:val="18"/>
          <w:szCs w:val="18"/>
          <w:lang w:val="en-NZ"/>
        </w:rPr>
        <w:t xml:space="preserve">; Witness </w:t>
      </w:r>
      <w:r w:rsidR="00EC039B" w:rsidRPr="0068605C">
        <w:rPr>
          <w:rFonts w:ascii="Arial" w:hAnsi="Arial" w:cs="Arial"/>
          <w:sz w:val="18"/>
          <w:szCs w:val="18"/>
          <w:lang w:val="en-NZ"/>
        </w:rPr>
        <w:t>s</w:t>
      </w:r>
      <w:r w:rsidRPr="0068605C">
        <w:rPr>
          <w:rFonts w:ascii="Arial" w:hAnsi="Arial" w:cs="Arial"/>
          <w:sz w:val="18"/>
          <w:szCs w:val="18"/>
          <w:lang w:val="en-NZ"/>
        </w:rPr>
        <w:t xml:space="preserve">tatement of </w:t>
      </w:r>
      <w:proofErr w:type="spellStart"/>
      <w:r w:rsidRPr="0068605C">
        <w:rPr>
          <w:rFonts w:ascii="Arial" w:hAnsi="Arial" w:cs="Arial"/>
          <w:sz w:val="18"/>
          <w:szCs w:val="18"/>
          <w:lang w:val="en-NZ"/>
        </w:rPr>
        <w:t>Poihipi</w:t>
      </w:r>
      <w:proofErr w:type="spellEnd"/>
      <w:r w:rsidRPr="0068605C">
        <w:rPr>
          <w:rFonts w:ascii="Arial" w:hAnsi="Arial" w:cs="Arial"/>
          <w:sz w:val="18"/>
          <w:szCs w:val="18"/>
          <w:lang w:val="en-NZ"/>
        </w:rPr>
        <w:t xml:space="preserve"> McIntyre (14 March 2023, para 4.10.6</w:t>
      </w:r>
      <w:r w:rsidR="00EC039B" w:rsidRPr="0068605C">
        <w:rPr>
          <w:rFonts w:ascii="Arial" w:hAnsi="Arial" w:cs="Arial"/>
          <w:sz w:val="18"/>
          <w:szCs w:val="18"/>
          <w:lang w:val="en-NZ"/>
        </w:rPr>
        <w:t>)</w:t>
      </w:r>
      <w:r w:rsidRPr="0068605C">
        <w:rPr>
          <w:rFonts w:ascii="Arial" w:hAnsi="Arial" w:cs="Arial"/>
          <w:sz w:val="18"/>
          <w:szCs w:val="18"/>
          <w:lang w:val="en-NZ"/>
        </w:rPr>
        <w:t>.</w:t>
      </w:r>
    </w:p>
  </w:footnote>
  <w:footnote w:id="131">
    <w:p w14:paraId="2D50D109" w14:textId="0F49FB5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notes</w:t>
      </w:r>
      <w:r w:rsidR="000D41F2"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 with former Hokio and Kohitere principal (7 December 2012, p</w:t>
      </w:r>
      <w:r w:rsidR="00EC039B" w:rsidRPr="0068605C">
        <w:rPr>
          <w:rFonts w:ascii="Arial" w:hAnsi="Arial" w:cs="Arial"/>
          <w:sz w:val="18"/>
          <w:szCs w:val="18"/>
          <w:lang w:val="en-NZ"/>
        </w:rPr>
        <w:t>age</w:t>
      </w:r>
      <w:r w:rsidRPr="0068605C">
        <w:rPr>
          <w:rFonts w:ascii="Arial" w:hAnsi="Arial" w:cs="Arial"/>
          <w:sz w:val="18"/>
          <w:szCs w:val="18"/>
          <w:lang w:val="en-NZ"/>
        </w:rPr>
        <w:t xml:space="preserve"> 2</w:t>
      </w:r>
      <w:r w:rsidR="00EC039B" w:rsidRPr="0068605C">
        <w:rPr>
          <w:rFonts w:ascii="Arial" w:hAnsi="Arial" w:cs="Arial"/>
          <w:sz w:val="18"/>
          <w:szCs w:val="18"/>
          <w:lang w:val="en-NZ"/>
        </w:rPr>
        <w:t>)</w:t>
      </w:r>
      <w:r w:rsidRPr="0068605C">
        <w:rPr>
          <w:rFonts w:ascii="Arial" w:hAnsi="Arial" w:cs="Arial"/>
          <w:sz w:val="18"/>
          <w:szCs w:val="18"/>
          <w:lang w:val="en-NZ"/>
        </w:rPr>
        <w:t>.</w:t>
      </w:r>
    </w:p>
  </w:footnote>
  <w:footnote w:id="132">
    <w:p w14:paraId="107004D6" w14:textId="3727BAD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EC039B" w:rsidRPr="0068605C">
        <w:rPr>
          <w:rFonts w:ascii="Arial" w:hAnsi="Arial" w:cs="Arial"/>
          <w:sz w:val="18"/>
          <w:szCs w:val="18"/>
          <w:lang w:val="en-NZ"/>
        </w:rPr>
        <w:t>s</w:t>
      </w:r>
      <w:r w:rsidRPr="0068605C">
        <w:rPr>
          <w:rFonts w:ascii="Arial" w:hAnsi="Arial" w:cs="Arial"/>
          <w:sz w:val="18"/>
          <w:szCs w:val="18"/>
          <w:lang w:val="en-NZ"/>
        </w:rPr>
        <w:t xml:space="preserve"> of Steven Long (15 October 2021, para 97</w:t>
      </w:r>
      <w:r w:rsidR="00EC039B" w:rsidRPr="0068605C">
        <w:rPr>
          <w:rFonts w:ascii="Arial" w:hAnsi="Arial" w:cs="Arial"/>
          <w:sz w:val="18"/>
          <w:szCs w:val="18"/>
          <w:lang w:val="en-NZ"/>
        </w:rPr>
        <w:t>)</w:t>
      </w:r>
      <w:r w:rsidR="00DB0C8E" w:rsidRPr="0068605C">
        <w:rPr>
          <w:rFonts w:ascii="Arial" w:hAnsi="Arial" w:cs="Arial"/>
          <w:sz w:val="18"/>
          <w:szCs w:val="18"/>
          <w:lang w:val="en-NZ"/>
        </w:rPr>
        <w:t>;</w:t>
      </w:r>
      <w:r w:rsidR="00EC039B" w:rsidRPr="0068605C">
        <w:rPr>
          <w:rFonts w:ascii="Arial" w:hAnsi="Arial" w:cs="Arial"/>
          <w:sz w:val="18"/>
          <w:szCs w:val="18"/>
          <w:lang w:val="en-NZ"/>
        </w:rPr>
        <w:t xml:space="preserve"> </w:t>
      </w:r>
      <w:r w:rsidRPr="0068605C">
        <w:rPr>
          <w:rFonts w:ascii="Arial" w:hAnsi="Arial" w:cs="Arial"/>
          <w:sz w:val="18"/>
          <w:szCs w:val="18"/>
          <w:lang w:val="en-NZ"/>
        </w:rPr>
        <w:t xml:space="preserve">Brian Moody </w:t>
      </w:r>
      <w:hyperlink r:id="rId4">
        <w:r w:rsidRPr="0068605C">
          <w:rPr>
            <w:rStyle w:val="Hyperlink"/>
            <w:rFonts w:ascii="Arial" w:hAnsi="Arial" w:cs="Arial"/>
            <w:color w:val="auto"/>
            <w:sz w:val="18"/>
            <w:szCs w:val="18"/>
            <w:u w:val="none"/>
            <w:lang w:val="en-NZ"/>
          </w:rPr>
          <w:t>(4 February 2021</w:t>
        </w:r>
      </w:hyperlink>
      <w:r w:rsidRPr="0068605C">
        <w:rPr>
          <w:rStyle w:val="Hyperlink"/>
          <w:rFonts w:ascii="Arial" w:hAnsi="Arial" w:cs="Arial"/>
          <w:color w:val="auto"/>
          <w:sz w:val="18"/>
          <w:szCs w:val="18"/>
          <w:u w:val="none"/>
          <w:lang w:val="en-NZ"/>
        </w:rPr>
        <w:t xml:space="preserve">, </w:t>
      </w:r>
      <w:r w:rsidRPr="0068605C">
        <w:rPr>
          <w:rFonts w:ascii="Arial" w:hAnsi="Arial" w:cs="Arial"/>
          <w:sz w:val="18"/>
          <w:szCs w:val="18"/>
          <w:lang w:val="en-NZ"/>
        </w:rPr>
        <w:t>para 61</w:t>
      </w:r>
      <w:r w:rsidR="00EC039B" w:rsidRPr="0068605C">
        <w:rPr>
          <w:rFonts w:ascii="Arial" w:hAnsi="Arial" w:cs="Arial"/>
          <w:sz w:val="18"/>
          <w:szCs w:val="18"/>
          <w:lang w:val="en-NZ"/>
        </w:rPr>
        <w:t>)</w:t>
      </w:r>
      <w:r w:rsidR="00DB0C8E" w:rsidRPr="0068605C">
        <w:rPr>
          <w:rFonts w:ascii="Arial" w:hAnsi="Arial" w:cs="Arial"/>
          <w:sz w:val="18"/>
          <w:szCs w:val="18"/>
          <w:lang w:val="en-NZ"/>
        </w:rPr>
        <w:t>;</w:t>
      </w:r>
      <w:r w:rsidR="00EC039B" w:rsidRPr="0068605C">
        <w:rPr>
          <w:rFonts w:ascii="Arial" w:hAnsi="Arial" w:cs="Arial"/>
          <w:sz w:val="18"/>
          <w:szCs w:val="18"/>
          <w:lang w:val="en-NZ"/>
        </w:rPr>
        <w:t xml:space="preserve"> </w:t>
      </w:r>
      <w:r w:rsidRPr="0068605C">
        <w:rPr>
          <w:rFonts w:ascii="Arial" w:hAnsi="Arial" w:cs="Arial"/>
          <w:sz w:val="18"/>
          <w:szCs w:val="18"/>
          <w:lang w:val="en-NZ"/>
        </w:rPr>
        <w:t>Mr JI (April 2023</w:t>
      </w:r>
      <w:r w:rsidRPr="0068605C">
        <w:rPr>
          <w:rFonts w:ascii="Arial" w:eastAsia="Arial" w:hAnsi="Arial" w:cs="Arial"/>
          <w:sz w:val="18"/>
          <w:szCs w:val="18"/>
          <w:lang w:val="en-NZ"/>
        </w:rPr>
        <w:t>, p</w:t>
      </w:r>
      <w:r w:rsidRPr="0068605C">
        <w:rPr>
          <w:rFonts w:ascii="Arial" w:hAnsi="Arial" w:cs="Arial"/>
          <w:sz w:val="18"/>
          <w:szCs w:val="18"/>
          <w:lang w:val="en-NZ"/>
        </w:rPr>
        <w:t>ara 4.2</w:t>
      </w:r>
      <w:r w:rsidR="00EC039B" w:rsidRPr="0068605C">
        <w:rPr>
          <w:rFonts w:ascii="Arial" w:hAnsi="Arial" w:cs="Arial"/>
          <w:sz w:val="18"/>
          <w:szCs w:val="18"/>
          <w:lang w:val="en-NZ"/>
        </w:rPr>
        <w:t>)</w:t>
      </w:r>
      <w:r w:rsidR="00DB0C8E" w:rsidRPr="0068605C">
        <w:rPr>
          <w:rFonts w:ascii="Arial" w:hAnsi="Arial" w:cs="Arial"/>
          <w:sz w:val="18"/>
          <w:szCs w:val="18"/>
          <w:lang w:val="en-NZ"/>
        </w:rPr>
        <w:t>;</w:t>
      </w:r>
      <w:r w:rsidR="00EC039B" w:rsidRPr="0068605C">
        <w:rPr>
          <w:rFonts w:ascii="Arial" w:hAnsi="Arial" w:cs="Arial"/>
          <w:sz w:val="18"/>
          <w:szCs w:val="18"/>
          <w:lang w:val="en-NZ"/>
        </w:rPr>
        <w:t xml:space="preserve"> </w:t>
      </w:r>
      <w:r w:rsidRPr="0068605C">
        <w:rPr>
          <w:rFonts w:ascii="Arial" w:hAnsi="Arial" w:cs="Arial"/>
          <w:sz w:val="18"/>
          <w:szCs w:val="18"/>
          <w:lang w:val="en-NZ"/>
        </w:rPr>
        <w:t xml:space="preserve">Mr </w:t>
      </w:r>
      <w:r w:rsidR="0012197B" w:rsidRPr="0068605C">
        <w:rPr>
          <w:rFonts w:ascii="Arial" w:hAnsi="Arial" w:cs="Arial"/>
          <w:sz w:val="18"/>
          <w:szCs w:val="18"/>
          <w:lang w:val="en-NZ"/>
        </w:rPr>
        <w:t>VV</w:t>
      </w:r>
      <w:r w:rsidRPr="0068605C">
        <w:rPr>
          <w:rFonts w:ascii="Arial" w:hAnsi="Arial" w:cs="Arial"/>
          <w:sz w:val="18"/>
          <w:szCs w:val="18"/>
          <w:lang w:val="en-NZ"/>
        </w:rPr>
        <w:t xml:space="preserve"> </w:t>
      </w:r>
      <w:hyperlink r:id="rId5" w:history="1">
        <w:r w:rsidRPr="0068605C">
          <w:rPr>
            <w:rStyle w:val="Hyperlink"/>
            <w:rFonts w:ascii="Arial" w:hAnsi="Arial" w:cs="Arial"/>
            <w:color w:val="auto"/>
            <w:sz w:val="18"/>
            <w:szCs w:val="18"/>
            <w:u w:val="none"/>
            <w:lang w:val="en-NZ"/>
          </w:rPr>
          <w:t>(17 February 2021,</w:t>
        </w:r>
      </w:hyperlink>
      <w:r w:rsidRPr="0068605C">
        <w:rPr>
          <w:rStyle w:val="Hyperlink"/>
          <w:rFonts w:ascii="Arial" w:hAnsi="Arial" w:cs="Arial"/>
          <w:color w:val="auto"/>
          <w:sz w:val="18"/>
          <w:szCs w:val="18"/>
          <w:u w:val="none"/>
          <w:lang w:val="en-NZ"/>
        </w:rPr>
        <w:t xml:space="preserve"> para 24</w:t>
      </w:r>
      <w:r w:rsidR="00EC039B" w:rsidRPr="0068605C">
        <w:rPr>
          <w:rStyle w:val="Hyperlink"/>
          <w:rFonts w:ascii="Arial" w:hAnsi="Arial" w:cs="Arial"/>
          <w:color w:val="auto"/>
          <w:sz w:val="18"/>
          <w:szCs w:val="18"/>
          <w:u w:val="none"/>
          <w:lang w:val="en-NZ"/>
        </w:rPr>
        <w:t>)</w:t>
      </w:r>
      <w:r w:rsidR="00097252" w:rsidRPr="0068605C">
        <w:rPr>
          <w:rStyle w:val="Hyperlink"/>
          <w:rFonts w:ascii="Arial" w:hAnsi="Arial" w:cs="Arial"/>
          <w:color w:val="auto"/>
          <w:sz w:val="18"/>
          <w:szCs w:val="18"/>
          <w:u w:val="none"/>
          <w:lang w:val="en-NZ"/>
        </w:rPr>
        <w:t xml:space="preserve"> and</w:t>
      </w:r>
      <w:r w:rsidR="00EC039B" w:rsidRPr="0068605C">
        <w:rPr>
          <w:rStyle w:val="Hyperlink"/>
          <w:rFonts w:ascii="Arial" w:hAnsi="Arial" w:cs="Arial"/>
          <w:color w:val="auto"/>
          <w:sz w:val="18"/>
          <w:szCs w:val="18"/>
          <w:u w:val="none"/>
          <w:lang w:val="en-NZ"/>
        </w:rPr>
        <w:t xml:space="preserve"> </w:t>
      </w:r>
      <w:r w:rsidRPr="0068605C">
        <w:rPr>
          <w:rStyle w:val="Hyperlink"/>
          <w:rFonts w:ascii="Arial" w:hAnsi="Arial" w:cs="Arial"/>
          <w:color w:val="auto"/>
          <w:sz w:val="18"/>
          <w:szCs w:val="18"/>
          <w:u w:val="none"/>
          <w:lang w:val="en-NZ"/>
        </w:rPr>
        <w:t xml:space="preserve">Mr GV </w:t>
      </w:r>
      <w:r w:rsidRPr="0068605C">
        <w:rPr>
          <w:rFonts w:ascii="Arial" w:hAnsi="Arial" w:cs="Arial"/>
          <w:sz w:val="18"/>
          <w:szCs w:val="18"/>
          <w:lang w:val="en-NZ"/>
        </w:rPr>
        <w:t xml:space="preserve">(27 July 2021, </w:t>
      </w:r>
      <w:r w:rsidRPr="0068605C">
        <w:rPr>
          <w:rFonts w:ascii="Arial" w:eastAsia="Arial" w:hAnsi="Arial" w:cs="Arial"/>
          <w:sz w:val="18"/>
          <w:szCs w:val="18"/>
          <w:lang w:val="en-NZ"/>
        </w:rPr>
        <w:t>para 55</w:t>
      </w:r>
      <w:r w:rsidR="00097252" w:rsidRPr="0068605C">
        <w:rPr>
          <w:rFonts w:ascii="Arial" w:eastAsia="Arial" w:hAnsi="Arial" w:cs="Arial"/>
          <w:sz w:val="18"/>
          <w:szCs w:val="18"/>
          <w:lang w:val="en-NZ"/>
        </w:rPr>
        <w:t>)</w:t>
      </w:r>
      <w:r w:rsidRPr="0068605C">
        <w:rPr>
          <w:rFonts w:ascii="Arial" w:eastAsia="Arial" w:hAnsi="Arial" w:cs="Arial"/>
          <w:sz w:val="18"/>
          <w:szCs w:val="18"/>
          <w:lang w:val="en-NZ"/>
        </w:rPr>
        <w:t>.</w:t>
      </w:r>
    </w:p>
  </w:footnote>
  <w:footnote w:id="133">
    <w:p w14:paraId="347652EB" w14:textId="3F79D02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200</w:t>
      </w:r>
      <w:r w:rsidR="00097252" w:rsidRPr="0068605C">
        <w:rPr>
          <w:rFonts w:ascii="Arial" w:hAnsi="Arial" w:cs="Arial"/>
          <w:sz w:val="18"/>
          <w:szCs w:val="18"/>
          <w:lang w:val="en-NZ"/>
        </w:rPr>
        <w:t>)</w:t>
      </w:r>
      <w:r w:rsidRPr="0068605C">
        <w:rPr>
          <w:rFonts w:ascii="Arial" w:hAnsi="Arial" w:cs="Arial"/>
          <w:sz w:val="18"/>
          <w:szCs w:val="18"/>
          <w:lang w:val="en-NZ"/>
        </w:rPr>
        <w:t>.</w:t>
      </w:r>
    </w:p>
  </w:footnote>
  <w:footnote w:id="134">
    <w:p w14:paraId="12B151E8" w14:textId="3FD5295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List of allegations to MSD-data analysis, datapoint 12</w:t>
      </w:r>
      <w:r w:rsidR="000D41F2" w:rsidRPr="0068605C">
        <w:rPr>
          <w:rFonts w:ascii="Arial" w:hAnsi="Arial" w:cs="Arial"/>
          <w:sz w:val="18"/>
          <w:szCs w:val="18"/>
          <w:lang w:val="en-NZ"/>
        </w:rPr>
        <w:t xml:space="preserve"> (June 2023)</w:t>
      </w:r>
      <w:r w:rsidRPr="0068605C">
        <w:rPr>
          <w:rFonts w:ascii="Arial" w:hAnsi="Arial" w:cs="Arial"/>
          <w:sz w:val="18"/>
          <w:szCs w:val="18"/>
          <w:lang w:val="en-NZ"/>
        </w:rPr>
        <w:t>.</w:t>
      </w:r>
    </w:p>
  </w:footnote>
  <w:footnote w:id="135">
    <w:p w14:paraId="379FFEFC" w14:textId="6772963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617FE2" w:rsidRPr="00617FE2">
        <w:rPr>
          <w:rFonts w:ascii="Arial" w:hAnsi="Arial" w:cs="Arial"/>
          <w:sz w:val="18"/>
          <w:szCs w:val="18"/>
          <w:lang w:val="en-NZ"/>
        </w:rPr>
        <w:t xml:space="preserve">Based on 135 witness statements and transcribed private sessions that were analysed. In total 165 survivors from these settings spoke to the Inquiry. As </w:t>
      </w:r>
      <w:proofErr w:type="spellStart"/>
      <w:r w:rsidR="00617FE2" w:rsidRPr="00617FE2">
        <w:rPr>
          <w:rFonts w:ascii="Arial" w:hAnsi="Arial" w:cs="Arial"/>
          <w:sz w:val="18"/>
          <w:szCs w:val="18"/>
          <w:lang w:val="en-NZ"/>
        </w:rPr>
        <w:t>untranscribed</w:t>
      </w:r>
      <w:proofErr w:type="spellEnd"/>
      <w:r w:rsidR="00617FE2" w:rsidRPr="00617FE2">
        <w:rPr>
          <w:rFonts w:ascii="Arial" w:hAnsi="Arial" w:cs="Arial"/>
          <w:sz w:val="18"/>
          <w:szCs w:val="18"/>
          <w:lang w:val="en-NZ"/>
        </w:rPr>
        <w:t xml:space="preserve"> private sessions were not included in the analysis the numbers may be higher.</w:t>
      </w:r>
    </w:p>
  </w:footnote>
  <w:footnote w:id="136">
    <w:p w14:paraId="1005CAE3" w14:textId="3622372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FI (30 July 2021, para 48</w:t>
      </w:r>
      <w:r w:rsidR="00F916D4" w:rsidRPr="0068605C">
        <w:rPr>
          <w:rFonts w:ascii="Arial" w:hAnsi="Arial" w:cs="Arial"/>
          <w:sz w:val="18"/>
          <w:szCs w:val="18"/>
          <w:lang w:val="en-NZ"/>
        </w:rPr>
        <w:t>)</w:t>
      </w:r>
      <w:r w:rsidRPr="0068605C">
        <w:rPr>
          <w:rFonts w:ascii="Arial" w:hAnsi="Arial" w:cs="Arial"/>
          <w:sz w:val="18"/>
          <w:szCs w:val="18"/>
          <w:lang w:val="en-NZ"/>
        </w:rPr>
        <w:t>.</w:t>
      </w:r>
    </w:p>
  </w:footnote>
  <w:footnote w:id="137">
    <w:p w14:paraId="494528ED" w14:textId="4521F0D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PF (15 December 2020, para 140</w:t>
      </w:r>
      <w:r w:rsidR="00F916D4" w:rsidRPr="0068605C">
        <w:rPr>
          <w:rFonts w:ascii="Arial" w:hAnsi="Arial" w:cs="Arial"/>
          <w:sz w:val="18"/>
          <w:szCs w:val="18"/>
          <w:lang w:val="en-NZ"/>
        </w:rPr>
        <w:t>)</w:t>
      </w:r>
      <w:r w:rsidRPr="0068605C">
        <w:rPr>
          <w:rFonts w:ascii="Arial" w:hAnsi="Arial" w:cs="Arial"/>
          <w:sz w:val="18"/>
          <w:szCs w:val="18"/>
          <w:lang w:val="en-NZ"/>
        </w:rPr>
        <w:t>.</w:t>
      </w:r>
    </w:p>
  </w:footnote>
  <w:footnote w:id="138">
    <w:p w14:paraId="7D3FEA5B" w14:textId="3298A72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F916D4" w:rsidRPr="0068605C">
        <w:rPr>
          <w:rFonts w:ascii="Arial" w:hAnsi="Arial" w:cs="Arial"/>
          <w:sz w:val="18"/>
          <w:szCs w:val="18"/>
          <w:lang w:val="en-NZ"/>
        </w:rPr>
        <w:t>s</w:t>
      </w:r>
      <w:r w:rsidRPr="0068605C">
        <w:rPr>
          <w:rFonts w:ascii="Arial" w:hAnsi="Arial" w:cs="Arial"/>
          <w:sz w:val="18"/>
          <w:szCs w:val="18"/>
          <w:lang w:val="en-NZ"/>
        </w:rPr>
        <w:t xml:space="preserve"> of </w:t>
      </w:r>
      <w:r w:rsidR="0013466E" w:rsidRPr="0068605C">
        <w:rPr>
          <w:rFonts w:ascii="Arial" w:hAnsi="Arial" w:cs="Arial"/>
          <w:sz w:val="18"/>
          <w:szCs w:val="18"/>
          <w:lang w:val="en-NZ"/>
        </w:rPr>
        <w:t xml:space="preserve">Earl White </w:t>
      </w:r>
      <w:r w:rsidRPr="0068605C">
        <w:rPr>
          <w:rFonts w:ascii="Arial" w:hAnsi="Arial" w:cs="Arial"/>
          <w:sz w:val="18"/>
          <w:szCs w:val="18"/>
          <w:lang w:val="en-NZ"/>
        </w:rPr>
        <w:t>(15 July 2020, para 41</w:t>
      </w:r>
      <w:r w:rsidR="00F916D4" w:rsidRPr="0068605C">
        <w:rPr>
          <w:rFonts w:ascii="Arial" w:hAnsi="Arial" w:cs="Arial"/>
          <w:sz w:val="18"/>
          <w:szCs w:val="18"/>
          <w:lang w:val="en-NZ"/>
        </w:rPr>
        <w:t>) and</w:t>
      </w:r>
      <w:r w:rsidRPr="0068605C">
        <w:rPr>
          <w:rFonts w:ascii="Arial" w:hAnsi="Arial" w:cs="Arial"/>
          <w:sz w:val="18"/>
          <w:szCs w:val="18"/>
          <w:lang w:val="en-NZ"/>
        </w:rPr>
        <w:t xml:space="preserve"> Mr GQ</w:t>
      </w:r>
      <w:r w:rsidR="0077187B" w:rsidRPr="0068605C">
        <w:rPr>
          <w:rFonts w:ascii="Arial" w:hAnsi="Arial" w:cs="Arial"/>
          <w:sz w:val="18"/>
          <w:szCs w:val="18"/>
          <w:lang w:val="en-NZ"/>
        </w:rPr>
        <w:t xml:space="preserve"> </w:t>
      </w:r>
      <w:r w:rsidRPr="0068605C">
        <w:rPr>
          <w:rFonts w:ascii="Arial" w:hAnsi="Arial" w:cs="Arial"/>
          <w:sz w:val="18"/>
          <w:szCs w:val="18"/>
          <w:lang w:val="en-NZ"/>
        </w:rPr>
        <w:t>(11 February 2021, para 101</w:t>
      </w:r>
      <w:r w:rsidR="00F916D4" w:rsidRPr="0068605C">
        <w:rPr>
          <w:rFonts w:ascii="Arial" w:hAnsi="Arial" w:cs="Arial"/>
          <w:sz w:val="18"/>
          <w:szCs w:val="18"/>
          <w:lang w:val="en-NZ"/>
        </w:rPr>
        <w:t>)</w:t>
      </w:r>
      <w:r w:rsidRPr="0068605C">
        <w:rPr>
          <w:rFonts w:ascii="Arial" w:hAnsi="Arial" w:cs="Arial"/>
          <w:sz w:val="18"/>
          <w:szCs w:val="18"/>
          <w:lang w:val="en-NZ"/>
        </w:rPr>
        <w:t>.</w:t>
      </w:r>
    </w:p>
  </w:footnote>
  <w:footnote w:id="139">
    <w:p w14:paraId="180E923B" w14:textId="411CDBF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w:t>
      </w:r>
      <w:r w:rsidR="00984DB9" w:rsidRPr="0068605C">
        <w:rPr>
          <w:rFonts w:ascii="Arial" w:hAnsi="Arial" w:cs="Arial"/>
          <w:sz w:val="18"/>
          <w:szCs w:val="18"/>
          <w:lang w:val="en-NZ"/>
        </w:rPr>
        <w:t>e</w:t>
      </w:r>
      <w:r w:rsidRPr="0068605C">
        <w:rPr>
          <w:rFonts w:ascii="Arial" w:hAnsi="Arial" w:cs="Arial"/>
          <w:sz w:val="18"/>
          <w:szCs w:val="18"/>
          <w:lang w:val="en-NZ"/>
        </w:rPr>
        <w:t>ment</w:t>
      </w:r>
      <w:r w:rsidR="00F916D4" w:rsidRPr="0068605C">
        <w:rPr>
          <w:rFonts w:ascii="Arial" w:hAnsi="Arial" w:cs="Arial"/>
          <w:sz w:val="18"/>
          <w:szCs w:val="18"/>
          <w:lang w:val="en-NZ"/>
        </w:rPr>
        <w:t>s</w:t>
      </w:r>
      <w:r w:rsidRPr="0068605C">
        <w:rPr>
          <w:rFonts w:ascii="Arial" w:hAnsi="Arial" w:cs="Arial"/>
          <w:sz w:val="18"/>
          <w:szCs w:val="18"/>
          <w:lang w:val="en-NZ"/>
        </w:rPr>
        <w:t xml:space="preserve"> of </w:t>
      </w:r>
      <w:r w:rsidR="00637FB9" w:rsidRPr="0068605C">
        <w:rPr>
          <w:rFonts w:ascii="Arial" w:hAnsi="Arial" w:cs="Arial"/>
          <w:sz w:val="18"/>
          <w:szCs w:val="18"/>
          <w:lang w:val="en-NZ"/>
        </w:rPr>
        <w:t>Mr UD</w:t>
      </w:r>
      <w:r w:rsidRPr="0068605C">
        <w:rPr>
          <w:rFonts w:ascii="Arial" w:hAnsi="Arial" w:cs="Arial"/>
          <w:sz w:val="18"/>
          <w:szCs w:val="18"/>
          <w:lang w:val="en-NZ"/>
        </w:rPr>
        <w:t xml:space="preserve"> (10 March 2021, para 47</w:t>
      </w:r>
      <w:r w:rsidR="00F916D4" w:rsidRPr="0068605C">
        <w:rPr>
          <w:rFonts w:ascii="Arial" w:hAnsi="Arial" w:cs="Arial"/>
          <w:sz w:val="18"/>
          <w:szCs w:val="18"/>
          <w:lang w:val="en-NZ"/>
        </w:rPr>
        <w:t xml:space="preserve">) and </w:t>
      </w:r>
      <w:r w:rsidRPr="0068605C">
        <w:rPr>
          <w:rFonts w:ascii="Arial" w:hAnsi="Arial" w:cs="Arial"/>
          <w:sz w:val="18"/>
          <w:szCs w:val="18"/>
          <w:lang w:val="en-NZ"/>
        </w:rPr>
        <w:t>Mr FI (30 July 2021, para 46</w:t>
      </w:r>
      <w:r w:rsidR="008D4B88" w:rsidRPr="0068605C">
        <w:rPr>
          <w:rFonts w:ascii="Arial" w:hAnsi="Arial" w:cs="Arial"/>
          <w:sz w:val="18"/>
          <w:szCs w:val="18"/>
          <w:lang w:val="en-NZ"/>
        </w:rPr>
        <w:t>)</w:t>
      </w:r>
      <w:r w:rsidRPr="0068605C">
        <w:rPr>
          <w:rFonts w:ascii="Arial" w:hAnsi="Arial" w:cs="Arial"/>
          <w:sz w:val="18"/>
          <w:szCs w:val="18"/>
          <w:lang w:val="en-NZ"/>
        </w:rPr>
        <w:t>.</w:t>
      </w:r>
    </w:p>
  </w:footnote>
  <w:footnote w:id="140">
    <w:p w14:paraId="020CADF1" w14:textId="0D43E41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BB4637" w:rsidRPr="0068605C">
        <w:rPr>
          <w:rFonts w:ascii="Arial" w:hAnsi="Arial" w:cs="Arial"/>
          <w:sz w:val="18"/>
          <w:szCs w:val="18"/>
          <w:lang w:val="en-NZ"/>
        </w:rPr>
        <w:t>s</w:t>
      </w:r>
      <w:r w:rsidRPr="0068605C">
        <w:rPr>
          <w:rFonts w:ascii="Arial" w:hAnsi="Arial" w:cs="Arial"/>
          <w:sz w:val="18"/>
          <w:szCs w:val="18"/>
          <w:lang w:val="en-NZ"/>
        </w:rPr>
        <w:t xml:space="preserve"> of </w:t>
      </w:r>
      <w:r w:rsidR="007E756C" w:rsidRPr="0068605C">
        <w:rPr>
          <w:rFonts w:ascii="Arial" w:hAnsi="Arial" w:cs="Arial"/>
          <w:sz w:val="18"/>
          <w:szCs w:val="18"/>
          <w:lang w:val="en-NZ"/>
        </w:rPr>
        <w:t>David Williams (aka John Williams),</w:t>
      </w:r>
      <w:r w:rsidR="007E756C" w:rsidRPr="0068605C">
        <w:rPr>
          <w:lang w:val="en-NZ"/>
        </w:rPr>
        <w:t xml:space="preserve"> </w:t>
      </w:r>
      <w:r w:rsidRPr="0068605C">
        <w:rPr>
          <w:rFonts w:ascii="Arial" w:hAnsi="Arial" w:cs="Arial"/>
          <w:sz w:val="18"/>
          <w:szCs w:val="18"/>
          <w:lang w:val="en-NZ"/>
        </w:rPr>
        <w:t>(15 March 2021, para 104</w:t>
      </w:r>
      <w:r w:rsidR="00BB4637" w:rsidRPr="0068605C">
        <w:rPr>
          <w:rFonts w:ascii="Arial" w:hAnsi="Arial" w:cs="Arial"/>
          <w:sz w:val="18"/>
          <w:szCs w:val="18"/>
          <w:lang w:val="en-NZ"/>
        </w:rPr>
        <w:t>)</w:t>
      </w:r>
      <w:r w:rsidR="003E6C3A" w:rsidRPr="0068605C">
        <w:rPr>
          <w:rFonts w:ascii="Arial" w:hAnsi="Arial" w:cs="Arial"/>
          <w:sz w:val="18"/>
          <w:szCs w:val="18"/>
          <w:lang w:val="en-NZ"/>
        </w:rPr>
        <w:t>;</w:t>
      </w:r>
      <w:r w:rsidR="00BB4637" w:rsidRPr="0068605C">
        <w:rPr>
          <w:rFonts w:ascii="Arial" w:hAnsi="Arial" w:cs="Arial"/>
          <w:sz w:val="18"/>
          <w:szCs w:val="18"/>
          <w:lang w:val="en-NZ"/>
        </w:rPr>
        <w:t xml:space="preserve"> </w:t>
      </w:r>
      <w:r w:rsidR="000C1CA8" w:rsidRPr="0068605C">
        <w:rPr>
          <w:rFonts w:ascii="Arial" w:hAnsi="Arial" w:cs="Arial"/>
          <w:sz w:val="18"/>
          <w:szCs w:val="18"/>
          <w:lang w:val="en-NZ"/>
        </w:rPr>
        <w:t>Mr UD</w:t>
      </w:r>
      <w:r w:rsidRPr="0068605C">
        <w:rPr>
          <w:rFonts w:ascii="Arial" w:hAnsi="Arial" w:cs="Arial"/>
          <w:sz w:val="18"/>
          <w:szCs w:val="18"/>
          <w:lang w:val="en-NZ"/>
        </w:rPr>
        <w:t xml:space="preserve"> (10 March 2021, para 48</w:t>
      </w:r>
      <w:r w:rsidR="00BB4637" w:rsidRPr="0068605C">
        <w:rPr>
          <w:rFonts w:ascii="Arial" w:hAnsi="Arial" w:cs="Arial"/>
          <w:sz w:val="18"/>
          <w:szCs w:val="18"/>
          <w:lang w:val="en-NZ"/>
        </w:rPr>
        <w:t>)</w:t>
      </w:r>
      <w:r w:rsidR="00353C6D" w:rsidRPr="0068605C">
        <w:rPr>
          <w:rFonts w:ascii="Arial" w:hAnsi="Arial" w:cs="Arial"/>
          <w:sz w:val="18"/>
          <w:szCs w:val="18"/>
          <w:lang w:val="en-NZ"/>
        </w:rPr>
        <w:t xml:space="preserve"> </w:t>
      </w:r>
      <w:r w:rsidR="002C1A33" w:rsidRPr="0068605C">
        <w:rPr>
          <w:rFonts w:ascii="Arial" w:hAnsi="Arial" w:cs="Arial"/>
          <w:sz w:val="18"/>
          <w:szCs w:val="18"/>
          <w:lang w:val="en-NZ"/>
        </w:rPr>
        <w:t>and</w:t>
      </w:r>
      <w:r w:rsidRPr="0068605C">
        <w:rPr>
          <w:rFonts w:ascii="Arial" w:hAnsi="Arial" w:cs="Arial"/>
          <w:sz w:val="18"/>
          <w:szCs w:val="18"/>
          <w:lang w:val="en-NZ"/>
        </w:rPr>
        <w:t xml:space="preserve"> Lindsay Eddy (24 March 2021, para 105</w:t>
      </w:r>
      <w:r w:rsidR="002C1A33" w:rsidRPr="0068605C">
        <w:rPr>
          <w:rFonts w:ascii="Arial" w:hAnsi="Arial" w:cs="Arial"/>
          <w:sz w:val="18"/>
          <w:szCs w:val="18"/>
          <w:lang w:val="en-NZ"/>
        </w:rPr>
        <w:t>)</w:t>
      </w:r>
      <w:r w:rsidRPr="0068605C">
        <w:rPr>
          <w:rFonts w:ascii="Arial" w:hAnsi="Arial" w:cs="Arial"/>
          <w:sz w:val="18"/>
          <w:szCs w:val="18"/>
          <w:lang w:val="en-NZ"/>
        </w:rPr>
        <w:t>.</w:t>
      </w:r>
    </w:p>
  </w:footnote>
  <w:footnote w:id="141">
    <w:p w14:paraId="3B79951F" w14:textId="6A98A3F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2C1A33" w:rsidRPr="0068605C">
        <w:rPr>
          <w:rFonts w:ascii="Arial" w:hAnsi="Arial" w:cs="Arial"/>
          <w:sz w:val="18"/>
          <w:szCs w:val="18"/>
          <w:lang w:val="en-NZ"/>
        </w:rPr>
        <w:t>s</w:t>
      </w:r>
      <w:r w:rsidRPr="0068605C">
        <w:rPr>
          <w:rFonts w:ascii="Arial" w:hAnsi="Arial" w:cs="Arial"/>
          <w:sz w:val="18"/>
          <w:szCs w:val="18"/>
          <w:lang w:val="en-NZ"/>
        </w:rPr>
        <w:t>tatement</w:t>
      </w:r>
      <w:r w:rsidR="002C1A33" w:rsidRPr="0068605C">
        <w:rPr>
          <w:rFonts w:ascii="Arial" w:hAnsi="Arial" w:cs="Arial"/>
          <w:sz w:val="18"/>
          <w:szCs w:val="18"/>
          <w:lang w:val="en-NZ"/>
        </w:rPr>
        <w:t>s</w:t>
      </w:r>
      <w:r w:rsidRPr="0068605C">
        <w:rPr>
          <w:rFonts w:ascii="Arial" w:hAnsi="Arial" w:cs="Arial"/>
          <w:sz w:val="18"/>
          <w:szCs w:val="18"/>
          <w:lang w:val="en-NZ"/>
        </w:rPr>
        <w:t xml:space="preserve"> of Mr GQ (11 February 2021, para 101</w:t>
      </w:r>
      <w:r w:rsidR="002C1A33" w:rsidRPr="0068605C">
        <w:rPr>
          <w:rFonts w:ascii="Arial" w:hAnsi="Arial" w:cs="Arial"/>
          <w:sz w:val="18"/>
          <w:szCs w:val="18"/>
          <w:lang w:val="en-NZ"/>
        </w:rPr>
        <w:t>)</w:t>
      </w:r>
      <w:r w:rsidR="003E6C3A" w:rsidRPr="0068605C">
        <w:rPr>
          <w:rFonts w:ascii="Arial" w:hAnsi="Arial" w:cs="Arial"/>
          <w:sz w:val="18"/>
          <w:szCs w:val="18"/>
          <w:lang w:val="en-NZ"/>
        </w:rPr>
        <w:t>;</w:t>
      </w:r>
      <w:r w:rsidR="002C1A33" w:rsidRPr="0068605C">
        <w:rPr>
          <w:rFonts w:ascii="Arial" w:hAnsi="Arial" w:cs="Arial"/>
          <w:sz w:val="18"/>
          <w:szCs w:val="18"/>
          <w:lang w:val="en-NZ"/>
        </w:rPr>
        <w:t xml:space="preserve"> </w:t>
      </w:r>
      <w:r w:rsidR="009119DB" w:rsidRPr="0068605C">
        <w:rPr>
          <w:rFonts w:ascii="Arial" w:hAnsi="Arial" w:cs="Arial"/>
          <w:sz w:val="18"/>
          <w:szCs w:val="18"/>
          <w:lang w:val="en-NZ"/>
        </w:rPr>
        <w:t>Mr UD</w:t>
      </w:r>
      <w:r w:rsidRPr="0068605C">
        <w:rPr>
          <w:rFonts w:ascii="Arial" w:hAnsi="Arial" w:cs="Arial"/>
          <w:sz w:val="18"/>
          <w:szCs w:val="18"/>
          <w:lang w:val="en-NZ"/>
        </w:rPr>
        <w:t xml:space="preserve"> (10 March 2021, para 50</w:t>
      </w:r>
      <w:r w:rsidR="002C1A33" w:rsidRPr="0068605C">
        <w:rPr>
          <w:rFonts w:ascii="Arial" w:hAnsi="Arial" w:cs="Arial"/>
          <w:sz w:val="18"/>
          <w:szCs w:val="18"/>
          <w:lang w:val="en-NZ"/>
        </w:rPr>
        <w:t>)</w:t>
      </w:r>
      <w:r w:rsidR="003E6C3A" w:rsidRPr="0068605C">
        <w:rPr>
          <w:rFonts w:ascii="Arial" w:hAnsi="Arial" w:cs="Arial"/>
          <w:sz w:val="18"/>
          <w:szCs w:val="18"/>
          <w:lang w:val="en-NZ"/>
        </w:rPr>
        <w:t>;</w:t>
      </w:r>
      <w:r w:rsidR="002C1A33" w:rsidRPr="0068605C">
        <w:rPr>
          <w:rFonts w:ascii="Arial" w:hAnsi="Arial" w:cs="Arial"/>
          <w:sz w:val="18"/>
          <w:szCs w:val="18"/>
          <w:lang w:val="en-NZ"/>
        </w:rPr>
        <w:t xml:space="preserve"> </w:t>
      </w:r>
      <w:r w:rsidR="0077187B" w:rsidRPr="0068605C">
        <w:rPr>
          <w:rFonts w:ascii="Arial" w:hAnsi="Arial" w:cs="Arial"/>
          <w:sz w:val="18"/>
          <w:szCs w:val="18"/>
          <w:lang w:val="en-NZ"/>
        </w:rPr>
        <w:t>Earl White</w:t>
      </w:r>
      <w:r w:rsidRPr="0068605C">
        <w:rPr>
          <w:rFonts w:ascii="Arial" w:hAnsi="Arial" w:cs="Arial"/>
          <w:sz w:val="18"/>
          <w:szCs w:val="18"/>
          <w:lang w:val="en-NZ"/>
        </w:rPr>
        <w:t xml:space="preserve"> (15 July 2020, para 41</w:t>
      </w:r>
      <w:r w:rsidR="002C1A33" w:rsidRPr="0068605C">
        <w:rPr>
          <w:rFonts w:ascii="Arial" w:hAnsi="Arial" w:cs="Arial"/>
          <w:sz w:val="18"/>
          <w:szCs w:val="18"/>
          <w:lang w:val="en-NZ"/>
        </w:rPr>
        <w:t xml:space="preserve">) and </w:t>
      </w:r>
      <w:r w:rsidRPr="0068605C">
        <w:rPr>
          <w:rFonts w:ascii="Arial" w:hAnsi="Arial" w:cs="Arial"/>
          <w:sz w:val="18"/>
          <w:szCs w:val="18"/>
          <w:lang w:val="en-NZ"/>
        </w:rPr>
        <w:t>Hone Tipene (22 September 2021, para 184</w:t>
      </w:r>
      <w:r w:rsidR="002C1A33" w:rsidRPr="0068605C">
        <w:rPr>
          <w:rFonts w:ascii="Arial" w:hAnsi="Arial" w:cs="Arial"/>
          <w:sz w:val="18"/>
          <w:szCs w:val="18"/>
          <w:lang w:val="en-NZ"/>
        </w:rPr>
        <w:t>)</w:t>
      </w:r>
      <w:r w:rsidRPr="0068605C">
        <w:rPr>
          <w:rFonts w:ascii="Arial" w:hAnsi="Arial" w:cs="Arial"/>
          <w:sz w:val="18"/>
          <w:szCs w:val="18"/>
          <w:lang w:val="en-NZ"/>
        </w:rPr>
        <w:t>.</w:t>
      </w:r>
    </w:p>
  </w:footnote>
  <w:footnote w:id="142">
    <w:p w14:paraId="425AA44D" w14:textId="409AA36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w:t>
      </w:r>
      <w:r w:rsidR="002C1A33" w:rsidRPr="0068605C">
        <w:rPr>
          <w:rFonts w:ascii="Arial" w:hAnsi="Arial" w:cs="Arial"/>
          <w:sz w:val="18"/>
          <w:szCs w:val="18"/>
          <w:lang w:val="en-NZ"/>
        </w:rPr>
        <w:t>e</w:t>
      </w:r>
      <w:r w:rsidRPr="0068605C">
        <w:rPr>
          <w:rFonts w:ascii="Arial" w:hAnsi="Arial" w:cs="Arial"/>
          <w:sz w:val="18"/>
          <w:szCs w:val="18"/>
          <w:lang w:val="en-NZ"/>
        </w:rPr>
        <w:t xml:space="preserve">ment of </w:t>
      </w:r>
      <w:r w:rsidR="002F06C1" w:rsidRPr="0068605C">
        <w:rPr>
          <w:rFonts w:ascii="Arial" w:hAnsi="Arial" w:cs="Arial"/>
          <w:sz w:val="18"/>
          <w:szCs w:val="18"/>
          <w:lang w:val="en-NZ"/>
        </w:rPr>
        <w:t>Mr UD</w:t>
      </w:r>
      <w:r w:rsidRPr="0068605C">
        <w:rPr>
          <w:rFonts w:ascii="Arial" w:hAnsi="Arial" w:cs="Arial"/>
          <w:sz w:val="18"/>
          <w:szCs w:val="18"/>
          <w:lang w:val="en-NZ"/>
        </w:rPr>
        <w:t xml:space="preserve"> (10 March 2021, paras 93</w:t>
      </w:r>
      <w:r w:rsidR="00574603" w:rsidRPr="0068605C">
        <w:rPr>
          <w:rFonts w:ascii="Arial" w:hAnsi="Arial" w:cs="Arial"/>
          <w:sz w:val="18"/>
          <w:szCs w:val="18"/>
          <w:lang w:val="en-NZ"/>
        </w:rPr>
        <w:t>–</w:t>
      </w:r>
      <w:r w:rsidRPr="0068605C">
        <w:rPr>
          <w:rFonts w:ascii="Arial" w:hAnsi="Arial" w:cs="Arial"/>
          <w:sz w:val="18"/>
          <w:szCs w:val="18"/>
          <w:lang w:val="en-NZ"/>
        </w:rPr>
        <w:t>94</w:t>
      </w:r>
      <w:r w:rsidR="002C1A33" w:rsidRPr="0068605C">
        <w:rPr>
          <w:rFonts w:ascii="Arial" w:hAnsi="Arial" w:cs="Arial"/>
          <w:sz w:val="18"/>
          <w:szCs w:val="18"/>
          <w:lang w:val="en-NZ"/>
        </w:rPr>
        <w:t>)</w:t>
      </w:r>
      <w:r w:rsidRPr="0068605C">
        <w:rPr>
          <w:rFonts w:ascii="Arial" w:hAnsi="Arial" w:cs="Arial"/>
          <w:sz w:val="18"/>
          <w:szCs w:val="18"/>
          <w:lang w:val="en-NZ"/>
        </w:rPr>
        <w:t>.</w:t>
      </w:r>
    </w:p>
  </w:footnote>
  <w:footnote w:id="143">
    <w:p w14:paraId="2A5DE6E1" w14:textId="14EC78B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Statement of </w:t>
      </w:r>
      <w:r w:rsidR="009C6C22">
        <w:rPr>
          <w:rFonts w:ascii="Arial" w:hAnsi="Arial" w:cs="Arial"/>
          <w:sz w:val="18"/>
          <w:szCs w:val="18"/>
          <w:lang w:val="en-NZ"/>
        </w:rPr>
        <w:t>[</w:t>
      </w:r>
      <w:r w:rsidRPr="0068605C">
        <w:rPr>
          <w:rFonts w:ascii="Arial" w:hAnsi="Arial" w:cs="Arial"/>
          <w:sz w:val="18"/>
          <w:szCs w:val="18"/>
          <w:lang w:val="en-NZ"/>
        </w:rPr>
        <w:t>survivor</w:t>
      </w:r>
      <w:r w:rsidR="009C6C22">
        <w:rPr>
          <w:rFonts w:ascii="Arial" w:hAnsi="Arial" w:cs="Arial"/>
          <w:sz w:val="18"/>
          <w:szCs w:val="18"/>
          <w:lang w:val="en-NZ"/>
        </w:rPr>
        <w:t>]</w:t>
      </w:r>
      <w:r w:rsidRPr="0068605C">
        <w:rPr>
          <w:rFonts w:ascii="Arial" w:hAnsi="Arial" w:cs="Arial"/>
          <w:sz w:val="18"/>
          <w:szCs w:val="18"/>
          <w:lang w:val="en-NZ"/>
        </w:rPr>
        <w:t xml:space="preserve"> for ‘Operation Lake Alice’ (13 June 2001, paras 33–34</w:t>
      </w:r>
      <w:r w:rsidR="002C1A33" w:rsidRPr="0068605C">
        <w:rPr>
          <w:rFonts w:ascii="Arial" w:hAnsi="Arial" w:cs="Arial"/>
          <w:sz w:val="18"/>
          <w:szCs w:val="18"/>
          <w:lang w:val="en-NZ"/>
        </w:rPr>
        <w:t>)</w:t>
      </w:r>
      <w:r w:rsidRPr="0068605C">
        <w:rPr>
          <w:rFonts w:ascii="Arial" w:hAnsi="Arial" w:cs="Arial"/>
          <w:sz w:val="18"/>
          <w:szCs w:val="18"/>
          <w:lang w:val="en-NZ"/>
        </w:rPr>
        <w:t xml:space="preserve">. </w:t>
      </w:r>
    </w:p>
  </w:footnote>
  <w:footnote w:id="144">
    <w:p w14:paraId="6F6F1576" w14:textId="6D9C66B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226–231</w:t>
      </w:r>
      <w:r w:rsidR="008A0554" w:rsidRPr="0068605C">
        <w:rPr>
          <w:rFonts w:ascii="Arial" w:hAnsi="Arial" w:cs="Arial"/>
          <w:sz w:val="18"/>
          <w:szCs w:val="18"/>
          <w:lang w:val="en-NZ"/>
        </w:rPr>
        <w:t>)</w:t>
      </w:r>
      <w:r w:rsidRPr="0068605C">
        <w:rPr>
          <w:rFonts w:ascii="Arial" w:hAnsi="Arial" w:cs="Arial"/>
          <w:sz w:val="18"/>
          <w:szCs w:val="18"/>
          <w:lang w:val="en-NZ"/>
        </w:rPr>
        <w:t>.</w:t>
      </w:r>
    </w:p>
  </w:footnote>
  <w:footnote w:id="145">
    <w:p w14:paraId="139733E6" w14:textId="360B067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8A2E26" w:rsidRPr="0068605C">
        <w:rPr>
          <w:rFonts w:ascii="Arial" w:hAnsi="Arial" w:cs="Arial"/>
          <w:sz w:val="18"/>
          <w:szCs w:val="18"/>
          <w:lang w:val="en-NZ"/>
        </w:rPr>
        <w:t>s</w:t>
      </w:r>
      <w:r w:rsidRPr="0068605C">
        <w:rPr>
          <w:rFonts w:ascii="Arial" w:hAnsi="Arial" w:cs="Arial"/>
          <w:sz w:val="18"/>
          <w:szCs w:val="18"/>
          <w:lang w:val="en-NZ"/>
        </w:rPr>
        <w:t xml:space="preserve"> of Mr PF (15 December 2020, para 149</w:t>
      </w:r>
      <w:r w:rsidR="008A0554" w:rsidRPr="0068605C">
        <w:rPr>
          <w:rFonts w:ascii="Arial" w:hAnsi="Arial" w:cs="Arial"/>
          <w:sz w:val="18"/>
          <w:szCs w:val="18"/>
          <w:lang w:val="en-NZ"/>
        </w:rPr>
        <w:t>)</w:t>
      </w:r>
      <w:r w:rsidR="008A2E26" w:rsidRPr="0068605C">
        <w:rPr>
          <w:rFonts w:ascii="Arial" w:hAnsi="Arial" w:cs="Arial"/>
          <w:sz w:val="18"/>
          <w:szCs w:val="18"/>
          <w:lang w:val="en-NZ"/>
        </w:rPr>
        <w:t xml:space="preserve"> and Hone Tipene (22 September 2021, para 178</w:t>
      </w:r>
      <w:r w:rsidR="004F0BA1" w:rsidRPr="0068605C">
        <w:rPr>
          <w:rFonts w:ascii="Arial" w:hAnsi="Arial" w:cs="Arial"/>
          <w:sz w:val="18"/>
          <w:szCs w:val="18"/>
          <w:lang w:val="en-NZ"/>
        </w:rPr>
        <w:t>)</w:t>
      </w:r>
      <w:r w:rsidRPr="0068605C">
        <w:rPr>
          <w:rFonts w:ascii="Arial" w:hAnsi="Arial" w:cs="Arial"/>
          <w:sz w:val="18"/>
          <w:szCs w:val="18"/>
          <w:lang w:val="en-NZ"/>
        </w:rPr>
        <w:t xml:space="preserve">; Cooper </w:t>
      </w:r>
      <w:r w:rsidR="00573706" w:rsidRPr="0068605C">
        <w:rPr>
          <w:rFonts w:ascii="Arial" w:hAnsi="Arial" w:cs="Arial"/>
          <w:sz w:val="18"/>
          <w:szCs w:val="18"/>
          <w:lang w:val="en-NZ"/>
        </w:rPr>
        <w:t>L</w:t>
      </w:r>
      <w:r w:rsidRPr="0068605C">
        <w:rPr>
          <w:rFonts w:ascii="Arial" w:hAnsi="Arial" w:cs="Arial"/>
          <w:sz w:val="18"/>
          <w:szCs w:val="18"/>
          <w:lang w:val="en-NZ"/>
        </w:rPr>
        <w:t xml:space="preserve">egal, Settlement </w:t>
      </w:r>
      <w:proofErr w:type="gramStart"/>
      <w:r w:rsidRPr="0068605C">
        <w:rPr>
          <w:rFonts w:ascii="Arial" w:hAnsi="Arial" w:cs="Arial"/>
          <w:sz w:val="18"/>
          <w:szCs w:val="18"/>
          <w:lang w:val="en-NZ"/>
        </w:rPr>
        <w:t>offer</w:t>
      </w:r>
      <w:proofErr w:type="gramEnd"/>
      <w:r w:rsidRPr="0068605C">
        <w:rPr>
          <w:rFonts w:ascii="Arial" w:hAnsi="Arial" w:cs="Arial"/>
          <w:sz w:val="18"/>
          <w:szCs w:val="18"/>
          <w:lang w:val="en-NZ"/>
        </w:rPr>
        <w:t xml:space="preserve"> of </w:t>
      </w:r>
      <w:r w:rsidR="009C6C22">
        <w:rPr>
          <w:rFonts w:ascii="Arial" w:hAnsi="Arial" w:cs="Arial"/>
          <w:sz w:val="18"/>
          <w:szCs w:val="18"/>
          <w:lang w:val="en-NZ"/>
        </w:rPr>
        <w:t>[</w:t>
      </w:r>
      <w:r w:rsidRPr="0068605C">
        <w:rPr>
          <w:rFonts w:ascii="Arial" w:hAnsi="Arial" w:cs="Arial"/>
          <w:sz w:val="18"/>
          <w:szCs w:val="18"/>
          <w:lang w:val="en-NZ"/>
        </w:rPr>
        <w:t>survivor</w:t>
      </w:r>
      <w:r w:rsidR="009C6C22">
        <w:rPr>
          <w:rFonts w:ascii="Arial" w:hAnsi="Arial" w:cs="Arial"/>
          <w:sz w:val="18"/>
          <w:szCs w:val="18"/>
          <w:lang w:val="en-NZ"/>
        </w:rPr>
        <w:t>]</w:t>
      </w:r>
      <w:r w:rsidRPr="0068605C">
        <w:rPr>
          <w:rFonts w:ascii="Arial" w:hAnsi="Arial" w:cs="Arial"/>
          <w:sz w:val="18"/>
          <w:szCs w:val="18"/>
          <w:lang w:val="en-NZ"/>
        </w:rPr>
        <w:t xml:space="preserve"> (18 August 2020, para 54</w:t>
      </w:r>
      <w:r w:rsidR="004F0BA1" w:rsidRPr="0068605C">
        <w:rPr>
          <w:rFonts w:ascii="Arial" w:hAnsi="Arial" w:cs="Arial"/>
          <w:sz w:val="18"/>
          <w:szCs w:val="18"/>
          <w:lang w:val="en-NZ"/>
        </w:rPr>
        <w:t>).</w:t>
      </w:r>
      <w:r w:rsidRPr="0068605C">
        <w:rPr>
          <w:rFonts w:ascii="Arial" w:hAnsi="Arial" w:cs="Arial"/>
          <w:sz w:val="18"/>
          <w:szCs w:val="18"/>
          <w:lang w:val="en-NZ"/>
        </w:rPr>
        <w:t xml:space="preserve"> </w:t>
      </w:r>
    </w:p>
  </w:footnote>
  <w:footnote w:id="146">
    <w:p w14:paraId="2AAEC4EA" w14:textId="19ECB2A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SJ (23 February 2023, para 108</w:t>
      </w:r>
      <w:r w:rsidR="004F0BA1" w:rsidRPr="0068605C">
        <w:rPr>
          <w:rFonts w:ascii="Arial" w:hAnsi="Arial" w:cs="Arial"/>
          <w:sz w:val="18"/>
          <w:szCs w:val="18"/>
          <w:lang w:val="en-NZ"/>
        </w:rPr>
        <w:t>)</w:t>
      </w:r>
      <w:r w:rsidRPr="0068605C">
        <w:rPr>
          <w:rFonts w:ascii="Arial" w:hAnsi="Arial" w:cs="Arial"/>
          <w:sz w:val="18"/>
          <w:szCs w:val="18"/>
          <w:lang w:val="en-NZ"/>
        </w:rPr>
        <w:t>.</w:t>
      </w:r>
    </w:p>
  </w:footnote>
  <w:footnote w:id="147">
    <w:p w14:paraId="0DC50DFE" w14:textId="47BFF8E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w:t>
      </w:r>
      <w:r w:rsidRPr="00E77121">
        <w:rPr>
          <w:rFonts w:ascii="Arial" w:hAnsi="Arial" w:cs="Arial"/>
          <w:sz w:val="18"/>
          <w:szCs w:val="18"/>
          <w:lang w:val="en-NZ"/>
        </w:rPr>
        <w:t xml:space="preserve">transcript </w:t>
      </w:r>
      <w:r w:rsidRPr="005E78A3">
        <w:rPr>
          <w:rFonts w:ascii="Arial" w:hAnsi="Arial" w:cs="Arial"/>
          <w:sz w:val="18"/>
          <w:szCs w:val="18"/>
          <w:lang w:val="en-NZ"/>
        </w:rPr>
        <w:t xml:space="preserve">of </w:t>
      </w:r>
      <w:r w:rsidR="003D4525" w:rsidRPr="005E78A3">
        <w:rPr>
          <w:rFonts w:ascii="Arial" w:hAnsi="Arial" w:cs="Arial"/>
          <w:sz w:val="18"/>
          <w:szCs w:val="18"/>
          <w:lang w:val="en-NZ"/>
        </w:rPr>
        <w:t xml:space="preserve">MR VI </w:t>
      </w:r>
      <w:r w:rsidRPr="00E77121">
        <w:rPr>
          <w:rFonts w:ascii="Arial" w:hAnsi="Arial" w:cs="Arial"/>
          <w:sz w:val="18"/>
          <w:szCs w:val="18"/>
          <w:shd w:val="clear" w:color="auto" w:fill="FFFFFF"/>
          <w:lang w:val="en-NZ"/>
        </w:rPr>
        <w:t>(</w:t>
      </w:r>
      <w:r w:rsidRPr="00E77121">
        <w:rPr>
          <w:rFonts w:ascii="Arial" w:hAnsi="Arial" w:cs="Arial"/>
          <w:sz w:val="18"/>
          <w:szCs w:val="18"/>
          <w:lang w:val="en-NZ"/>
        </w:rPr>
        <w:t>25 August</w:t>
      </w:r>
      <w:r w:rsidRPr="0068605C">
        <w:rPr>
          <w:rFonts w:ascii="Arial" w:hAnsi="Arial" w:cs="Arial"/>
          <w:sz w:val="18"/>
          <w:szCs w:val="18"/>
          <w:lang w:val="en-NZ"/>
        </w:rPr>
        <w:t xml:space="preserve"> 2020, p</w:t>
      </w:r>
      <w:r w:rsidR="004F0BA1" w:rsidRPr="0068605C">
        <w:rPr>
          <w:rFonts w:ascii="Arial" w:hAnsi="Arial" w:cs="Arial"/>
          <w:sz w:val="18"/>
          <w:szCs w:val="18"/>
          <w:lang w:val="en-NZ"/>
        </w:rPr>
        <w:t>ages</w:t>
      </w:r>
      <w:r w:rsidRPr="0068605C">
        <w:rPr>
          <w:rFonts w:ascii="Arial" w:hAnsi="Arial" w:cs="Arial"/>
          <w:sz w:val="18"/>
          <w:szCs w:val="18"/>
          <w:lang w:val="en-NZ"/>
        </w:rPr>
        <w:t xml:space="preserve"> 31–32</w:t>
      </w:r>
      <w:r w:rsidR="004F0BA1" w:rsidRPr="0068605C">
        <w:rPr>
          <w:rFonts w:ascii="Arial" w:hAnsi="Arial" w:cs="Arial"/>
          <w:sz w:val="18"/>
          <w:szCs w:val="18"/>
          <w:lang w:val="en-NZ"/>
        </w:rPr>
        <w:t>)</w:t>
      </w:r>
      <w:r w:rsidRPr="0068605C">
        <w:rPr>
          <w:rFonts w:ascii="Arial" w:hAnsi="Arial" w:cs="Arial"/>
          <w:sz w:val="18"/>
          <w:szCs w:val="18"/>
          <w:lang w:val="en-NZ"/>
        </w:rPr>
        <w:t>.</w:t>
      </w:r>
    </w:p>
  </w:footnote>
  <w:footnote w:id="148">
    <w:p w14:paraId="5BB6799A" w14:textId="376DB77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transcript of </w:t>
      </w:r>
      <w:r w:rsidR="00834080" w:rsidRPr="0068605C">
        <w:rPr>
          <w:rFonts w:ascii="Arial" w:hAnsi="Arial" w:cs="Arial"/>
          <w:sz w:val="18"/>
          <w:szCs w:val="18"/>
          <w:lang w:val="en-NZ"/>
        </w:rPr>
        <w:t>Mr UL</w:t>
      </w:r>
      <w:r w:rsidRPr="0068605C">
        <w:rPr>
          <w:rFonts w:ascii="Arial" w:hAnsi="Arial" w:cs="Arial"/>
          <w:sz w:val="18"/>
          <w:szCs w:val="18"/>
          <w:lang w:val="en-NZ"/>
        </w:rPr>
        <w:t xml:space="preserve"> (23 November 2022, p</w:t>
      </w:r>
      <w:r w:rsidR="0020261A" w:rsidRPr="0068605C">
        <w:rPr>
          <w:rFonts w:ascii="Arial" w:hAnsi="Arial" w:cs="Arial"/>
          <w:sz w:val="18"/>
          <w:szCs w:val="18"/>
          <w:lang w:val="en-NZ"/>
        </w:rPr>
        <w:t>ages</w:t>
      </w:r>
      <w:r w:rsidRPr="0068605C">
        <w:rPr>
          <w:rFonts w:ascii="Arial" w:hAnsi="Arial" w:cs="Arial"/>
          <w:sz w:val="18"/>
          <w:szCs w:val="18"/>
          <w:lang w:val="en-NZ"/>
        </w:rPr>
        <w:t xml:space="preserve"> 14</w:t>
      </w:r>
      <w:r w:rsidR="001C5DC3" w:rsidRPr="0068605C">
        <w:rPr>
          <w:rFonts w:ascii="Arial" w:hAnsi="Arial" w:cs="Arial"/>
          <w:sz w:val="18"/>
          <w:szCs w:val="18"/>
          <w:lang w:val="en-NZ"/>
        </w:rPr>
        <w:t>–</w:t>
      </w:r>
      <w:r w:rsidRPr="0068605C">
        <w:rPr>
          <w:rFonts w:ascii="Arial" w:hAnsi="Arial" w:cs="Arial"/>
          <w:sz w:val="18"/>
          <w:szCs w:val="18"/>
          <w:lang w:val="en-NZ"/>
        </w:rPr>
        <w:t>16</w:t>
      </w:r>
      <w:r w:rsidR="0020261A" w:rsidRPr="0068605C">
        <w:rPr>
          <w:rFonts w:ascii="Arial" w:hAnsi="Arial" w:cs="Arial"/>
          <w:sz w:val="18"/>
          <w:szCs w:val="18"/>
          <w:lang w:val="en-NZ"/>
        </w:rPr>
        <w:t>)</w:t>
      </w:r>
      <w:r w:rsidR="00AA717F">
        <w:rPr>
          <w:rFonts w:ascii="Arial" w:hAnsi="Arial" w:cs="Arial"/>
          <w:sz w:val="18"/>
          <w:szCs w:val="18"/>
          <w:lang w:val="en-NZ"/>
        </w:rPr>
        <w:t>;</w:t>
      </w:r>
      <w:r w:rsidR="002D6623">
        <w:rPr>
          <w:rFonts w:ascii="Arial" w:hAnsi="Arial" w:cs="Arial"/>
          <w:sz w:val="18"/>
          <w:szCs w:val="18"/>
          <w:lang w:val="en-NZ"/>
        </w:rPr>
        <w:t xml:space="preserve"> </w:t>
      </w:r>
      <w:r w:rsidRPr="0068605C">
        <w:rPr>
          <w:rFonts w:ascii="Arial" w:hAnsi="Arial" w:cs="Arial"/>
          <w:sz w:val="18"/>
          <w:szCs w:val="18"/>
          <w:lang w:val="en-NZ"/>
        </w:rPr>
        <w:t xml:space="preserve">Witness </w:t>
      </w:r>
      <w:r w:rsidR="001C5DC3" w:rsidRPr="0068605C">
        <w:rPr>
          <w:rFonts w:ascii="Arial" w:hAnsi="Arial" w:cs="Arial"/>
          <w:sz w:val="18"/>
          <w:szCs w:val="18"/>
          <w:lang w:val="en-NZ"/>
        </w:rPr>
        <w:t>s</w:t>
      </w:r>
      <w:r w:rsidRPr="0068605C">
        <w:rPr>
          <w:rFonts w:ascii="Arial" w:hAnsi="Arial" w:cs="Arial"/>
          <w:sz w:val="18"/>
          <w:szCs w:val="18"/>
          <w:lang w:val="en-NZ"/>
        </w:rPr>
        <w:t xml:space="preserve">tatement of </w:t>
      </w:r>
      <w:r w:rsidR="00A9395C" w:rsidRPr="0068605C">
        <w:rPr>
          <w:rFonts w:ascii="Arial" w:hAnsi="Arial" w:cs="Arial"/>
          <w:sz w:val="18"/>
          <w:szCs w:val="18"/>
          <w:lang w:val="en-NZ"/>
        </w:rPr>
        <w:t>Mr JV</w:t>
      </w:r>
      <w:r w:rsidRPr="0068605C">
        <w:rPr>
          <w:rFonts w:ascii="Arial" w:hAnsi="Arial" w:cs="Arial"/>
          <w:sz w:val="18"/>
          <w:szCs w:val="18"/>
          <w:lang w:val="en-NZ"/>
        </w:rPr>
        <w:t xml:space="preserve"> (4 May 2023, para 24</w:t>
      </w:r>
      <w:r w:rsidR="00293820" w:rsidRPr="0068605C">
        <w:rPr>
          <w:rFonts w:ascii="Arial" w:hAnsi="Arial" w:cs="Arial"/>
          <w:sz w:val="18"/>
          <w:szCs w:val="18"/>
          <w:lang w:val="en-NZ"/>
        </w:rPr>
        <w:t>)</w:t>
      </w:r>
      <w:r w:rsidRPr="0068605C">
        <w:rPr>
          <w:rFonts w:ascii="Arial" w:hAnsi="Arial" w:cs="Arial"/>
          <w:sz w:val="18"/>
          <w:szCs w:val="18"/>
          <w:lang w:val="en-NZ"/>
        </w:rPr>
        <w:t>.</w:t>
      </w:r>
    </w:p>
  </w:footnote>
  <w:footnote w:id="149">
    <w:p w14:paraId="0263E8DC" w14:textId="55A0531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Lindsay Eddy (24 March 2021</w:t>
      </w:r>
      <w:r w:rsidR="00865439" w:rsidRPr="0068605C">
        <w:rPr>
          <w:rFonts w:ascii="Arial" w:hAnsi="Arial" w:cs="Arial"/>
          <w:sz w:val="18"/>
          <w:szCs w:val="18"/>
          <w:lang w:val="en-NZ"/>
        </w:rPr>
        <w:t>,</w:t>
      </w:r>
      <w:r w:rsidRPr="0068605C">
        <w:rPr>
          <w:rFonts w:ascii="Arial" w:hAnsi="Arial" w:cs="Arial"/>
          <w:sz w:val="18"/>
          <w:szCs w:val="18"/>
          <w:lang w:val="en-NZ"/>
        </w:rPr>
        <w:t xml:space="preserve"> para 105–106</w:t>
      </w:r>
      <w:r w:rsidR="00865439" w:rsidRPr="0068605C">
        <w:rPr>
          <w:rFonts w:ascii="Arial" w:hAnsi="Arial" w:cs="Arial"/>
          <w:sz w:val="18"/>
          <w:szCs w:val="18"/>
          <w:lang w:val="en-NZ"/>
        </w:rPr>
        <w:t>)</w:t>
      </w:r>
      <w:r w:rsidRPr="0068605C">
        <w:rPr>
          <w:rFonts w:ascii="Arial" w:hAnsi="Arial" w:cs="Arial"/>
          <w:sz w:val="18"/>
          <w:szCs w:val="18"/>
          <w:lang w:val="en-NZ"/>
        </w:rPr>
        <w:t>.</w:t>
      </w:r>
    </w:p>
  </w:footnote>
  <w:footnote w:id="150">
    <w:p w14:paraId="576018D5" w14:textId="20A29AF8" w:rsidR="00824F06" w:rsidRPr="00DF3BCC" w:rsidRDefault="00824F06" w:rsidP="00C523EA">
      <w:pPr>
        <w:pStyle w:val="FootnoteText"/>
        <w:spacing w:before="120"/>
        <w:rPr>
          <w:lang w:val="en-NZ"/>
        </w:rPr>
      </w:pPr>
      <w:r w:rsidRPr="00DF3BCC">
        <w:rPr>
          <w:rStyle w:val="FootnoteReference"/>
          <w:lang w:val="en-NZ"/>
        </w:rPr>
        <w:footnoteRef/>
      </w:r>
      <w:r w:rsidRPr="00DF3BCC">
        <w:rPr>
          <w:lang w:val="en-NZ"/>
        </w:rPr>
        <w:t xml:space="preserve"> </w:t>
      </w:r>
      <w:r w:rsidRPr="00DF3BCC">
        <w:rPr>
          <w:rFonts w:ascii="Arial" w:hAnsi="Arial" w:cs="Arial"/>
          <w:sz w:val="18"/>
          <w:szCs w:val="18"/>
          <w:lang w:val="en-NZ"/>
        </w:rPr>
        <w:t xml:space="preserve">Based on 135 witness statements and transcribed private sessions that were analysed. In total 165 survivors from these settings spoke to the Inquiry. As </w:t>
      </w:r>
      <w:proofErr w:type="spellStart"/>
      <w:r w:rsidRPr="00DF3BCC">
        <w:rPr>
          <w:rFonts w:ascii="Arial" w:hAnsi="Arial" w:cs="Arial"/>
          <w:sz w:val="18"/>
          <w:szCs w:val="18"/>
          <w:lang w:val="en-NZ"/>
        </w:rPr>
        <w:t>untranscribed</w:t>
      </w:r>
      <w:proofErr w:type="spellEnd"/>
      <w:r w:rsidRPr="00DF3BCC">
        <w:rPr>
          <w:rFonts w:ascii="Arial" w:hAnsi="Arial" w:cs="Arial"/>
          <w:sz w:val="18"/>
          <w:szCs w:val="18"/>
          <w:lang w:val="en-NZ"/>
        </w:rPr>
        <w:t xml:space="preserve"> private sessions were not included in the analysis the numbers may be higher.</w:t>
      </w:r>
    </w:p>
  </w:footnote>
  <w:footnote w:id="151">
    <w:p w14:paraId="4DE8E037" w14:textId="3484DE2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F05DFA" w:rsidRPr="0068605C">
        <w:rPr>
          <w:rFonts w:ascii="Arial" w:hAnsi="Arial" w:cs="Arial"/>
          <w:sz w:val="18"/>
          <w:szCs w:val="18"/>
          <w:lang w:val="en-NZ"/>
        </w:rPr>
        <w:t>s</w:t>
      </w:r>
      <w:r w:rsidRPr="0068605C">
        <w:rPr>
          <w:rFonts w:ascii="Arial" w:hAnsi="Arial" w:cs="Arial"/>
          <w:sz w:val="18"/>
          <w:szCs w:val="18"/>
          <w:lang w:val="en-NZ"/>
        </w:rPr>
        <w:t xml:space="preserve"> of Brent Mitchell</w:t>
      </w:r>
      <w:r w:rsidR="001C5DC3" w:rsidRPr="0068605C">
        <w:rPr>
          <w:rFonts w:ascii="Arial" w:hAnsi="Arial" w:cs="Arial"/>
          <w:sz w:val="18"/>
          <w:szCs w:val="18"/>
          <w:lang w:val="en-NZ"/>
        </w:rPr>
        <w:t xml:space="preserve"> </w:t>
      </w:r>
      <w:r w:rsidRPr="0068605C">
        <w:rPr>
          <w:rFonts w:ascii="Arial" w:hAnsi="Arial" w:cs="Arial"/>
          <w:sz w:val="18"/>
          <w:szCs w:val="18"/>
          <w:lang w:val="en-NZ"/>
        </w:rPr>
        <w:t>(15 April 2021, paras 112</w:t>
      </w:r>
      <w:r w:rsidR="001C5DC3" w:rsidRPr="0068605C">
        <w:rPr>
          <w:rFonts w:ascii="Arial" w:hAnsi="Arial" w:cs="Arial"/>
          <w:sz w:val="18"/>
          <w:szCs w:val="18"/>
          <w:lang w:val="en-NZ"/>
        </w:rPr>
        <w:t>–</w:t>
      </w:r>
      <w:r w:rsidRPr="0068605C">
        <w:rPr>
          <w:rFonts w:ascii="Arial" w:hAnsi="Arial" w:cs="Arial"/>
          <w:sz w:val="18"/>
          <w:szCs w:val="18"/>
          <w:lang w:val="en-NZ"/>
        </w:rPr>
        <w:t>113</w:t>
      </w:r>
      <w:r w:rsidR="00F05DFA" w:rsidRPr="0068605C">
        <w:rPr>
          <w:rFonts w:ascii="Arial" w:hAnsi="Arial" w:cs="Arial"/>
          <w:sz w:val="18"/>
          <w:szCs w:val="18"/>
          <w:lang w:val="en-NZ"/>
        </w:rPr>
        <w:t>)</w:t>
      </w:r>
      <w:r w:rsidR="009A3C6F" w:rsidRPr="0068605C">
        <w:rPr>
          <w:rFonts w:ascii="Arial" w:hAnsi="Arial" w:cs="Arial"/>
          <w:sz w:val="18"/>
          <w:szCs w:val="18"/>
          <w:lang w:val="en-NZ"/>
        </w:rPr>
        <w:t xml:space="preserve"> and</w:t>
      </w:r>
      <w:r w:rsidRPr="0068605C">
        <w:rPr>
          <w:rFonts w:ascii="Arial" w:hAnsi="Arial" w:cs="Arial"/>
          <w:sz w:val="18"/>
          <w:szCs w:val="18"/>
          <w:lang w:val="en-NZ"/>
        </w:rPr>
        <w:t xml:space="preserve"> Philip Laws (23 September 2021, para 3.66</w:t>
      </w:r>
      <w:r w:rsidR="009A3C6F" w:rsidRPr="0068605C">
        <w:rPr>
          <w:rFonts w:ascii="Arial" w:hAnsi="Arial" w:cs="Arial"/>
          <w:sz w:val="18"/>
          <w:szCs w:val="18"/>
          <w:lang w:val="en-NZ"/>
        </w:rPr>
        <w:t>).</w:t>
      </w:r>
    </w:p>
  </w:footnote>
  <w:footnote w:id="152">
    <w:p w14:paraId="79EE82D5" w14:textId="0E6FD4B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9A3C6F" w:rsidRPr="0068605C">
        <w:rPr>
          <w:rFonts w:ascii="Arial" w:hAnsi="Arial" w:cs="Arial"/>
          <w:sz w:val="18"/>
          <w:szCs w:val="18"/>
          <w:lang w:val="en-NZ"/>
        </w:rPr>
        <w:t>s</w:t>
      </w:r>
      <w:r w:rsidRPr="0068605C">
        <w:rPr>
          <w:rFonts w:ascii="Arial" w:hAnsi="Arial" w:cs="Arial"/>
          <w:sz w:val="18"/>
          <w:szCs w:val="18"/>
          <w:lang w:val="en-NZ"/>
        </w:rPr>
        <w:t xml:space="preserve"> of Philip Laws (23 September 2021, para 3.73</w:t>
      </w:r>
      <w:r w:rsidR="009A3C6F" w:rsidRPr="0068605C">
        <w:rPr>
          <w:rFonts w:ascii="Arial" w:hAnsi="Arial" w:cs="Arial"/>
          <w:sz w:val="18"/>
          <w:szCs w:val="18"/>
          <w:lang w:val="en-NZ"/>
        </w:rPr>
        <w:t>) and</w:t>
      </w:r>
      <w:r w:rsidRPr="0068605C">
        <w:rPr>
          <w:rFonts w:ascii="Arial" w:hAnsi="Arial" w:cs="Arial"/>
          <w:sz w:val="18"/>
          <w:szCs w:val="18"/>
          <w:lang w:val="en-NZ"/>
        </w:rPr>
        <w:t xml:space="preserve"> Toni Jarvis (12 December 2021, para 68</w:t>
      </w:r>
      <w:r w:rsidR="009A3C6F" w:rsidRPr="0068605C">
        <w:rPr>
          <w:rFonts w:ascii="Arial" w:hAnsi="Arial" w:cs="Arial"/>
          <w:sz w:val="18"/>
          <w:szCs w:val="18"/>
          <w:lang w:val="en-NZ"/>
        </w:rPr>
        <w:t>)</w:t>
      </w:r>
      <w:r w:rsidRPr="0068605C">
        <w:rPr>
          <w:rFonts w:ascii="Arial" w:hAnsi="Arial" w:cs="Arial"/>
          <w:sz w:val="18"/>
          <w:szCs w:val="18"/>
          <w:lang w:val="en-NZ"/>
        </w:rPr>
        <w:t>.</w:t>
      </w:r>
    </w:p>
  </w:footnote>
  <w:footnote w:id="153">
    <w:p w14:paraId="4E1E28F4" w14:textId="733B714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FI (30 July 2021, para 34</w:t>
      </w:r>
      <w:r w:rsidR="00762332" w:rsidRPr="0068605C">
        <w:rPr>
          <w:rFonts w:ascii="Arial" w:hAnsi="Arial" w:cs="Arial"/>
          <w:sz w:val="18"/>
          <w:szCs w:val="18"/>
          <w:lang w:val="en-NZ"/>
        </w:rPr>
        <w:t>)</w:t>
      </w:r>
      <w:r w:rsidRPr="0068605C">
        <w:rPr>
          <w:rFonts w:ascii="Arial" w:hAnsi="Arial" w:cs="Arial"/>
          <w:sz w:val="18"/>
          <w:szCs w:val="18"/>
          <w:lang w:val="en-NZ"/>
        </w:rPr>
        <w:t>.</w:t>
      </w:r>
    </w:p>
  </w:footnote>
  <w:footnote w:id="154">
    <w:p w14:paraId="7615F0FA" w14:textId="4928377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HD (27 July 2021, para 132</w:t>
      </w:r>
      <w:r w:rsidR="00762332" w:rsidRPr="0068605C">
        <w:rPr>
          <w:rFonts w:ascii="Arial" w:hAnsi="Arial" w:cs="Arial"/>
          <w:sz w:val="18"/>
          <w:szCs w:val="18"/>
          <w:lang w:val="en-NZ"/>
        </w:rPr>
        <w:t>)</w:t>
      </w:r>
      <w:r w:rsidRPr="0068605C">
        <w:rPr>
          <w:rFonts w:ascii="Arial" w:hAnsi="Arial" w:cs="Arial"/>
          <w:sz w:val="18"/>
          <w:szCs w:val="18"/>
          <w:lang w:val="en-NZ"/>
        </w:rPr>
        <w:t>.</w:t>
      </w:r>
    </w:p>
  </w:footnote>
  <w:footnote w:id="155">
    <w:p w14:paraId="42CAACF1" w14:textId="1F9629B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Pr="0068605C">
        <w:rPr>
          <w:rFonts w:ascii="Arial" w:hAnsi="Arial" w:cs="Arial"/>
          <w:sz w:val="18"/>
          <w:szCs w:val="18"/>
          <w:shd w:val="clear" w:color="auto" w:fill="FFFFFF"/>
          <w:lang w:val="en-NZ"/>
        </w:rPr>
        <w:t xml:space="preserve">Peter Brooker </w:t>
      </w:r>
      <w:r w:rsidRPr="0068605C">
        <w:rPr>
          <w:rFonts w:ascii="Arial" w:hAnsi="Arial" w:cs="Arial"/>
          <w:sz w:val="18"/>
          <w:szCs w:val="18"/>
          <w:lang w:val="en-NZ"/>
        </w:rPr>
        <w:t>(6 December 2021</w:t>
      </w:r>
      <w:r w:rsidRPr="0068605C">
        <w:rPr>
          <w:rFonts w:ascii="Arial" w:hAnsi="Arial" w:cs="Arial"/>
          <w:sz w:val="18"/>
          <w:szCs w:val="18"/>
          <w:shd w:val="clear" w:color="auto" w:fill="FFFFFF"/>
          <w:lang w:val="en-NZ"/>
        </w:rPr>
        <w:t>, para 177</w:t>
      </w:r>
      <w:r w:rsidR="00EF6C34" w:rsidRPr="0068605C">
        <w:rPr>
          <w:rFonts w:ascii="Arial" w:hAnsi="Arial" w:cs="Arial"/>
          <w:sz w:val="18"/>
          <w:szCs w:val="18"/>
          <w:shd w:val="clear" w:color="auto" w:fill="FFFFFF"/>
          <w:lang w:val="en-NZ"/>
        </w:rPr>
        <w:t>)</w:t>
      </w:r>
      <w:r w:rsidRPr="0068605C">
        <w:rPr>
          <w:rFonts w:ascii="Arial" w:hAnsi="Arial" w:cs="Arial"/>
          <w:sz w:val="18"/>
          <w:szCs w:val="18"/>
          <w:shd w:val="clear" w:color="auto" w:fill="FFFFFF"/>
          <w:lang w:val="en-NZ"/>
        </w:rPr>
        <w:t>.</w:t>
      </w:r>
    </w:p>
  </w:footnote>
  <w:footnote w:id="156">
    <w:p w14:paraId="745978C8" w14:textId="5B97DCF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Deane Edwards (27 March 2023, para 4.13.8</w:t>
      </w:r>
      <w:r w:rsidR="00EF6C34" w:rsidRPr="0068605C">
        <w:rPr>
          <w:rFonts w:ascii="Arial" w:hAnsi="Arial" w:cs="Arial"/>
          <w:sz w:val="18"/>
          <w:szCs w:val="18"/>
          <w:lang w:val="en-NZ"/>
        </w:rPr>
        <w:t>)</w:t>
      </w:r>
      <w:r w:rsidRPr="0068605C">
        <w:rPr>
          <w:rFonts w:ascii="Arial" w:hAnsi="Arial" w:cs="Arial"/>
          <w:sz w:val="18"/>
          <w:szCs w:val="18"/>
          <w:lang w:val="en-NZ"/>
        </w:rPr>
        <w:t>.</w:t>
      </w:r>
    </w:p>
  </w:footnote>
  <w:footnote w:id="157">
    <w:p w14:paraId="02A94169" w14:textId="374583D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EF6C34" w:rsidRPr="0068605C">
        <w:rPr>
          <w:rFonts w:ascii="Arial" w:hAnsi="Arial" w:cs="Arial"/>
          <w:sz w:val="18"/>
          <w:szCs w:val="18"/>
          <w:lang w:val="en-NZ"/>
        </w:rPr>
        <w:t>s</w:t>
      </w:r>
      <w:r w:rsidRPr="0068605C">
        <w:rPr>
          <w:rFonts w:ascii="Arial" w:hAnsi="Arial" w:cs="Arial"/>
          <w:sz w:val="18"/>
          <w:szCs w:val="18"/>
          <w:lang w:val="en-NZ"/>
        </w:rPr>
        <w:t xml:space="preserve"> of Desmond Hurring (17 February 2021, para 57</w:t>
      </w:r>
      <w:r w:rsidR="00EF6C34" w:rsidRPr="0068605C">
        <w:rPr>
          <w:rFonts w:ascii="Arial" w:hAnsi="Arial" w:cs="Arial"/>
          <w:sz w:val="18"/>
          <w:szCs w:val="18"/>
          <w:lang w:val="en-NZ"/>
        </w:rPr>
        <w:t>)</w:t>
      </w:r>
      <w:r w:rsidR="00574603" w:rsidRPr="0068605C">
        <w:rPr>
          <w:rFonts w:ascii="Arial" w:hAnsi="Arial" w:cs="Arial"/>
          <w:sz w:val="18"/>
          <w:szCs w:val="18"/>
          <w:lang w:val="en-NZ"/>
        </w:rPr>
        <w:t>;</w:t>
      </w:r>
      <w:r w:rsidR="00EF6C34" w:rsidRPr="0068605C">
        <w:rPr>
          <w:rFonts w:ascii="Arial" w:hAnsi="Arial" w:cs="Arial"/>
          <w:sz w:val="18"/>
          <w:szCs w:val="18"/>
          <w:lang w:val="en-NZ"/>
        </w:rPr>
        <w:t xml:space="preserve"> </w:t>
      </w:r>
      <w:r w:rsidRPr="0068605C">
        <w:rPr>
          <w:rFonts w:ascii="Arial" w:hAnsi="Arial" w:cs="Arial"/>
          <w:sz w:val="18"/>
          <w:szCs w:val="18"/>
          <w:lang w:val="en-NZ"/>
        </w:rPr>
        <w:t>Tony Lewis (21 August 2021, para 43</w:t>
      </w:r>
      <w:r w:rsidR="00EF6C34" w:rsidRPr="0068605C">
        <w:rPr>
          <w:rFonts w:ascii="Arial" w:hAnsi="Arial" w:cs="Arial"/>
          <w:sz w:val="18"/>
          <w:szCs w:val="18"/>
          <w:lang w:val="en-NZ"/>
        </w:rPr>
        <w:t xml:space="preserve">) and </w:t>
      </w:r>
      <w:r w:rsidRPr="0068605C">
        <w:rPr>
          <w:rFonts w:ascii="Arial" w:hAnsi="Arial" w:cs="Arial"/>
          <w:sz w:val="18"/>
          <w:szCs w:val="18"/>
          <w:lang w:val="en-NZ"/>
        </w:rPr>
        <w:t>Deane Edwards (27 March 2023, para 4.13.9</w:t>
      </w:r>
      <w:r w:rsidR="00EF6C34" w:rsidRPr="0068605C">
        <w:rPr>
          <w:rFonts w:ascii="Arial" w:hAnsi="Arial" w:cs="Arial"/>
          <w:sz w:val="18"/>
          <w:szCs w:val="18"/>
          <w:lang w:val="en-NZ"/>
        </w:rPr>
        <w:t>)</w:t>
      </w:r>
      <w:r w:rsidRPr="0068605C">
        <w:rPr>
          <w:rFonts w:ascii="Arial" w:hAnsi="Arial" w:cs="Arial"/>
          <w:sz w:val="18"/>
          <w:szCs w:val="18"/>
          <w:lang w:val="en-NZ"/>
        </w:rPr>
        <w:t>.</w:t>
      </w:r>
    </w:p>
  </w:footnote>
  <w:footnote w:id="158">
    <w:p w14:paraId="323F07FA" w14:textId="4BB7F50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9E7D69" w:rsidRPr="0068605C">
        <w:rPr>
          <w:rFonts w:ascii="Arial" w:hAnsi="Arial" w:cs="Arial"/>
          <w:sz w:val="18"/>
          <w:szCs w:val="18"/>
          <w:lang w:val="en-NZ"/>
        </w:rPr>
        <w:t>s</w:t>
      </w:r>
      <w:r w:rsidRPr="0068605C">
        <w:rPr>
          <w:rFonts w:ascii="Arial" w:hAnsi="Arial" w:cs="Arial"/>
          <w:sz w:val="18"/>
          <w:szCs w:val="18"/>
          <w:lang w:val="en-NZ"/>
        </w:rPr>
        <w:t xml:space="preserve"> of Lindsay Eddy (24 March 2021, para 80</w:t>
      </w:r>
      <w:r w:rsidR="009E7D69" w:rsidRPr="0068605C">
        <w:rPr>
          <w:rFonts w:ascii="Arial" w:hAnsi="Arial" w:cs="Arial"/>
          <w:sz w:val="18"/>
          <w:szCs w:val="18"/>
          <w:lang w:val="en-NZ"/>
        </w:rPr>
        <w:t>)</w:t>
      </w:r>
      <w:r w:rsidR="00574603" w:rsidRPr="0068605C">
        <w:rPr>
          <w:rFonts w:ascii="Arial" w:hAnsi="Arial" w:cs="Arial"/>
          <w:sz w:val="18"/>
          <w:szCs w:val="18"/>
          <w:lang w:val="en-NZ"/>
        </w:rPr>
        <w:t>;</w:t>
      </w:r>
      <w:r w:rsidRPr="0068605C">
        <w:rPr>
          <w:rFonts w:ascii="Arial" w:hAnsi="Arial" w:cs="Arial"/>
          <w:sz w:val="18"/>
          <w:szCs w:val="18"/>
          <w:lang w:val="en-NZ"/>
        </w:rPr>
        <w:t xml:space="preserve"> Peter Brooker (6 December 2021, para 156</w:t>
      </w:r>
      <w:r w:rsidR="009E7D69" w:rsidRPr="0068605C">
        <w:rPr>
          <w:rFonts w:ascii="Arial" w:hAnsi="Arial" w:cs="Arial"/>
          <w:sz w:val="18"/>
          <w:szCs w:val="18"/>
          <w:lang w:val="en-NZ"/>
        </w:rPr>
        <w:t>)</w:t>
      </w:r>
      <w:r w:rsidR="00574603" w:rsidRPr="0068605C">
        <w:rPr>
          <w:rFonts w:ascii="Arial" w:hAnsi="Arial" w:cs="Arial"/>
          <w:sz w:val="18"/>
          <w:szCs w:val="18"/>
          <w:lang w:val="en-NZ"/>
        </w:rPr>
        <w:t>;</w:t>
      </w:r>
      <w:r w:rsidR="009E7D69" w:rsidRPr="0068605C">
        <w:rPr>
          <w:rFonts w:ascii="Arial" w:hAnsi="Arial" w:cs="Arial"/>
          <w:sz w:val="18"/>
          <w:szCs w:val="18"/>
          <w:lang w:val="en-NZ"/>
        </w:rPr>
        <w:t xml:space="preserve"> </w:t>
      </w:r>
      <w:r w:rsidRPr="0068605C">
        <w:rPr>
          <w:rFonts w:ascii="Arial" w:hAnsi="Arial" w:cs="Arial"/>
          <w:sz w:val="18"/>
          <w:szCs w:val="18"/>
          <w:lang w:val="en-NZ"/>
        </w:rPr>
        <w:t>Mr JL (3 November 2022, para 4.3.4</w:t>
      </w:r>
      <w:r w:rsidR="009E7D69" w:rsidRPr="0068605C">
        <w:rPr>
          <w:rFonts w:ascii="Arial" w:hAnsi="Arial" w:cs="Arial"/>
          <w:sz w:val="18"/>
          <w:szCs w:val="18"/>
          <w:lang w:val="en-NZ"/>
        </w:rPr>
        <w:t xml:space="preserve">) and </w:t>
      </w:r>
      <w:r w:rsidRPr="0068605C">
        <w:rPr>
          <w:rFonts w:ascii="Arial" w:hAnsi="Arial" w:cs="Arial"/>
          <w:sz w:val="18"/>
          <w:szCs w:val="18"/>
          <w:lang w:val="en-NZ"/>
        </w:rPr>
        <w:t xml:space="preserve">Mr JP (1 April 2022, </w:t>
      </w:r>
      <w:r w:rsidRPr="0068605C">
        <w:rPr>
          <w:rFonts w:ascii="Arial" w:eastAsia="Arial" w:hAnsi="Arial" w:cs="Arial"/>
          <w:sz w:val="18"/>
          <w:szCs w:val="18"/>
          <w:lang w:val="en-NZ"/>
        </w:rPr>
        <w:t>para 65</w:t>
      </w:r>
      <w:r w:rsidR="009E7D69" w:rsidRPr="0068605C">
        <w:rPr>
          <w:rFonts w:ascii="Arial" w:eastAsia="Arial" w:hAnsi="Arial" w:cs="Arial"/>
          <w:sz w:val="18"/>
          <w:szCs w:val="18"/>
          <w:lang w:val="en-NZ"/>
        </w:rPr>
        <w:t>)</w:t>
      </w:r>
      <w:r w:rsidRPr="0068605C">
        <w:rPr>
          <w:rFonts w:ascii="Arial" w:eastAsia="Arial" w:hAnsi="Arial" w:cs="Arial"/>
          <w:sz w:val="18"/>
          <w:szCs w:val="18"/>
          <w:lang w:val="en-NZ"/>
        </w:rPr>
        <w:t xml:space="preserve">. </w:t>
      </w:r>
    </w:p>
  </w:footnote>
  <w:footnote w:id="159">
    <w:p w14:paraId="3721C974" w14:textId="1DBDFB4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Witness statement of </w:t>
      </w:r>
      <w:r w:rsidR="009B1B64" w:rsidRPr="0068605C">
        <w:rPr>
          <w:rFonts w:ascii="Arial" w:eastAsia="Arial" w:hAnsi="Arial" w:cs="Arial"/>
          <w:sz w:val="18"/>
          <w:szCs w:val="18"/>
          <w:lang w:val="en-NZ"/>
        </w:rPr>
        <w:t>Mr SK</w:t>
      </w:r>
      <w:r w:rsidRPr="0068605C">
        <w:rPr>
          <w:rFonts w:ascii="Arial" w:eastAsia="Arial" w:hAnsi="Arial" w:cs="Arial"/>
          <w:sz w:val="18"/>
          <w:szCs w:val="18"/>
          <w:lang w:val="en-NZ"/>
        </w:rPr>
        <w:t xml:space="preserve"> (10 February 2021, para 336</w:t>
      </w:r>
      <w:r w:rsidR="002F6C75" w:rsidRPr="0068605C">
        <w:rPr>
          <w:rFonts w:ascii="Arial" w:eastAsia="Arial" w:hAnsi="Arial" w:cs="Arial"/>
          <w:sz w:val="18"/>
          <w:szCs w:val="18"/>
          <w:lang w:val="en-NZ"/>
        </w:rPr>
        <w:t>)</w:t>
      </w:r>
      <w:r w:rsidRPr="0068605C">
        <w:rPr>
          <w:rFonts w:ascii="Arial" w:eastAsia="Arial" w:hAnsi="Arial" w:cs="Arial"/>
          <w:sz w:val="18"/>
          <w:szCs w:val="18"/>
          <w:lang w:val="en-NZ"/>
        </w:rPr>
        <w:t>.</w:t>
      </w:r>
    </w:p>
  </w:footnote>
  <w:footnote w:id="160">
    <w:p w14:paraId="263A4A7F" w14:textId="4968572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B93D91" w:rsidRPr="0068605C">
        <w:rPr>
          <w:rFonts w:ascii="Arial" w:hAnsi="Arial" w:cs="Arial"/>
          <w:sz w:val="18"/>
          <w:szCs w:val="18"/>
          <w:lang w:val="en-NZ"/>
        </w:rPr>
        <w:t>s</w:t>
      </w:r>
      <w:r w:rsidRPr="0068605C">
        <w:rPr>
          <w:rFonts w:ascii="Arial" w:hAnsi="Arial" w:cs="Arial"/>
          <w:sz w:val="18"/>
          <w:szCs w:val="18"/>
          <w:lang w:val="en-NZ"/>
        </w:rPr>
        <w:t xml:space="preserve"> of </w:t>
      </w:r>
      <w:r w:rsidR="00780832" w:rsidRPr="0068605C">
        <w:rPr>
          <w:rFonts w:ascii="Arial" w:hAnsi="Arial" w:cs="Arial"/>
          <w:sz w:val="18"/>
          <w:szCs w:val="18"/>
          <w:lang w:val="en-NZ"/>
        </w:rPr>
        <w:t>Earl White</w:t>
      </w:r>
      <w:r w:rsidRPr="0068605C">
        <w:rPr>
          <w:rFonts w:ascii="Arial" w:hAnsi="Arial" w:cs="Arial"/>
          <w:sz w:val="18"/>
          <w:szCs w:val="18"/>
          <w:lang w:val="en-NZ"/>
        </w:rPr>
        <w:t xml:space="preserve"> (15 July 2020, para 39</w:t>
      </w:r>
      <w:r w:rsidR="00D36D43" w:rsidRPr="0068605C">
        <w:rPr>
          <w:rFonts w:ascii="Arial" w:hAnsi="Arial" w:cs="Arial"/>
          <w:sz w:val="18"/>
          <w:szCs w:val="18"/>
          <w:lang w:val="en-NZ"/>
        </w:rPr>
        <w:t>) and</w:t>
      </w:r>
      <w:r w:rsidRPr="0068605C">
        <w:rPr>
          <w:rFonts w:ascii="Arial" w:hAnsi="Arial" w:cs="Arial"/>
          <w:sz w:val="18"/>
          <w:szCs w:val="18"/>
          <w:lang w:val="en-NZ"/>
        </w:rPr>
        <w:t xml:space="preserve"> Hone Tipene (22 September 2021, para 196</w:t>
      </w:r>
      <w:r w:rsidR="00B93D91" w:rsidRPr="0068605C">
        <w:rPr>
          <w:rFonts w:ascii="Arial" w:hAnsi="Arial" w:cs="Arial"/>
          <w:sz w:val="18"/>
          <w:szCs w:val="18"/>
          <w:lang w:val="en-NZ"/>
        </w:rPr>
        <w:t>)</w:t>
      </w:r>
      <w:r w:rsidRPr="0068605C">
        <w:rPr>
          <w:rFonts w:ascii="Arial" w:hAnsi="Arial" w:cs="Arial"/>
          <w:sz w:val="18"/>
          <w:szCs w:val="18"/>
          <w:lang w:val="en-NZ"/>
        </w:rPr>
        <w:t xml:space="preserve">. </w:t>
      </w:r>
    </w:p>
  </w:footnote>
  <w:footnote w:id="161">
    <w:p w14:paraId="2548BE6F" w14:textId="57EA354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B93D91" w:rsidRPr="0068605C">
        <w:rPr>
          <w:rFonts w:ascii="Arial" w:hAnsi="Arial" w:cs="Arial"/>
          <w:sz w:val="18"/>
          <w:szCs w:val="18"/>
          <w:lang w:val="en-NZ"/>
        </w:rPr>
        <w:t>s</w:t>
      </w:r>
      <w:r w:rsidRPr="0068605C">
        <w:rPr>
          <w:rFonts w:ascii="Arial" w:hAnsi="Arial" w:cs="Arial"/>
          <w:sz w:val="18"/>
          <w:szCs w:val="18"/>
          <w:lang w:val="en-NZ"/>
        </w:rPr>
        <w:t xml:space="preserve"> of Peter Brooker (6 December 2021, para 156</w:t>
      </w:r>
      <w:r w:rsidR="00E16B66" w:rsidRPr="0068605C">
        <w:rPr>
          <w:rFonts w:ascii="Arial" w:hAnsi="Arial" w:cs="Arial"/>
          <w:sz w:val="18"/>
          <w:szCs w:val="18"/>
          <w:lang w:val="en-NZ"/>
        </w:rPr>
        <w:t xml:space="preserve">) and </w:t>
      </w:r>
      <w:r w:rsidRPr="0068605C">
        <w:rPr>
          <w:rFonts w:ascii="Arial" w:hAnsi="Arial" w:cs="Arial"/>
          <w:sz w:val="18"/>
          <w:szCs w:val="18"/>
          <w:lang w:val="en-NZ"/>
        </w:rPr>
        <w:t>Hurae Wairau (29 March 2022</w:t>
      </w:r>
      <w:r w:rsidRPr="0068605C">
        <w:rPr>
          <w:rFonts w:ascii="Arial" w:eastAsia="Arial" w:hAnsi="Arial" w:cs="Arial"/>
          <w:sz w:val="18"/>
          <w:szCs w:val="18"/>
          <w:lang w:val="en-NZ"/>
        </w:rPr>
        <w:t>, para 67</w:t>
      </w:r>
      <w:r w:rsidR="00E16B66" w:rsidRPr="0068605C">
        <w:rPr>
          <w:rFonts w:ascii="Arial" w:eastAsia="Arial" w:hAnsi="Arial" w:cs="Arial"/>
          <w:sz w:val="18"/>
          <w:szCs w:val="18"/>
          <w:lang w:val="en-NZ"/>
        </w:rPr>
        <w:t>)</w:t>
      </w:r>
      <w:r w:rsidRPr="0068605C">
        <w:rPr>
          <w:rFonts w:ascii="Arial" w:eastAsia="Arial" w:hAnsi="Arial" w:cs="Arial"/>
          <w:sz w:val="18"/>
          <w:szCs w:val="18"/>
          <w:lang w:val="en-NZ"/>
        </w:rPr>
        <w:t>.</w:t>
      </w:r>
    </w:p>
  </w:footnote>
  <w:footnote w:id="162">
    <w:p w14:paraId="72BE690F" w14:textId="72BCDB0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3338ED" w:rsidRPr="0068605C">
        <w:rPr>
          <w:rFonts w:ascii="Arial" w:hAnsi="Arial" w:cs="Arial"/>
          <w:sz w:val="18"/>
          <w:szCs w:val="18"/>
          <w:lang w:val="en-NZ"/>
        </w:rPr>
        <w:t>Earl White</w:t>
      </w:r>
      <w:r w:rsidRPr="0068605C">
        <w:rPr>
          <w:rFonts w:ascii="Arial" w:hAnsi="Arial" w:cs="Arial"/>
          <w:sz w:val="18"/>
          <w:szCs w:val="18"/>
          <w:lang w:val="en-NZ"/>
        </w:rPr>
        <w:t xml:space="preserve"> (15 July 2020, para 39</w:t>
      </w:r>
      <w:r w:rsidR="00B755EC" w:rsidRPr="0068605C">
        <w:rPr>
          <w:rFonts w:ascii="Arial" w:hAnsi="Arial" w:cs="Arial"/>
          <w:sz w:val="18"/>
          <w:szCs w:val="18"/>
          <w:lang w:val="en-NZ"/>
        </w:rPr>
        <w:t>)</w:t>
      </w:r>
      <w:r w:rsidRPr="0068605C">
        <w:rPr>
          <w:rFonts w:ascii="Arial" w:hAnsi="Arial" w:cs="Arial"/>
          <w:sz w:val="18"/>
          <w:szCs w:val="18"/>
          <w:lang w:val="en-NZ"/>
        </w:rPr>
        <w:t>.</w:t>
      </w:r>
    </w:p>
  </w:footnote>
  <w:footnote w:id="163">
    <w:p w14:paraId="0DD16242" w14:textId="68C3C3E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Brian Moody (4 February 2021, para 79</w:t>
      </w:r>
      <w:r w:rsidR="00B755EC" w:rsidRPr="0068605C">
        <w:rPr>
          <w:rFonts w:ascii="Arial" w:hAnsi="Arial" w:cs="Arial"/>
          <w:sz w:val="18"/>
          <w:szCs w:val="18"/>
          <w:lang w:val="en-NZ"/>
        </w:rPr>
        <w:t>)</w:t>
      </w:r>
      <w:r w:rsidRPr="0068605C">
        <w:rPr>
          <w:rFonts w:ascii="Arial" w:hAnsi="Arial" w:cs="Arial"/>
          <w:sz w:val="18"/>
          <w:szCs w:val="18"/>
          <w:lang w:val="en-NZ"/>
        </w:rPr>
        <w:t>.</w:t>
      </w:r>
    </w:p>
  </w:footnote>
  <w:footnote w:id="164">
    <w:p w14:paraId="34B3308E" w14:textId="162C58B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B755EC" w:rsidRPr="0068605C">
        <w:rPr>
          <w:rFonts w:ascii="Arial" w:hAnsi="Arial" w:cs="Arial"/>
          <w:sz w:val="18"/>
          <w:szCs w:val="18"/>
          <w:lang w:val="en-NZ"/>
        </w:rPr>
        <w:t>s</w:t>
      </w:r>
      <w:r w:rsidRPr="0068605C">
        <w:rPr>
          <w:rFonts w:ascii="Arial" w:hAnsi="Arial" w:cs="Arial"/>
          <w:sz w:val="18"/>
          <w:szCs w:val="18"/>
          <w:lang w:val="en-NZ"/>
        </w:rPr>
        <w:t xml:space="preserve"> of Hohepa </w:t>
      </w:r>
      <w:proofErr w:type="spellStart"/>
      <w:r w:rsidRPr="0068605C">
        <w:rPr>
          <w:rFonts w:ascii="Arial" w:hAnsi="Arial" w:cs="Arial"/>
          <w:sz w:val="18"/>
          <w:szCs w:val="18"/>
          <w:lang w:val="en-NZ"/>
        </w:rPr>
        <w:t>Taiaroa</w:t>
      </w:r>
      <w:proofErr w:type="spellEnd"/>
      <w:r w:rsidRPr="0068605C">
        <w:rPr>
          <w:rFonts w:ascii="Arial" w:hAnsi="Arial" w:cs="Arial"/>
          <w:sz w:val="18"/>
          <w:szCs w:val="18"/>
          <w:lang w:val="en-NZ"/>
        </w:rPr>
        <w:t xml:space="preserve"> (31 January 2022, para 62</w:t>
      </w:r>
      <w:r w:rsidR="00B755EC" w:rsidRPr="0068605C">
        <w:rPr>
          <w:rFonts w:ascii="Arial" w:hAnsi="Arial" w:cs="Arial"/>
          <w:sz w:val="18"/>
          <w:szCs w:val="18"/>
          <w:lang w:val="en-NZ"/>
        </w:rPr>
        <w:t>) and</w:t>
      </w:r>
      <w:r w:rsidRPr="0068605C">
        <w:rPr>
          <w:rFonts w:ascii="Arial" w:hAnsi="Arial" w:cs="Arial"/>
          <w:sz w:val="18"/>
          <w:szCs w:val="18"/>
          <w:lang w:val="en-NZ"/>
        </w:rPr>
        <w:t xml:space="preserve"> Toni Jarvis (12 December 2021, para 65</w:t>
      </w:r>
      <w:r w:rsidR="00B755EC" w:rsidRPr="0068605C">
        <w:rPr>
          <w:rFonts w:ascii="Arial" w:hAnsi="Arial" w:cs="Arial"/>
          <w:sz w:val="18"/>
          <w:szCs w:val="18"/>
          <w:lang w:val="en-NZ"/>
        </w:rPr>
        <w:t>)</w:t>
      </w:r>
      <w:r w:rsidRPr="0068605C">
        <w:rPr>
          <w:rFonts w:ascii="Arial" w:hAnsi="Arial" w:cs="Arial"/>
          <w:sz w:val="18"/>
          <w:szCs w:val="18"/>
          <w:lang w:val="en-NZ"/>
        </w:rPr>
        <w:t>.</w:t>
      </w:r>
    </w:p>
  </w:footnote>
  <w:footnote w:id="165">
    <w:p w14:paraId="595A825D" w14:textId="42DED18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GD (8 July 2022, para 71</w:t>
      </w:r>
      <w:r w:rsidR="00B755EC" w:rsidRPr="0068605C">
        <w:rPr>
          <w:rFonts w:ascii="Arial" w:hAnsi="Arial" w:cs="Arial"/>
          <w:sz w:val="18"/>
          <w:szCs w:val="18"/>
          <w:lang w:val="en-NZ"/>
        </w:rPr>
        <w:t>)</w:t>
      </w:r>
      <w:r w:rsidRPr="0068605C">
        <w:rPr>
          <w:rFonts w:ascii="Arial" w:hAnsi="Arial" w:cs="Arial"/>
          <w:sz w:val="18"/>
          <w:szCs w:val="18"/>
          <w:lang w:val="en-NZ"/>
        </w:rPr>
        <w:t>.</w:t>
      </w:r>
    </w:p>
  </w:footnote>
  <w:footnote w:id="166">
    <w:p w14:paraId="00480E45" w14:textId="1995453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B755EC" w:rsidRPr="0068605C">
        <w:rPr>
          <w:rFonts w:ascii="Arial" w:hAnsi="Arial" w:cs="Arial"/>
          <w:sz w:val="18"/>
          <w:szCs w:val="18"/>
          <w:lang w:val="en-NZ"/>
        </w:rPr>
        <w:t>s</w:t>
      </w:r>
      <w:r w:rsidRPr="0068605C">
        <w:rPr>
          <w:rFonts w:ascii="Arial" w:hAnsi="Arial" w:cs="Arial"/>
          <w:sz w:val="18"/>
          <w:szCs w:val="18"/>
          <w:lang w:val="en-NZ"/>
        </w:rPr>
        <w:t xml:space="preserve"> of Mark Goold (8 June 2021, para 68</w:t>
      </w:r>
      <w:r w:rsidR="00B755EC" w:rsidRPr="0068605C">
        <w:rPr>
          <w:rFonts w:ascii="Arial" w:hAnsi="Arial" w:cs="Arial"/>
          <w:sz w:val="18"/>
          <w:szCs w:val="18"/>
          <w:lang w:val="en-NZ"/>
        </w:rPr>
        <w:t>) and</w:t>
      </w:r>
      <w:r w:rsidRPr="0068605C">
        <w:rPr>
          <w:rFonts w:ascii="Arial" w:hAnsi="Arial" w:cs="Arial"/>
          <w:sz w:val="18"/>
          <w:szCs w:val="18"/>
          <w:lang w:val="en-NZ"/>
        </w:rPr>
        <w:t xml:space="preserve"> Mr BE (8 May 2023, para 61</w:t>
      </w:r>
      <w:r w:rsidR="00B755EC" w:rsidRPr="0068605C">
        <w:rPr>
          <w:rFonts w:ascii="Arial" w:hAnsi="Arial" w:cs="Arial"/>
          <w:sz w:val="18"/>
          <w:szCs w:val="18"/>
          <w:lang w:val="en-NZ"/>
        </w:rPr>
        <w:t>)</w:t>
      </w:r>
      <w:r w:rsidRPr="0068605C">
        <w:rPr>
          <w:rFonts w:ascii="Arial" w:hAnsi="Arial" w:cs="Arial"/>
          <w:sz w:val="18"/>
          <w:szCs w:val="18"/>
          <w:lang w:val="en-NZ"/>
        </w:rPr>
        <w:t>.</w:t>
      </w:r>
    </w:p>
  </w:footnote>
  <w:footnote w:id="167">
    <w:p w14:paraId="6758106E" w14:textId="7E71998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Desmond Hurring (17 February 2021, paras 57–58</w:t>
      </w:r>
      <w:r w:rsidR="00B755EC" w:rsidRPr="0068605C">
        <w:rPr>
          <w:rFonts w:ascii="Arial" w:hAnsi="Arial" w:cs="Arial"/>
          <w:sz w:val="18"/>
          <w:szCs w:val="18"/>
          <w:lang w:val="en-NZ"/>
        </w:rPr>
        <w:t>)</w:t>
      </w:r>
      <w:r w:rsidRPr="0068605C">
        <w:rPr>
          <w:rFonts w:ascii="Arial" w:hAnsi="Arial" w:cs="Arial"/>
          <w:sz w:val="18"/>
          <w:szCs w:val="18"/>
          <w:lang w:val="en-NZ"/>
        </w:rPr>
        <w:t xml:space="preserve">. </w:t>
      </w:r>
    </w:p>
  </w:footnote>
  <w:footnote w:id="168">
    <w:p w14:paraId="387B41FA" w14:textId="767102C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Wayne Keen (28 April 2021, para 51</w:t>
      </w:r>
      <w:r w:rsidR="00B755EC" w:rsidRPr="0068605C">
        <w:rPr>
          <w:rFonts w:ascii="Arial" w:hAnsi="Arial" w:cs="Arial"/>
          <w:sz w:val="18"/>
          <w:szCs w:val="18"/>
          <w:lang w:val="en-NZ"/>
        </w:rPr>
        <w:t>)</w:t>
      </w:r>
      <w:r w:rsidRPr="0068605C">
        <w:rPr>
          <w:rFonts w:ascii="Arial" w:hAnsi="Arial" w:cs="Arial"/>
          <w:sz w:val="18"/>
          <w:szCs w:val="18"/>
          <w:lang w:val="en-NZ"/>
        </w:rPr>
        <w:t>.</w:t>
      </w:r>
      <w:r w:rsidR="00365455" w:rsidRPr="0068605C">
        <w:rPr>
          <w:rFonts w:ascii="Arial" w:hAnsi="Arial" w:cs="Arial"/>
          <w:sz w:val="18"/>
          <w:szCs w:val="18"/>
          <w:lang w:val="en-NZ"/>
        </w:rPr>
        <w:t xml:space="preserve"> </w:t>
      </w:r>
    </w:p>
  </w:footnote>
  <w:footnote w:id="169">
    <w:p w14:paraId="6B9ED8E7" w14:textId="3C5155F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JM (11 July 2022, para 36</w:t>
      </w:r>
      <w:r w:rsidR="00B755EC" w:rsidRPr="0068605C">
        <w:rPr>
          <w:rFonts w:ascii="Arial" w:hAnsi="Arial" w:cs="Arial"/>
          <w:sz w:val="18"/>
          <w:szCs w:val="18"/>
          <w:lang w:val="en-NZ"/>
        </w:rPr>
        <w:t>)</w:t>
      </w:r>
      <w:r w:rsidRPr="0068605C">
        <w:rPr>
          <w:rFonts w:ascii="Arial" w:hAnsi="Arial" w:cs="Arial"/>
          <w:sz w:val="18"/>
          <w:szCs w:val="18"/>
          <w:lang w:val="en-NZ"/>
        </w:rPr>
        <w:t xml:space="preserve">. </w:t>
      </w:r>
    </w:p>
  </w:footnote>
  <w:footnote w:id="170">
    <w:p w14:paraId="47F401E4" w14:textId="6276D81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B755EC" w:rsidRPr="0068605C">
        <w:rPr>
          <w:rFonts w:ascii="Arial" w:hAnsi="Arial" w:cs="Arial"/>
          <w:sz w:val="18"/>
          <w:szCs w:val="18"/>
          <w:lang w:val="en-NZ"/>
        </w:rPr>
        <w:t>s</w:t>
      </w:r>
      <w:r w:rsidRPr="0068605C">
        <w:rPr>
          <w:rFonts w:ascii="Arial" w:hAnsi="Arial" w:cs="Arial"/>
          <w:sz w:val="18"/>
          <w:szCs w:val="18"/>
          <w:lang w:val="en-NZ"/>
        </w:rPr>
        <w:t>tatement</w:t>
      </w:r>
      <w:r w:rsidR="00B755EC" w:rsidRPr="0068605C">
        <w:rPr>
          <w:rFonts w:ascii="Arial" w:hAnsi="Arial" w:cs="Arial"/>
          <w:sz w:val="18"/>
          <w:szCs w:val="18"/>
          <w:lang w:val="en-NZ"/>
        </w:rPr>
        <w:t>s</w:t>
      </w:r>
      <w:r w:rsidRPr="0068605C">
        <w:rPr>
          <w:rFonts w:ascii="Arial" w:hAnsi="Arial" w:cs="Arial"/>
          <w:sz w:val="18"/>
          <w:szCs w:val="18"/>
          <w:lang w:val="en-NZ"/>
        </w:rPr>
        <w:t xml:space="preserve"> of Tani </w:t>
      </w:r>
      <w:proofErr w:type="spellStart"/>
      <w:r w:rsidRPr="0068605C">
        <w:rPr>
          <w:rFonts w:ascii="Arial" w:hAnsi="Arial" w:cs="Arial"/>
          <w:sz w:val="18"/>
          <w:szCs w:val="18"/>
          <w:lang w:val="en-NZ"/>
        </w:rPr>
        <w:t>Tekoronga</w:t>
      </w:r>
      <w:proofErr w:type="spellEnd"/>
      <w:r w:rsidRPr="0068605C">
        <w:rPr>
          <w:rFonts w:ascii="Arial" w:hAnsi="Arial" w:cs="Arial"/>
          <w:sz w:val="18"/>
          <w:szCs w:val="18"/>
          <w:lang w:val="en-NZ"/>
        </w:rPr>
        <w:t xml:space="preserve"> (19 January 2022, para 62</w:t>
      </w:r>
      <w:r w:rsidR="00A71A9D" w:rsidRPr="0068605C">
        <w:rPr>
          <w:rFonts w:ascii="Arial" w:hAnsi="Arial" w:cs="Arial"/>
          <w:sz w:val="18"/>
          <w:szCs w:val="18"/>
          <w:lang w:val="en-NZ"/>
        </w:rPr>
        <w:t>) and</w:t>
      </w:r>
      <w:r w:rsidRPr="0068605C">
        <w:rPr>
          <w:rFonts w:ascii="Arial" w:hAnsi="Arial" w:cs="Arial"/>
          <w:sz w:val="18"/>
          <w:szCs w:val="18"/>
          <w:lang w:val="en-NZ"/>
        </w:rPr>
        <w:t xml:space="preserve"> </w:t>
      </w:r>
      <w:proofErr w:type="spellStart"/>
      <w:r w:rsidRPr="0068605C">
        <w:rPr>
          <w:rFonts w:ascii="Arial" w:hAnsi="Arial" w:cs="Arial"/>
          <w:sz w:val="18"/>
          <w:szCs w:val="18"/>
          <w:lang w:val="en-NZ"/>
        </w:rPr>
        <w:t>Poihipi</w:t>
      </w:r>
      <w:proofErr w:type="spellEnd"/>
      <w:r w:rsidRPr="0068605C">
        <w:rPr>
          <w:rFonts w:ascii="Arial" w:hAnsi="Arial" w:cs="Arial"/>
          <w:sz w:val="18"/>
          <w:szCs w:val="18"/>
          <w:lang w:val="en-NZ"/>
        </w:rPr>
        <w:t xml:space="preserve"> McIntyre (14 March 2023, para 4.10.10</w:t>
      </w:r>
      <w:r w:rsidR="00A71A9D" w:rsidRPr="0068605C">
        <w:rPr>
          <w:rFonts w:ascii="Arial" w:hAnsi="Arial" w:cs="Arial"/>
          <w:sz w:val="18"/>
          <w:szCs w:val="18"/>
          <w:lang w:val="en-NZ"/>
        </w:rPr>
        <w:t>)</w:t>
      </w:r>
      <w:r w:rsidRPr="0068605C">
        <w:rPr>
          <w:rFonts w:ascii="Arial" w:hAnsi="Arial" w:cs="Arial"/>
          <w:sz w:val="18"/>
          <w:szCs w:val="18"/>
          <w:lang w:val="en-NZ"/>
        </w:rPr>
        <w:t>.</w:t>
      </w:r>
    </w:p>
  </w:footnote>
  <w:footnote w:id="171">
    <w:p w14:paraId="76F957EC" w14:textId="5D1021C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F975D8" w:rsidRPr="0068605C">
        <w:rPr>
          <w:rFonts w:ascii="Arial" w:hAnsi="Arial" w:cs="Arial"/>
          <w:sz w:val="18"/>
          <w:szCs w:val="18"/>
          <w:lang w:val="en-NZ"/>
        </w:rPr>
        <w:t>s</w:t>
      </w:r>
      <w:r w:rsidRPr="0068605C">
        <w:rPr>
          <w:rFonts w:ascii="Arial" w:hAnsi="Arial" w:cs="Arial"/>
          <w:sz w:val="18"/>
          <w:szCs w:val="18"/>
          <w:lang w:val="en-NZ"/>
        </w:rPr>
        <w:t>tatement of Mr SB (16 March 2021, paras 55, 57</w:t>
      </w:r>
      <w:r w:rsidR="00A71A9D" w:rsidRPr="0068605C">
        <w:rPr>
          <w:rFonts w:ascii="Arial" w:hAnsi="Arial" w:cs="Arial"/>
          <w:sz w:val="18"/>
          <w:szCs w:val="18"/>
          <w:lang w:val="en-NZ"/>
        </w:rPr>
        <w:t>)</w:t>
      </w:r>
      <w:r w:rsidRPr="0068605C">
        <w:rPr>
          <w:rFonts w:ascii="Arial" w:hAnsi="Arial" w:cs="Arial"/>
          <w:sz w:val="18"/>
          <w:szCs w:val="18"/>
          <w:lang w:val="en-NZ"/>
        </w:rPr>
        <w:t>.</w:t>
      </w:r>
    </w:p>
  </w:footnote>
  <w:footnote w:id="172">
    <w:p w14:paraId="281740EF" w14:textId="2A0CCF5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Department of Education</w:t>
      </w:r>
      <w:r w:rsidR="003F5443" w:rsidRPr="0068605C">
        <w:rPr>
          <w:rFonts w:ascii="Arial" w:hAnsi="Arial" w:cs="Arial"/>
          <w:sz w:val="18"/>
          <w:szCs w:val="18"/>
          <w:lang w:val="en-NZ"/>
        </w:rPr>
        <w:t>,</w:t>
      </w:r>
      <w:r w:rsidRPr="0068605C">
        <w:rPr>
          <w:rFonts w:ascii="Arial" w:hAnsi="Arial" w:cs="Arial"/>
          <w:sz w:val="18"/>
          <w:szCs w:val="18"/>
          <w:lang w:val="en-NZ"/>
        </w:rPr>
        <w:t xml:space="preserve"> Child Welfare Division, Field Officer’s Manual (1957</w:t>
      </w:r>
      <w:r w:rsidR="003F5443" w:rsidRPr="0068605C">
        <w:rPr>
          <w:rFonts w:ascii="Arial" w:hAnsi="Arial" w:cs="Arial"/>
          <w:sz w:val="18"/>
          <w:szCs w:val="18"/>
          <w:lang w:val="en-NZ"/>
        </w:rPr>
        <w:t>)</w:t>
      </w:r>
      <w:r w:rsidRPr="0068605C">
        <w:rPr>
          <w:rFonts w:ascii="Arial" w:hAnsi="Arial" w:cs="Arial"/>
          <w:sz w:val="18"/>
          <w:szCs w:val="18"/>
          <w:lang w:val="en-NZ"/>
        </w:rPr>
        <w:t>, J.124(xiv).</w:t>
      </w:r>
    </w:p>
  </w:footnote>
  <w:footnote w:id="173">
    <w:p w14:paraId="259AF0A5" w14:textId="3DECC36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6274F3" w:rsidRPr="0068605C">
        <w:rPr>
          <w:rFonts w:ascii="Arial" w:hAnsi="Arial" w:cs="Arial"/>
          <w:sz w:val="18"/>
          <w:szCs w:val="18"/>
          <w:lang w:val="en-NZ"/>
        </w:rPr>
        <w:t xml:space="preserve">Department of Social Welfare, </w:t>
      </w:r>
      <w:r w:rsidRPr="0068605C">
        <w:rPr>
          <w:rFonts w:ascii="Arial" w:hAnsi="Arial" w:cs="Arial"/>
          <w:sz w:val="18"/>
          <w:szCs w:val="18"/>
          <w:lang w:val="en-NZ"/>
        </w:rPr>
        <w:t xml:space="preserve">Residential Workers Manual </w:t>
      </w:r>
      <w:r w:rsidR="009D4217" w:rsidRPr="0068605C">
        <w:rPr>
          <w:rFonts w:ascii="Arial" w:hAnsi="Arial" w:cs="Arial"/>
          <w:sz w:val="18"/>
          <w:szCs w:val="18"/>
          <w:lang w:val="en-NZ"/>
        </w:rPr>
        <w:t>(</w:t>
      </w:r>
      <w:r w:rsidRPr="0068605C">
        <w:rPr>
          <w:rFonts w:ascii="Arial" w:hAnsi="Arial" w:cs="Arial"/>
          <w:sz w:val="18"/>
          <w:szCs w:val="18"/>
          <w:lang w:val="en-NZ"/>
        </w:rPr>
        <w:t>1975</w:t>
      </w:r>
      <w:r w:rsidR="009D4217" w:rsidRPr="0068605C">
        <w:rPr>
          <w:rFonts w:ascii="Arial" w:hAnsi="Arial" w:cs="Arial"/>
          <w:sz w:val="18"/>
          <w:szCs w:val="18"/>
          <w:lang w:val="en-NZ"/>
        </w:rPr>
        <w:t>)</w:t>
      </w:r>
      <w:r w:rsidRPr="0068605C">
        <w:rPr>
          <w:rFonts w:ascii="Arial" w:hAnsi="Arial" w:cs="Arial"/>
          <w:sz w:val="18"/>
          <w:szCs w:val="18"/>
          <w:lang w:val="en-NZ"/>
        </w:rPr>
        <w:t>, F1.06 (p</w:t>
      </w:r>
      <w:r w:rsidR="001B7002" w:rsidRPr="0068605C">
        <w:rPr>
          <w:rFonts w:ascii="Arial" w:hAnsi="Arial" w:cs="Arial"/>
          <w:sz w:val="18"/>
          <w:szCs w:val="18"/>
          <w:lang w:val="en-NZ"/>
        </w:rPr>
        <w:t>age</w:t>
      </w:r>
      <w:r w:rsidRPr="0068605C">
        <w:rPr>
          <w:rFonts w:ascii="Arial" w:hAnsi="Arial" w:cs="Arial"/>
          <w:sz w:val="18"/>
          <w:szCs w:val="18"/>
          <w:lang w:val="en-NZ"/>
        </w:rPr>
        <w:t xml:space="preserve"> 118) and F7.02 (p</w:t>
      </w:r>
      <w:r w:rsidR="001B7002" w:rsidRPr="0068605C">
        <w:rPr>
          <w:rFonts w:ascii="Arial" w:hAnsi="Arial" w:cs="Arial"/>
          <w:sz w:val="18"/>
          <w:szCs w:val="18"/>
          <w:lang w:val="en-NZ"/>
        </w:rPr>
        <w:t>age</w:t>
      </w:r>
      <w:r w:rsidRPr="0068605C">
        <w:rPr>
          <w:rFonts w:ascii="Arial" w:hAnsi="Arial" w:cs="Arial"/>
          <w:sz w:val="18"/>
          <w:szCs w:val="18"/>
          <w:lang w:val="en-NZ"/>
        </w:rPr>
        <w:t xml:space="preserve"> 144).</w:t>
      </w:r>
    </w:p>
  </w:footnote>
  <w:footnote w:id="174">
    <w:p w14:paraId="434CA675" w14:textId="77DFE62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Ministry of Social Development, National </w:t>
      </w:r>
      <w:proofErr w:type="gramStart"/>
      <w:r w:rsidRPr="0068605C">
        <w:rPr>
          <w:rFonts w:ascii="Arial" w:hAnsi="Arial" w:cs="Arial"/>
          <w:sz w:val="18"/>
          <w:szCs w:val="18"/>
          <w:lang w:val="en-NZ"/>
        </w:rPr>
        <w:t>policies</w:t>
      </w:r>
      <w:proofErr w:type="gramEnd"/>
      <w:r w:rsidRPr="0068605C">
        <w:rPr>
          <w:rFonts w:ascii="Arial" w:hAnsi="Arial" w:cs="Arial"/>
          <w:sz w:val="18"/>
          <w:szCs w:val="18"/>
          <w:lang w:val="en-NZ"/>
        </w:rPr>
        <w:t xml:space="preserve"> and practices outline (1 April 2006, p</w:t>
      </w:r>
      <w:r w:rsidR="001B7002" w:rsidRPr="0068605C">
        <w:rPr>
          <w:rFonts w:ascii="Arial" w:hAnsi="Arial" w:cs="Arial"/>
          <w:sz w:val="18"/>
          <w:szCs w:val="18"/>
          <w:lang w:val="en-NZ"/>
        </w:rPr>
        <w:t>age</w:t>
      </w:r>
      <w:r w:rsidRPr="0068605C">
        <w:rPr>
          <w:rFonts w:ascii="Arial" w:hAnsi="Arial" w:cs="Arial"/>
          <w:sz w:val="18"/>
          <w:szCs w:val="18"/>
          <w:lang w:val="en-NZ"/>
        </w:rPr>
        <w:t xml:space="preserve"> 14</w:t>
      </w:r>
      <w:r w:rsidR="001B7002" w:rsidRPr="0068605C">
        <w:rPr>
          <w:rFonts w:ascii="Arial" w:hAnsi="Arial" w:cs="Arial"/>
          <w:sz w:val="18"/>
          <w:szCs w:val="18"/>
          <w:lang w:val="en-NZ"/>
        </w:rPr>
        <w:t>)</w:t>
      </w:r>
      <w:r w:rsidRPr="0068605C">
        <w:rPr>
          <w:rFonts w:ascii="Arial" w:hAnsi="Arial" w:cs="Arial"/>
          <w:sz w:val="18"/>
          <w:szCs w:val="18"/>
          <w:lang w:val="en-NZ"/>
        </w:rPr>
        <w:t>.</w:t>
      </w:r>
    </w:p>
  </w:footnote>
  <w:footnote w:id="175">
    <w:p w14:paraId="355B0CCB" w14:textId="3D15A73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Children and Young Persons (Residential Care) Regulations 1986 (October 1986, reg 28 p</w:t>
      </w:r>
      <w:r w:rsidR="001B7002" w:rsidRPr="0068605C">
        <w:rPr>
          <w:rFonts w:ascii="Arial" w:hAnsi="Arial" w:cs="Arial"/>
          <w:sz w:val="18"/>
          <w:szCs w:val="18"/>
          <w:lang w:val="en-NZ"/>
        </w:rPr>
        <w:t>age</w:t>
      </w:r>
      <w:r w:rsidRPr="0068605C">
        <w:rPr>
          <w:rFonts w:ascii="Arial" w:hAnsi="Arial" w:cs="Arial"/>
          <w:sz w:val="18"/>
          <w:szCs w:val="18"/>
          <w:lang w:val="en-NZ"/>
        </w:rPr>
        <w:t xml:space="preserve"> 5); Ministry of Social Development, National </w:t>
      </w:r>
      <w:proofErr w:type="gramStart"/>
      <w:r w:rsidRPr="0068605C">
        <w:rPr>
          <w:rFonts w:ascii="Arial" w:hAnsi="Arial" w:cs="Arial"/>
          <w:sz w:val="18"/>
          <w:szCs w:val="18"/>
          <w:lang w:val="en-NZ"/>
        </w:rPr>
        <w:t>policies</w:t>
      </w:r>
      <w:proofErr w:type="gramEnd"/>
      <w:r w:rsidRPr="0068605C">
        <w:rPr>
          <w:rFonts w:ascii="Arial" w:hAnsi="Arial" w:cs="Arial"/>
          <w:sz w:val="18"/>
          <w:szCs w:val="18"/>
          <w:lang w:val="en-NZ"/>
        </w:rPr>
        <w:t xml:space="preserve"> and practices outline (1 April 2006, p</w:t>
      </w:r>
      <w:r w:rsidR="001B7002" w:rsidRPr="0068605C">
        <w:rPr>
          <w:rFonts w:ascii="Arial" w:hAnsi="Arial" w:cs="Arial"/>
          <w:sz w:val="18"/>
          <w:szCs w:val="18"/>
          <w:lang w:val="en-NZ"/>
        </w:rPr>
        <w:t>age</w:t>
      </w:r>
      <w:r w:rsidRPr="0068605C">
        <w:rPr>
          <w:rFonts w:ascii="Arial" w:hAnsi="Arial" w:cs="Arial"/>
          <w:sz w:val="18"/>
          <w:szCs w:val="18"/>
          <w:lang w:val="en-NZ"/>
        </w:rPr>
        <w:t xml:space="preserve"> 20</w:t>
      </w:r>
      <w:r w:rsidR="001B7002" w:rsidRPr="0068605C">
        <w:rPr>
          <w:rFonts w:ascii="Arial" w:hAnsi="Arial" w:cs="Arial"/>
          <w:sz w:val="18"/>
          <w:szCs w:val="18"/>
          <w:lang w:val="en-NZ"/>
        </w:rPr>
        <w:t>)</w:t>
      </w:r>
      <w:r w:rsidRPr="0068605C">
        <w:rPr>
          <w:rFonts w:ascii="Arial" w:hAnsi="Arial" w:cs="Arial"/>
          <w:sz w:val="18"/>
          <w:szCs w:val="18"/>
          <w:lang w:val="en-NZ"/>
        </w:rPr>
        <w:t xml:space="preserve">. </w:t>
      </w:r>
    </w:p>
  </w:footnote>
  <w:footnote w:id="176">
    <w:p w14:paraId="49EDDE55" w14:textId="4C0AE44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information</w:t>
      </w:r>
      <w:r w:rsidR="00F4504E"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interviews with former Hokio </w:t>
      </w:r>
      <w:r w:rsidR="00CA0C18">
        <w:rPr>
          <w:rFonts w:ascii="Arial" w:hAnsi="Arial" w:cs="Arial"/>
          <w:sz w:val="18"/>
          <w:szCs w:val="18"/>
          <w:lang w:val="en-NZ"/>
        </w:rPr>
        <w:t xml:space="preserve">School </w:t>
      </w:r>
      <w:r w:rsidRPr="0068605C">
        <w:rPr>
          <w:rFonts w:ascii="Arial" w:hAnsi="Arial" w:cs="Arial"/>
          <w:sz w:val="18"/>
          <w:szCs w:val="18"/>
          <w:lang w:val="en-NZ"/>
        </w:rPr>
        <w:t>staff members (29 April 2012, p</w:t>
      </w:r>
      <w:r w:rsidR="001B7002" w:rsidRPr="0068605C">
        <w:rPr>
          <w:rFonts w:ascii="Arial" w:hAnsi="Arial" w:cs="Arial"/>
          <w:sz w:val="18"/>
          <w:szCs w:val="18"/>
          <w:lang w:val="en-NZ"/>
        </w:rPr>
        <w:t>ages</w:t>
      </w:r>
      <w:r w:rsidRPr="0068605C">
        <w:rPr>
          <w:rFonts w:ascii="Arial" w:hAnsi="Arial" w:cs="Arial"/>
          <w:sz w:val="18"/>
          <w:szCs w:val="18"/>
          <w:lang w:val="en-NZ"/>
        </w:rPr>
        <w:t xml:space="preserve"> 2, 4</w:t>
      </w:r>
      <w:r w:rsidR="001B7002" w:rsidRPr="0068605C">
        <w:rPr>
          <w:rFonts w:ascii="Arial" w:hAnsi="Arial" w:cs="Arial"/>
          <w:sz w:val="18"/>
          <w:szCs w:val="18"/>
          <w:lang w:val="en-NZ"/>
        </w:rPr>
        <w:t>)</w:t>
      </w:r>
      <w:r w:rsidRPr="0068605C">
        <w:rPr>
          <w:rFonts w:ascii="Arial" w:hAnsi="Arial" w:cs="Arial"/>
          <w:sz w:val="18"/>
          <w:szCs w:val="18"/>
          <w:lang w:val="en-NZ"/>
        </w:rPr>
        <w:t>.</w:t>
      </w:r>
    </w:p>
  </w:footnote>
  <w:footnote w:id="177">
    <w:p w14:paraId="4DBB9F73" w14:textId="4B98F13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information</w:t>
      </w:r>
      <w:r w:rsidR="00F4504E"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interviews with former Hokio </w:t>
      </w:r>
      <w:r w:rsidR="00CA0C18">
        <w:rPr>
          <w:rFonts w:ascii="Arial" w:hAnsi="Arial" w:cs="Arial"/>
          <w:sz w:val="18"/>
          <w:szCs w:val="18"/>
          <w:lang w:val="en-NZ"/>
        </w:rPr>
        <w:t xml:space="preserve">School </w:t>
      </w:r>
      <w:r w:rsidRPr="0068605C">
        <w:rPr>
          <w:rFonts w:ascii="Arial" w:hAnsi="Arial" w:cs="Arial"/>
          <w:sz w:val="18"/>
          <w:szCs w:val="18"/>
          <w:lang w:val="en-NZ"/>
        </w:rPr>
        <w:t>staff members (29 April 2012, p</w:t>
      </w:r>
      <w:r w:rsidR="001B7002" w:rsidRPr="0068605C">
        <w:rPr>
          <w:rFonts w:ascii="Arial" w:hAnsi="Arial" w:cs="Arial"/>
          <w:sz w:val="18"/>
          <w:szCs w:val="18"/>
          <w:lang w:val="en-NZ"/>
        </w:rPr>
        <w:t>age</w:t>
      </w:r>
      <w:r w:rsidRPr="0068605C">
        <w:rPr>
          <w:rFonts w:ascii="Arial" w:hAnsi="Arial" w:cs="Arial"/>
          <w:sz w:val="18"/>
          <w:szCs w:val="18"/>
          <w:lang w:val="en-NZ"/>
        </w:rPr>
        <w:t xml:space="preserve"> 5</w:t>
      </w:r>
      <w:r w:rsidR="001B7002" w:rsidRPr="0068605C">
        <w:rPr>
          <w:rFonts w:ascii="Arial" w:hAnsi="Arial" w:cs="Arial"/>
          <w:sz w:val="18"/>
          <w:szCs w:val="18"/>
          <w:lang w:val="en-NZ"/>
        </w:rPr>
        <w:t>)</w:t>
      </w:r>
      <w:r w:rsidRPr="0068605C">
        <w:rPr>
          <w:rFonts w:ascii="Arial" w:hAnsi="Arial" w:cs="Arial"/>
          <w:sz w:val="18"/>
          <w:szCs w:val="18"/>
          <w:lang w:val="en-NZ"/>
        </w:rPr>
        <w:t xml:space="preserve">. </w:t>
      </w:r>
    </w:p>
  </w:footnote>
  <w:footnote w:id="178">
    <w:p w14:paraId="2D29E616" w14:textId="27D2461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information</w:t>
      </w:r>
      <w:r w:rsidR="00F4504E"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interviews with former Hokio</w:t>
      </w:r>
      <w:r w:rsidR="00CA0C18">
        <w:rPr>
          <w:rFonts w:ascii="Arial" w:hAnsi="Arial" w:cs="Arial"/>
          <w:sz w:val="18"/>
          <w:szCs w:val="18"/>
          <w:lang w:val="en-NZ"/>
        </w:rPr>
        <w:t xml:space="preserve"> School</w:t>
      </w:r>
      <w:r w:rsidRPr="0068605C">
        <w:rPr>
          <w:rFonts w:ascii="Arial" w:hAnsi="Arial" w:cs="Arial"/>
          <w:sz w:val="18"/>
          <w:szCs w:val="18"/>
          <w:lang w:val="en-NZ"/>
        </w:rPr>
        <w:t xml:space="preserve"> staff members (29 April 2012, p</w:t>
      </w:r>
      <w:r w:rsidR="001B7002" w:rsidRPr="0068605C">
        <w:rPr>
          <w:rFonts w:ascii="Arial" w:hAnsi="Arial" w:cs="Arial"/>
          <w:sz w:val="18"/>
          <w:szCs w:val="18"/>
          <w:lang w:val="en-NZ"/>
        </w:rPr>
        <w:t>ages</w:t>
      </w:r>
      <w:r w:rsidRPr="0068605C">
        <w:rPr>
          <w:rFonts w:ascii="Arial" w:hAnsi="Arial" w:cs="Arial"/>
          <w:sz w:val="18"/>
          <w:szCs w:val="18"/>
          <w:lang w:val="en-NZ"/>
        </w:rPr>
        <w:t xml:space="preserve"> 4</w:t>
      </w:r>
      <w:r w:rsidR="006274F3" w:rsidRPr="0068605C">
        <w:rPr>
          <w:rFonts w:ascii="Arial" w:hAnsi="Arial" w:cs="Arial"/>
          <w:sz w:val="18"/>
          <w:szCs w:val="18"/>
          <w:lang w:val="en-NZ"/>
        </w:rPr>
        <w:t>–</w:t>
      </w:r>
      <w:r w:rsidRPr="0068605C">
        <w:rPr>
          <w:rFonts w:ascii="Arial" w:hAnsi="Arial" w:cs="Arial"/>
          <w:sz w:val="18"/>
          <w:szCs w:val="18"/>
          <w:lang w:val="en-NZ"/>
        </w:rPr>
        <w:t>5</w:t>
      </w:r>
      <w:r w:rsidR="001B7002" w:rsidRPr="0068605C">
        <w:rPr>
          <w:rFonts w:ascii="Arial" w:hAnsi="Arial" w:cs="Arial"/>
          <w:sz w:val="18"/>
          <w:szCs w:val="18"/>
          <w:lang w:val="en-NZ"/>
        </w:rPr>
        <w:t>)</w:t>
      </w:r>
      <w:r w:rsidRPr="0068605C">
        <w:rPr>
          <w:rFonts w:ascii="Arial" w:hAnsi="Arial" w:cs="Arial"/>
          <w:sz w:val="18"/>
          <w:szCs w:val="18"/>
          <w:lang w:val="en-NZ"/>
        </w:rPr>
        <w:t>.</w:t>
      </w:r>
    </w:p>
  </w:footnote>
  <w:footnote w:id="179">
    <w:p w14:paraId="4667F19B" w14:textId="48C2FB22" w:rsidR="005C26E0" w:rsidRPr="00001280"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001280">
        <w:rPr>
          <w:rFonts w:ascii="Arial" w:hAnsi="Arial" w:cs="Arial"/>
          <w:sz w:val="18"/>
          <w:szCs w:val="18"/>
          <w:lang w:val="en-NZ"/>
        </w:rPr>
        <w:t xml:space="preserve">Witness statement of </w:t>
      </w:r>
      <w:r w:rsidR="007A7479">
        <w:rPr>
          <w:rFonts w:ascii="Arial" w:hAnsi="Arial" w:cs="Arial"/>
          <w:sz w:val="18"/>
          <w:szCs w:val="18"/>
          <w:lang w:val="en-NZ"/>
        </w:rPr>
        <w:t>Mr SN</w:t>
      </w:r>
      <w:r w:rsidRPr="00001280">
        <w:rPr>
          <w:rFonts w:ascii="Arial" w:hAnsi="Arial" w:cs="Arial"/>
          <w:sz w:val="18"/>
          <w:szCs w:val="18"/>
          <w:lang w:val="en-NZ"/>
        </w:rPr>
        <w:t xml:space="preserve"> (30 April 2021, paras 116</w:t>
      </w:r>
      <w:r w:rsidR="006274F3">
        <w:rPr>
          <w:rFonts w:ascii="Arial" w:hAnsi="Arial" w:cs="Arial"/>
          <w:sz w:val="18"/>
          <w:szCs w:val="18"/>
          <w:lang w:val="en-NZ"/>
        </w:rPr>
        <w:t>–</w:t>
      </w:r>
      <w:r w:rsidRPr="00001280">
        <w:rPr>
          <w:rFonts w:ascii="Arial" w:hAnsi="Arial" w:cs="Arial"/>
          <w:sz w:val="18"/>
          <w:szCs w:val="18"/>
          <w:lang w:val="en-NZ"/>
        </w:rPr>
        <w:t>120</w:t>
      </w:r>
      <w:r w:rsidR="001B7002">
        <w:rPr>
          <w:rFonts w:ascii="Arial" w:hAnsi="Arial" w:cs="Arial"/>
          <w:sz w:val="18"/>
          <w:szCs w:val="18"/>
          <w:lang w:val="en-NZ"/>
        </w:rPr>
        <w:t>)</w:t>
      </w:r>
      <w:r w:rsidRPr="00001280">
        <w:rPr>
          <w:rFonts w:ascii="Arial" w:hAnsi="Arial" w:cs="Arial"/>
          <w:sz w:val="18"/>
          <w:szCs w:val="18"/>
          <w:lang w:val="en-NZ"/>
        </w:rPr>
        <w:t>.</w:t>
      </w:r>
    </w:p>
  </w:footnote>
  <w:footnote w:id="180">
    <w:p w14:paraId="224CC990" w14:textId="7B29359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631295" w:rsidRPr="0068605C">
        <w:rPr>
          <w:rFonts w:ascii="Arial" w:hAnsi="Arial" w:cs="Arial"/>
          <w:sz w:val="18"/>
          <w:szCs w:val="18"/>
          <w:lang w:val="en-NZ"/>
        </w:rPr>
        <w:t>David Williams (aka John Williams),</w:t>
      </w:r>
      <w:r w:rsidR="00631295" w:rsidRPr="0068605C">
        <w:rPr>
          <w:lang w:val="en-NZ"/>
        </w:rPr>
        <w:t xml:space="preserve"> </w:t>
      </w:r>
      <w:r w:rsidRPr="0068605C">
        <w:rPr>
          <w:rFonts w:ascii="Arial" w:hAnsi="Arial" w:cs="Arial"/>
          <w:sz w:val="18"/>
          <w:szCs w:val="18"/>
          <w:lang w:val="en-NZ"/>
        </w:rPr>
        <w:t>(15 March 2021, para 132</w:t>
      </w:r>
      <w:r w:rsidR="001B7002" w:rsidRPr="0068605C">
        <w:rPr>
          <w:rFonts w:ascii="Arial" w:hAnsi="Arial" w:cs="Arial"/>
          <w:sz w:val="18"/>
          <w:szCs w:val="18"/>
          <w:lang w:val="en-NZ"/>
        </w:rPr>
        <w:t>)</w:t>
      </w:r>
      <w:r w:rsidRPr="0068605C">
        <w:rPr>
          <w:rFonts w:ascii="Arial" w:hAnsi="Arial" w:cs="Arial"/>
          <w:sz w:val="18"/>
          <w:szCs w:val="18"/>
          <w:lang w:val="en-NZ"/>
        </w:rPr>
        <w:t>.</w:t>
      </w:r>
    </w:p>
  </w:footnote>
  <w:footnote w:id="181">
    <w:p w14:paraId="76DD6D27" w14:textId="3DA120C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notes</w:t>
      </w:r>
      <w:r w:rsidR="00FE61FE"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 with former Hokio and Kohitere principal (7 December 2012, p</w:t>
      </w:r>
      <w:r w:rsidR="001B7002" w:rsidRPr="0068605C">
        <w:rPr>
          <w:rFonts w:ascii="Arial" w:hAnsi="Arial" w:cs="Arial"/>
          <w:sz w:val="18"/>
          <w:szCs w:val="18"/>
          <w:lang w:val="en-NZ"/>
        </w:rPr>
        <w:t>age</w:t>
      </w:r>
      <w:r w:rsidRPr="0068605C">
        <w:rPr>
          <w:rFonts w:ascii="Arial" w:hAnsi="Arial" w:cs="Arial"/>
          <w:sz w:val="18"/>
          <w:szCs w:val="18"/>
          <w:lang w:val="en-NZ"/>
        </w:rPr>
        <w:t xml:space="preserve"> 2</w:t>
      </w:r>
      <w:r w:rsidR="001B7002" w:rsidRPr="0068605C">
        <w:rPr>
          <w:rFonts w:ascii="Arial" w:hAnsi="Arial" w:cs="Arial"/>
          <w:sz w:val="18"/>
          <w:szCs w:val="18"/>
          <w:lang w:val="en-NZ"/>
        </w:rPr>
        <w:t>)</w:t>
      </w:r>
      <w:r w:rsidRPr="0068605C">
        <w:rPr>
          <w:rFonts w:ascii="Arial" w:hAnsi="Arial" w:cs="Arial"/>
          <w:sz w:val="18"/>
          <w:szCs w:val="18"/>
          <w:lang w:val="en-NZ"/>
        </w:rPr>
        <w:t>.</w:t>
      </w:r>
    </w:p>
  </w:footnote>
  <w:footnote w:id="182">
    <w:p w14:paraId="27B17B30" w14:textId="79657D9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1B7002" w:rsidRPr="0068605C">
        <w:rPr>
          <w:rFonts w:ascii="Arial" w:hAnsi="Arial" w:cs="Arial"/>
          <w:sz w:val="18"/>
          <w:szCs w:val="18"/>
          <w:lang w:val="en-NZ"/>
        </w:rPr>
        <w:t>s</w:t>
      </w:r>
      <w:r w:rsidRPr="0068605C">
        <w:rPr>
          <w:rFonts w:ascii="Arial" w:hAnsi="Arial" w:cs="Arial"/>
          <w:sz w:val="18"/>
          <w:szCs w:val="18"/>
          <w:lang w:val="en-NZ"/>
        </w:rPr>
        <w:t xml:space="preserve"> of Mr IA</w:t>
      </w:r>
      <w:r w:rsidR="00631295" w:rsidRPr="0068605C">
        <w:rPr>
          <w:rFonts w:ascii="Arial" w:hAnsi="Arial" w:cs="Arial"/>
          <w:sz w:val="18"/>
          <w:szCs w:val="18"/>
          <w:lang w:val="en-NZ"/>
        </w:rPr>
        <w:t xml:space="preserve"> </w:t>
      </w:r>
      <w:r w:rsidRPr="0068605C">
        <w:rPr>
          <w:rFonts w:ascii="Arial" w:hAnsi="Arial" w:cs="Arial"/>
          <w:sz w:val="18"/>
          <w:szCs w:val="18"/>
          <w:lang w:val="en-NZ"/>
        </w:rPr>
        <w:t>(2 June 2022, para 3.4</w:t>
      </w:r>
      <w:r w:rsidR="001B7002" w:rsidRPr="0068605C">
        <w:rPr>
          <w:rFonts w:ascii="Arial" w:hAnsi="Arial" w:cs="Arial"/>
          <w:sz w:val="18"/>
          <w:szCs w:val="18"/>
          <w:lang w:val="en-NZ"/>
        </w:rPr>
        <w:t xml:space="preserve">) and </w:t>
      </w:r>
      <w:r w:rsidRPr="0068605C">
        <w:rPr>
          <w:rFonts w:ascii="Arial" w:hAnsi="Arial" w:cs="Arial"/>
          <w:sz w:val="18"/>
          <w:szCs w:val="18"/>
          <w:lang w:val="en-NZ"/>
        </w:rPr>
        <w:t>Mr KQ (6 January 2023, p</w:t>
      </w:r>
      <w:r w:rsidR="001B7002" w:rsidRPr="0068605C">
        <w:rPr>
          <w:rFonts w:ascii="Arial" w:hAnsi="Arial" w:cs="Arial"/>
          <w:sz w:val="18"/>
          <w:szCs w:val="18"/>
          <w:lang w:val="en-NZ"/>
        </w:rPr>
        <w:t>age</w:t>
      </w:r>
      <w:r w:rsidRPr="0068605C">
        <w:rPr>
          <w:rFonts w:ascii="Arial" w:hAnsi="Arial" w:cs="Arial"/>
          <w:sz w:val="18"/>
          <w:szCs w:val="18"/>
          <w:lang w:val="en-NZ"/>
        </w:rPr>
        <w:t xml:space="preserve"> 6</w:t>
      </w:r>
      <w:r w:rsidR="001B7002" w:rsidRPr="0068605C">
        <w:rPr>
          <w:rFonts w:ascii="Arial" w:hAnsi="Arial" w:cs="Arial"/>
          <w:sz w:val="18"/>
          <w:szCs w:val="18"/>
          <w:lang w:val="en-NZ"/>
        </w:rPr>
        <w:t>)</w:t>
      </w:r>
      <w:r w:rsidRPr="0068605C">
        <w:rPr>
          <w:rFonts w:ascii="Arial" w:hAnsi="Arial" w:cs="Arial"/>
          <w:sz w:val="18"/>
          <w:szCs w:val="18"/>
          <w:lang w:val="en-NZ"/>
        </w:rPr>
        <w:t>.</w:t>
      </w:r>
    </w:p>
  </w:footnote>
  <w:footnote w:id="183">
    <w:p w14:paraId="5ECFAA64" w14:textId="3836A01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senior education officer, </w:t>
      </w:r>
      <w:proofErr w:type="gramStart"/>
      <w:r w:rsidRPr="0068605C">
        <w:rPr>
          <w:rFonts w:ascii="Arial" w:hAnsi="Arial" w:cs="Arial"/>
          <w:sz w:val="18"/>
          <w:szCs w:val="18"/>
          <w:lang w:val="en-NZ"/>
        </w:rPr>
        <w:t>Educational</w:t>
      </w:r>
      <w:proofErr w:type="gramEnd"/>
      <w:r w:rsidRPr="0068605C">
        <w:rPr>
          <w:rFonts w:ascii="Arial" w:hAnsi="Arial" w:cs="Arial"/>
          <w:sz w:val="18"/>
          <w:szCs w:val="18"/>
          <w:lang w:val="en-NZ"/>
        </w:rPr>
        <w:t xml:space="preserve"> programmes for the secure unit at Kohitere (5 December 1977).</w:t>
      </w:r>
    </w:p>
  </w:footnote>
  <w:footnote w:id="184">
    <w:p w14:paraId="5FC8A2E1" w14:textId="76F9034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BY (23 July 2021, para 24</w:t>
      </w:r>
      <w:r w:rsidR="00B234F1" w:rsidRPr="0068605C">
        <w:rPr>
          <w:rFonts w:ascii="Arial" w:hAnsi="Arial" w:cs="Arial"/>
          <w:sz w:val="18"/>
          <w:szCs w:val="18"/>
          <w:lang w:val="en-NZ"/>
        </w:rPr>
        <w:t>)</w:t>
      </w:r>
      <w:r w:rsidRPr="0068605C">
        <w:rPr>
          <w:rFonts w:ascii="Arial" w:hAnsi="Arial" w:cs="Arial"/>
          <w:sz w:val="18"/>
          <w:szCs w:val="18"/>
          <w:lang w:val="en-NZ"/>
        </w:rPr>
        <w:t>.</w:t>
      </w:r>
    </w:p>
  </w:footnote>
  <w:footnote w:id="185">
    <w:p w14:paraId="0765989C" w14:textId="28D629D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v Chief Executive: transcript of interview with former staff member (11 November 2009, p</w:t>
      </w:r>
      <w:r w:rsidR="00B234F1" w:rsidRPr="0068605C">
        <w:rPr>
          <w:rFonts w:ascii="Arial" w:hAnsi="Arial" w:cs="Arial"/>
          <w:sz w:val="18"/>
          <w:szCs w:val="18"/>
          <w:lang w:val="en-NZ"/>
        </w:rPr>
        <w:t>age</w:t>
      </w:r>
      <w:r w:rsidRPr="0068605C">
        <w:rPr>
          <w:rFonts w:ascii="Arial" w:hAnsi="Arial" w:cs="Arial"/>
          <w:sz w:val="18"/>
          <w:szCs w:val="18"/>
          <w:lang w:val="en-NZ"/>
        </w:rPr>
        <w:t xml:space="preserve"> 5</w:t>
      </w:r>
      <w:r w:rsidR="00B234F1" w:rsidRPr="0068605C">
        <w:rPr>
          <w:rFonts w:ascii="Arial" w:hAnsi="Arial" w:cs="Arial"/>
          <w:sz w:val="18"/>
          <w:szCs w:val="18"/>
          <w:lang w:val="en-NZ"/>
        </w:rPr>
        <w:t>)</w:t>
      </w:r>
      <w:r w:rsidRPr="0068605C">
        <w:rPr>
          <w:rFonts w:ascii="Arial" w:hAnsi="Arial" w:cs="Arial"/>
          <w:sz w:val="18"/>
          <w:szCs w:val="18"/>
          <w:lang w:val="en-NZ"/>
        </w:rPr>
        <w:t>.</w:t>
      </w:r>
    </w:p>
  </w:footnote>
  <w:footnote w:id="186">
    <w:p w14:paraId="2F1D88CD" w14:textId="414C98E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Campbell, JB, The </w:t>
      </w:r>
      <w:proofErr w:type="gramStart"/>
      <w:r w:rsidRPr="0068605C">
        <w:rPr>
          <w:rFonts w:ascii="Arial" w:hAnsi="Arial" w:cs="Arial"/>
          <w:sz w:val="18"/>
          <w:szCs w:val="18"/>
          <w:lang w:val="en-NZ"/>
        </w:rPr>
        <w:t>long term</w:t>
      </w:r>
      <w:proofErr w:type="gramEnd"/>
      <w:r w:rsidRPr="0068605C">
        <w:rPr>
          <w:rFonts w:ascii="Arial" w:hAnsi="Arial" w:cs="Arial"/>
          <w:sz w:val="18"/>
          <w:szCs w:val="18"/>
          <w:lang w:val="en-NZ"/>
        </w:rPr>
        <w:t xml:space="preserve"> residential treatment of delinquent boys by the Child Welfare Division of the Department of Education,</w:t>
      </w:r>
      <w:r w:rsidR="006274F3" w:rsidRPr="0068605C">
        <w:rPr>
          <w:rFonts w:ascii="Arial" w:hAnsi="Arial" w:cs="Arial"/>
          <w:sz w:val="18"/>
          <w:szCs w:val="18"/>
          <w:lang w:val="en-NZ"/>
        </w:rPr>
        <w:t xml:space="preserve"> Master’s Thesis,</w:t>
      </w:r>
      <w:r w:rsidRPr="0068605C">
        <w:rPr>
          <w:rFonts w:ascii="Arial" w:hAnsi="Arial" w:cs="Arial"/>
          <w:sz w:val="18"/>
          <w:szCs w:val="18"/>
          <w:lang w:val="en-NZ"/>
        </w:rPr>
        <w:t xml:space="preserve"> Victoria University of Wellington</w:t>
      </w:r>
      <w:r w:rsidR="006274F3" w:rsidRPr="0068605C">
        <w:rPr>
          <w:rFonts w:ascii="Arial" w:hAnsi="Arial" w:cs="Arial"/>
          <w:sz w:val="18"/>
          <w:szCs w:val="18"/>
          <w:lang w:val="en-NZ"/>
        </w:rPr>
        <w:t xml:space="preserve"> (</w:t>
      </w:r>
      <w:r w:rsidRPr="0068605C">
        <w:rPr>
          <w:rFonts w:ascii="Arial" w:hAnsi="Arial" w:cs="Arial"/>
          <w:sz w:val="18"/>
          <w:szCs w:val="18"/>
          <w:lang w:val="en-NZ"/>
        </w:rPr>
        <w:t>1971, p</w:t>
      </w:r>
      <w:r w:rsidR="00B234F1" w:rsidRPr="0068605C">
        <w:rPr>
          <w:rFonts w:ascii="Arial" w:hAnsi="Arial" w:cs="Arial"/>
          <w:sz w:val="18"/>
          <w:szCs w:val="18"/>
          <w:lang w:val="en-NZ"/>
        </w:rPr>
        <w:t>age</w:t>
      </w:r>
      <w:r w:rsidRPr="0068605C">
        <w:rPr>
          <w:rFonts w:ascii="Arial" w:hAnsi="Arial" w:cs="Arial"/>
          <w:sz w:val="18"/>
          <w:szCs w:val="18"/>
          <w:lang w:val="en-NZ"/>
        </w:rPr>
        <w:t xml:space="preserve"> 8</w:t>
      </w:r>
      <w:r w:rsidR="00B234F1" w:rsidRPr="0068605C">
        <w:rPr>
          <w:rFonts w:ascii="Arial" w:hAnsi="Arial" w:cs="Arial"/>
          <w:sz w:val="18"/>
          <w:szCs w:val="18"/>
          <w:lang w:val="en-NZ"/>
        </w:rPr>
        <w:t>)</w:t>
      </w:r>
      <w:r w:rsidRPr="0068605C">
        <w:rPr>
          <w:rFonts w:ascii="Arial" w:hAnsi="Arial" w:cs="Arial"/>
          <w:sz w:val="18"/>
          <w:szCs w:val="18"/>
          <w:lang w:val="en-NZ"/>
        </w:rPr>
        <w:t>.</w:t>
      </w:r>
    </w:p>
  </w:footnote>
  <w:footnote w:id="187">
    <w:p w14:paraId="2ACC4BF4" w14:textId="4A004BC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CF4098" w:rsidRPr="0068605C">
        <w:rPr>
          <w:rFonts w:ascii="Arial" w:hAnsi="Arial" w:cs="Arial"/>
          <w:sz w:val="18"/>
          <w:szCs w:val="18"/>
          <w:lang w:val="en-NZ"/>
        </w:rPr>
        <w:t>s</w:t>
      </w:r>
      <w:r w:rsidRPr="0068605C">
        <w:rPr>
          <w:rFonts w:ascii="Arial" w:hAnsi="Arial" w:cs="Arial"/>
          <w:sz w:val="18"/>
          <w:szCs w:val="18"/>
          <w:lang w:val="en-NZ"/>
        </w:rPr>
        <w:t xml:space="preserve"> of </w:t>
      </w:r>
      <w:proofErr w:type="spellStart"/>
      <w:r w:rsidR="002663D8" w:rsidRPr="0068605C">
        <w:rPr>
          <w:rFonts w:ascii="Arial" w:hAnsi="Arial" w:cs="Arial"/>
          <w:sz w:val="18"/>
          <w:szCs w:val="18"/>
          <w:lang w:val="en-NZ"/>
        </w:rPr>
        <w:t>Paora</w:t>
      </w:r>
      <w:proofErr w:type="spellEnd"/>
      <w:r w:rsidR="002663D8" w:rsidRPr="0068605C">
        <w:rPr>
          <w:rFonts w:ascii="Arial" w:hAnsi="Arial" w:cs="Arial"/>
          <w:sz w:val="18"/>
          <w:szCs w:val="18"/>
          <w:lang w:val="en-NZ"/>
        </w:rPr>
        <w:t xml:space="preserve"> (Paul) Sweeney </w:t>
      </w:r>
      <w:r w:rsidRPr="0068605C">
        <w:rPr>
          <w:rFonts w:ascii="Arial" w:hAnsi="Arial" w:cs="Arial"/>
          <w:sz w:val="18"/>
          <w:szCs w:val="18"/>
          <w:lang w:val="en-NZ"/>
        </w:rPr>
        <w:t>(30 November 2020, para 113</w:t>
      </w:r>
      <w:r w:rsidR="005E73DC" w:rsidRPr="0068605C">
        <w:rPr>
          <w:rFonts w:ascii="Arial" w:hAnsi="Arial" w:cs="Arial"/>
          <w:sz w:val="18"/>
          <w:szCs w:val="18"/>
          <w:lang w:val="en-NZ"/>
        </w:rPr>
        <w:t>)</w:t>
      </w:r>
      <w:r w:rsidR="006274F3" w:rsidRPr="0068605C">
        <w:rPr>
          <w:rFonts w:ascii="Arial" w:hAnsi="Arial" w:cs="Arial"/>
          <w:sz w:val="18"/>
          <w:szCs w:val="18"/>
          <w:lang w:val="en-NZ"/>
        </w:rPr>
        <w:t>;</w:t>
      </w:r>
      <w:r w:rsidR="00365455" w:rsidRPr="0068605C">
        <w:rPr>
          <w:rFonts w:ascii="Arial" w:hAnsi="Arial" w:cs="Arial"/>
          <w:sz w:val="18"/>
          <w:szCs w:val="18"/>
          <w:lang w:val="en-NZ"/>
        </w:rPr>
        <w:t xml:space="preserve"> </w:t>
      </w:r>
      <w:r w:rsidRPr="0068605C">
        <w:rPr>
          <w:rFonts w:ascii="Arial" w:hAnsi="Arial" w:cs="Arial"/>
          <w:sz w:val="18"/>
          <w:szCs w:val="18"/>
          <w:lang w:val="en-NZ"/>
        </w:rPr>
        <w:t xml:space="preserve">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248</w:t>
      </w:r>
      <w:r w:rsidR="005E73DC" w:rsidRPr="0068605C">
        <w:rPr>
          <w:rFonts w:ascii="Arial" w:hAnsi="Arial" w:cs="Arial"/>
          <w:sz w:val="18"/>
          <w:szCs w:val="18"/>
          <w:lang w:val="en-NZ"/>
        </w:rPr>
        <w:t>)</w:t>
      </w:r>
      <w:r w:rsidR="00F50C0E" w:rsidRPr="0068605C">
        <w:rPr>
          <w:rFonts w:ascii="Arial" w:hAnsi="Arial" w:cs="Arial"/>
          <w:sz w:val="18"/>
          <w:szCs w:val="18"/>
          <w:lang w:val="en-NZ"/>
        </w:rPr>
        <w:t xml:space="preserve"> and </w:t>
      </w:r>
      <w:r w:rsidRPr="0068605C">
        <w:rPr>
          <w:rFonts w:ascii="Arial" w:hAnsi="Arial" w:cs="Arial"/>
          <w:sz w:val="18"/>
          <w:szCs w:val="18"/>
          <w:lang w:val="en-NZ"/>
        </w:rPr>
        <w:t>Mr JM (11 July 2022, paras 30–31</w:t>
      </w:r>
      <w:r w:rsidR="00F50C0E" w:rsidRPr="0068605C">
        <w:rPr>
          <w:rFonts w:ascii="Arial" w:hAnsi="Arial" w:cs="Arial"/>
          <w:sz w:val="18"/>
          <w:szCs w:val="18"/>
          <w:lang w:val="en-NZ"/>
        </w:rPr>
        <w:t>)</w:t>
      </w:r>
      <w:r w:rsidRPr="0068605C">
        <w:rPr>
          <w:rFonts w:ascii="Arial" w:hAnsi="Arial" w:cs="Arial"/>
          <w:sz w:val="18"/>
          <w:szCs w:val="18"/>
          <w:lang w:val="en-NZ"/>
        </w:rPr>
        <w:t xml:space="preserve">. </w:t>
      </w:r>
    </w:p>
  </w:footnote>
  <w:footnote w:id="188">
    <w:p w14:paraId="7A8AAA3A" w14:textId="0468492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405AA7" w:rsidRPr="0068605C">
        <w:rPr>
          <w:rFonts w:ascii="Arial" w:hAnsi="Arial" w:cs="Arial"/>
          <w:sz w:val="18"/>
          <w:szCs w:val="18"/>
          <w:lang w:val="en-NZ"/>
        </w:rPr>
        <w:t>s</w:t>
      </w:r>
      <w:r w:rsidRPr="0068605C">
        <w:rPr>
          <w:rFonts w:ascii="Arial" w:hAnsi="Arial" w:cs="Arial"/>
          <w:sz w:val="18"/>
          <w:szCs w:val="18"/>
          <w:lang w:val="en-NZ"/>
        </w:rPr>
        <w:t xml:space="preserve"> of </w:t>
      </w:r>
      <w:proofErr w:type="spellStart"/>
      <w:r w:rsidR="009C6C22">
        <w:rPr>
          <w:rFonts w:ascii="Arial" w:hAnsi="Arial" w:cs="Arial"/>
          <w:sz w:val="18"/>
          <w:szCs w:val="18"/>
          <w:lang w:val="en-NZ"/>
        </w:rPr>
        <w:t>Paora</w:t>
      </w:r>
      <w:proofErr w:type="spellEnd"/>
      <w:r w:rsidR="009C6C22">
        <w:rPr>
          <w:rFonts w:ascii="Arial" w:hAnsi="Arial" w:cs="Arial"/>
          <w:sz w:val="18"/>
          <w:szCs w:val="18"/>
          <w:lang w:val="en-NZ"/>
        </w:rPr>
        <w:t xml:space="preserve"> (</w:t>
      </w:r>
      <w:r w:rsidRPr="0068605C">
        <w:rPr>
          <w:rFonts w:ascii="Arial" w:hAnsi="Arial" w:cs="Arial"/>
          <w:sz w:val="18"/>
          <w:szCs w:val="18"/>
          <w:lang w:val="en-NZ"/>
        </w:rPr>
        <w:t>Paul</w:t>
      </w:r>
      <w:r w:rsidR="009C6C22">
        <w:rPr>
          <w:rFonts w:ascii="Arial" w:hAnsi="Arial" w:cs="Arial"/>
          <w:sz w:val="18"/>
          <w:szCs w:val="18"/>
          <w:lang w:val="en-NZ"/>
        </w:rPr>
        <w:t>)</w:t>
      </w:r>
      <w:r w:rsidRPr="0068605C">
        <w:rPr>
          <w:rFonts w:ascii="Arial" w:hAnsi="Arial" w:cs="Arial"/>
          <w:sz w:val="18"/>
          <w:szCs w:val="18"/>
          <w:lang w:val="en-NZ"/>
        </w:rPr>
        <w:t xml:space="preserve"> Sweeney (30 November 2020, para 115</w:t>
      </w:r>
      <w:r w:rsidR="00405AA7" w:rsidRPr="0068605C">
        <w:rPr>
          <w:rFonts w:ascii="Arial" w:hAnsi="Arial" w:cs="Arial"/>
          <w:sz w:val="18"/>
          <w:szCs w:val="18"/>
          <w:lang w:val="en-NZ"/>
        </w:rPr>
        <w:t>)</w:t>
      </w:r>
      <w:r w:rsidR="006274F3" w:rsidRPr="0068605C">
        <w:rPr>
          <w:rFonts w:ascii="Arial" w:hAnsi="Arial" w:cs="Arial"/>
          <w:sz w:val="18"/>
          <w:szCs w:val="18"/>
          <w:lang w:val="en-NZ"/>
        </w:rPr>
        <w:t>;</w:t>
      </w:r>
      <w:r w:rsidR="00405AA7" w:rsidRPr="0068605C">
        <w:rPr>
          <w:rFonts w:ascii="Arial" w:hAnsi="Arial" w:cs="Arial"/>
          <w:sz w:val="18"/>
          <w:szCs w:val="18"/>
          <w:lang w:val="en-NZ"/>
        </w:rPr>
        <w:t xml:space="preserve"> </w:t>
      </w:r>
      <w:r w:rsidRPr="0068605C">
        <w:rPr>
          <w:rFonts w:ascii="Arial" w:hAnsi="Arial" w:cs="Arial"/>
          <w:sz w:val="18"/>
          <w:szCs w:val="18"/>
          <w:lang w:val="en-NZ"/>
        </w:rPr>
        <w:t>Tyrone Marks (22 February 2021, para 135</w:t>
      </w:r>
      <w:r w:rsidR="006568F7" w:rsidRPr="0068605C">
        <w:rPr>
          <w:rFonts w:ascii="Arial" w:hAnsi="Arial" w:cs="Arial"/>
          <w:sz w:val="18"/>
          <w:szCs w:val="18"/>
          <w:lang w:val="en-NZ"/>
        </w:rPr>
        <w:t xml:space="preserve">) and </w:t>
      </w:r>
      <w:r w:rsidRPr="0068605C">
        <w:rPr>
          <w:rFonts w:ascii="Arial" w:hAnsi="Arial" w:cs="Arial"/>
          <w:sz w:val="18"/>
          <w:szCs w:val="18"/>
          <w:lang w:val="en-NZ"/>
        </w:rPr>
        <w:t>Mr GZ (22 June 2021, para 35</w:t>
      </w:r>
      <w:r w:rsidR="006568F7" w:rsidRPr="0068605C">
        <w:rPr>
          <w:rFonts w:ascii="Arial" w:hAnsi="Arial" w:cs="Arial"/>
          <w:sz w:val="18"/>
          <w:szCs w:val="18"/>
          <w:lang w:val="en-NZ"/>
        </w:rPr>
        <w:t>)</w:t>
      </w:r>
      <w:r w:rsidRPr="0068605C">
        <w:rPr>
          <w:rFonts w:ascii="Arial" w:hAnsi="Arial" w:cs="Arial"/>
          <w:sz w:val="18"/>
          <w:szCs w:val="18"/>
          <w:lang w:val="en-NZ"/>
        </w:rPr>
        <w:t xml:space="preserve">. </w:t>
      </w:r>
    </w:p>
  </w:footnote>
  <w:footnote w:id="189">
    <w:p w14:paraId="4535B91C" w14:textId="47A1C5B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B630A1" w:rsidRPr="0068605C">
        <w:rPr>
          <w:rFonts w:ascii="Arial" w:hAnsi="Arial" w:cs="Arial"/>
          <w:sz w:val="18"/>
          <w:szCs w:val="18"/>
          <w:lang w:val="en-NZ"/>
        </w:rPr>
        <w:t>s</w:t>
      </w:r>
      <w:r w:rsidRPr="0068605C">
        <w:rPr>
          <w:rFonts w:ascii="Arial" w:hAnsi="Arial" w:cs="Arial"/>
          <w:sz w:val="18"/>
          <w:szCs w:val="18"/>
          <w:lang w:val="en-NZ"/>
        </w:rPr>
        <w:t xml:space="preserve"> of Tyrone Marks (22 February 2021, para 123</w:t>
      </w:r>
      <w:r w:rsidR="00B630A1" w:rsidRPr="0068605C">
        <w:rPr>
          <w:rFonts w:ascii="Arial" w:hAnsi="Arial" w:cs="Arial"/>
          <w:sz w:val="18"/>
          <w:szCs w:val="18"/>
          <w:lang w:val="en-NZ"/>
        </w:rPr>
        <w:t>)</w:t>
      </w:r>
      <w:r w:rsidR="006274F3" w:rsidRPr="0068605C">
        <w:rPr>
          <w:rFonts w:ascii="Arial" w:hAnsi="Arial" w:cs="Arial"/>
          <w:sz w:val="18"/>
          <w:szCs w:val="18"/>
          <w:lang w:val="en-NZ"/>
        </w:rPr>
        <w:t>;</w:t>
      </w:r>
      <w:r w:rsidR="00B630A1" w:rsidRPr="0068605C">
        <w:rPr>
          <w:rFonts w:ascii="Arial" w:hAnsi="Arial" w:cs="Arial"/>
          <w:sz w:val="18"/>
          <w:szCs w:val="18"/>
          <w:lang w:val="en-NZ"/>
        </w:rPr>
        <w:t xml:space="preserve"> </w:t>
      </w:r>
      <w:r w:rsidRPr="0068605C">
        <w:rPr>
          <w:rFonts w:ascii="Arial" w:hAnsi="Arial" w:cs="Arial"/>
          <w:sz w:val="18"/>
          <w:szCs w:val="18"/>
          <w:lang w:val="en-NZ"/>
        </w:rPr>
        <w:t>Mr AA (14 February 2021, para 57</w:t>
      </w:r>
      <w:r w:rsidR="00D05178" w:rsidRPr="0068605C">
        <w:rPr>
          <w:rFonts w:ascii="Arial" w:hAnsi="Arial" w:cs="Arial"/>
          <w:sz w:val="18"/>
          <w:szCs w:val="18"/>
          <w:lang w:val="en-NZ"/>
        </w:rPr>
        <w:t>)</w:t>
      </w:r>
      <w:r w:rsidR="0044681E" w:rsidRPr="0068605C">
        <w:rPr>
          <w:rFonts w:ascii="Arial" w:hAnsi="Arial" w:cs="Arial"/>
          <w:sz w:val="18"/>
          <w:szCs w:val="18"/>
          <w:lang w:val="en-NZ"/>
        </w:rPr>
        <w:t xml:space="preserve"> and </w:t>
      </w:r>
      <w:r w:rsidRPr="0068605C">
        <w:rPr>
          <w:rFonts w:ascii="Arial" w:hAnsi="Arial" w:cs="Arial"/>
          <w:sz w:val="18"/>
          <w:szCs w:val="18"/>
          <w:lang w:val="en-NZ"/>
        </w:rPr>
        <w:t>Mr SB (16 March 2021, para 44</w:t>
      </w:r>
      <w:r w:rsidR="0044681E" w:rsidRPr="0068605C">
        <w:rPr>
          <w:rFonts w:ascii="Arial" w:hAnsi="Arial" w:cs="Arial"/>
          <w:sz w:val="18"/>
          <w:szCs w:val="18"/>
          <w:lang w:val="en-NZ"/>
        </w:rPr>
        <w:t>)</w:t>
      </w:r>
      <w:r w:rsidRPr="0068605C">
        <w:rPr>
          <w:rFonts w:ascii="Arial" w:hAnsi="Arial" w:cs="Arial"/>
          <w:sz w:val="18"/>
          <w:szCs w:val="18"/>
          <w:lang w:val="en-NZ"/>
        </w:rPr>
        <w:t>.</w:t>
      </w:r>
    </w:p>
  </w:footnote>
  <w:footnote w:id="190">
    <w:p w14:paraId="390B4B34" w14:textId="0867208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Lindsay Eddy (24 March 2021, para 87</w:t>
      </w:r>
      <w:r w:rsidR="004C0FFF" w:rsidRPr="0068605C">
        <w:rPr>
          <w:rFonts w:ascii="Arial" w:hAnsi="Arial" w:cs="Arial"/>
          <w:sz w:val="18"/>
          <w:szCs w:val="18"/>
          <w:lang w:val="en-NZ"/>
        </w:rPr>
        <w:t>)</w:t>
      </w:r>
      <w:r w:rsidRPr="0068605C">
        <w:rPr>
          <w:rFonts w:ascii="Arial" w:hAnsi="Arial" w:cs="Arial"/>
          <w:sz w:val="18"/>
          <w:szCs w:val="18"/>
          <w:lang w:val="en-NZ"/>
        </w:rPr>
        <w:t xml:space="preserve">; Private session of </w:t>
      </w:r>
      <w:r w:rsidR="005468AF" w:rsidRPr="0068605C">
        <w:rPr>
          <w:rFonts w:ascii="Arial" w:hAnsi="Arial" w:cs="Arial"/>
          <w:sz w:val="18"/>
          <w:szCs w:val="18"/>
          <w:lang w:val="en-NZ"/>
        </w:rPr>
        <w:t xml:space="preserve">Dave Charlson </w:t>
      </w:r>
      <w:r w:rsidRPr="0068605C">
        <w:rPr>
          <w:rFonts w:ascii="Arial" w:hAnsi="Arial" w:cs="Arial"/>
          <w:sz w:val="18"/>
          <w:szCs w:val="18"/>
          <w:lang w:val="en-NZ"/>
        </w:rPr>
        <w:t>(24 November 2021, p</w:t>
      </w:r>
      <w:r w:rsidR="00724566" w:rsidRPr="0068605C">
        <w:rPr>
          <w:rFonts w:ascii="Arial" w:hAnsi="Arial" w:cs="Arial"/>
          <w:sz w:val="18"/>
          <w:szCs w:val="18"/>
          <w:lang w:val="en-NZ"/>
        </w:rPr>
        <w:t>age</w:t>
      </w:r>
      <w:r w:rsidRPr="0068605C">
        <w:rPr>
          <w:rFonts w:ascii="Arial" w:hAnsi="Arial" w:cs="Arial"/>
          <w:sz w:val="18"/>
          <w:szCs w:val="18"/>
          <w:lang w:val="en-NZ"/>
        </w:rPr>
        <w:t xml:space="preserve"> 30</w:t>
      </w:r>
      <w:r w:rsidR="00724566" w:rsidRPr="0068605C">
        <w:rPr>
          <w:rFonts w:ascii="Arial" w:hAnsi="Arial" w:cs="Arial"/>
          <w:sz w:val="18"/>
          <w:szCs w:val="18"/>
          <w:lang w:val="en-NZ"/>
        </w:rPr>
        <w:t>)</w:t>
      </w:r>
      <w:r w:rsidRPr="0068605C">
        <w:rPr>
          <w:rFonts w:ascii="Arial" w:hAnsi="Arial" w:cs="Arial"/>
          <w:sz w:val="18"/>
          <w:szCs w:val="18"/>
          <w:lang w:val="en-NZ"/>
        </w:rPr>
        <w:t>.</w:t>
      </w:r>
    </w:p>
  </w:footnote>
  <w:footnote w:id="191">
    <w:p w14:paraId="4AFF85B3" w14:textId="08901B5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724566" w:rsidRPr="0068605C">
        <w:rPr>
          <w:rFonts w:ascii="Arial" w:hAnsi="Arial" w:cs="Arial"/>
          <w:sz w:val="18"/>
          <w:szCs w:val="18"/>
          <w:lang w:val="en-NZ"/>
        </w:rPr>
        <w:t>s</w:t>
      </w:r>
      <w:r w:rsidRPr="0068605C">
        <w:rPr>
          <w:rFonts w:ascii="Arial" w:hAnsi="Arial" w:cs="Arial"/>
          <w:sz w:val="18"/>
          <w:szCs w:val="18"/>
          <w:lang w:val="en-NZ"/>
        </w:rPr>
        <w:t xml:space="preserve"> of Desmond Hurring (17 February 2021, para 54</w:t>
      </w:r>
      <w:r w:rsidR="00BD7D63" w:rsidRPr="0068605C">
        <w:rPr>
          <w:rFonts w:ascii="Arial" w:hAnsi="Arial" w:cs="Arial"/>
          <w:sz w:val="18"/>
          <w:szCs w:val="18"/>
          <w:lang w:val="en-NZ"/>
        </w:rPr>
        <w:t xml:space="preserve">) and </w:t>
      </w:r>
      <w:r w:rsidRPr="0068605C">
        <w:rPr>
          <w:rFonts w:ascii="Arial" w:hAnsi="Arial" w:cs="Arial"/>
          <w:sz w:val="18"/>
          <w:szCs w:val="18"/>
          <w:lang w:val="en-NZ"/>
        </w:rPr>
        <w:t>Peter Brooker (6 December 2021, para 136</w:t>
      </w:r>
      <w:r w:rsidR="00BD7D63" w:rsidRPr="0068605C">
        <w:rPr>
          <w:rFonts w:ascii="Arial" w:hAnsi="Arial" w:cs="Arial"/>
          <w:sz w:val="18"/>
          <w:szCs w:val="18"/>
          <w:lang w:val="en-NZ"/>
        </w:rPr>
        <w:t>)</w:t>
      </w:r>
      <w:r w:rsidRPr="0068605C">
        <w:rPr>
          <w:rFonts w:ascii="Arial" w:hAnsi="Arial" w:cs="Arial"/>
          <w:sz w:val="18"/>
          <w:szCs w:val="18"/>
          <w:lang w:val="en-NZ"/>
        </w:rPr>
        <w:t xml:space="preserve">. </w:t>
      </w:r>
    </w:p>
  </w:footnote>
  <w:footnote w:id="192">
    <w:p w14:paraId="47B91146" w14:textId="7502013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Kevin England (28 January 2021</w:t>
      </w:r>
      <w:r w:rsidRPr="00C75F73">
        <w:rPr>
          <w:rStyle w:val="normaltextrun"/>
          <w:rFonts w:ascii="Arial" w:hAnsi="Arial" w:cs="Arial"/>
          <w:sz w:val="18"/>
          <w:szCs w:val="18"/>
          <w:lang w:val="en-NZ"/>
        </w:rPr>
        <w:t xml:space="preserve">, </w:t>
      </w:r>
      <w:r w:rsidRPr="0068605C">
        <w:rPr>
          <w:rFonts w:ascii="Arial" w:hAnsi="Arial" w:cs="Arial"/>
          <w:sz w:val="18"/>
          <w:szCs w:val="18"/>
          <w:lang w:val="en-NZ"/>
        </w:rPr>
        <w:t>para 138</w:t>
      </w:r>
      <w:r w:rsidR="00BD7D63" w:rsidRPr="0068605C">
        <w:rPr>
          <w:rFonts w:ascii="Arial" w:hAnsi="Arial" w:cs="Arial"/>
          <w:sz w:val="18"/>
          <w:szCs w:val="18"/>
          <w:lang w:val="en-NZ"/>
        </w:rPr>
        <w:t>)</w:t>
      </w:r>
      <w:r w:rsidRPr="0068605C">
        <w:rPr>
          <w:rFonts w:ascii="Arial" w:hAnsi="Arial" w:cs="Arial"/>
          <w:sz w:val="18"/>
          <w:szCs w:val="18"/>
          <w:lang w:val="en-NZ"/>
        </w:rPr>
        <w:t>.</w:t>
      </w:r>
    </w:p>
  </w:footnote>
  <w:footnote w:id="193">
    <w:p w14:paraId="029B85F1" w14:textId="351A2E3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5B7197" w:rsidRPr="0068605C">
        <w:rPr>
          <w:rFonts w:ascii="Arial" w:hAnsi="Arial" w:cs="Arial"/>
          <w:sz w:val="18"/>
          <w:szCs w:val="18"/>
          <w:lang w:val="en-NZ"/>
        </w:rPr>
        <w:t>s</w:t>
      </w:r>
      <w:r w:rsidR="006274F3" w:rsidRPr="0068605C">
        <w:rPr>
          <w:rFonts w:ascii="Arial" w:hAnsi="Arial" w:cs="Arial"/>
          <w:sz w:val="18"/>
          <w:szCs w:val="18"/>
          <w:lang w:val="en-NZ"/>
        </w:rPr>
        <w:t xml:space="preserve"> of</w:t>
      </w:r>
      <w:r w:rsidRPr="0068605C">
        <w:rPr>
          <w:rFonts w:ascii="Arial" w:hAnsi="Arial" w:cs="Arial"/>
          <w:sz w:val="18"/>
          <w:szCs w:val="18"/>
          <w:lang w:val="en-NZ"/>
        </w:rPr>
        <w:t xml:space="preserve">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248</w:t>
      </w:r>
      <w:r w:rsidR="005B7197" w:rsidRPr="0068605C">
        <w:rPr>
          <w:rFonts w:ascii="Arial" w:hAnsi="Arial" w:cs="Arial"/>
          <w:sz w:val="18"/>
          <w:szCs w:val="18"/>
          <w:lang w:val="en-NZ"/>
        </w:rPr>
        <w:t>)</w:t>
      </w:r>
      <w:r w:rsidR="006274F3" w:rsidRPr="0068605C">
        <w:rPr>
          <w:rFonts w:ascii="Arial" w:hAnsi="Arial" w:cs="Arial"/>
          <w:sz w:val="18"/>
          <w:szCs w:val="18"/>
          <w:lang w:val="en-NZ"/>
        </w:rPr>
        <w:t>;</w:t>
      </w:r>
      <w:r w:rsidR="005B7197"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106</w:t>
      </w:r>
      <w:r w:rsidR="00712785" w:rsidRPr="0068605C">
        <w:rPr>
          <w:rFonts w:ascii="Arial" w:hAnsi="Arial" w:cs="Arial"/>
          <w:sz w:val="18"/>
          <w:szCs w:val="18"/>
          <w:lang w:val="en-NZ"/>
        </w:rPr>
        <w:t>)</w:t>
      </w:r>
      <w:r w:rsidR="006274F3" w:rsidRPr="0068605C">
        <w:rPr>
          <w:rFonts w:ascii="Arial" w:hAnsi="Arial" w:cs="Arial"/>
          <w:sz w:val="18"/>
          <w:szCs w:val="18"/>
          <w:lang w:val="en-NZ"/>
        </w:rPr>
        <w:t xml:space="preserve">; </w:t>
      </w:r>
      <w:r w:rsidRPr="0068605C">
        <w:rPr>
          <w:rFonts w:ascii="Arial" w:hAnsi="Arial" w:cs="Arial"/>
          <w:sz w:val="18"/>
          <w:szCs w:val="18"/>
          <w:lang w:val="en-NZ"/>
        </w:rPr>
        <w:t>Desmond Hurring (17 February 2021, para 53</w:t>
      </w:r>
      <w:r w:rsidR="003E61EA" w:rsidRPr="0068605C">
        <w:rPr>
          <w:rFonts w:ascii="Arial" w:hAnsi="Arial" w:cs="Arial"/>
          <w:sz w:val="18"/>
          <w:szCs w:val="18"/>
          <w:lang w:val="en-NZ"/>
        </w:rPr>
        <w:t>)</w:t>
      </w:r>
      <w:r w:rsidRPr="0068605C">
        <w:rPr>
          <w:rFonts w:ascii="Arial" w:hAnsi="Arial" w:cs="Arial"/>
          <w:sz w:val="18"/>
          <w:szCs w:val="18"/>
          <w:lang w:val="en-NZ"/>
        </w:rPr>
        <w:t>; Mr GZ (22 June 2021, para 44</w:t>
      </w:r>
      <w:r w:rsidR="003E61EA" w:rsidRPr="0068605C">
        <w:rPr>
          <w:rFonts w:ascii="Arial" w:hAnsi="Arial" w:cs="Arial"/>
          <w:sz w:val="18"/>
          <w:szCs w:val="18"/>
          <w:lang w:val="en-NZ"/>
        </w:rPr>
        <w:t>)</w:t>
      </w:r>
      <w:r w:rsidR="00512243" w:rsidRPr="0068605C">
        <w:rPr>
          <w:rFonts w:ascii="Arial" w:hAnsi="Arial" w:cs="Arial"/>
          <w:sz w:val="18"/>
          <w:szCs w:val="18"/>
          <w:lang w:val="en-NZ"/>
        </w:rPr>
        <w:t xml:space="preserve"> and</w:t>
      </w:r>
      <w:r w:rsidR="006274F3" w:rsidRPr="0068605C">
        <w:rPr>
          <w:rFonts w:ascii="Arial" w:hAnsi="Arial" w:cs="Arial"/>
          <w:sz w:val="18"/>
          <w:szCs w:val="18"/>
          <w:lang w:val="en-NZ"/>
        </w:rPr>
        <w:t xml:space="preserve"> </w:t>
      </w:r>
      <w:r w:rsidRPr="0068605C">
        <w:rPr>
          <w:rFonts w:ascii="Arial" w:hAnsi="Arial" w:cs="Arial"/>
          <w:sz w:val="18"/>
          <w:szCs w:val="18"/>
          <w:lang w:val="en-NZ"/>
        </w:rPr>
        <w:t>Mr JP (1 April 2022, para 64</w:t>
      </w:r>
      <w:r w:rsidR="00512243" w:rsidRPr="0068605C">
        <w:rPr>
          <w:rFonts w:ascii="Arial" w:hAnsi="Arial" w:cs="Arial"/>
          <w:sz w:val="18"/>
          <w:szCs w:val="18"/>
          <w:lang w:val="en-NZ"/>
        </w:rPr>
        <w:t>)</w:t>
      </w:r>
      <w:bookmarkStart w:id="39" w:name="_Hlk167889677"/>
      <w:r w:rsidR="00512243" w:rsidRPr="0068605C">
        <w:rPr>
          <w:rFonts w:ascii="Arial" w:hAnsi="Arial" w:cs="Arial"/>
          <w:sz w:val="18"/>
          <w:szCs w:val="18"/>
          <w:lang w:val="en-NZ"/>
        </w:rPr>
        <w:t>)</w:t>
      </w:r>
      <w:r w:rsidRPr="0068605C">
        <w:rPr>
          <w:rFonts w:ascii="Arial" w:hAnsi="Arial" w:cs="Arial"/>
          <w:sz w:val="18"/>
          <w:szCs w:val="18"/>
          <w:lang w:val="en-NZ"/>
        </w:rPr>
        <w:t>.</w:t>
      </w:r>
      <w:bookmarkEnd w:id="39"/>
    </w:p>
  </w:footnote>
  <w:footnote w:id="194">
    <w:p w14:paraId="236E1C8F" w14:textId="6046736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7B7098" w:rsidRPr="0068605C">
        <w:rPr>
          <w:rFonts w:ascii="Arial" w:hAnsi="Arial" w:cs="Arial"/>
          <w:sz w:val="18"/>
          <w:szCs w:val="18"/>
          <w:lang w:val="en-NZ"/>
        </w:rPr>
        <w:t>s</w:t>
      </w:r>
      <w:r w:rsidRPr="0068605C">
        <w:rPr>
          <w:rFonts w:ascii="Arial" w:hAnsi="Arial" w:cs="Arial"/>
          <w:sz w:val="18"/>
          <w:szCs w:val="18"/>
          <w:lang w:val="en-NZ"/>
        </w:rPr>
        <w:t xml:space="preserve"> of Mr A (19 August 2020, para 54</w:t>
      </w:r>
      <w:r w:rsidR="00607058" w:rsidRPr="0068605C">
        <w:rPr>
          <w:rFonts w:ascii="Arial" w:hAnsi="Arial" w:cs="Arial"/>
          <w:sz w:val="18"/>
          <w:szCs w:val="18"/>
          <w:lang w:val="en-NZ"/>
        </w:rPr>
        <w:t>)</w:t>
      </w:r>
      <w:r w:rsidR="006274F3" w:rsidRPr="0068605C">
        <w:rPr>
          <w:rFonts w:ascii="Arial" w:hAnsi="Arial" w:cs="Arial"/>
          <w:sz w:val="18"/>
          <w:szCs w:val="18"/>
          <w:lang w:val="en-NZ"/>
        </w:rPr>
        <w:t xml:space="preserve">; </w:t>
      </w:r>
      <w:r w:rsidRPr="0068605C">
        <w:rPr>
          <w:rFonts w:ascii="Arial" w:hAnsi="Arial" w:cs="Arial"/>
          <w:sz w:val="18"/>
          <w:szCs w:val="18"/>
          <w:lang w:val="en-NZ"/>
        </w:rPr>
        <w:t>Darren Knox (13 May 2021, para 64</w:t>
      </w:r>
      <w:r w:rsidR="007B7098" w:rsidRPr="0068605C">
        <w:rPr>
          <w:rFonts w:ascii="Arial" w:hAnsi="Arial" w:cs="Arial"/>
          <w:sz w:val="18"/>
          <w:szCs w:val="18"/>
          <w:lang w:val="en-NZ"/>
        </w:rPr>
        <w:t xml:space="preserve">) and </w:t>
      </w:r>
      <w:r w:rsidRPr="0068605C">
        <w:rPr>
          <w:rFonts w:ascii="Arial" w:hAnsi="Arial" w:cs="Arial"/>
          <w:sz w:val="18"/>
          <w:szCs w:val="18"/>
          <w:lang w:val="en-NZ"/>
        </w:rPr>
        <w:t>Mr RX (27 March 2023, para 4.6.6</w:t>
      </w:r>
      <w:r w:rsidR="007B7098" w:rsidRPr="0068605C">
        <w:rPr>
          <w:rFonts w:ascii="Arial" w:hAnsi="Arial" w:cs="Arial"/>
          <w:sz w:val="18"/>
          <w:szCs w:val="18"/>
          <w:lang w:val="en-NZ"/>
        </w:rPr>
        <w:t>)</w:t>
      </w:r>
      <w:r w:rsidRPr="0068605C">
        <w:rPr>
          <w:rFonts w:ascii="Arial" w:hAnsi="Arial" w:cs="Arial"/>
          <w:sz w:val="18"/>
          <w:szCs w:val="18"/>
          <w:lang w:val="en-NZ"/>
        </w:rPr>
        <w:t>.</w:t>
      </w:r>
    </w:p>
  </w:footnote>
  <w:footnote w:id="195">
    <w:p w14:paraId="524A61A8" w14:textId="4673A75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7B7098" w:rsidRPr="0068605C">
        <w:rPr>
          <w:rFonts w:ascii="Arial" w:hAnsi="Arial" w:cs="Arial"/>
          <w:sz w:val="18"/>
          <w:szCs w:val="18"/>
          <w:lang w:val="en-NZ"/>
        </w:rPr>
        <w:t>s</w:t>
      </w:r>
      <w:r w:rsidRPr="0068605C">
        <w:rPr>
          <w:rFonts w:ascii="Arial" w:hAnsi="Arial" w:cs="Arial"/>
          <w:sz w:val="18"/>
          <w:szCs w:val="18"/>
          <w:lang w:val="en-NZ"/>
        </w:rPr>
        <w:t xml:space="preserve"> of Desmond Hurring (17 February 2021, para 53</w:t>
      </w:r>
      <w:r w:rsidR="007B7098" w:rsidRPr="0068605C">
        <w:rPr>
          <w:rFonts w:ascii="Arial" w:hAnsi="Arial" w:cs="Arial"/>
          <w:sz w:val="18"/>
          <w:szCs w:val="18"/>
          <w:lang w:val="en-NZ"/>
        </w:rPr>
        <w:t>)</w:t>
      </w:r>
      <w:r w:rsidR="006274F3" w:rsidRPr="0068605C">
        <w:rPr>
          <w:rFonts w:ascii="Arial" w:hAnsi="Arial" w:cs="Arial"/>
          <w:sz w:val="18"/>
          <w:szCs w:val="18"/>
          <w:lang w:val="en-NZ"/>
        </w:rPr>
        <w:t>;</w:t>
      </w:r>
      <w:r w:rsidRPr="0068605C">
        <w:rPr>
          <w:rFonts w:ascii="Arial" w:hAnsi="Arial" w:cs="Arial"/>
          <w:sz w:val="18"/>
          <w:szCs w:val="18"/>
          <w:lang w:val="en-NZ"/>
        </w:rPr>
        <w:t xml:space="preserve"> Mr GZ (22 June 2021, para 45</w:t>
      </w:r>
      <w:r w:rsidR="007B7098" w:rsidRPr="0068605C">
        <w:rPr>
          <w:rFonts w:ascii="Arial" w:hAnsi="Arial" w:cs="Arial"/>
          <w:sz w:val="18"/>
          <w:szCs w:val="18"/>
          <w:lang w:val="en-NZ"/>
        </w:rPr>
        <w:t>) and</w:t>
      </w:r>
      <w:r w:rsidRPr="0068605C">
        <w:rPr>
          <w:rFonts w:ascii="Arial" w:hAnsi="Arial" w:cs="Arial"/>
          <w:sz w:val="18"/>
          <w:szCs w:val="18"/>
          <w:lang w:val="en-NZ"/>
        </w:rPr>
        <w:t xml:space="preserve"> </w:t>
      </w:r>
      <w:r w:rsidR="002663D8" w:rsidRPr="0068605C">
        <w:rPr>
          <w:rFonts w:ascii="Arial" w:hAnsi="Arial" w:cs="Arial"/>
          <w:sz w:val="18"/>
          <w:szCs w:val="18"/>
          <w:lang w:val="en-NZ"/>
        </w:rPr>
        <w:t xml:space="preserve">of </w:t>
      </w:r>
      <w:proofErr w:type="spellStart"/>
      <w:r w:rsidR="002663D8" w:rsidRPr="0068605C">
        <w:rPr>
          <w:rFonts w:ascii="Arial" w:hAnsi="Arial" w:cs="Arial"/>
          <w:sz w:val="18"/>
          <w:szCs w:val="18"/>
          <w:lang w:val="en-NZ"/>
        </w:rPr>
        <w:t>Paora</w:t>
      </w:r>
      <w:proofErr w:type="spellEnd"/>
      <w:r w:rsidR="002663D8" w:rsidRPr="0068605C">
        <w:rPr>
          <w:rFonts w:ascii="Arial" w:hAnsi="Arial" w:cs="Arial"/>
          <w:sz w:val="18"/>
          <w:szCs w:val="18"/>
          <w:lang w:val="en-NZ"/>
        </w:rPr>
        <w:t xml:space="preserve"> (Paul) Sweeney </w:t>
      </w:r>
      <w:r w:rsidRPr="0068605C">
        <w:rPr>
          <w:rFonts w:ascii="Arial" w:hAnsi="Arial" w:cs="Arial"/>
          <w:sz w:val="18"/>
          <w:szCs w:val="18"/>
          <w:lang w:val="en-NZ"/>
        </w:rPr>
        <w:t>(30 November 2020, para 111</w:t>
      </w:r>
      <w:r w:rsidR="007B7098" w:rsidRPr="0068605C">
        <w:rPr>
          <w:rFonts w:ascii="Arial" w:hAnsi="Arial" w:cs="Arial"/>
          <w:sz w:val="18"/>
          <w:szCs w:val="18"/>
          <w:lang w:val="en-NZ"/>
        </w:rPr>
        <w:t>)</w:t>
      </w:r>
      <w:r w:rsidRPr="0068605C">
        <w:rPr>
          <w:rFonts w:ascii="Arial" w:hAnsi="Arial" w:cs="Arial"/>
          <w:sz w:val="18"/>
          <w:szCs w:val="18"/>
          <w:lang w:val="en-NZ"/>
        </w:rPr>
        <w:t>.</w:t>
      </w:r>
    </w:p>
  </w:footnote>
  <w:footnote w:id="196">
    <w:p w14:paraId="23E279E9" w14:textId="4A7DD25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Kohitere</w:t>
      </w:r>
      <w:r w:rsidR="008F496E" w:rsidRPr="0068605C">
        <w:rPr>
          <w:rFonts w:ascii="Arial" w:hAnsi="Arial" w:cs="Arial"/>
          <w:sz w:val="18"/>
          <w:szCs w:val="18"/>
          <w:lang w:val="en-NZ"/>
        </w:rPr>
        <w:t xml:space="preserve"> Boys’ Training Centre,</w:t>
      </w:r>
      <w:r w:rsidRPr="0068605C">
        <w:rPr>
          <w:rFonts w:ascii="Arial" w:hAnsi="Arial" w:cs="Arial"/>
          <w:sz w:val="18"/>
          <w:szCs w:val="18"/>
          <w:lang w:val="en-NZ"/>
        </w:rPr>
        <w:t xml:space="preserve"> </w:t>
      </w:r>
      <w:r w:rsidR="008F496E" w:rsidRPr="0068605C">
        <w:rPr>
          <w:rFonts w:ascii="Arial" w:hAnsi="Arial" w:cs="Arial"/>
          <w:sz w:val="18"/>
          <w:szCs w:val="18"/>
          <w:lang w:val="en-NZ"/>
        </w:rPr>
        <w:t>A</w:t>
      </w:r>
      <w:r w:rsidRPr="0068605C">
        <w:rPr>
          <w:rFonts w:ascii="Arial" w:hAnsi="Arial" w:cs="Arial"/>
          <w:sz w:val="18"/>
          <w:szCs w:val="18"/>
          <w:lang w:val="en-NZ"/>
        </w:rPr>
        <w:t xml:space="preserve">nnual </w:t>
      </w:r>
      <w:r w:rsidR="008F496E" w:rsidRPr="0068605C">
        <w:rPr>
          <w:rFonts w:ascii="Arial" w:hAnsi="Arial" w:cs="Arial"/>
          <w:sz w:val="18"/>
          <w:szCs w:val="18"/>
          <w:lang w:val="en-NZ"/>
        </w:rPr>
        <w:t>R</w:t>
      </w:r>
      <w:r w:rsidRPr="0068605C">
        <w:rPr>
          <w:rFonts w:ascii="Arial" w:hAnsi="Arial" w:cs="Arial"/>
          <w:sz w:val="18"/>
          <w:szCs w:val="18"/>
          <w:lang w:val="en-NZ"/>
        </w:rPr>
        <w:t>eport 1973</w:t>
      </w:r>
      <w:r w:rsidR="008F496E" w:rsidRPr="0068605C">
        <w:rPr>
          <w:rFonts w:ascii="Arial" w:hAnsi="Arial" w:cs="Arial"/>
          <w:sz w:val="18"/>
          <w:szCs w:val="18"/>
          <w:lang w:val="en-NZ"/>
        </w:rPr>
        <w:t xml:space="preserve"> (</w:t>
      </w:r>
      <w:r w:rsidRPr="0068605C">
        <w:rPr>
          <w:rFonts w:ascii="Arial" w:hAnsi="Arial" w:cs="Arial"/>
          <w:sz w:val="18"/>
          <w:szCs w:val="18"/>
          <w:lang w:val="en-NZ"/>
        </w:rPr>
        <w:t>p</w:t>
      </w:r>
      <w:r w:rsidR="00C73BAC" w:rsidRPr="0068605C">
        <w:rPr>
          <w:rFonts w:ascii="Arial" w:hAnsi="Arial" w:cs="Arial"/>
          <w:sz w:val="18"/>
          <w:szCs w:val="18"/>
          <w:lang w:val="en-NZ"/>
        </w:rPr>
        <w:t>age</w:t>
      </w:r>
      <w:r w:rsidRPr="0068605C">
        <w:rPr>
          <w:rFonts w:ascii="Arial" w:hAnsi="Arial" w:cs="Arial"/>
          <w:sz w:val="18"/>
          <w:szCs w:val="18"/>
          <w:lang w:val="en-NZ"/>
        </w:rPr>
        <w:t xml:space="preserve"> 92</w:t>
      </w:r>
      <w:r w:rsidR="008F496E" w:rsidRPr="0068605C">
        <w:rPr>
          <w:rFonts w:ascii="Arial" w:hAnsi="Arial" w:cs="Arial"/>
          <w:sz w:val="18"/>
          <w:szCs w:val="18"/>
          <w:lang w:val="en-NZ"/>
        </w:rPr>
        <w:t>)</w:t>
      </w:r>
      <w:r w:rsidRPr="0068605C">
        <w:rPr>
          <w:rFonts w:ascii="Arial" w:hAnsi="Arial" w:cs="Arial"/>
          <w:sz w:val="18"/>
          <w:szCs w:val="18"/>
          <w:lang w:val="en-NZ"/>
        </w:rPr>
        <w:t>.</w:t>
      </w:r>
    </w:p>
  </w:footnote>
  <w:footnote w:id="197">
    <w:p w14:paraId="426BB390" w14:textId="16AE361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Kohitere</w:t>
      </w:r>
      <w:r w:rsidR="004C25A9" w:rsidRPr="0068605C">
        <w:rPr>
          <w:rFonts w:ascii="Arial" w:hAnsi="Arial" w:cs="Arial"/>
          <w:sz w:val="18"/>
          <w:szCs w:val="18"/>
          <w:lang w:val="en-NZ"/>
        </w:rPr>
        <w:t xml:space="preserve"> Boys’ Training Centre,</w:t>
      </w:r>
      <w:r w:rsidRPr="0068605C">
        <w:rPr>
          <w:rFonts w:ascii="Arial" w:hAnsi="Arial" w:cs="Arial"/>
          <w:sz w:val="18"/>
          <w:szCs w:val="18"/>
          <w:lang w:val="en-NZ"/>
        </w:rPr>
        <w:t xml:space="preserve"> </w:t>
      </w:r>
      <w:r w:rsidR="004C25A9" w:rsidRPr="0068605C">
        <w:rPr>
          <w:rFonts w:ascii="Arial" w:hAnsi="Arial" w:cs="Arial"/>
          <w:sz w:val="18"/>
          <w:szCs w:val="18"/>
          <w:lang w:val="en-NZ"/>
        </w:rPr>
        <w:t>A</w:t>
      </w:r>
      <w:r w:rsidRPr="0068605C">
        <w:rPr>
          <w:rFonts w:ascii="Arial" w:hAnsi="Arial" w:cs="Arial"/>
          <w:sz w:val="18"/>
          <w:szCs w:val="18"/>
          <w:lang w:val="en-NZ"/>
        </w:rPr>
        <w:t xml:space="preserve">nnual </w:t>
      </w:r>
      <w:r w:rsidR="004C25A9" w:rsidRPr="0068605C">
        <w:rPr>
          <w:rFonts w:ascii="Arial" w:hAnsi="Arial" w:cs="Arial"/>
          <w:sz w:val="18"/>
          <w:szCs w:val="18"/>
          <w:lang w:val="en-NZ"/>
        </w:rPr>
        <w:t>R</w:t>
      </w:r>
      <w:r w:rsidRPr="0068605C">
        <w:rPr>
          <w:rFonts w:ascii="Arial" w:hAnsi="Arial" w:cs="Arial"/>
          <w:sz w:val="18"/>
          <w:szCs w:val="18"/>
          <w:lang w:val="en-NZ"/>
        </w:rPr>
        <w:t>eport 1976</w:t>
      </w:r>
      <w:r w:rsidR="00365455" w:rsidRPr="0068605C">
        <w:rPr>
          <w:rFonts w:ascii="Arial" w:hAnsi="Arial" w:cs="Arial"/>
          <w:sz w:val="18"/>
          <w:szCs w:val="18"/>
          <w:lang w:val="en-NZ"/>
        </w:rPr>
        <w:t xml:space="preserve"> </w:t>
      </w:r>
      <w:r w:rsidR="004C25A9" w:rsidRPr="0068605C">
        <w:rPr>
          <w:rFonts w:ascii="Arial" w:hAnsi="Arial" w:cs="Arial"/>
          <w:sz w:val="18"/>
          <w:szCs w:val="18"/>
          <w:lang w:val="en-NZ"/>
        </w:rPr>
        <w:t>(</w:t>
      </w:r>
      <w:r w:rsidRPr="0068605C">
        <w:rPr>
          <w:rFonts w:ascii="Arial" w:hAnsi="Arial" w:cs="Arial"/>
          <w:sz w:val="18"/>
          <w:szCs w:val="18"/>
          <w:lang w:val="en-NZ"/>
        </w:rPr>
        <w:t>p</w:t>
      </w:r>
      <w:r w:rsidR="00E5002C" w:rsidRPr="0068605C">
        <w:rPr>
          <w:rFonts w:ascii="Arial" w:hAnsi="Arial" w:cs="Arial"/>
          <w:sz w:val="18"/>
          <w:szCs w:val="18"/>
          <w:lang w:val="en-NZ"/>
        </w:rPr>
        <w:t>age</w:t>
      </w:r>
      <w:r w:rsidRPr="0068605C">
        <w:rPr>
          <w:rFonts w:ascii="Arial" w:hAnsi="Arial" w:cs="Arial"/>
          <w:sz w:val="18"/>
          <w:szCs w:val="18"/>
          <w:lang w:val="en-NZ"/>
        </w:rPr>
        <w:t xml:space="preserve"> 79</w:t>
      </w:r>
      <w:r w:rsidR="004C25A9" w:rsidRPr="0068605C">
        <w:rPr>
          <w:rFonts w:ascii="Arial" w:hAnsi="Arial" w:cs="Arial"/>
          <w:sz w:val="18"/>
          <w:szCs w:val="18"/>
          <w:lang w:val="en-NZ"/>
        </w:rPr>
        <w:t>)</w:t>
      </w:r>
      <w:r w:rsidRPr="0068605C">
        <w:rPr>
          <w:rFonts w:ascii="Arial" w:hAnsi="Arial" w:cs="Arial"/>
          <w:sz w:val="18"/>
          <w:szCs w:val="18"/>
          <w:lang w:val="en-NZ"/>
        </w:rPr>
        <w:t>.</w:t>
      </w:r>
    </w:p>
  </w:footnote>
  <w:footnote w:id="198">
    <w:p w14:paraId="38D485F0" w14:textId="4DC3096B" w:rsidR="005C26E0" w:rsidRPr="00C75F73" w:rsidRDefault="005C26E0" w:rsidP="00C523EA">
      <w:pPr>
        <w:pStyle w:val="FootnoteText"/>
        <w:spacing w:before="120"/>
        <w:rPr>
          <w:rFonts w:ascii="Arial" w:eastAsia="Times New Roman" w:hAnsi="Arial" w:cs="Arial"/>
          <w:sz w:val="18"/>
          <w:szCs w:val="18"/>
          <w:lang w:val="en-NZ" w:eastAsia="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C75F73">
        <w:rPr>
          <w:rFonts w:ascii="Arial" w:eastAsia="Times New Roman" w:hAnsi="Arial" w:cs="Arial"/>
          <w:sz w:val="18"/>
          <w:szCs w:val="18"/>
          <w:lang w:val="en-NZ" w:eastAsia="en-NZ"/>
        </w:rPr>
        <w:t>Visit to Kohitere on 14</w:t>
      </w:r>
      <w:r w:rsidR="004C25A9">
        <w:rPr>
          <w:rFonts w:ascii="Arial" w:eastAsia="Times New Roman" w:hAnsi="Arial" w:cs="Arial"/>
          <w:sz w:val="18"/>
          <w:szCs w:val="18"/>
          <w:lang w:val="en-NZ" w:eastAsia="en-NZ"/>
        </w:rPr>
        <w:t>–</w:t>
      </w:r>
      <w:r w:rsidRPr="00C75F73">
        <w:rPr>
          <w:rFonts w:ascii="Arial" w:eastAsia="Times New Roman" w:hAnsi="Arial" w:cs="Arial"/>
          <w:sz w:val="18"/>
          <w:szCs w:val="18"/>
          <w:lang w:val="en-NZ" w:eastAsia="en-NZ"/>
        </w:rPr>
        <w:t>18 November 1983</w:t>
      </w:r>
      <w:r w:rsidR="004C25A9">
        <w:rPr>
          <w:rFonts w:ascii="Arial" w:eastAsia="Times New Roman" w:hAnsi="Arial" w:cs="Arial"/>
          <w:sz w:val="18"/>
          <w:szCs w:val="18"/>
          <w:lang w:val="en-NZ" w:eastAsia="en-NZ"/>
        </w:rPr>
        <w:t xml:space="preserve"> (</w:t>
      </w:r>
      <w:r w:rsidRPr="00C75F73">
        <w:rPr>
          <w:rFonts w:ascii="Arial" w:eastAsia="Times New Roman" w:hAnsi="Arial" w:cs="Arial"/>
          <w:sz w:val="18"/>
          <w:szCs w:val="18"/>
          <w:lang w:val="en-NZ" w:eastAsia="en-NZ"/>
        </w:rPr>
        <w:t>p</w:t>
      </w:r>
      <w:r w:rsidR="00E5002C">
        <w:rPr>
          <w:rFonts w:ascii="Arial" w:eastAsia="Times New Roman" w:hAnsi="Arial" w:cs="Arial"/>
          <w:sz w:val="18"/>
          <w:szCs w:val="18"/>
          <w:lang w:val="en-NZ" w:eastAsia="en-NZ"/>
        </w:rPr>
        <w:t>age</w:t>
      </w:r>
      <w:r w:rsidRPr="00C75F73">
        <w:rPr>
          <w:rFonts w:ascii="Arial" w:eastAsia="Times New Roman" w:hAnsi="Arial" w:cs="Arial"/>
          <w:sz w:val="18"/>
          <w:szCs w:val="18"/>
          <w:lang w:val="en-NZ" w:eastAsia="en-NZ"/>
        </w:rPr>
        <w:t xml:space="preserve"> 5</w:t>
      </w:r>
      <w:r w:rsidR="004C25A9">
        <w:rPr>
          <w:rFonts w:ascii="Arial" w:eastAsia="Times New Roman" w:hAnsi="Arial" w:cs="Arial"/>
          <w:sz w:val="18"/>
          <w:szCs w:val="18"/>
          <w:lang w:val="en-NZ" w:eastAsia="en-NZ"/>
        </w:rPr>
        <w:t>)</w:t>
      </w:r>
      <w:r w:rsidRPr="00C75F73">
        <w:rPr>
          <w:rFonts w:ascii="Arial" w:eastAsia="Times New Roman" w:hAnsi="Arial" w:cs="Arial"/>
          <w:sz w:val="18"/>
          <w:szCs w:val="18"/>
          <w:lang w:val="en-NZ" w:eastAsia="en-NZ"/>
        </w:rPr>
        <w:t xml:space="preserve">. </w:t>
      </w:r>
      <w:r w:rsidRPr="0068605C">
        <w:rPr>
          <w:rFonts w:ascii="Arial" w:eastAsia="Arial" w:hAnsi="Arial" w:cs="Arial"/>
          <w:sz w:val="18"/>
          <w:szCs w:val="18"/>
          <w:lang w:val="en-NZ"/>
        </w:rPr>
        <w:t>These were later formalised in the 1984 Social Work Manual and the 1986 Regulations.</w:t>
      </w:r>
    </w:p>
  </w:footnote>
  <w:footnote w:id="199">
    <w:p w14:paraId="4C230DDF" w14:textId="78A3CC3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C75F73">
        <w:rPr>
          <w:rFonts w:ascii="Arial" w:eastAsia="Times New Roman" w:hAnsi="Arial" w:cs="Arial"/>
          <w:sz w:val="18"/>
          <w:szCs w:val="18"/>
          <w:lang w:val="en-NZ" w:eastAsia="en-NZ"/>
        </w:rPr>
        <w:t>Visit to Kohitere on 14</w:t>
      </w:r>
      <w:r w:rsidR="004C25A9">
        <w:rPr>
          <w:rFonts w:ascii="Arial" w:eastAsia="Times New Roman" w:hAnsi="Arial" w:cs="Arial"/>
          <w:sz w:val="18"/>
          <w:szCs w:val="18"/>
          <w:lang w:val="en-NZ" w:eastAsia="en-NZ"/>
        </w:rPr>
        <w:t>–</w:t>
      </w:r>
      <w:r w:rsidRPr="00C75F73">
        <w:rPr>
          <w:rFonts w:ascii="Arial" w:eastAsia="Times New Roman" w:hAnsi="Arial" w:cs="Arial"/>
          <w:sz w:val="18"/>
          <w:szCs w:val="18"/>
          <w:lang w:val="en-NZ" w:eastAsia="en-NZ"/>
        </w:rPr>
        <w:t>18 November 1983</w:t>
      </w:r>
      <w:r w:rsidR="004C25A9">
        <w:rPr>
          <w:rFonts w:ascii="Arial" w:eastAsia="Times New Roman" w:hAnsi="Arial" w:cs="Arial"/>
          <w:sz w:val="18"/>
          <w:szCs w:val="18"/>
          <w:lang w:val="en-NZ" w:eastAsia="en-NZ"/>
        </w:rPr>
        <w:t xml:space="preserve"> </w:t>
      </w:r>
      <w:r w:rsidR="004540F5">
        <w:rPr>
          <w:rFonts w:ascii="Arial" w:eastAsia="Times New Roman" w:hAnsi="Arial" w:cs="Arial"/>
          <w:sz w:val="18"/>
          <w:szCs w:val="18"/>
          <w:lang w:val="en-NZ" w:eastAsia="en-NZ"/>
        </w:rPr>
        <w:t>(</w:t>
      </w:r>
      <w:r w:rsidRPr="00C75F73">
        <w:rPr>
          <w:rFonts w:ascii="Arial" w:eastAsia="Times New Roman" w:hAnsi="Arial" w:cs="Arial"/>
          <w:sz w:val="18"/>
          <w:szCs w:val="18"/>
          <w:lang w:val="en-NZ" w:eastAsia="en-NZ"/>
        </w:rPr>
        <w:t>p</w:t>
      </w:r>
      <w:r w:rsidR="00BD29B6">
        <w:rPr>
          <w:rFonts w:ascii="Arial" w:eastAsia="Times New Roman" w:hAnsi="Arial" w:cs="Arial"/>
          <w:sz w:val="18"/>
          <w:szCs w:val="18"/>
          <w:lang w:val="en-NZ" w:eastAsia="en-NZ"/>
        </w:rPr>
        <w:t>age</w:t>
      </w:r>
      <w:r w:rsidRPr="00C75F73">
        <w:rPr>
          <w:rFonts w:ascii="Arial" w:eastAsia="Times New Roman" w:hAnsi="Arial" w:cs="Arial"/>
          <w:sz w:val="18"/>
          <w:szCs w:val="18"/>
          <w:lang w:val="en-NZ" w:eastAsia="en-NZ"/>
        </w:rPr>
        <w:t xml:space="preserve"> 5</w:t>
      </w:r>
      <w:r w:rsidR="004C25A9">
        <w:rPr>
          <w:rFonts w:ascii="Arial" w:eastAsia="Times New Roman" w:hAnsi="Arial" w:cs="Arial"/>
          <w:sz w:val="18"/>
          <w:szCs w:val="18"/>
          <w:lang w:val="en-NZ" w:eastAsia="en-NZ"/>
        </w:rPr>
        <w:t>)</w:t>
      </w:r>
      <w:r w:rsidRPr="00C75F73">
        <w:rPr>
          <w:rFonts w:ascii="Arial" w:eastAsia="Times New Roman" w:hAnsi="Arial" w:cs="Arial"/>
          <w:sz w:val="18"/>
          <w:szCs w:val="18"/>
          <w:lang w:val="en-NZ" w:eastAsia="en-NZ"/>
        </w:rPr>
        <w:t>.</w:t>
      </w:r>
    </w:p>
  </w:footnote>
  <w:footnote w:id="200">
    <w:p w14:paraId="77D7FB00" w14:textId="68D1BA8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C75F73">
        <w:rPr>
          <w:rFonts w:ascii="Arial" w:eastAsia="Times New Roman" w:hAnsi="Arial" w:cs="Arial"/>
          <w:sz w:val="18"/>
          <w:szCs w:val="18"/>
          <w:lang w:val="en-NZ" w:eastAsia="en-NZ"/>
        </w:rPr>
        <w:t>Visit to Kohitere on 14</w:t>
      </w:r>
      <w:r w:rsidR="004C25A9">
        <w:rPr>
          <w:rFonts w:ascii="Arial" w:eastAsia="Times New Roman" w:hAnsi="Arial" w:cs="Arial"/>
          <w:sz w:val="18"/>
          <w:szCs w:val="18"/>
          <w:lang w:val="en-NZ" w:eastAsia="en-NZ"/>
        </w:rPr>
        <w:t>–</w:t>
      </w:r>
      <w:r w:rsidRPr="00C75F73">
        <w:rPr>
          <w:rFonts w:ascii="Arial" w:eastAsia="Times New Roman" w:hAnsi="Arial" w:cs="Arial"/>
          <w:sz w:val="18"/>
          <w:szCs w:val="18"/>
          <w:lang w:val="en-NZ" w:eastAsia="en-NZ"/>
        </w:rPr>
        <w:t>18 November 1983</w:t>
      </w:r>
      <w:r w:rsidR="004C25A9">
        <w:rPr>
          <w:rFonts w:ascii="Arial" w:eastAsia="Times New Roman" w:hAnsi="Arial" w:cs="Arial"/>
          <w:sz w:val="18"/>
          <w:szCs w:val="18"/>
          <w:lang w:val="en-NZ" w:eastAsia="en-NZ"/>
        </w:rPr>
        <w:t xml:space="preserve"> (</w:t>
      </w:r>
      <w:r w:rsidRPr="00C75F73">
        <w:rPr>
          <w:rFonts w:ascii="Arial" w:eastAsia="Times New Roman" w:hAnsi="Arial" w:cs="Arial"/>
          <w:sz w:val="18"/>
          <w:szCs w:val="18"/>
          <w:lang w:val="en-NZ" w:eastAsia="en-NZ"/>
        </w:rPr>
        <w:t>p</w:t>
      </w:r>
      <w:r w:rsidR="00BD29B6">
        <w:rPr>
          <w:rFonts w:ascii="Arial" w:eastAsia="Times New Roman" w:hAnsi="Arial" w:cs="Arial"/>
          <w:sz w:val="18"/>
          <w:szCs w:val="18"/>
          <w:lang w:val="en-NZ" w:eastAsia="en-NZ"/>
        </w:rPr>
        <w:t>age</w:t>
      </w:r>
      <w:r w:rsidRPr="00C75F73">
        <w:rPr>
          <w:rFonts w:ascii="Arial" w:eastAsia="Times New Roman" w:hAnsi="Arial" w:cs="Arial"/>
          <w:sz w:val="18"/>
          <w:szCs w:val="18"/>
          <w:lang w:val="en-NZ" w:eastAsia="en-NZ"/>
        </w:rPr>
        <w:t xml:space="preserve"> 6</w:t>
      </w:r>
      <w:r w:rsidR="004C25A9">
        <w:rPr>
          <w:rFonts w:ascii="Arial" w:eastAsia="Times New Roman" w:hAnsi="Arial" w:cs="Arial"/>
          <w:sz w:val="18"/>
          <w:szCs w:val="18"/>
          <w:lang w:val="en-NZ" w:eastAsia="en-NZ"/>
        </w:rPr>
        <w:t>)</w:t>
      </w:r>
      <w:r w:rsidRPr="00C75F73">
        <w:rPr>
          <w:rFonts w:ascii="Arial" w:eastAsia="Times New Roman" w:hAnsi="Arial" w:cs="Arial"/>
          <w:sz w:val="18"/>
          <w:szCs w:val="18"/>
          <w:lang w:val="en-NZ" w:eastAsia="en-NZ"/>
        </w:rPr>
        <w:t>.</w:t>
      </w:r>
    </w:p>
  </w:footnote>
  <w:footnote w:id="201">
    <w:p w14:paraId="1A134E7D" w14:textId="1AF85BFB" w:rsidR="005C26E0" w:rsidRPr="00C75F73" w:rsidRDefault="005C26E0" w:rsidP="00C523EA">
      <w:pPr>
        <w:pStyle w:val="FootnoteText"/>
        <w:spacing w:before="120"/>
        <w:rPr>
          <w:rFonts w:ascii="Arial" w:eastAsia="Times New Roman" w:hAnsi="Arial" w:cs="Arial"/>
          <w:sz w:val="18"/>
          <w:szCs w:val="18"/>
          <w:lang w:val="en-NZ" w:eastAsia="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C75F73">
        <w:rPr>
          <w:rFonts w:ascii="Arial" w:eastAsia="Times New Roman" w:hAnsi="Arial" w:cs="Arial"/>
          <w:sz w:val="18"/>
          <w:szCs w:val="18"/>
          <w:lang w:val="en-NZ" w:eastAsia="en-NZ"/>
        </w:rPr>
        <w:t xml:space="preserve">Letter from </w:t>
      </w:r>
      <w:r w:rsidR="005A03C9">
        <w:rPr>
          <w:rFonts w:ascii="Arial" w:eastAsia="Times New Roman" w:hAnsi="Arial" w:cs="Arial"/>
          <w:sz w:val="18"/>
          <w:szCs w:val="18"/>
          <w:lang w:val="en-NZ" w:eastAsia="en-NZ"/>
        </w:rPr>
        <w:t>A</w:t>
      </w:r>
      <w:r w:rsidR="00CA574D" w:rsidRPr="00C75F73">
        <w:rPr>
          <w:rFonts w:ascii="Arial" w:eastAsia="Times New Roman" w:hAnsi="Arial" w:cs="Arial"/>
          <w:sz w:val="18"/>
          <w:szCs w:val="18"/>
          <w:lang w:val="en-NZ" w:eastAsia="en-NZ"/>
        </w:rPr>
        <w:t xml:space="preserve">ssistant </w:t>
      </w:r>
      <w:r w:rsidR="005A03C9">
        <w:rPr>
          <w:rFonts w:ascii="Arial" w:eastAsia="Times New Roman" w:hAnsi="Arial" w:cs="Arial"/>
          <w:sz w:val="18"/>
          <w:szCs w:val="18"/>
          <w:lang w:val="en-NZ" w:eastAsia="en-NZ"/>
        </w:rPr>
        <w:t>D</w:t>
      </w:r>
      <w:r w:rsidR="00CA574D" w:rsidRPr="00C75F73">
        <w:rPr>
          <w:rFonts w:ascii="Arial" w:eastAsia="Times New Roman" w:hAnsi="Arial" w:cs="Arial"/>
          <w:sz w:val="18"/>
          <w:szCs w:val="18"/>
          <w:lang w:val="en-NZ" w:eastAsia="en-NZ"/>
        </w:rPr>
        <w:t>irector</w:t>
      </w:r>
      <w:r w:rsidR="004C25A9">
        <w:rPr>
          <w:rFonts w:ascii="Arial" w:eastAsia="Times New Roman" w:hAnsi="Arial" w:cs="Arial"/>
          <w:sz w:val="18"/>
          <w:szCs w:val="18"/>
          <w:lang w:val="en-NZ" w:eastAsia="en-NZ"/>
        </w:rPr>
        <w:t>-</w:t>
      </w:r>
      <w:r w:rsidR="005A03C9">
        <w:rPr>
          <w:rFonts w:ascii="Arial" w:eastAsia="Times New Roman" w:hAnsi="Arial" w:cs="Arial"/>
          <w:sz w:val="18"/>
          <w:szCs w:val="18"/>
          <w:lang w:val="en-NZ" w:eastAsia="en-NZ"/>
        </w:rPr>
        <w:t>G</w:t>
      </w:r>
      <w:r w:rsidRPr="00C75F73">
        <w:rPr>
          <w:rFonts w:ascii="Arial" w:eastAsia="Times New Roman" w:hAnsi="Arial" w:cs="Arial"/>
          <w:sz w:val="18"/>
          <w:szCs w:val="18"/>
          <w:lang w:val="en-NZ" w:eastAsia="en-NZ"/>
        </w:rPr>
        <w:t xml:space="preserve">eneral to </w:t>
      </w:r>
      <w:r w:rsidR="005A03C9">
        <w:rPr>
          <w:rFonts w:ascii="Arial" w:eastAsia="Times New Roman" w:hAnsi="Arial" w:cs="Arial"/>
          <w:sz w:val="18"/>
          <w:szCs w:val="18"/>
          <w:lang w:val="en-NZ" w:eastAsia="en-NZ"/>
        </w:rPr>
        <w:t>D</w:t>
      </w:r>
      <w:r w:rsidR="00CA574D" w:rsidRPr="00C75F73">
        <w:rPr>
          <w:rFonts w:ascii="Arial" w:eastAsia="Times New Roman" w:hAnsi="Arial" w:cs="Arial"/>
          <w:sz w:val="18"/>
          <w:szCs w:val="18"/>
          <w:lang w:val="en-NZ" w:eastAsia="en-NZ"/>
        </w:rPr>
        <w:t>irector</w:t>
      </w:r>
      <w:r w:rsidR="004C25A9">
        <w:rPr>
          <w:rFonts w:ascii="Arial" w:eastAsia="Times New Roman" w:hAnsi="Arial" w:cs="Arial"/>
          <w:sz w:val="18"/>
          <w:szCs w:val="18"/>
          <w:lang w:val="en-NZ" w:eastAsia="en-NZ"/>
        </w:rPr>
        <w:t>-</w:t>
      </w:r>
      <w:r w:rsidR="005A03C9">
        <w:rPr>
          <w:rFonts w:ascii="Arial" w:eastAsia="Times New Roman" w:hAnsi="Arial" w:cs="Arial"/>
          <w:sz w:val="18"/>
          <w:szCs w:val="18"/>
          <w:lang w:val="en-NZ" w:eastAsia="en-NZ"/>
        </w:rPr>
        <w:t>G</w:t>
      </w:r>
      <w:r w:rsidRPr="00C75F73">
        <w:rPr>
          <w:rFonts w:ascii="Arial" w:eastAsia="Times New Roman" w:hAnsi="Arial" w:cs="Arial"/>
          <w:sz w:val="18"/>
          <w:szCs w:val="18"/>
          <w:lang w:val="en-NZ" w:eastAsia="en-NZ"/>
        </w:rPr>
        <w:t xml:space="preserve">eneral, </w:t>
      </w:r>
      <w:r w:rsidR="004C25A9">
        <w:rPr>
          <w:rFonts w:ascii="Arial" w:eastAsia="Times New Roman" w:hAnsi="Arial" w:cs="Arial"/>
          <w:sz w:val="18"/>
          <w:szCs w:val="18"/>
          <w:lang w:val="en-NZ" w:eastAsia="en-NZ"/>
        </w:rPr>
        <w:t>re</w:t>
      </w:r>
      <w:r w:rsidR="005A03C9">
        <w:rPr>
          <w:rFonts w:ascii="Arial" w:eastAsia="Times New Roman" w:hAnsi="Arial" w:cs="Arial"/>
          <w:sz w:val="18"/>
          <w:szCs w:val="18"/>
          <w:lang w:val="en-NZ" w:eastAsia="en-NZ"/>
        </w:rPr>
        <w:t>:</w:t>
      </w:r>
      <w:r w:rsidR="004C25A9">
        <w:rPr>
          <w:rFonts w:ascii="Arial" w:eastAsia="Times New Roman" w:hAnsi="Arial" w:cs="Arial"/>
          <w:sz w:val="18"/>
          <w:szCs w:val="18"/>
          <w:lang w:val="en-NZ" w:eastAsia="en-NZ"/>
        </w:rPr>
        <w:t xml:space="preserve"> a</w:t>
      </w:r>
      <w:r w:rsidRPr="00C75F73">
        <w:rPr>
          <w:rFonts w:ascii="Arial" w:eastAsia="Times New Roman" w:hAnsi="Arial" w:cs="Arial"/>
          <w:sz w:val="18"/>
          <w:szCs w:val="18"/>
          <w:lang w:val="en-NZ" w:eastAsia="en-NZ"/>
        </w:rPr>
        <w:t xml:space="preserve">dmission to </w:t>
      </w:r>
      <w:r w:rsidR="004C25A9">
        <w:rPr>
          <w:rFonts w:ascii="Arial" w:eastAsia="Times New Roman" w:hAnsi="Arial" w:cs="Arial"/>
          <w:sz w:val="18"/>
          <w:szCs w:val="18"/>
          <w:lang w:val="en-NZ" w:eastAsia="en-NZ"/>
        </w:rPr>
        <w:t>s</w:t>
      </w:r>
      <w:r w:rsidRPr="00C75F73">
        <w:rPr>
          <w:rFonts w:ascii="Arial" w:eastAsia="Times New Roman" w:hAnsi="Arial" w:cs="Arial"/>
          <w:sz w:val="18"/>
          <w:szCs w:val="18"/>
          <w:lang w:val="en-NZ" w:eastAsia="en-NZ"/>
        </w:rPr>
        <w:t xml:space="preserve">ecure </w:t>
      </w:r>
      <w:r w:rsidR="004C25A9">
        <w:rPr>
          <w:rFonts w:ascii="Arial" w:eastAsia="Times New Roman" w:hAnsi="Arial" w:cs="Arial"/>
          <w:sz w:val="18"/>
          <w:szCs w:val="18"/>
          <w:lang w:val="en-NZ" w:eastAsia="en-NZ"/>
        </w:rPr>
        <w:t>c</w:t>
      </w:r>
      <w:r w:rsidRPr="00C75F73">
        <w:rPr>
          <w:rFonts w:ascii="Arial" w:eastAsia="Times New Roman" w:hAnsi="Arial" w:cs="Arial"/>
          <w:sz w:val="18"/>
          <w:szCs w:val="18"/>
          <w:lang w:val="en-NZ" w:eastAsia="en-NZ"/>
        </w:rPr>
        <w:t>are (30 August 1988, p</w:t>
      </w:r>
      <w:r w:rsidR="00BD29B6">
        <w:rPr>
          <w:rFonts w:ascii="Arial" w:eastAsia="Times New Roman" w:hAnsi="Arial" w:cs="Arial"/>
          <w:sz w:val="18"/>
          <w:szCs w:val="18"/>
          <w:lang w:val="en-NZ" w:eastAsia="en-NZ"/>
        </w:rPr>
        <w:t>age</w:t>
      </w:r>
      <w:r w:rsidRPr="00C75F73">
        <w:rPr>
          <w:rFonts w:ascii="Arial" w:eastAsia="Times New Roman" w:hAnsi="Arial" w:cs="Arial"/>
          <w:sz w:val="18"/>
          <w:szCs w:val="18"/>
          <w:lang w:val="en-NZ" w:eastAsia="en-NZ"/>
        </w:rPr>
        <w:t xml:space="preserve"> 3</w:t>
      </w:r>
      <w:r w:rsidR="00BD29B6">
        <w:rPr>
          <w:rFonts w:ascii="Arial" w:eastAsia="Times New Roman" w:hAnsi="Arial" w:cs="Arial"/>
          <w:sz w:val="18"/>
          <w:szCs w:val="18"/>
          <w:lang w:val="en-NZ" w:eastAsia="en-NZ"/>
        </w:rPr>
        <w:t>)</w:t>
      </w:r>
      <w:r w:rsidRPr="00C75F73">
        <w:rPr>
          <w:rFonts w:ascii="Arial" w:eastAsia="Times New Roman" w:hAnsi="Arial" w:cs="Arial"/>
          <w:sz w:val="18"/>
          <w:szCs w:val="18"/>
          <w:lang w:val="en-NZ" w:eastAsia="en-NZ"/>
        </w:rPr>
        <w:t>.</w:t>
      </w:r>
    </w:p>
  </w:footnote>
  <w:footnote w:id="202">
    <w:p w14:paraId="2E071732" w14:textId="3F1A5A85" w:rsidR="005C26E0" w:rsidRPr="0068605C" w:rsidRDefault="005C26E0" w:rsidP="00C523EA">
      <w:pPr>
        <w:pStyle w:val="FootnoteText"/>
        <w:spacing w:before="120"/>
        <w:rPr>
          <w:rFonts w:ascii="Arial" w:eastAsia="Calibri" w:hAnsi="Arial" w:cs="Arial"/>
          <w:sz w:val="18"/>
          <w:szCs w:val="18"/>
          <w:lang w:val="en-NZ"/>
        </w:rPr>
      </w:pPr>
      <w:r w:rsidRPr="0068605C">
        <w:rPr>
          <w:rStyle w:val="FootnoteReference"/>
          <w:rFonts w:ascii="Arial" w:eastAsia="Arial" w:hAnsi="Arial" w:cs="Arial"/>
          <w:sz w:val="18"/>
          <w:szCs w:val="18"/>
          <w:lang w:val="en-NZ"/>
        </w:rPr>
        <w:footnoteRef/>
      </w:r>
      <w:r w:rsidRPr="0068605C">
        <w:rPr>
          <w:rFonts w:ascii="Arial" w:eastAsia="Arial" w:hAnsi="Arial" w:cs="Arial"/>
          <w:sz w:val="18"/>
          <w:szCs w:val="18"/>
          <w:lang w:val="en-NZ"/>
        </w:rPr>
        <w:t xml:space="preserve"> Witness statement of Mr BY (23 July 2021,</w:t>
      </w:r>
      <w:r w:rsidRPr="0068605C">
        <w:rPr>
          <w:rFonts w:ascii="Arial" w:hAnsi="Arial" w:cs="Arial"/>
          <w:sz w:val="18"/>
          <w:szCs w:val="18"/>
          <w:lang w:val="en-NZ"/>
        </w:rPr>
        <w:t xml:space="preserve"> </w:t>
      </w:r>
      <w:r w:rsidRPr="0068605C">
        <w:rPr>
          <w:rFonts w:ascii="Arial" w:eastAsia="Arial" w:hAnsi="Arial" w:cs="Arial"/>
          <w:sz w:val="18"/>
          <w:szCs w:val="18"/>
          <w:lang w:val="en-NZ"/>
        </w:rPr>
        <w:t>para 23</w:t>
      </w:r>
      <w:r w:rsidR="009B1B64" w:rsidRPr="0068605C">
        <w:rPr>
          <w:rFonts w:ascii="Arial" w:eastAsia="Arial" w:hAnsi="Arial" w:cs="Arial"/>
          <w:sz w:val="18"/>
          <w:szCs w:val="18"/>
          <w:lang w:val="en-NZ"/>
        </w:rPr>
        <w:t>)</w:t>
      </w:r>
      <w:r w:rsidRPr="0068605C">
        <w:rPr>
          <w:rFonts w:ascii="Arial" w:eastAsia="Arial" w:hAnsi="Arial" w:cs="Arial"/>
          <w:sz w:val="18"/>
          <w:szCs w:val="18"/>
          <w:lang w:val="en-NZ"/>
        </w:rPr>
        <w:t>.</w:t>
      </w:r>
      <w:r w:rsidR="00365455" w:rsidRPr="0068605C">
        <w:rPr>
          <w:rFonts w:ascii="Arial" w:eastAsia="Arial" w:hAnsi="Arial" w:cs="Arial"/>
          <w:sz w:val="18"/>
          <w:szCs w:val="18"/>
          <w:lang w:val="en-NZ"/>
        </w:rPr>
        <w:t xml:space="preserve"> </w:t>
      </w:r>
    </w:p>
  </w:footnote>
  <w:footnote w:id="203">
    <w:p w14:paraId="61119927" w14:textId="1E518AC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158</w:t>
      </w:r>
      <w:r w:rsidR="009B1B64" w:rsidRPr="0068605C">
        <w:rPr>
          <w:rFonts w:ascii="Arial" w:hAnsi="Arial" w:cs="Arial"/>
          <w:sz w:val="18"/>
          <w:szCs w:val="18"/>
          <w:lang w:val="en-NZ"/>
        </w:rPr>
        <w:t>)</w:t>
      </w:r>
      <w:r w:rsidRPr="0068605C">
        <w:rPr>
          <w:rFonts w:ascii="Arial" w:hAnsi="Arial" w:cs="Arial"/>
          <w:sz w:val="18"/>
          <w:szCs w:val="18"/>
          <w:lang w:val="en-NZ"/>
        </w:rPr>
        <w:t>.</w:t>
      </w:r>
    </w:p>
  </w:footnote>
  <w:footnote w:id="204">
    <w:p w14:paraId="7B2D4BA6" w14:textId="0EBA1BD0"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t>
      </w:r>
      <w:r w:rsidRPr="00C75F73">
        <w:rPr>
          <w:rFonts w:ascii="Arial" w:eastAsia="Arial" w:hAnsi="Arial" w:cs="Arial"/>
          <w:sz w:val="18"/>
          <w:szCs w:val="18"/>
        </w:rPr>
        <w:t xml:space="preserve">Witness statement of </w:t>
      </w:r>
      <w:r w:rsidR="009B1B64">
        <w:rPr>
          <w:rFonts w:ascii="Arial" w:eastAsia="Arial" w:hAnsi="Arial" w:cs="Arial"/>
          <w:sz w:val="18"/>
          <w:szCs w:val="18"/>
        </w:rPr>
        <w:t>Mr SK</w:t>
      </w:r>
      <w:r w:rsidRPr="00C75F73">
        <w:rPr>
          <w:rFonts w:ascii="Arial" w:eastAsia="Arial" w:hAnsi="Arial" w:cs="Arial"/>
          <w:sz w:val="18"/>
          <w:szCs w:val="18"/>
        </w:rPr>
        <w:t xml:space="preserve"> (10 February 2021, para 375</w:t>
      </w:r>
      <w:r w:rsidR="009B1B64">
        <w:rPr>
          <w:rFonts w:ascii="Arial" w:eastAsia="Arial" w:hAnsi="Arial" w:cs="Arial"/>
          <w:sz w:val="18"/>
          <w:szCs w:val="18"/>
        </w:rPr>
        <w:t>)</w:t>
      </w:r>
      <w:r w:rsidRPr="00C75F73">
        <w:rPr>
          <w:rFonts w:ascii="Arial" w:eastAsia="Arial" w:hAnsi="Arial" w:cs="Arial"/>
          <w:sz w:val="18"/>
          <w:szCs w:val="18"/>
        </w:rPr>
        <w:t xml:space="preserve">. </w:t>
      </w:r>
    </w:p>
  </w:footnote>
  <w:footnote w:id="205">
    <w:p w14:paraId="397A7ABC" w14:textId="0C394C2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Witness statement of </w:t>
      </w:r>
      <w:r w:rsidR="009B1B64" w:rsidRPr="0068605C">
        <w:rPr>
          <w:rFonts w:ascii="Arial" w:eastAsia="Arial" w:hAnsi="Arial" w:cs="Arial"/>
          <w:sz w:val="18"/>
          <w:szCs w:val="18"/>
          <w:lang w:val="en-NZ"/>
        </w:rPr>
        <w:t>Mr SK</w:t>
      </w:r>
      <w:r w:rsidRPr="0068605C">
        <w:rPr>
          <w:rFonts w:ascii="Arial" w:eastAsia="Arial" w:hAnsi="Arial" w:cs="Arial"/>
          <w:sz w:val="18"/>
          <w:szCs w:val="18"/>
          <w:lang w:val="en-NZ"/>
        </w:rPr>
        <w:t xml:space="preserve"> (10 February 2021, para 415</w:t>
      </w:r>
      <w:r w:rsidR="009B1B64" w:rsidRPr="0068605C">
        <w:rPr>
          <w:rFonts w:ascii="Arial" w:eastAsia="Arial" w:hAnsi="Arial" w:cs="Arial"/>
          <w:sz w:val="18"/>
          <w:szCs w:val="18"/>
          <w:lang w:val="en-NZ"/>
        </w:rPr>
        <w:t>)</w:t>
      </w:r>
      <w:r w:rsidRPr="0068605C">
        <w:rPr>
          <w:rFonts w:ascii="Arial" w:eastAsia="Arial" w:hAnsi="Arial" w:cs="Arial"/>
          <w:sz w:val="18"/>
          <w:szCs w:val="18"/>
          <w:lang w:val="en-NZ"/>
        </w:rPr>
        <w:t>.</w:t>
      </w:r>
    </w:p>
  </w:footnote>
  <w:footnote w:id="206">
    <w:p w14:paraId="1ED37BB8" w14:textId="3B1E015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Expert witness report of Dr </w:t>
      </w:r>
      <w:proofErr w:type="spellStart"/>
      <w:r w:rsidRPr="0068605C">
        <w:rPr>
          <w:rFonts w:ascii="Arial" w:hAnsi="Arial" w:cs="Arial"/>
          <w:sz w:val="18"/>
          <w:szCs w:val="18"/>
          <w:lang w:val="en-NZ"/>
        </w:rPr>
        <w:t>Enys</w:t>
      </w:r>
      <w:proofErr w:type="spellEnd"/>
      <w:r w:rsidRPr="0068605C">
        <w:rPr>
          <w:rFonts w:ascii="Arial" w:hAnsi="Arial" w:cs="Arial"/>
          <w:sz w:val="18"/>
          <w:szCs w:val="18"/>
          <w:lang w:val="en-NZ"/>
        </w:rPr>
        <w:t xml:space="preserve"> Delmage (13 June 2022, p</w:t>
      </w:r>
      <w:r w:rsidR="009B1B64" w:rsidRPr="0068605C">
        <w:rPr>
          <w:rFonts w:ascii="Arial" w:hAnsi="Arial" w:cs="Arial"/>
          <w:sz w:val="18"/>
          <w:szCs w:val="18"/>
          <w:lang w:val="en-NZ"/>
        </w:rPr>
        <w:t>age</w:t>
      </w:r>
      <w:r w:rsidRPr="0068605C">
        <w:rPr>
          <w:rFonts w:ascii="Arial" w:hAnsi="Arial" w:cs="Arial"/>
          <w:sz w:val="18"/>
          <w:szCs w:val="18"/>
          <w:lang w:val="en-NZ"/>
        </w:rPr>
        <w:t xml:space="preserve"> 28</w:t>
      </w:r>
      <w:r w:rsidR="009B1B64" w:rsidRPr="0068605C">
        <w:rPr>
          <w:rFonts w:ascii="Arial" w:hAnsi="Arial" w:cs="Arial"/>
          <w:sz w:val="18"/>
          <w:szCs w:val="18"/>
          <w:lang w:val="en-NZ"/>
        </w:rPr>
        <w:t>)</w:t>
      </w:r>
      <w:r w:rsidRPr="0068605C">
        <w:rPr>
          <w:rFonts w:ascii="Arial" w:hAnsi="Arial" w:cs="Arial"/>
          <w:sz w:val="18"/>
          <w:szCs w:val="18"/>
          <w:lang w:val="en-NZ"/>
        </w:rPr>
        <w:t xml:space="preserve">. </w:t>
      </w:r>
    </w:p>
  </w:footnote>
  <w:footnote w:id="207">
    <w:p w14:paraId="6B68297F" w14:textId="0FE8972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9B1B64" w:rsidRPr="0068605C">
        <w:rPr>
          <w:rFonts w:ascii="Arial" w:hAnsi="Arial" w:cs="Arial"/>
          <w:sz w:val="18"/>
          <w:szCs w:val="18"/>
          <w:lang w:val="en-NZ"/>
        </w:rPr>
        <w:t>s</w:t>
      </w:r>
      <w:r w:rsidRPr="0068605C">
        <w:rPr>
          <w:rFonts w:ascii="Arial" w:hAnsi="Arial" w:cs="Arial"/>
          <w:sz w:val="18"/>
          <w:szCs w:val="18"/>
          <w:lang w:val="en-NZ"/>
        </w:rPr>
        <w:t>tatement</w:t>
      </w:r>
      <w:r w:rsidR="009B1B64" w:rsidRPr="0068605C">
        <w:rPr>
          <w:rFonts w:ascii="Arial" w:hAnsi="Arial" w:cs="Arial"/>
          <w:sz w:val="18"/>
          <w:szCs w:val="18"/>
          <w:lang w:val="en-NZ"/>
        </w:rPr>
        <w:t>s</w:t>
      </w:r>
      <w:r w:rsidRPr="0068605C">
        <w:rPr>
          <w:rFonts w:ascii="Arial" w:hAnsi="Arial" w:cs="Arial"/>
          <w:sz w:val="18"/>
          <w:szCs w:val="18"/>
          <w:lang w:val="en-NZ"/>
        </w:rPr>
        <w:t xml:space="preserve"> of Mr LT (7 March 2022, para 42</w:t>
      </w:r>
      <w:r w:rsidR="009B1B64" w:rsidRPr="0068605C">
        <w:rPr>
          <w:rFonts w:ascii="Arial" w:hAnsi="Arial" w:cs="Arial"/>
          <w:sz w:val="18"/>
          <w:szCs w:val="18"/>
          <w:lang w:val="en-NZ"/>
        </w:rPr>
        <w:t xml:space="preserve">) </w:t>
      </w:r>
      <w:r w:rsidR="005E3626" w:rsidRPr="0068605C">
        <w:rPr>
          <w:rFonts w:ascii="Arial" w:hAnsi="Arial" w:cs="Arial"/>
          <w:sz w:val="18"/>
          <w:szCs w:val="18"/>
          <w:lang w:val="en-NZ"/>
        </w:rPr>
        <w:t>and</w:t>
      </w:r>
      <w:r w:rsidRPr="0068605C">
        <w:rPr>
          <w:rFonts w:ascii="Arial" w:hAnsi="Arial" w:cs="Arial"/>
          <w:sz w:val="18"/>
          <w:szCs w:val="18"/>
          <w:lang w:val="en-NZ"/>
        </w:rPr>
        <w:t xml:space="preserve"> Mr JK (30 September 2022, para 19</w:t>
      </w:r>
      <w:r w:rsidR="005E3626" w:rsidRPr="0068605C">
        <w:rPr>
          <w:rFonts w:ascii="Arial" w:hAnsi="Arial" w:cs="Arial"/>
          <w:sz w:val="18"/>
          <w:szCs w:val="18"/>
          <w:lang w:val="en-NZ"/>
        </w:rPr>
        <w:t>)</w:t>
      </w:r>
      <w:r w:rsidRPr="0068605C">
        <w:rPr>
          <w:rFonts w:ascii="Arial" w:hAnsi="Arial" w:cs="Arial"/>
          <w:sz w:val="18"/>
          <w:szCs w:val="18"/>
          <w:lang w:val="en-NZ"/>
        </w:rPr>
        <w:t xml:space="preserve">; </w:t>
      </w:r>
      <w:bookmarkStart w:id="41" w:name="_Hlk167889700"/>
      <w:r w:rsidRPr="0068605C">
        <w:rPr>
          <w:rFonts w:ascii="Arial" w:hAnsi="Arial" w:cs="Arial"/>
          <w:sz w:val="18"/>
          <w:szCs w:val="18"/>
          <w:lang w:val="en-NZ"/>
        </w:rPr>
        <w:t xml:space="preserve">Private session </w:t>
      </w:r>
      <w:r w:rsidRPr="00764113">
        <w:rPr>
          <w:rFonts w:ascii="Arial" w:hAnsi="Arial" w:cs="Arial"/>
          <w:sz w:val="18"/>
          <w:szCs w:val="18"/>
          <w:lang w:val="en-NZ"/>
        </w:rPr>
        <w:t xml:space="preserve">transcript of </w:t>
      </w:r>
      <w:r w:rsidR="003D4525" w:rsidRPr="00764113">
        <w:rPr>
          <w:rFonts w:ascii="Arial" w:hAnsi="Arial" w:cs="Arial"/>
          <w:sz w:val="18"/>
          <w:szCs w:val="18"/>
          <w:lang w:val="en-NZ"/>
        </w:rPr>
        <w:t xml:space="preserve">Mr </w:t>
      </w:r>
      <w:r w:rsidR="002819D4" w:rsidRPr="00764113">
        <w:rPr>
          <w:rFonts w:ascii="Arial" w:hAnsi="Arial" w:cs="Arial"/>
          <w:sz w:val="18"/>
          <w:szCs w:val="18"/>
          <w:lang w:val="en-NZ"/>
        </w:rPr>
        <w:t xml:space="preserve">VH </w:t>
      </w:r>
      <w:r w:rsidRPr="00764113">
        <w:rPr>
          <w:rFonts w:ascii="Arial" w:hAnsi="Arial" w:cs="Arial"/>
          <w:sz w:val="18"/>
          <w:szCs w:val="18"/>
          <w:lang w:val="en-NZ"/>
        </w:rPr>
        <w:t>(</w:t>
      </w:r>
      <w:r w:rsidR="005300C8" w:rsidRPr="00764113">
        <w:rPr>
          <w:rFonts w:ascii="Arial" w:hAnsi="Arial" w:cs="Arial"/>
          <w:sz w:val="18"/>
          <w:szCs w:val="18"/>
          <w:lang w:val="en-NZ"/>
        </w:rPr>
        <w:t>22</w:t>
      </w:r>
      <w:r w:rsidR="005300C8">
        <w:rPr>
          <w:rFonts w:ascii="Arial" w:hAnsi="Arial" w:cs="Arial"/>
          <w:sz w:val="18"/>
          <w:szCs w:val="18"/>
          <w:lang w:val="en-NZ"/>
        </w:rPr>
        <w:t xml:space="preserve"> </w:t>
      </w:r>
      <w:r w:rsidRPr="0068605C">
        <w:rPr>
          <w:rFonts w:ascii="Arial" w:eastAsia="Arial" w:hAnsi="Arial" w:cs="Arial"/>
          <w:sz w:val="18"/>
          <w:szCs w:val="18"/>
          <w:lang w:val="en-NZ"/>
        </w:rPr>
        <w:t>February 2022, p</w:t>
      </w:r>
      <w:r w:rsidR="00C01CE3" w:rsidRPr="0068605C">
        <w:rPr>
          <w:rFonts w:ascii="Arial" w:eastAsia="Arial" w:hAnsi="Arial" w:cs="Arial"/>
          <w:sz w:val="18"/>
          <w:szCs w:val="18"/>
          <w:lang w:val="en-NZ"/>
        </w:rPr>
        <w:t>age</w:t>
      </w:r>
      <w:r w:rsidRPr="0068605C">
        <w:rPr>
          <w:rFonts w:ascii="Arial" w:eastAsia="Arial" w:hAnsi="Arial" w:cs="Arial"/>
          <w:sz w:val="18"/>
          <w:szCs w:val="18"/>
          <w:lang w:val="en-NZ"/>
        </w:rPr>
        <w:t xml:space="preserve"> 68</w:t>
      </w:r>
      <w:r w:rsidR="005E3626" w:rsidRPr="0068605C">
        <w:rPr>
          <w:rFonts w:ascii="Arial" w:eastAsia="Arial" w:hAnsi="Arial" w:cs="Arial"/>
          <w:sz w:val="18"/>
          <w:szCs w:val="18"/>
          <w:lang w:val="en-NZ"/>
        </w:rPr>
        <w:t>)</w:t>
      </w:r>
      <w:r w:rsidRPr="0068605C">
        <w:rPr>
          <w:rFonts w:ascii="Arial" w:eastAsia="Arial" w:hAnsi="Arial" w:cs="Arial"/>
          <w:sz w:val="18"/>
          <w:szCs w:val="18"/>
          <w:lang w:val="en-NZ"/>
        </w:rPr>
        <w:t>.</w:t>
      </w:r>
      <w:bookmarkEnd w:id="41"/>
    </w:p>
  </w:footnote>
  <w:footnote w:id="208">
    <w:p w14:paraId="3BDE95E6" w14:textId="0F0F382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Hohepa </w:t>
      </w:r>
      <w:proofErr w:type="spellStart"/>
      <w:r w:rsidRPr="0068605C">
        <w:rPr>
          <w:rFonts w:ascii="Arial" w:hAnsi="Arial" w:cs="Arial"/>
          <w:sz w:val="18"/>
          <w:szCs w:val="18"/>
          <w:lang w:val="en-NZ"/>
        </w:rPr>
        <w:t>Taiaroa</w:t>
      </w:r>
      <w:proofErr w:type="spellEnd"/>
      <w:r w:rsidRPr="0068605C">
        <w:rPr>
          <w:rFonts w:ascii="Arial" w:hAnsi="Arial" w:cs="Arial"/>
          <w:sz w:val="18"/>
          <w:szCs w:val="18"/>
          <w:lang w:val="en-NZ"/>
        </w:rPr>
        <w:t xml:space="preserve"> (31 January 2022, para 38</w:t>
      </w:r>
      <w:r w:rsidR="005E3626" w:rsidRPr="0068605C">
        <w:rPr>
          <w:rFonts w:ascii="Arial" w:hAnsi="Arial" w:cs="Arial"/>
          <w:sz w:val="18"/>
          <w:szCs w:val="18"/>
          <w:lang w:val="en-NZ"/>
        </w:rPr>
        <w:t>)</w:t>
      </w:r>
      <w:r w:rsidRPr="0068605C">
        <w:rPr>
          <w:rFonts w:ascii="Arial" w:hAnsi="Arial" w:cs="Arial"/>
          <w:sz w:val="18"/>
          <w:szCs w:val="18"/>
          <w:lang w:val="en-NZ"/>
        </w:rPr>
        <w:t>.</w:t>
      </w:r>
    </w:p>
  </w:footnote>
  <w:footnote w:id="209">
    <w:p w14:paraId="245C6F92" w14:textId="30E7397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A9395C" w:rsidRPr="0068605C">
        <w:rPr>
          <w:rFonts w:ascii="Arial" w:hAnsi="Arial" w:cs="Arial"/>
          <w:sz w:val="18"/>
          <w:szCs w:val="18"/>
          <w:lang w:val="en-NZ"/>
        </w:rPr>
        <w:t>Mr JV</w:t>
      </w:r>
      <w:r w:rsidRPr="0068605C">
        <w:rPr>
          <w:rFonts w:ascii="Arial" w:hAnsi="Arial" w:cs="Arial"/>
          <w:sz w:val="18"/>
          <w:szCs w:val="18"/>
          <w:lang w:val="en-NZ"/>
        </w:rPr>
        <w:t xml:space="preserve"> (4 May 2023, para 33</w:t>
      </w:r>
      <w:r w:rsidR="005E3626" w:rsidRPr="0068605C">
        <w:rPr>
          <w:rFonts w:ascii="Arial" w:hAnsi="Arial" w:cs="Arial"/>
          <w:sz w:val="18"/>
          <w:szCs w:val="18"/>
          <w:lang w:val="en-NZ"/>
        </w:rPr>
        <w:t>)</w:t>
      </w:r>
      <w:r w:rsidRPr="0068605C">
        <w:rPr>
          <w:rFonts w:ascii="Arial" w:hAnsi="Arial" w:cs="Arial"/>
          <w:sz w:val="18"/>
          <w:szCs w:val="18"/>
          <w:lang w:val="en-NZ"/>
        </w:rPr>
        <w:t>.</w:t>
      </w:r>
    </w:p>
  </w:footnote>
  <w:footnote w:id="210">
    <w:p w14:paraId="51F6FDB0" w14:textId="650A103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Deane Edwards (27 March 2023, para 5.1</w:t>
      </w:r>
      <w:r w:rsidR="005E3626" w:rsidRPr="0068605C">
        <w:rPr>
          <w:rFonts w:ascii="Arial" w:hAnsi="Arial" w:cs="Arial"/>
          <w:sz w:val="18"/>
          <w:szCs w:val="18"/>
          <w:lang w:val="en-NZ"/>
        </w:rPr>
        <w:t>)</w:t>
      </w:r>
      <w:r w:rsidRPr="0068605C">
        <w:rPr>
          <w:rFonts w:ascii="Arial" w:hAnsi="Arial" w:cs="Arial"/>
          <w:sz w:val="18"/>
          <w:szCs w:val="18"/>
          <w:lang w:val="en-NZ"/>
        </w:rPr>
        <w:t>.</w:t>
      </w:r>
    </w:p>
  </w:footnote>
  <w:footnote w:id="211">
    <w:p w14:paraId="0DE488EE" w14:textId="5D935E9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003E7BE7" w:rsidRPr="0068605C">
        <w:rPr>
          <w:rFonts w:ascii="Arial" w:hAnsi="Arial" w:cs="Arial"/>
          <w:sz w:val="18"/>
          <w:szCs w:val="18"/>
          <w:lang w:val="en-NZ"/>
        </w:rPr>
        <w:t>Paora</w:t>
      </w:r>
      <w:proofErr w:type="spellEnd"/>
      <w:r w:rsidR="003E7BE7" w:rsidRPr="0068605C">
        <w:rPr>
          <w:rFonts w:ascii="Arial" w:hAnsi="Arial" w:cs="Arial"/>
          <w:sz w:val="18"/>
          <w:szCs w:val="18"/>
          <w:lang w:val="en-NZ"/>
        </w:rPr>
        <w:t xml:space="preserve"> (</w:t>
      </w:r>
      <w:r w:rsidRPr="0068605C">
        <w:rPr>
          <w:rFonts w:ascii="Arial" w:hAnsi="Arial" w:cs="Arial"/>
          <w:sz w:val="18"/>
          <w:szCs w:val="18"/>
          <w:lang w:val="en-NZ"/>
        </w:rPr>
        <w:t>Paul</w:t>
      </w:r>
      <w:r w:rsidR="003E7BE7" w:rsidRPr="0068605C">
        <w:rPr>
          <w:rFonts w:ascii="Arial" w:hAnsi="Arial" w:cs="Arial"/>
          <w:sz w:val="18"/>
          <w:szCs w:val="18"/>
          <w:lang w:val="en-NZ"/>
        </w:rPr>
        <w:t>)</w:t>
      </w:r>
      <w:r w:rsidRPr="0068605C">
        <w:rPr>
          <w:rFonts w:ascii="Arial" w:hAnsi="Arial" w:cs="Arial"/>
          <w:sz w:val="18"/>
          <w:szCs w:val="18"/>
          <w:lang w:val="en-NZ"/>
        </w:rPr>
        <w:t xml:space="preserve"> Sweeney (30 November 2020, para 202</w:t>
      </w:r>
      <w:r w:rsidR="005E3626" w:rsidRPr="0068605C">
        <w:rPr>
          <w:rFonts w:ascii="Arial" w:hAnsi="Arial" w:cs="Arial"/>
          <w:sz w:val="18"/>
          <w:szCs w:val="18"/>
          <w:lang w:val="en-NZ"/>
        </w:rPr>
        <w:t>)</w:t>
      </w:r>
      <w:r w:rsidRPr="0068605C">
        <w:rPr>
          <w:rFonts w:ascii="Arial" w:hAnsi="Arial" w:cs="Arial"/>
          <w:sz w:val="18"/>
          <w:szCs w:val="18"/>
          <w:lang w:val="en-NZ"/>
        </w:rPr>
        <w:t>.</w:t>
      </w:r>
    </w:p>
  </w:footnote>
  <w:footnote w:id="212">
    <w:p w14:paraId="5FA73349" w14:textId="6048251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Pr="0068605C">
        <w:rPr>
          <w:rFonts w:ascii="Arial" w:hAnsi="Arial" w:cs="Arial"/>
          <w:sz w:val="18"/>
          <w:szCs w:val="18"/>
          <w:lang w:val="en-NZ"/>
        </w:rPr>
        <w:t>Fa’amoana</w:t>
      </w:r>
      <w:proofErr w:type="spellEnd"/>
      <w:r w:rsidRPr="0068605C">
        <w:rPr>
          <w:rFonts w:ascii="Arial" w:hAnsi="Arial" w:cs="Arial"/>
          <w:sz w:val="18"/>
          <w:szCs w:val="18"/>
          <w:lang w:val="en-NZ"/>
        </w:rPr>
        <w:t xml:space="preserve"> </w:t>
      </w:r>
      <w:proofErr w:type="spellStart"/>
      <w:r w:rsidRPr="0068605C">
        <w:rPr>
          <w:rFonts w:ascii="Arial" w:hAnsi="Arial" w:cs="Arial"/>
          <w:sz w:val="18"/>
          <w:szCs w:val="18"/>
          <w:lang w:val="en-NZ"/>
        </w:rPr>
        <w:t>Luafutu</w:t>
      </w:r>
      <w:proofErr w:type="spellEnd"/>
      <w:r w:rsidRPr="0068605C">
        <w:rPr>
          <w:rFonts w:ascii="Arial" w:hAnsi="Arial" w:cs="Arial"/>
          <w:sz w:val="18"/>
          <w:szCs w:val="18"/>
          <w:lang w:val="en-NZ"/>
        </w:rPr>
        <w:t xml:space="preserve"> (5 July 2021, para 57</w:t>
      </w:r>
      <w:r w:rsidR="005E3626" w:rsidRPr="0068605C">
        <w:rPr>
          <w:rFonts w:ascii="Arial" w:hAnsi="Arial" w:cs="Arial"/>
          <w:sz w:val="18"/>
          <w:szCs w:val="18"/>
          <w:lang w:val="en-NZ"/>
        </w:rPr>
        <w:t>)</w:t>
      </w:r>
      <w:r w:rsidRPr="0068605C">
        <w:rPr>
          <w:rFonts w:ascii="Arial" w:hAnsi="Arial" w:cs="Arial"/>
          <w:sz w:val="18"/>
          <w:szCs w:val="18"/>
          <w:lang w:val="en-NZ"/>
        </w:rPr>
        <w:t xml:space="preserve">. </w:t>
      </w:r>
    </w:p>
  </w:footnote>
  <w:footnote w:id="213">
    <w:p w14:paraId="333EBA44" w14:textId="0F22F78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Daniel Stretch </w:t>
      </w:r>
      <w:r w:rsidRPr="0068605C">
        <w:rPr>
          <w:rFonts w:ascii="Arial" w:eastAsia="Arial" w:hAnsi="Arial" w:cs="Arial"/>
          <w:sz w:val="18"/>
          <w:szCs w:val="18"/>
          <w:lang w:val="en-NZ"/>
        </w:rPr>
        <w:t xml:space="preserve">(2 August 2021, </w:t>
      </w:r>
      <w:r w:rsidRPr="0068605C">
        <w:rPr>
          <w:rFonts w:ascii="Arial" w:hAnsi="Arial" w:cs="Arial"/>
          <w:sz w:val="18"/>
          <w:szCs w:val="18"/>
          <w:lang w:val="en-NZ"/>
        </w:rPr>
        <w:t>para 47</w:t>
      </w:r>
      <w:r w:rsidR="00426A4E" w:rsidRPr="0068605C">
        <w:rPr>
          <w:rFonts w:ascii="Arial" w:hAnsi="Arial" w:cs="Arial"/>
          <w:sz w:val="18"/>
          <w:szCs w:val="18"/>
          <w:lang w:val="en-NZ"/>
        </w:rPr>
        <w:t>)</w:t>
      </w:r>
      <w:r w:rsidRPr="0068605C">
        <w:rPr>
          <w:rFonts w:ascii="Arial" w:hAnsi="Arial" w:cs="Arial"/>
          <w:sz w:val="18"/>
          <w:szCs w:val="18"/>
          <w:lang w:val="en-NZ"/>
        </w:rPr>
        <w:t xml:space="preserve">; Private session transcript </w:t>
      </w:r>
      <w:r w:rsidRPr="00DF3BCC">
        <w:rPr>
          <w:rFonts w:ascii="Arial" w:hAnsi="Arial" w:cs="Arial"/>
          <w:sz w:val="18"/>
          <w:szCs w:val="18"/>
          <w:lang w:val="en-NZ"/>
        </w:rPr>
        <w:t xml:space="preserve">of </w:t>
      </w:r>
      <w:r w:rsidR="0073593F" w:rsidRPr="0068605C">
        <w:rPr>
          <w:rFonts w:ascii="Arial" w:hAnsi="Arial" w:cs="Arial"/>
          <w:sz w:val="18"/>
          <w:szCs w:val="18"/>
          <w:lang w:val="en-NZ"/>
        </w:rPr>
        <w:t>Rihari.</w:t>
      </w:r>
      <w:r w:rsidR="00697909">
        <w:rPr>
          <w:rFonts w:ascii="Arial" w:hAnsi="Arial" w:cs="Arial"/>
          <w:sz w:val="18"/>
          <w:szCs w:val="18"/>
          <w:lang w:val="en-NZ"/>
        </w:rPr>
        <w:t xml:space="preserve"> </w:t>
      </w:r>
      <w:r w:rsidR="0073593F" w:rsidRPr="0068605C">
        <w:rPr>
          <w:rFonts w:ascii="Arial" w:hAnsi="Arial" w:cs="Arial"/>
          <w:sz w:val="18"/>
          <w:szCs w:val="18"/>
          <w:lang w:val="en-NZ"/>
        </w:rPr>
        <w:t>G</w:t>
      </w:r>
      <w:r w:rsidRPr="0068605C">
        <w:rPr>
          <w:rFonts w:ascii="Arial" w:hAnsi="Arial" w:cs="Arial"/>
          <w:sz w:val="18"/>
          <w:szCs w:val="18"/>
          <w:lang w:val="en-NZ"/>
        </w:rPr>
        <w:t xml:space="preserve"> (31 March 2022, p</w:t>
      </w:r>
      <w:r w:rsidR="00E43177" w:rsidRPr="0068605C">
        <w:rPr>
          <w:rFonts w:ascii="Arial" w:hAnsi="Arial" w:cs="Arial"/>
          <w:sz w:val="18"/>
          <w:szCs w:val="18"/>
          <w:lang w:val="en-NZ"/>
        </w:rPr>
        <w:t>age</w:t>
      </w:r>
      <w:r w:rsidRPr="0068605C">
        <w:rPr>
          <w:rFonts w:ascii="Arial" w:hAnsi="Arial" w:cs="Arial"/>
          <w:sz w:val="18"/>
          <w:szCs w:val="18"/>
          <w:lang w:val="en-NZ"/>
        </w:rPr>
        <w:t xml:space="preserve"> 29</w:t>
      </w:r>
      <w:r w:rsidR="00E43177" w:rsidRPr="0068605C">
        <w:rPr>
          <w:rFonts w:ascii="Arial" w:hAnsi="Arial" w:cs="Arial"/>
          <w:sz w:val="18"/>
          <w:szCs w:val="18"/>
          <w:lang w:val="en-NZ"/>
        </w:rPr>
        <w:t>)</w:t>
      </w:r>
      <w:r w:rsidRPr="0068605C">
        <w:rPr>
          <w:rFonts w:ascii="Arial" w:hAnsi="Arial" w:cs="Arial"/>
          <w:sz w:val="18"/>
          <w:szCs w:val="18"/>
          <w:lang w:val="en-NZ"/>
        </w:rPr>
        <w:t xml:space="preserve">. </w:t>
      </w:r>
    </w:p>
  </w:footnote>
  <w:footnote w:id="214">
    <w:p w14:paraId="2216282D" w14:textId="1413B70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002625A4" w:rsidRPr="0068605C">
        <w:rPr>
          <w:rFonts w:ascii="Arial" w:hAnsi="Arial" w:cs="Arial"/>
          <w:sz w:val="18"/>
          <w:szCs w:val="18"/>
          <w:lang w:val="en-NZ"/>
        </w:rPr>
        <w:t>Jovander</w:t>
      </w:r>
      <w:proofErr w:type="spellEnd"/>
      <w:r w:rsidR="002625A4" w:rsidRPr="0068605C">
        <w:rPr>
          <w:rFonts w:ascii="Arial" w:hAnsi="Arial" w:cs="Arial"/>
          <w:sz w:val="18"/>
          <w:szCs w:val="18"/>
          <w:lang w:val="en-NZ"/>
        </w:rPr>
        <w:t xml:space="preserve"> Terry</w:t>
      </w:r>
      <w:r w:rsidRPr="0068605C">
        <w:rPr>
          <w:rFonts w:ascii="Arial" w:hAnsi="Arial" w:cs="Arial"/>
          <w:sz w:val="18"/>
          <w:szCs w:val="18"/>
          <w:lang w:val="en-NZ"/>
        </w:rPr>
        <w:t xml:space="preserve"> (29 June 2021, para 149</w:t>
      </w:r>
      <w:r w:rsidR="00E43177" w:rsidRPr="0068605C">
        <w:rPr>
          <w:rFonts w:ascii="Arial" w:hAnsi="Arial" w:cs="Arial"/>
          <w:sz w:val="18"/>
          <w:szCs w:val="18"/>
          <w:lang w:val="en-NZ"/>
        </w:rPr>
        <w:t>)</w:t>
      </w:r>
      <w:r w:rsidRPr="0068605C">
        <w:rPr>
          <w:rFonts w:ascii="Arial" w:hAnsi="Arial" w:cs="Arial"/>
          <w:sz w:val="18"/>
          <w:szCs w:val="18"/>
          <w:lang w:val="en-NZ"/>
        </w:rPr>
        <w:t>.</w:t>
      </w:r>
    </w:p>
  </w:footnote>
  <w:footnote w:id="215">
    <w:p w14:paraId="3FF530C1" w14:textId="71E1001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996C70" w:rsidRPr="0068605C">
        <w:rPr>
          <w:rFonts w:ascii="Arial" w:hAnsi="Arial" w:cs="Arial"/>
          <w:sz w:val="18"/>
          <w:szCs w:val="18"/>
          <w:lang w:val="en-NZ"/>
        </w:rPr>
        <w:t xml:space="preserve">statement </w:t>
      </w:r>
      <w:r w:rsidRPr="0068605C">
        <w:rPr>
          <w:rFonts w:ascii="Arial" w:hAnsi="Arial" w:cs="Arial"/>
          <w:sz w:val="18"/>
          <w:szCs w:val="18"/>
          <w:lang w:val="en-NZ"/>
        </w:rPr>
        <w:t>of Mr GV (27 July 2021</w:t>
      </w:r>
      <w:r w:rsidRPr="0068605C">
        <w:rPr>
          <w:rFonts w:ascii="Arial" w:eastAsia="Arial" w:hAnsi="Arial" w:cs="Arial"/>
          <w:sz w:val="18"/>
          <w:szCs w:val="18"/>
          <w:lang w:val="en-NZ"/>
        </w:rPr>
        <w:t xml:space="preserve">, </w:t>
      </w:r>
      <w:r w:rsidRPr="0068605C">
        <w:rPr>
          <w:rFonts w:ascii="Arial" w:hAnsi="Arial" w:cs="Arial"/>
          <w:sz w:val="18"/>
          <w:szCs w:val="18"/>
          <w:lang w:val="en-NZ"/>
        </w:rPr>
        <w:t>paras 102-104</w:t>
      </w:r>
      <w:r w:rsidR="00E43177" w:rsidRPr="0068605C">
        <w:rPr>
          <w:rFonts w:ascii="Arial" w:hAnsi="Arial" w:cs="Arial"/>
          <w:sz w:val="18"/>
          <w:szCs w:val="18"/>
          <w:lang w:val="en-NZ"/>
        </w:rPr>
        <w:t>)</w:t>
      </w:r>
      <w:r w:rsidRPr="0068605C">
        <w:rPr>
          <w:rFonts w:ascii="Arial" w:hAnsi="Arial" w:cs="Arial"/>
          <w:sz w:val="18"/>
          <w:szCs w:val="18"/>
          <w:lang w:val="en-NZ"/>
        </w:rPr>
        <w:t>.</w:t>
      </w:r>
    </w:p>
  </w:footnote>
  <w:footnote w:id="216">
    <w:p w14:paraId="5990500B" w14:textId="53609CB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002625A4" w:rsidRPr="0068605C">
        <w:rPr>
          <w:rFonts w:ascii="Arial" w:hAnsi="Arial" w:cs="Arial"/>
          <w:sz w:val="18"/>
          <w:szCs w:val="18"/>
          <w:lang w:val="en-NZ"/>
        </w:rPr>
        <w:t>Jovander</w:t>
      </w:r>
      <w:proofErr w:type="spellEnd"/>
      <w:r w:rsidR="002625A4" w:rsidRPr="0068605C">
        <w:rPr>
          <w:rFonts w:ascii="Arial" w:hAnsi="Arial" w:cs="Arial"/>
          <w:sz w:val="18"/>
          <w:szCs w:val="18"/>
          <w:lang w:val="en-NZ"/>
        </w:rPr>
        <w:t xml:space="preserve"> Terry</w:t>
      </w:r>
      <w:r w:rsidR="002625A4" w:rsidRPr="0068605C" w:rsidDel="002625A4">
        <w:rPr>
          <w:rFonts w:ascii="Arial" w:hAnsi="Arial" w:cs="Arial"/>
          <w:sz w:val="18"/>
          <w:szCs w:val="18"/>
          <w:lang w:val="en-NZ"/>
        </w:rPr>
        <w:t xml:space="preserve"> </w:t>
      </w:r>
      <w:r w:rsidRPr="0068605C">
        <w:rPr>
          <w:rFonts w:ascii="Arial" w:hAnsi="Arial" w:cs="Arial"/>
          <w:sz w:val="18"/>
          <w:szCs w:val="18"/>
          <w:lang w:val="en-NZ"/>
        </w:rPr>
        <w:t>(29 June 2021, para 147</w:t>
      </w:r>
      <w:r w:rsidR="00E43177" w:rsidRPr="0068605C">
        <w:rPr>
          <w:rFonts w:ascii="Arial" w:hAnsi="Arial" w:cs="Arial"/>
          <w:sz w:val="18"/>
          <w:szCs w:val="18"/>
          <w:lang w:val="en-NZ"/>
        </w:rPr>
        <w:t>)</w:t>
      </w:r>
      <w:r w:rsidRPr="0068605C">
        <w:rPr>
          <w:rFonts w:ascii="Arial" w:hAnsi="Arial" w:cs="Arial"/>
          <w:sz w:val="18"/>
          <w:szCs w:val="18"/>
          <w:lang w:val="en-NZ"/>
        </w:rPr>
        <w:t>.</w:t>
      </w:r>
    </w:p>
  </w:footnote>
  <w:footnote w:id="217">
    <w:p w14:paraId="2399E8C3" w14:textId="730A530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Michael Taylor (24 April 2023</w:t>
      </w:r>
      <w:r w:rsidRPr="0068605C">
        <w:rPr>
          <w:rFonts w:ascii="Arial" w:eastAsia="Arial" w:hAnsi="Arial" w:cs="Arial"/>
          <w:sz w:val="18"/>
          <w:szCs w:val="18"/>
          <w:lang w:val="en-NZ"/>
        </w:rPr>
        <w:t xml:space="preserve">, </w:t>
      </w:r>
      <w:r w:rsidRPr="0068605C">
        <w:rPr>
          <w:rFonts w:ascii="Arial" w:hAnsi="Arial" w:cs="Arial"/>
          <w:sz w:val="18"/>
          <w:szCs w:val="18"/>
          <w:lang w:val="en-NZ"/>
        </w:rPr>
        <w:t>para 2.14</w:t>
      </w:r>
      <w:r w:rsidR="00E43177" w:rsidRPr="0068605C">
        <w:rPr>
          <w:rFonts w:ascii="Arial" w:hAnsi="Arial" w:cs="Arial"/>
          <w:sz w:val="18"/>
          <w:szCs w:val="18"/>
          <w:lang w:val="en-NZ"/>
        </w:rPr>
        <w:t>)</w:t>
      </w:r>
      <w:r w:rsidRPr="0068605C">
        <w:rPr>
          <w:rFonts w:ascii="Arial" w:hAnsi="Arial" w:cs="Arial"/>
          <w:sz w:val="18"/>
          <w:szCs w:val="18"/>
          <w:lang w:val="en-NZ"/>
        </w:rPr>
        <w:t>.</w:t>
      </w:r>
    </w:p>
  </w:footnote>
  <w:footnote w:id="218">
    <w:p w14:paraId="306BB72E" w14:textId="0A63E462" w:rsidR="005C26E0" w:rsidRPr="00C75F73" w:rsidRDefault="005C26E0" w:rsidP="00C523EA">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t>
      </w:r>
      <w:r w:rsidRPr="0068605C">
        <w:rPr>
          <w:rFonts w:ascii="Arial" w:hAnsi="Arial" w:cs="Arial"/>
          <w:sz w:val="18"/>
          <w:szCs w:val="18"/>
        </w:rPr>
        <w:t xml:space="preserve">Brief of evidence of </w:t>
      </w:r>
      <w:r w:rsidRPr="00C75F73">
        <w:rPr>
          <w:rFonts w:ascii="Arial" w:hAnsi="Arial" w:cs="Arial"/>
          <w:sz w:val="18"/>
          <w:szCs w:val="18"/>
          <w:shd w:val="clear" w:color="auto" w:fill="FFFFFF"/>
        </w:rPr>
        <w:t>[survivor]</w:t>
      </w:r>
      <w:r w:rsidRPr="0068605C">
        <w:rPr>
          <w:rFonts w:ascii="Arial" w:hAnsi="Arial" w:cs="Arial"/>
          <w:sz w:val="18"/>
          <w:szCs w:val="18"/>
        </w:rPr>
        <w:t xml:space="preserve"> for the White trial (24 January 2007, para 44</w:t>
      </w:r>
      <w:r w:rsidR="00E43177" w:rsidRPr="0068605C">
        <w:rPr>
          <w:rFonts w:ascii="Arial" w:hAnsi="Arial" w:cs="Arial"/>
          <w:sz w:val="18"/>
          <w:szCs w:val="18"/>
        </w:rPr>
        <w:t>)</w:t>
      </w:r>
      <w:r w:rsidRPr="0068605C">
        <w:rPr>
          <w:rFonts w:ascii="Arial" w:hAnsi="Arial" w:cs="Arial"/>
          <w:sz w:val="18"/>
          <w:szCs w:val="18"/>
        </w:rPr>
        <w:t>.</w:t>
      </w:r>
    </w:p>
  </w:footnote>
  <w:footnote w:id="219">
    <w:p w14:paraId="6ABE915C" w14:textId="4FA3C0C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w:t>
      </w:r>
      <w:r w:rsidR="00A765BE" w:rsidRPr="0068605C">
        <w:rPr>
          <w:rFonts w:ascii="Arial" w:hAnsi="Arial" w:cs="Arial"/>
          <w:sz w:val="18"/>
          <w:szCs w:val="18"/>
          <w:lang w:val="en-NZ"/>
        </w:rPr>
        <w:t>e</w:t>
      </w:r>
      <w:r w:rsidRPr="0068605C">
        <w:rPr>
          <w:rFonts w:ascii="Arial" w:hAnsi="Arial" w:cs="Arial"/>
          <w:sz w:val="18"/>
          <w:szCs w:val="18"/>
          <w:lang w:val="en-NZ"/>
        </w:rPr>
        <w:t xml:space="preserve">ment of </w:t>
      </w:r>
      <w:r w:rsidR="000F5AC4" w:rsidRPr="0068605C">
        <w:rPr>
          <w:rFonts w:ascii="Arial" w:hAnsi="Arial" w:cs="Arial"/>
          <w:sz w:val="18"/>
          <w:szCs w:val="18"/>
          <w:lang w:val="en-NZ"/>
        </w:rPr>
        <w:t xml:space="preserve">David Williams (aka </w:t>
      </w:r>
      <w:r w:rsidR="008D4B88" w:rsidRPr="0068605C">
        <w:rPr>
          <w:rFonts w:ascii="Arial" w:hAnsi="Arial" w:cs="Arial"/>
          <w:sz w:val="18"/>
          <w:szCs w:val="18"/>
          <w:lang w:val="en-NZ"/>
        </w:rPr>
        <w:t>John Williams</w:t>
      </w:r>
      <w:r w:rsidR="000F5AC4" w:rsidRPr="0068605C">
        <w:rPr>
          <w:rFonts w:ascii="Arial" w:hAnsi="Arial" w:cs="Arial"/>
          <w:sz w:val="18"/>
          <w:szCs w:val="18"/>
          <w:lang w:val="en-NZ"/>
        </w:rPr>
        <w:t>)</w:t>
      </w:r>
      <w:r w:rsidR="0049581F" w:rsidRPr="0068605C">
        <w:rPr>
          <w:rFonts w:ascii="Arial" w:hAnsi="Arial" w:cs="Arial"/>
          <w:sz w:val="18"/>
          <w:szCs w:val="18"/>
          <w:lang w:val="en-NZ"/>
        </w:rPr>
        <w:t>,</w:t>
      </w:r>
      <w:r w:rsidRPr="0068605C">
        <w:rPr>
          <w:rFonts w:ascii="Arial" w:hAnsi="Arial" w:cs="Arial"/>
          <w:sz w:val="18"/>
          <w:szCs w:val="18"/>
          <w:lang w:val="en-NZ"/>
        </w:rPr>
        <w:t xml:space="preserve"> (15 March 2021, para 112</w:t>
      </w:r>
      <w:r w:rsidR="00E43177" w:rsidRPr="0068605C">
        <w:rPr>
          <w:rFonts w:ascii="Arial" w:hAnsi="Arial" w:cs="Arial"/>
          <w:sz w:val="18"/>
          <w:szCs w:val="18"/>
          <w:lang w:val="en-NZ"/>
        </w:rPr>
        <w:t>)</w:t>
      </w:r>
      <w:r w:rsidRPr="0068605C">
        <w:rPr>
          <w:rFonts w:ascii="Arial" w:hAnsi="Arial" w:cs="Arial"/>
          <w:sz w:val="18"/>
          <w:szCs w:val="18"/>
          <w:lang w:val="en-NZ"/>
        </w:rPr>
        <w:t xml:space="preserve">. </w:t>
      </w:r>
    </w:p>
  </w:footnote>
  <w:footnote w:id="220">
    <w:p w14:paraId="1F9E2039" w14:textId="48C6403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w:t>
      </w:r>
      <w:r w:rsidR="0012197B" w:rsidRPr="0068605C">
        <w:rPr>
          <w:rFonts w:ascii="Arial" w:hAnsi="Arial" w:cs="Arial"/>
          <w:sz w:val="18"/>
          <w:szCs w:val="18"/>
          <w:lang w:val="en-NZ"/>
        </w:rPr>
        <w:t>VV</w:t>
      </w:r>
      <w:r w:rsidRPr="0068605C">
        <w:rPr>
          <w:rFonts w:ascii="Arial" w:hAnsi="Arial" w:cs="Arial"/>
          <w:sz w:val="18"/>
          <w:szCs w:val="18"/>
          <w:lang w:val="en-NZ"/>
        </w:rPr>
        <w:t xml:space="preserve"> </w:t>
      </w:r>
      <w:hyperlink r:id="rId6">
        <w:r w:rsidRPr="0068605C">
          <w:rPr>
            <w:rFonts w:ascii="Arial" w:hAnsi="Arial" w:cs="Arial"/>
            <w:sz w:val="18"/>
            <w:szCs w:val="18"/>
            <w:lang w:val="en-NZ"/>
          </w:rPr>
          <w:t>(17 February 2021</w:t>
        </w:r>
      </w:hyperlink>
      <w:r w:rsidRPr="0068605C">
        <w:rPr>
          <w:rFonts w:ascii="Arial" w:hAnsi="Arial" w:cs="Arial"/>
          <w:sz w:val="18"/>
          <w:szCs w:val="18"/>
          <w:lang w:val="en-NZ"/>
        </w:rPr>
        <w:t>, para 55</w:t>
      </w:r>
      <w:r w:rsidR="00E43177" w:rsidRPr="0068605C">
        <w:rPr>
          <w:rFonts w:ascii="Arial" w:hAnsi="Arial" w:cs="Arial"/>
          <w:sz w:val="18"/>
          <w:szCs w:val="18"/>
          <w:lang w:val="en-NZ"/>
        </w:rPr>
        <w:t>)</w:t>
      </w:r>
      <w:r w:rsidRPr="0068605C">
        <w:rPr>
          <w:rFonts w:ascii="Arial" w:hAnsi="Arial" w:cs="Arial"/>
          <w:sz w:val="18"/>
          <w:szCs w:val="18"/>
          <w:lang w:val="en-NZ"/>
        </w:rPr>
        <w:t xml:space="preserve">. </w:t>
      </w:r>
    </w:p>
  </w:footnote>
  <w:footnote w:id="221">
    <w:p w14:paraId="1410F3FC" w14:textId="590A18C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4C25A9" w:rsidRPr="0068605C">
        <w:rPr>
          <w:rFonts w:ascii="Arial" w:hAnsi="Arial" w:cs="Arial"/>
          <w:sz w:val="18"/>
          <w:szCs w:val="18"/>
          <w:lang w:val="en-NZ"/>
        </w:rPr>
        <w:t>s</w:t>
      </w:r>
      <w:r w:rsidRPr="0068605C">
        <w:rPr>
          <w:rFonts w:ascii="Arial" w:hAnsi="Arial" w:cs="Arial"/>
          <w:sz w:val="18"/>
          <w:szCs w:val="18"/>
          <w:lang w:val="en-NZ"/>
        </w:rPr>
        <w:t xml:space="preserve">tatement of Tani </w:t>
      </w:r>
      <w:proofErr w:type="spellStart"/>
      <w:r w:rsidRPr="0068605C">
        <w:rPr>
          <w:rFonts w:ascii="Arial" w:hAnsi="Arial" w:cs="Arial"/>
          <w:sz w:val="18"/>
          <w:szCs w:val="18"/>
          <w:lang w:val="en-NZ"/>
        </w:rPr>
        <w:t>Tekoronga</w:t>
      </w:r>
      <w:proofErr w:type="spellEnd"/>
      <w:r w:rsidRPr="0068605C">
        <w:rPr>
          <w:rFonts w:ascii="Arial" w:hAnsi="Arial" w:cs="Arial"/>
          <w:sz w:val="18"/>
          <w:szCs w:val="18"/>
          <w:lang w:val="en-NZ"/>
        </w:rPr>
        <w:t xml:space="preserve"> (19 January 2022, paras 75–76</w:t>
      </w:r>
      <w:r w:rsidR="00382434" w:rsidRPr="0068605C">
        <w:rPr>
          <w:rFonts w:ascii="Arial" w:hAnsi="Arial" w:cs="Arial"/>
          <w:sz w:val="18"/>
          <w:szCs w:val="18"/>
          <w:lang w:val="en-NZ"/>
        </w:rPr>
        <w:t>)</w:t>
      </w:r>
      <w:r w:rsidRPr="0068605C">
        <w:rPr>
          <w:rFonts w:ascii="Arial" w:hAnsi="Arial" w:cs="Arial"/>
          <w:sz w:val="18"/>
          <w:szCs w:val="18"/>
          <w:lang w:val="en-NZ"/>
        </w:rPr>
        <w:t>.</w:t>
      </w:r>
    </w:p>
  </w:footnote>
  <w:footnote w:id="222">
    <w:p w14:paraId="29C3A009" w14:textId="0365E76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 Beach School</w:t>
      </w:r>
      <w:r w:rsidR="00F32213" w:rsidRPr="0068605C">
        <w:rPr>
          <w:rFonts w:ascii="Arial" w:hAnsi="Arial" w:cs="Arial"/>
          <w:sz w:val="18"/>
          <w:szCs w:val="18"/>
          <w:lang w:val="en-NZ"/>
        </w:rPr>
        <w:t>,</w:t>
      </w:r>
      <w:r w:rsidRPr="0068605C">
        <w:rPr>
          <w:rFonts w:ascii="Arial" w:hAnsi="Arial" w:cs="Arial"/>
          <w:sz w:val="18"/>
          <w:szCs w:val="18"/>
          <w:lang w:val="en-NZ"/>
        </w:rPr>
        <w:t xml:space="preserve"> </w:t>
      </w:r>
      <w:r w:rsidR="00F32213" w:rsidRPr="0068605C">
        <w:rPr>
          <w:rFonts w:ascii="Arial" w:hAnsi="Arial" w:cs="Arial"/>
          <w:sz w:val="18"/>
          <w:szCs w:val="18"/>
          <w:lang w:val="en-NZ"/>
        </w:rPr>
        <w:t>A</w:t>
      </w:r>
      <w:r w:rsidRPr="0068605C">
        <w:rPr>
          <w:rFonts w:ascii="Arial" w:hAnsi="Arial" w:cs="Arial"/>
          <w:sz w:val="18"/>
          <w:szCs w:val="18"/>
          <w:lang w:val="en-NZ"/>
        </w:rPr>
        <w:t xml:space="preserve">nnual </w:t>
      </w:r>
      <w:r w:rsidR="00F32213" w:rsidRPr="0068605C">
        <w:rPr>
          <w:rFonts w:ascii="Arial" w:hAnsi="Arial" w:cs="Arial"/>
          <w:sz w:val="18"/>
          <w:szCs w:val="18"/>
          <w:lang w:val="en-NZ"/>
        </w:rPr>
        <w:t>R</w:t>
      </w:r>
      <w:r w:rsidRPr="0068605C">
        <w:rPr>
          <w:rFonts w:ascii="Arial" w:hAnsi="Arial" w:cs="Arial"/>
          <w:sz w:val="18"/>
          <w:szCs w:val="18"/>
          <w:lang w:val="en-NZ"/>
        </w:rPr>
        <w:t>eport 1971</w:t>
      </w:r>
      <w:r w:rsidR="00F32213" w:rsidRPr="0068605C">
        <w:rPr>
          <w:rFonts w:ascii="Arial" w:hAnsi="Arial" w:cs="Arial"/>
          <w:sz w:val="18"/>
          <w:szCs w:val="18"/>
          <w:lang w:val="en-NZ"/>
        </w:rPr>
        <w:t xml:space="preserve"> (</w:t>
      </w:r>
      <w:r w:rsidRPr="0068605C">
        <w:rPr>
          <w:rFonts w:ascii="Arial" w:hAnsi="Arial" w:cs="Arial"/>
          <w:sz w:val="18"/>
          <w:szCs w:val="18"/>
          <w:lang w:val="en-NZ"/>
        </w:rPr>
        <w:t>p</w:t>
      </w:r>
      <w:r w:rsidR="00382434" w:rsidRPr="0068605C">
        <w:rPr>
          <w:rFonts w:ascii="Arial" w:hAnsi="Arial" w:cs="Arial"/>
          <w:sz w:val="18"/>
          <w:szCs w:val="18"/>
          <w:lang w:val="en-NZ"/>
        </w:rPr>
        <w:t>age</w:t>
      </w:r>
      <w:r w:rsidRPr="0068605C">
        <w:rPr>
          <w:rFonts w:ascii="Arial" w:hAnsi="Arial" w:cs="Arial"/>
          <w:sz w:val="18"/>
          <w:szCs w:val="18"/>
          <w:lang w:val="en-NZ"/>
        </w:rPr>
        <w:t xml:space="preserve"> 123</w:t>
      </w:r>
      <w:r w:rsidR="00F32213" w:rsidRPr="0068605C">
        <w:rPr>
          <w:rFonts w:ascii="Arial" w:hAnsi="Arial" w:cs="Arial"/>
          <w:sz w:val="18"/>
          <w:szCs w:val="18"/>
          <w:lang w:val="en-NZ"/>
        </w:rPr>
        <w:t>)</w:t>
      </w:r>
      <w:r w:rsidRPr="0068605C">
        <w:rPr>
          <w:rFonts w:ascii="Arial" w:hAnsi="Arial" w:cs="Arial"/>
          <w:sz w:val="18"/>
          <w:szCs w:val="18"/>
          <w:lang w:val="en-NZ"/>
        </w:rPr>
        <w:t>.</w:t>
      </w:r>
    </w:p>
  </w:footnote>
  <w:footnote w:id="223">
    <w:p w14:paraId="421C86F7" w14:textId="716FF07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 Beach School</w:t>
      </w:r>
      <w:r w:rsidR="00F32213" w:rsidRPr="0068605C">
        <w:rPr>
          <w:rFonts w:ascii="Arial" w:hAnsi="Arial" w:cs="Arial"/>
          <w:sz w:val="18"/>
          <w:szCs w:val="18"/>
          <w:lang w:val="en-NZ"/>
        </w:rPr>
        <w:t>,</w:t>
      </w:r>
      <w:r w:rsidRPr="0068605C">
        <w:rPr>
          <w:rFonts w:ascii="Arial" w:hAnsi="Arial" w:cs="Arial"/>
          <w:sz w:val="18"/>
          <w:szCs w:val="18"/>
          <w:lang w:val="en-NZ"/>
        </w:rPr>
        <w:t xml:space="preserve"> </w:t>
      </w:r>
      <w:r w:rsidR="00F32213" w:rsidRPr="0068605C">
        <w:rPr>
          <w:rFonts w:ascii="Arial" w:hAnsi="Arial" w:cs="Arial"/>
          <w:sz w:val="18"/>
          <w:szCs w:val="18"/>
          <w:lang w:val="en-NZ"/>
        </w:rPr>
        <w:t>A</w:t>
      </w:r>
      <w:r w:rsidRPr="0068605C">
        <w:rPr>
          <w:rFonts w:ascii="Arial" w:hAnsi="Arial" w:cs="Arial"/>
          <w:sz w:val="18"/>
          <w:szCs w:val="18"/>
          <w:lang w:val="en-NZ"/>
        </w:rPr>
        <w:t xml:space="preserve">nnual </w:t>
      </w:r>
      <w:r w:rsidR="00F32213" w:rsidRPr="0068605C">
        <w:rPr>
          <w:rFonts w:ascii="Arial" w:hAnsi="Arial" w:cs="Arial"/>
          <w:sz w:val="18"/>
          <w:szCs w:val="18"/>
          <w:lang w:val="en-NZ"/>
        </w:rPr>
        <w:t>R</w:t>
      </w:r>
      <w:r w:rsidRPr="0068605C">
        <w:rPr>
          <w:rFonts w:ascii="Arial" w:hAnsi="Arial" w:cs="Arial"/>
          <w:sz w:val="18"/>
          <w:szCs w:val="18"/>
          <w:lang w:val="en-NZ"/>
        </w:rPr>
        <w:t>eport 1968</w:t>
      </w:r>
      <w:r w:rsidR="00F32213" w:rsidRPr="0068605C">
        <w:rPr>
          <w:rFonts w:ascii="Arial" w:hAnsi="Arial" w:cs="Arial"/>
          <w:sz w:val="18"/>
          <w:szCs w:val="18"/>
          <w:lang w:val="en-NZ"/>
        </w:rPr>
        <w:t xml:space="preserve"> (</w:t>
      </w:r>
      <w:r w:rsidRPr="0068605C">
        <w:rPr>
          <w:rFonts w:ascii="Arial" w:hAnsi="Arial" w:cs="Arial"/>
          <w:sz w:val="18"/>
          <w:szCs w:val="18"/>
          <w:lang w:val="en-NZ"/>
        </w:rPr>
        <w:t>p</w:t>
      </w:r>
      <w:r w:rsidR="00382434" w:rsidRPr="0068605C">
        <w:rPr>
          <w:rFonts w:ascii="Arial" w:hAnsi="Arial" w:cs="Arial"/>
          <w:sz w:val="18"/>
          <w:szCs w:val="18"/>
          <w:lang w:val="en-NZ"/>
        </w:rPr>
        <w:t>age</w:t>
      </w:r>
      <w:r w:rsidRPr="0068605C">
        <w:rPr>
          <w:rFonts w:ascii="Arial" w:hAnsi="Arial" w:cs="Arial"/>
          <w:sz w:val="18"/>
          <w:szCs w:val="18"/>
          <w:lang w:val="en-NZ"/>
        </w:rPr>
        <w:t xml:space="preserve"> 199</w:t>
      </w:r>
      <w:r w:rsidR="00F32213" w:rsidRPr="0068605C">
        <w:rPr>
          <w:rFonts w:ascii="Arial" w:hAnsi="Arial" w:cs="Arial"/>
          <w:sz w:val="18"/>
          <w:szCs w:val="18"/>
          <w:lang w:val="en-NZ"/>
        </w:rPr>
        <w:t>)</w:t>
      </w:r>
      <w:r w:rsidRPr="0068605C">
        <w:rPr>
          <w:rFonts w:ascii="Arial" w:hAnsi="Arial" w:cs="Arial"/>
          <w:sz w:val="18"/>
          <w:szCs w:val="18"/>
          <w:lang w:val="en-NZ"/>
        </w:rPr>
        <w:t>; Hokio Beach School</w:t>
      </w:r>
      <w:r w:rsidR="00946644" w:rsidRPr="0068605C">
        <w:rPr>
          <w:rFonts w:ascii="Arial" w:hAnsi="Arial" w:cs="Arial"/>
          <w:sz w:val="18"/>
          <w:szCs w:val="18"/>
          <w:lang w:val="en-NZ"/>
        </w:rPr>
        <w:t>,</w:t>
      </w:r>
      <w:r w:rsidR="00365455" w:rsidRPr="0068605C">
        <w:rPr>
          <w:rFonts w:ascii="Arial" w:hAnsi="Arial" w:cs="Arial"/>
          <w:sz w:val="18"/>
          <w:szCs w:val="18"/>
          <w:lang w:val="en-NZ"/>
        </w:rPr>
        <w:t xml:space="preserve"> </w:t>
      </w:r>
      <w:r w:rsidR="00946644" w:rsidRPr="0068605C">
        <w:rPr>
          <w:rFonts w:ascii="Arial" w:hAnsi="Arial" w:cs="Arial"/>
          <w:sz w:val="18"/>
          <w:szCs w:val="18"/>
          <w:lang w:val="en-NZ"/>
        </w:rPr>
        <w:t>A</w:t>
      </w:r>
      <w:r w:rsidRPr="0068605C">
        <w:rPr>
          <w:rFonts w:ascii="Arial" w:hAnsi="Arial" w:cs="Arial"/>
          <w:sz w:val="18"/>
          <w:szCs w:val="18"/>
          <w:lang w:val="en-NZ"/>
        </w:rPr>
        <w:t xml:space="preserve">nnual </w:t>
      </w:r>
      <w:r w:rsidR="00946644" w:rsidRPr="0068605C">
        <w:rPr>
          <w:rFonts w:ascii="Arial" w:hAnsi="Arial" w:cs="Arial"/>
          <w:sz w:val="18"/>
          <w:szCs w:val="18"/>
          <w:lang w:val="en-NZ"/>
        </w:rPr>
        <w:t>R</w:t>
      </w:r>
      <w:r w:rsidRPr="0068605C">
        <w:rPr>
          <w:rFonts w:ascii="Arial" w:hAnsi="Arial" w:cs="Arial"/>
          <w:sz w:val="18"/>
          <w:szCs w:val="18"/>
          <w:lang w:val="en-NZ"/>
        </w:rPr>
        <w:t>eport 1969</w:t>
      </w:r>
      <w:r w:rsidR="00946644" w:rsidRPr="0068605C">
        <w:rPr>
          <w:rFonts w:ascii="Arial" w:hAnsi="Arial" w:cs="Arial"/>
          <w:sz w:val="18"/>
          <w:szCs w:val="18"/>
          <w:lang w:val="en-NZ"/>
        </w:rPr>
        <w:t xml:space="preserve"> (</w:t>
      </w:r>
      <w:r w:rsidRPr="0068605C">
        <w:rPr>
          <w:rFonts w:ascii="Arial" w:hAnsi="Arial" w:cs="Arial"/>
          <w:sz w:val="18"/>
          <w:szCs w:val="18"/>
          <w:lang w:val="en-NZ"/>
        </w:rPr>
        <w:t>p</w:t>
      </w:r>
      <w:r w:rsidR="00382434" w:rsidRPr="0068605C">
        <w:rPr>
          <w:rFonts w:ascii="Arial" w:hAnsi="Arial" w:cs="Arial"/>
          <w:sz w:val="18"/>
          <w:szCs w:val="18"/>
          <w:lang w:val="en-NZ"/>
        </w:rPr>
        <w:t>age</w:t>
      </w:r>
      <w:r w:rsidRPr="0068605C">
        <w:rPr>
          <w:rFonts w:ascii="Arial" w:hAnsi="Arial" w:cs="Arial"/>
          <w:sz w:val="18"/>
          <w:szCs w:val="18"/>
          <w:lang w:val="en-NZ"/>
        </w:rPr>
        <w:t xml:space="preserve"> 178</w:t>
      </w:r>
      <w:r w:rsidR="00946644" w:rsidRPr="0068605C">
        <w:rPr>
          <w:rFonts w:ascii="Arial" w:hAnsi="Arial" w:cs="Arial"/>
          <w:sz w:val="18"/>
          <w:szCs w:val="18"/>
          <w:lang w:val="en-NZ"/>
        </w:rPr>
        <w:t>)</w:t>
      </w:r>
      <w:r w:rsidRPr="0068605C">
        <w:rPr>
          <w:rFonts w:ascii="Arial" w:hAnsi="Arial" w:cs="Arial"/>
          <w:sz w:val="18"/>
          <w:szCs w:val="18"/>
          <w:lang w:val="en-NZ"/>
        </w:rPr>
        <w:t>; Hokio Beach School</w:t>
      </w:r>
      <w:r w:rsidR="00946644" w:rsidRPr="0068605C">
        <w:rPr>
          <w:rFonts w:ascii="Arial" w:hAnsi="Arial" w:cs="Arial"/>
          <w:sz w:val="18"/>
          <w:szCs w:val="18"/>
          <w:lang w:val="en-NZ"/>
        </w:rPr>
        <w:t>,</w:t>
      </w:r>
      <w:r w:rsidRPr="0068605C">
        <w:rPr>
          <w:rFonts w:ascii="Arial" w:hAnsi="Arial" w:cs="Arial"/>
          <w:sz w:val="18"/>
          <w:szCs w:val="18"/>
          <w:lang w:val="en-NZ"/>
        </w:rPr>
        <w:t xml:space="preserve"> </w:t>
      </w:r>
      <w:r w:rsidR="00946644" w:rsidRPr="0068605C">
        <w:rPr>
          <w:rFonts w:ascii="Arial" w:hAnsi="Arial" w:cs="Arial"/>
          <w:sz w:val="18"/>
          <w:szCs w:val="18"/>
          <w:lang w:val="en-NZ"/>
        </w:rPr>
        <w:t>A</w:t>
      </w:r>
      <w:r w:rsidRPr="0068605C">
        <w:rPr>
          <w:rFonts w:ascii="Arial" w:hAnsi="Arial" w:cs="Arial"/>
          <w:sz w:val="18"/>
          <w:szCs w:val="18"/>
          <w:lang w:val="en-NZ"/>
        </w:rPr>
        <w:t xml:space="preserve">nnual </w:t>
      </w:r>
      <w:r w:rsidR="00946644" w:rsidRPr="0068605C">
        <w:rPr>
          <w:rFonts w:ascii="Arial" w:hAnsi="Arial" w:cs="Arial"/>
          <w:sz w:val="18"/>
          <w:szCs w:val="18"/>
          <w:lang w:val="en-NZ"/>
        </w:rPr>
        <w:t>R</w:t>
      </w:r>
      <w:r w:rsidRPr="0068605C">
        <w:rPr>
          <w:rFonts w:ascii="Arial" w:hAnsi="Arial" w:cs="Arial"/>
          <w:sz w:val="18"/>
          <w:szCs w:val="18"/>
          <w:lang w:val="en-NZ"/>
        </w:rPr>
        <w:t xml:space="preserve">eport 1970 </w:t>
      </w:r>
      <w:r w:rsidR="00946644" w:rsidRPr="0068605C">
        <w:rPr>
          <w:rFonts w:ascii="Arial" w:hAnsi="Arial" w:cs="Arial"/>
          <w:sz w:val="18"/>
          <w:szCs w:val="18"/>
          <w:lang w:val="en-NZ"/>
        </w:rPr>
        <w:t>(</w:t>
      </w:r>
      <w:r w:rsidRPr="0068605C">
        <w:rPr>
          <w:rFonts w:ascii="Arial" w:hAnsi="Arial" w:cs="Arial"/>
          <w:sz w:val="18"/>
          <w:szCs w:val="18"/>
          <w:lang w:val="en-NZ"/>
        </w:rPr>
        <w:t>p</w:t>
      </w:r>
      <w:r w:rsidR="00382434" w:rsidRPr="0068605C">
        <w:rPr>
          <w:rFonts w:ascii="Arial" w:hAnsi="Arial" w:cs="Arial"/>
          <w:sz w:val="18"/>
          <w:szCs w:val="18"/>
          <w:lang w:val="en-NZ"/>
        </w:rPr>
        <w:t>age</w:t>
      </w:r>
      <w:r w:rsidRPr="0068605C">
        <w:rPr>
          <w:rFonts w:ascii="Arial" w:hAnsi="Arial" w:cs="Arial"/>
          <w:sz w:val="18"/>
          <w:szCs w:val="18"/>
          <w:lang w:val="en-NZ"/>
        </w:rPr>
        <w:t xml:space="preserve"> 138</w:t>
      </w:r>
      <w:r w:rsidR="00946644" w:rsidRPr="0068605C">
        <w:rPr>
          <w:rFonts w:ascii="Arial" w:hAnsi="Arial" w:cs="Arial"/>
          <w:sz w:val="18"/>
          <w:szCs w:val="18"/>
          <w:lang w:val="en-NZ"/>
        </w:rPr>
        <w:t>)</w:t>
      </w:r>
      <w:r w:rsidRPr="0068605C">
        <w:rPr>
          <w:rFonts w:ascii="Arial" w:hAnsi="Arial" w:cs="Arial"/>
          <w:sz w:val="18"/>
          <w:szCs w:val="18"/>
          <w:lang w:val="en-NZ"/>
        </w:rPr>
        <w:t>; Hokio Beach School</w:t>
      </w:r>
      <w:r w:rsidR="00946644" w:rsidRPr="0068605C">
        <w:rPr>
          <w:rFonts w:ascii="Arial" w:hAnsi="Arial" w:cs="Arial"/>
          <w:sz w:val="18"/>
          <w:szCs w:val="18"/>
          <w:lang w:val="en-NZ"/>
        </w:rPr>
        <w:t>,</w:t>
      </w:r>
      <w:r w:rsidRPr="0068605C">
        <w:rPr>
          <w:rFonts w:ascii="Arial" w:hAnsi="Arial" w:cs="Arial"/>
          <w:sz w:val="18"/>
          <w:szCs w:val="18"/>
          <w:lang w:val="en-NZ"/>
        </w:rPr>
        <w:t xml:space="preserve"> </w:t>
      </w:r>
      <w:r w:rsidR="00946644" w:rsidRPr="0068605C">
        <w:rPr>
          <w:rFonts w:ascii="Arial" w:hAnsi="Arial" w:cs="Arial"/>
          <w:sz w:val="18"/>
          <w:szCs w:val="18"/>
          <w:lang w:val="en-NZ"/>
        </w:rPr>
        <w:t>A</w:t>
      </w:r>
      <w:r w:rsidRPr="0068605C">
        <w:rPr>
          <w:rFonts w:ascii="Arial" w:hAnsi="Arial" w:cs="Arial"/>
          <w:sz w:val="18"/>
          <w:szCs w:val="18"/>
          <w:lang w:val="en-NZ"/>
        </w:rPr>
        <w:t xml:space="preserve">nnual </w:t>
      </w:r>
      <w:r w:rsidR="00946644" w:rsidRPr="0068605C">
        <w:rPr>
          <w:rFonts w:ascii="Arial" w:hAnsi="Arial" w:cs="Arial"/>
          <w:sz w:val="18"/>
          <w:szCs w:val="18"/>
          <w:lang w:val="en-NZ"/>
        </w:rPr>
        <w:t>R</w:t>
      </w:r>
      <w:r w:rsidRPr="0068605C">
        <w:rPr>
          <w:rFonts w:ascii="Arial" w:hAnsi="Arial" w:cs="Arial"/>
          <w:sz w:val="18"/>
          <w:szCs w:val="18"/>
          <w:lang w:val="en-NZ"/>
        </w:rPr>
        <w:t>eport</w:t>
      </w:r>
      <w:r w:rsidR="00365455" w:rsidRPr="0068605C">
        <w:rPr>
          <w:rFonts w:ascii="Arial" w:hAnsi="Arial" w:cs="Arial"/>
          <w:sz w:val="18"/>
          <w:szCs w:val="18"/>
          <w:lang w:val="en-NZ"/>
        </w:rPr>
        <w:t xml:space="preserve"> </w:t>
      </w:r>
      <w:r w:rsidRPr="0068605C">
        <w:rPr>
          <w:rFonts w:ascii="Arial" w:hAnsi="Arial" w:cs="Arial"/>
          <w:sz w:val="18"/>
          <w:szCs w:val="18"/>
          <w:lang w:val="en-NZ"/>
        </w:rPr>
        <w:t xml:space="preserve">1971 </w:t>
      </w:r>
      <w:r w:rsidR="00946644" w:rsidRPr="0068605C">
        <w:rPr>
          <w:rFonts w:ascii="Arial" w:hAnsi="Arial" w:cs="Arial"/>
          <w:sz w:val="18"/>
          <w:szCs w:val="18"/>
          <w:lang w:val="en-NZ"/>
        </w:rPr>
        <w:t>(</w:t>
      </w:r>
      <w:r w:rsidRPr="0068605C">
        <w:rPr>
          <w:rFonts w:ascii="Arial" w:hAnsi="Arial" w:cs="Arial"/>
          <w:sz w:val="18"/>
          <w:szCs w:val="18"/>
          <w:lang w:val="en-NZ"/>
        </w:rPr>
        <w:t>p</w:t>
      </w:r>
      <w:r w:rsidR="00382434" w:rsidRPr="0068605C">
        <w:rPr>
          <w:rFonts w:ascii="Arial" w:hAnsi="Arial" w:cs="Arial"/>
          <w:sz w:val="18"/>
          <w:szCs w:val="18"/>
          <w:lang w:val="en-NZ"/>
        </w:rPr>
        <w:t>age</w:t>
      </w:r>
      <w:r w:rsidRPr="0068605C">
        <w:rPr>
          <w:rFonts w:ascii="Arial" w:hAnsi="Arial" w:cs="Arial"/>
          <w:sz w:val="18"/>
          <w:szCs w:val="18"/>
          <w:lang w:val="en-NZ"/>
        </w:rPr>
        <w:t xml:space="preserve"> 127</w:t>
      </w:r>
      <w:r w:rsidR="00946644" w:rsidRPr="0068605C">
        <w:rPr>
          <w:rFonts w:ascii="Arial" w:hAnsi="Arial" w:cs="Arial"/>
          <w:sz w:val="18"/>
          <w:szCs w:val="18"/>
          <w:lang w:val="en-NZ"/>
        </w:rPr>
        <w:t>)</w:t>
      </w:r>
      <w:r w:rsidRPr="0068605C">
        <w:rPr>
          <w:rFonts w:ascii="Arial" w:hAnsi="Arial" w:cs="Arial"/>
          <w:sz w:val="18"/>
          <w:szCs w:val="18"/>
          <w:lang w:val="en-NZ"/>
        </w:rPr>
        <w:t>; Hokio Beach School</w:t>
      </w:r>
      <w:r w:rsidR="00946644" w:rsidRPr="0068605C">
        <w:rPr>
          <w:rFonts w:ascii="Arial" w:hAnsi="Arial" w:cs="Arial"/>
          <w:sz w:val="18"/>
          <w:szCs w:val="18"/>
          <w:lang w:val="en-NZ"/>
        </w:rPr>
        <w:t>,</w:t>
      </w:r>
      <w:r w:rsidRPr="0068605C">
        <w:rPr>
          <w:rFonts w:ascii="Arial" w:hAnsi="Arial" w:cs="Arial"/>
          <w:sz w:val="18"/>
          <w:szCs w:val="18"/>
          <w:lang w:val="en-NZ"/>
        </w:rPr>
        <w:t xml:space="preserve"> </w:t>
      </w:r>
      <w:r w:rsidR="00946644" w:rsidRPr="0068605C">
        <w:rPr>
          <w:rFonts w:ascii="Arial" w:hAnsi="Arial" w:cs="Arial"/>
          <w:sz w:val="18"/>
          <w:szCs w:val="18"/>
          <w:lang w:val="en-NZ"/>
        </w:rPr>
        <w:t>A</w:t>
      </w:r>
      <w:r w:rsidRPr="0068605C">
        <w:rPr>
          <w:rFonts w:ascii="Arial" w:hAnsi="Arial" w:cs="Arial"/>
          <w:sz w:val="18"/>
          <w:szCs w:val="18"/>
          <w:lang w:val="en-NZ"/>
        </w:rPr>
        <w:t xml:space="preserve">nnual </w:t>
      </w:r>
      <w:r w:rsidR="00946644" w:rsidRPr="0068605C">
        <w:rPr>
          <w:rFonts w:ascii="Arial" w:hAnsi="Arial" w:cs="Arial"/>
          <w:sz w:val="18"/>
          <w:szCs w:val="18"/>
          <w:lang w:val="en-NZ"/>
        </w:rPr>
        <w:t>R</w:t>
      </w:r>
      <w:r w:rsidRPr="0068605C">
        <w:rPr>
          <w:rFonts w:ascii="Arial" w:hAnsi="Arial" w:cs="Arial"/>
          <w:sz w:val="18"/>
          <w:szCs w:val="18"/>
          <w:lang w:val="en-NZ"/>
        </w:rPr>
        <w:t>eport 1972</w:t>
      </w:r>
      <w:r w:rsidR="00946644" w:rsidRPr="0068605C">
        <w:rPr>
          <w:rFonts w:ascii="Arial" w:hAnsi="Arial" w:cs="Arial"/>
          <w:sz w:val="18"/>
          <w:szCs w:val="18"/>
          <w:lang w:val="en-NZ"/>
        </w:rPr>
        <w:t xml:space="preserve"> (</w:t>
      </w:r>
      <w:r w:rsidRPr="0068605C">
        <w:rPr>
          <w:rFonts w:ascii="Arial" w:hAnsi="Arial" w:cs="Arial"/>
          <w:sz w:val="18"/>
          <w:szCs w:val="18"/>
          <w:lang w:val="en-NZ"/>
        </w:rPr>
        <w:t>p</w:t>
      </w:r>
      <w:r w:rsidR="00382434" w:rsidRPr="0068605C">
        <w:rPr>
          <w:rFonts w:ascii="Arial" w:hAnsi="Arial" w:cs="Arial"/>
          <w:sz w:val="18"/>
          <w:szCs w:val="18"/>
          <w:lang w:val="en-NZ"/>
        </w:rPr>
        <w:t>age</w:t>
      </w:r>
      <w:r w:rsidRPr="0068605C">
        <w:rPr>
          <w:rFonts w:ascii="Arial" w:hAnsi="Arial" w:cs="Arial"/>
          <w:sz w:val="18"/>
          <w:szCs w:val="18"/>
          <w:lang w:val="en-NZ"/>
        </w:rPr>
        <w:t xml:space="preserve"> 101</w:t>
      </w:r>
      <w:r w:rsidR="00946644" w:rsidRPr="0068605C">
        <w:rPr>
          <w:rFonts w:ascii="Arial" w:hAnsi="Arial" w:cs="Arial"/>
          <w:sz w:val="18"/>
          <w:szCs w:val="18"/>
          <w:lang w:val="en-NZ"/>
        </w:rPr>
        <w:t>)</w:t>
      </w:r>
      <w:r w:rsidRPr="0068605C">
        <w:rPr>
          <w:rFonts w:ascii="Arial" w:hAnsi="Arial" w:cs="Arial"/>
          <w:sz w:val="18"/>
          <w:szCs w:val="18"/>
          <w:lang w:val="en-NZ"/>
        </w:rPr>
        <w:t>; Kohitere</w:t>
      </w:r>
      <w:r w:rsidR="00946644" w:rsidRPr="0068605C">
        <w:rPr>
          <w:rFonts w:ascii="Arial" w:hAnsi="Arial" w:cs="Arial"/>
          <w:sz w:val="18"/>
          <w:szCs w:val="18"/>
          <w:lang w:val="en-NZ"/>
        </w:rPr>
        <w:t xml:space="preserve"> Boys’ Training Centre</w:t>
      </w:r>
      <w:r w:rsidR="00F7399B" w:rsidRPr="0068605C">
        <w:rPr>
          <w:rFonts w:ascii="Arial" w:hAnsi="Arial" w:cs="Arial"/>
          <w:sz w:val="18"/>
          <w:szCs w:val="18"/>
          <w:lang w:val="en-NZ"/>
        </w:rPr>
        <w:t>,</w:t>
      </w:r>
      <w:r w:rsidRPr="0068605C">
        <w:rPr>
          <w:rFonts w:ascii="Arial" w:hAnsi="Arial" w:cs="Arial"/>
          <w:sz w:val="18"/>
          <w:szCs w:val="18"/>
          <w:lang w:val="en-NZ"/>
        </w:rPr>
        <w:t xml:space="preserve"> </w:t>
      </w:r>
      <w:r w:rsidR="00F7399B" w:rsidRPr="0068605C">
        <w:rPr>
          <w:rFonts w:ascii="Arial" w:hAnsi="Arial" w:cs="Arial"/>
          <w:sz w:val="18"/>
          <w:szCs w:val="18"/>
          <w:lang w:val="en-NZ"/>
        </w:rPr>
        <w:t>A</w:t>
      </w:r>
      <w:r w:rsidRPr="0068605C">
        <w:rPr>
          <w:rFonts w:ascii="Arial" w:hAnsi="Arial" w:cs="Arial"/>
          <w:sz w:val="18"/>
          <w:szCs w:val="18"/>
          <w:lang w:val="en-NZ"/>
        </w:rPr>
        <w:t xml:space="preserve">nnual </w:t>
      </w:r>
      <w:r w:rsidR="00F7399B" w:rsidRPr="0068605C">
        <w:rPr>
          <w:rFonts w:ascii="Arial" w:hAnsi="Arial" w:cs="Arial"/>
          <w:sz w:val="18"/>
          <w:szCs w:val="18"/>
          <w:lang w:val="en-NZ"/>
        </w:rPr>
        <w:t>R</w:t>
      </w:r>
      <w:r w:rsidRPr="0068605C">
        <w:rPr>
          <w:rFonts w:ascii="Arial" w:hAnsi="Arial" w:cs="Arial"/>
          <w:sz w:val="18"/>
          <w:szCs w:val="18"/>
          <w:lang w:val="en-NZ"/>
        </w:rPr>
        <w:t>eport 1973</w:t>
      </w:r>
      <w:r w:rsidR="00F7399B" w:rsidRPr="0068605C">
        <w:rPr>
          <w:rFonts w:ascii="Arial" w:hAnsi="Arial" w:cs="Arial"/>
          <w:sz w:val="18"/>
          <w:szCs w:val="18"/>
          <w:lang w:val="en-NZ"/>
        </w:rPr>
        <w:t xml:space="preserve"> (</w:t>
      </w:r>
      <w:r w:rsidRPr="0068605C">
        <w:rPr>
          <w:rFonts w:ascii="Arial" w:hAnsi="Arial" w:cs="Arial"/>
          <w:sz w:val="18"/>
          <w:szCs w:val="18"/>
          <w:lang w:val="en-NZ"/>
        </w:rPr>
        <w:t>p</w:t>
      </w:r>
      <w:r w:rsidR="00382434" w:rsidRPr="0068605C">
        <w:rPr>
          <w:rFonts w:ascii="Arial" w:hAnsi="Arial" w:cs="Arial"/>
          <w:sz w:val="18"/>
          <w:szCs w:val="18"/>
          <w:lang w:val="en-NZ"/>
        </w:rPr>
        <w:t>age</w:t>
      </w:r>
      <w:r w:rsidRPr="0068605C">
        <w:rPr>
          <w:rFonts w:ascii="Arial" w:hAnsi="Arial" w:cs="Arial"/>
          <w:sz w:val="18"/>
          <w:szCs w:val="18"/>
          <w:lang w:val="en-NZ"/>
        </w:rPr>
        <w:t xml:space="preserve"> 89</w:t>
      </w:r>
      <w:r w:rsidR="00F7399B" w:rsidRPr="0068605C">
        <w:rPr>
          <w:rFonts w:ascii="Arial" w:hAnsi="Arial" w:cs="Arial"/>
          <w:sz w:val="18"/>
          <w:szCs w:val="18"/>
          <w:lang w:val="en-NZ"/>
        </w:rPr>
        <w:t>)</w:t>
      </w:r>
      <w:r w:rsidRPr="0068605C">
        <w:rPr>
          <w:rFonts w:ascii="Arial" w:hAnsi="Arial" w:cs="Arial"/>
          <w:sz w:val="18"/>
          <w:szCs w:val="18"/>
          <w:lang w:val="en-NZ"/>
        </w:rPr>
        <w:t xml:space="preserve">. </w:t>
      </w:r>
    </w:p>
  </w:footnote>
  <w:footnote w:id="224">
    <w:p w14:paraId="40000396" w14:textId="7B033EB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Inspection </w:t>
      </w:r>
      <w:proofErr w:type="gramStart"/>
      <w:r w:rsidRPr="0068605C">
        <w:rPr>
          <w:rFonts w:ascii="Arial" w:hAnsi="Arial" w:cs="Arial"/>
          <w:sz w:val="18"/>
          <w:szCs w:val="18"/>
          <w:lang w:val="en-NZ"/>
        </w:rPr>
        <w:t>visit</w:t>
      </w:r>
      <w:proofErr w:type="gramEnd"/>
      <w:r w:rsidRPr="0068605C">
        <w:rPr>
          <w:rFonts w:ascii="Arial" w:hAnsi="Arial" w:cs="Arial"/>
          <w:sz w:val="18"/>
          <w:szCs w:val="18"/>
          <w:lang w:val="en-NZ"/>
        </w:rPr>
        <w:t xml:space="preserve"> to Hokio Beach School 1981</w:t>
      </w:r>
      <w:r w:rsidR="00F7399B" w:rsidRPr="0068605C">
        <w:rPr>
          <w:rFonts w:ascii="Arial" w:hAnsi="Arial" w:cs="Arial"/>
          <w:sz w:val="18"/>
          <w:szCs w:val="18"/>
          <w:lang w:val="en-NZ"/>
        </w:rPr>
        <w:t xml:space="preserve"> (</w:t>
      </w:r>
      <w:r w:rsidRPr="0068605C">
        <w:rPr>
          <w:rFonts w:ascii="Arial" w:hAnsi="Arial" w:cs="Arial"/>
          <w:sz w:val="18"/>
          <w:szCs w:val="18"/>
          <w:lang w:val="en-NZ"/>
        </w:rPr>
        <w:t>p</w:t>
      </w:r>
      <w:r w:rsidR="00382434" w:rsidRPr="0068605C">
        <w:rPr>
          <w:rFonts w:ascii="Arial" w:hAnsi="Arial" w:cs="Arial"/>
          <w:sz w:val="18"/>
          <w:szCs w:val="18"/>
          <w:lang w:val="en-NZ"/>
        </w:rPr>
        <w:t>age</w:t>
      </w:r>
      <w:r w:rsidRPr="0068605C">
        <w:rPr>
          <w:rFonts w:ascii="Arial" w:hAnsi="Arial" w:cs="Arial"/>
          <w:sz w:val="18"/>
          <w:szCs w:val="18"/>
          <w:lang w:val="en-NZ"/>
        </w:rPr>
        <w:t xml:space="preserve"> 8</w:t>
      </w:r>
      <w:r w:rsidR="00F7399B" w:rsidRPr="0068605C">
        <w:rPr>
          <w:rFonts w:ascii="Arial" w:hAnsi="Arial" w:cs="Arial"/>
          <w:sz w:val="18"/>
          <w:szCs w:val="18"/>
          <w:lang w:val="en-NZ"/>
        </w:rPr>
        <w:t>)</w:t>
      </w:r>
      <w:r w:rsidRPr="0068605C">
        <w:rPr>
          <w:rFonts w:ascii="Arial" w:hAnsi="Arial" w:cs="Arial"/>
          <w:sz w:val="18"/>
          <w:szCs w:val="18"/>
          <w:lang w:val="en-NZ"/>
        </w:rPr>
        <w:t>.</w:t>
      </w:r>
    </w:p>
  </w:footnote>
  <w:footnote w:id="225">
    <w:p w14:paraId="48A3CDFF" w14:textId="3481D98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225094" w:rsidRPr="0068605C">
        <w:rPr>
          <w:rFonts w:ascii="Arial" w:hAnsi="Arial" w:cs="Arial"/>
          <w:sz w:val="18"/>
          <w:szCs w:val="18"/>
          <w:lang w:val="en-NZ"/>
        </w:rPr>
        <w:t>s</w:t>
      </w:r>
      <w:r w:rsidRPr="0068605C">
        <w:rPr>
          <w:rFonts w:ascii="Arial" w:hAnsi="Arial" w:cs="Arial"/>
          <w:sz w:val="18"/>
          <w:szCs w:val="18"/>
          <w:lang w:val="en-NZ"/>
        </w:rPr>
        <w:t xml:space="preserve"> of Philip Laws (23 September 2021, para 2.6</w:t>
      </w:r>
      <w:r w:rsidR="00225094" w:rsidRPr="0068605C">
        <w:rPr>
          <w:rFonts w:ascii="Arial" w:hAnsi="Arial" w:cs="Arial"/>
          <w:sz w:val="18"/>
          <w:szCs w:val="18"/>
          <w:lang w:val="en-NZ"/>
        </w:rPr>
        <w:t>) and</w:t>
      </w:r>
      <w:r w:rsidRPr="0068605C">
        <w:rPr>
          <w:rFonts w:ascii="Arial" w:hAnsi="Arial" w:cs="Arial"/>
          <w:sz w:val="18"/>
          <w:szCs w:val="18"/>
          <w:lang w:val="en-NZ"/>
        </w:rPr>
        <w:t xml:space="preserve"> Mr A (19 August 2020, para 96</w:t>
      </w:r>
      <w:r w:rsidR="00225094" w:rsidRPr="0068605C">
        <w:rPr>
          <w:rFonts w:ascii="Arial" w:hAnsi="Arial" w:cs="Arial"/>
          <w:sz w:val="18"/>
          <w:szCs w:val="18"/>
          <w:lang w:val="en-NZ"/>
        </w:rPr>
        <w:t>)</w:t>
      </w:r>
      <w:r w:rsidRPr="0068605C">
        <w:rPr>
          <w:rFonts w:ascii="Arial" w:hAnsi="Arial" w:cs="Arial"/>
          <w:sz w:val="18"/>
          <w:szCs w:val="18"/>
          <w:lang w:val="en-NZ"/>
        </w:rPr>
        <w:t>.</w:t>
      </w:r>
    </w:p>
  </w:footnote>
  <w:footnote w:id="226">
    <w:p w14:paraId="4BAA53CE" w14:textId="0F7C1CC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Philip Laws (23 September 2021, paras 4.1, 4.8, 4.10</w:t>
      </w:r>
      <w:r w:rsidR="00225094" w:rsidRPr="0068605C">
        <w:rPr>
          <w:rFonts w:ascii="Arial" w:hAnsi="Arial" w:cs="Arial"/>
          <w:sz w:val="18"/>
          <w:szCs w:val="18"/>
          <w:lang w:val="en-NZ"/>
        </w:rPr>
        <w:t>)</w:t>
      </w:r>
      <w:r w:rsidRPr="0068605C">
        <w:rPr>
          <w:rFonts w:ascii="Arial" w:hAnsi="Arial" w:cs="Arial"/>
          <w:sz w:val="18"/>
          <w:szCs w:val="18"/>
          <w:lang w:val="en-NZ"/>
        </w:rPr>
        <w:t>.</w:t>
      </w:r>
    </w:p>
  </w:footnote>
  <w:footnote w:id="227">
    <w:p w14:paraId="50982CE0" w14:textId="1371065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State Services Commission, Child Welfare Division: Kohitere (September 1970, p</w:t>
      </w:r>
      <w:r w:rsidR="00225094" w:rsidRPr="0068605C">
        <w:rPr>
          <w:rFonts w:ascii="Arial" w:hAnsi="Arial" w:cs="Arial"/>
          <w:sz w:val="18"/>
          <w:szCs w:val="18"/>
          <w:lang w:val="en-NZ"/>
        </w:rPr>
        <w:t>age</w:t>
      </w:r>
      <w:r w:rsidRPr="0068605C">
        <w:rPr>
          <w:rFonts w:ascii="Arial" w:hAnsi="Arial" w:cs="Arial"/>
          <w:sz w:val="18"/>
          <w:szCs w:val="18"/>
          <w:lang w:val="en-NZ"/>
        </w:rPr>
        <w:t xml:space="preserve"> 5</w:t>
      </w:r>
      <w:r w:rsidR="00225094" w:rsidRPr="0068605C">
        <w:rPr>
          <w:rFonts w:ascii="Arial" w:hAnsi="Arial" w:cs="Arial"/>
          <w:sz w:val="18"/>
          <w:szCs w:val="18"/>
          <w:lang w:val="en-NZ"/>
        </w:rPr>
        <w:t>)</w:t>
      </w:r>
      <w:r w:rsidRPr="0068605C">
        <w:rPr>
          <w:rFonts w:ascii="Arial" w:hAnsi="Arial" w:cs="Arial"/>
          <w:sz w:val="18"/>
          <w:szCs w:val="18"/>
          <w:lang w:val="en-NZ"/>
        </w:rPr>
        <w:t>.</w:t>
      </w:r>
    </w:p>
  </w:footnote>
  <w:footnote w:id="228">
    <w:p w14:paraId="178EE12E" w14:textId="1F8023D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PT Woulfe to </w:t>
      </w:r>
      <w:r w:rsidR="00353933" w:rsidRPr="0068605C">
        <w:rPr>
          <w:rFonts w:ascii="Arial" w:hAnsi="Arial" w:cs="Arial"/>
          <w:sz w:val="18"/>
          <w:szCs w:val="18"/>
          <w:lang w:val="en-NZ"/>
        </w:rPr>
        <w:t>regional d</w:t>
      </w:r>
      <w:r w:rsidRPr="0068605C">
        <w:rPr>
          <w:rFonts w:ascii="Arial" w:hAnsi="Arial" w:cs="Arial"/>
          <w:sz w:val="18"/>
          <w:szCs w:val="18"/>
          <w:lang w:val="en-NZ"/>
        </w:rPr>
        <w:t>irector re: request for specialist services (14 July 1987).</w:t>
      </w:r>
    </w:p>
  </w:footnote>
  <w:footnote w:id="229">
    <w:p w14:paraId="0437D5CF" w14:textId="63D74CE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84059B" w:rsidRPr="0068605C">
        <w:rPr>
          <w:rFonts w:ascii="Arial" w:hAnsi="Arial" w:cs="Arial"/>
          <w:sz w:val="18"/>
          <w:szCs w:val="18"/>
          <w:lang w:val="en-NZ"/>
        </w:rPr>
        <w:t>s</w:t>
      </w:r>
      <w:r w:rsidRPr="0068605C">
        <w:rPr>
          <w:rFonts w:ascii="Arial" w:hAnsi="Arial" w:cs="Arial"/>
          <w:sz w:val="18"/>
          <w:szCs w:val="18"/>
          <w:lang w:val="en-NZ"/>
        </w:rPr>
        <w:t xml:space="preserve"> of Sharyn (16 March 2021, para 153</w:t>
      </w:r>
      <w:r w:rsidR="0084059B" w:rsidRPr="0068605C">
        <w:rPr>
          <w:rFonts w:ascii="Arial" w:hAnsi="Arial" w:cs="Arial"/>
          <w:sz w:val="18"/>
          <w:szCs w:val="18"/>
          <w:lang w:val="en-NZ"/>
        </w:rPr>
        <w:t xml:space="preserve">) and </w:t>
      </w:r>
      <w:r w:rsidRPr="0068605C">
        <w:rPr>
          <w:rFonts w:ascii="Arial" w:hAnsi="Arial" w:cs="Arial"/>
          <w:sz w:val="18"/>
          <w:szCs w:val="18"/>
          <w:lang w:val="en-NZ"/>
        </w:rPr>
        <w:t>Philip Laws (23 September 2021, paras 3.54</w:t>
      </w:r>
      <w:r w:rsidR="00353933" w:rsidRPr="0068605C">
        <w:rPr>
          <w:rFonts w:ascii="Arial" w:hAnsi="Arial" w:cs="Arial"/>
          <w:sz w:val="18"/>
          <w:szCs w:val="18"/>
          <w:lang w:val="en-NZ"/>
        </w:rPr>
        <w:t>–</w:t>
      </w:r>
      <w:r w:rsidRPr="0068605C">
        <w:rPr>
          <w:rFonts w:ascii="Arial" w:hAnsi="Arial" w:cs="Arial"/>
          <w:sz w:val="18"/>
          <w:szCs w:val="18"/>
          <w:lang w:val="en-NZ"/>
        </w:rPr>
        <w:t>3.55</w:t>
      </w:r>
      <w:r w:rsidR="0084059B" w:rsidRPr="0068605C">
        <w:rPr>
          <w:rFonts w:ascii="Arial" w:hAnsi="Arial" w:cs="Arial"/>
          <w:sz w:val="18"/>
          <w:szCs w:val="18"/>
          <w:lang w:val="en-NZ"/>
        </w:rPr>
        <w:t>)</w:t>
      </w:r>
      <w:r w:rsidRPr="0068605C">
        <w:rPr>
          <w:rFonts w:ascii="Arial" w:hAnsi="Arial" w:cs="Arial"/>
          <w:sz w:val="18"/>
          <w:szCs w:val="18"/>
          <w:lang w:val="en-NZ"/>
        </w:rPr>
        <w:t xml:space="preserve">. </w:t>
      </w:r>
    </w:p>
  </w:footnote>
  <w:footnote w:id="230">
    <w:p w14:paraId="6D121BC5" w14:textId="3C6831C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002663D8" w:rsidRPr="0068605C">
        <w:rPr>
          <w:rFonts w:ascii="Arial" w:hAnsi="Arial" w:cs="Arial"/>
          <w:sz w:val="18"/>
          <w:szCs w:val="18"/>
          <w:lang w:val="en-NZ"/>
        </w:rPr>
        <w:t>Paora</w:t>
      </w:r>
      <w:proofErr w:type="spellEnd"/>
      <w:r w:rsidR="002663D8" w:rsidRPr="0068605C">
        <w:rPr>
          <w:rFonts w:ascii="Arial" w:hAnsi="Arial" w:cs="Arial"/>
          <w:sz w:val="18"/>
          <w:szCs w:val="18"/>
          <w:lang w:val="en-NZ"/>
        </w:rPr>
        <w:t xml:space="preserve"> (Paul) Sweeney </w:t>
      </w:r>
      <w:r w:rsidRPr="0068605C">
        <w:rPr>
          <w:rFonts w:ascii="Arial" w:hAnsi="Arial" w:cs="Arial"/>
          <w:sz w:val="18"/>
          <w:szCs w:val="18"/>
          <w:lang w:val="en-NZ"/>
        </w:rPr>
        <w:t>(30 November 2020, para 89</w:t>
      </w:r>
      <w:r w:rsidR="0084059B" w:rsidRPr="0068605C">
        <w:rPr>
          <w:rFonts w:ascii="Arial" w:hAnsi="Arial" w:cs="Arial"/>
          <w:sz w:val="18"/>
          <w:szCs w:val="18"/>
          <w:lang w:val="en-NZ"/>
        </w:rPr>
        <w:t>)</w:t>
      </w:r>
      <w:r w:rsidRPr="0068605C">
        <w:rPr>
          <w:rFonts w:ascii="Arial" w:hAnsi="Arial" w:cs="Arial"/>
          <w:sz w:val="18"/>
          <w:szCs w:val="18"/>
          <w:lang w:val="en-NZ"/>
        </w:rPr>
        <w:t>.</w:t>
      </w:r>
    </w:p>
  </w:footnote>
  <w:footnote w:id="231">
    <w:p w14:paraId="64E84BDA" w14:textId="4570971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Tony Lewis (21 August 2021, para 51</w:t>
      </w:r>
      <w:r w:rsidR="0084059B" w:rsidRPr="0068605C">
        <w:rPr>
          <w:rFonts w:ascii="Arial" w:hAnsi="Arial" w:cs="Arial"/>
          <w:sz w:val="18"/>
          <w:szCs w:val="18"/>
          <w:lang w:val="en-NZ"/>
        </w:rPr>
        <w:t>)</w:t>
      </w:r>
      <w:r w:rsidRPr="0068605C">
        <w:rPr>
          <w:rFonts w:ascii="Arial" w:hAnsi="Arial" w:cs="Arial"/>
          <w:sz w:val="18"/>
          <w:szCs w:val="18"/>
          <w:lang w:val="en-NZ"/>
        </w:rPr>
        <w:t>.</w:t>
      </w:r>
    </w:p>
  </w:footnote>
  <w:footnote w:id="232">
    <w:p w14:paraId="60C10E41" w14:textId="21F7530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A (19 August 2020, para 79</w:t>
      </w:r>
      <w:r w:rsidR="0084059B" w:rsidRPr="0068605C">
        <w:rPr>
          <w:rFonts w:ascii="Arial" w:hAnsi="Arial" w:cs="Arial"/>
          <w:sz w:val="18"/>
          <w:szCs w:val="18"/>
          <w:lang w:val="en-NZ"/>
        </w:rPr>
        <w:t>)</w:t>
      </w:r>
      <w:r w:rsidRPr="0068605C">
        <w:rPr>
          <w:rFonts w:ascii="Arial" w:hAnsi="Arial" w:cs="Arial"/>
          <w:sz w:val="18"/>
          <w:szCs w:val="18"/>
          <w:lang w:val="en-NZ"/>
        </w:rPr>
        <w:t>.</w:t>
      </w:r>
    </w:p>
  </w:footnote>
  <w:footnote w:id="233">
    <w:p w14:paraId="694CAF2C" w14:textId="0ABF323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3 monthly </w:t>
      </w:r>
      <w:proofErr w:type="gramStart"/>
      <w:r w:rsidRPr="0068605C">
        <w:rPr>
          <w:rFonts w:ascii="Arial" w:hAnsi="Arial" w:cs="Arial"/>
          <w:sz w:val="18"/>
          <w:szCs w:val="18"/>
          <w:lang w:val="en-NZ"/>
        </w:rPr>
        <w:t>report</w:t>
      </w:r>
      <w:proofErr w:type="gramEnd"/>
      <w:r w:rsidRPr="0068605C">
        <w:rPr>
          <w:rFonts w:ascii="Arial" w:hAnsi="Arial" w:cs="Arial"/>
          <w:sz w:val="18"/>
          <w:szCs w:val="18"/>
          <w:lang w:val="en-NZ"/>
        </w:rPr>
        <w:t xml:space="preserve"> of Mr A (28 July 1987, p</w:t>
      </w:r>
      <w:r w:rsidR="0084059B" w:rsidRPr="0068605C">
        <w:rPr>
          <w:rFonts w:ascii="Arial" w:hAnsi="Arial" w:cs="Arial"/>
          <w:sz w:val="18"/>
          <w:szCs w:val="18"/>
          <w:lang w:val="en-NZ"/>
        </w:rPr>
        <w:t>ages</w:t>
      </w:r>
      <w:r w:rsidRPr="0068605C">
        <w:rPr>
          <w:rFonts w:ascii="Arial" w:hAnsi="Arial" w:cs="Arial"/>
          <w:sz w:val="18"/>
          <w:szCs w:val="18"/>
          <w:lang w:val="en-NZ"/>
        </w:rPr>
        <w:t xml:space="preserve"> 37</w:t>
      </w:r>
      <w:r w:rsidR="00C50FEF" w:rsidRPr="0068605C">
        <w:rPr>
          <w:rFonts w:ascii="Arial" w:hAnsi="Arial" w:cs="Arial"/>
          <w:sz w:val="18"/>
          <w:szCs w:val="18"/>
          <w:lang w:val="en-NZ"/>
        </w:rPr>
        <w:t>–</w:t>
      </w:r>
      <w:r w:rsidRPr="0068605C">
        <w:rPr>
          <w:rFonts w:ascii="Arial" w:hAnsi="Arial" w:cs="Arial"/>
          <w:sz w:val="18"/>
          <w:szCs w:val="18"/>
          <w:lang w:val="en-NZ"/>
        </w:rPr>
        <w:t>38</w:t>
      </w:r>
      <w:r w:rsidR="0084059B" w:rsidRPr="0068605C">
        <w:rPr>
          <w:rFonts w:ascii="Arial" w:hAnsi="Arial" w:cs="Arial"/>
          <w:sz w:val="18"/>
          <w:szCs w:val="18"/>
          <w:lang w:val="en-NZ"/>
        </w:rPr>
        <w:t>)</w:t>
      </w:r>
      <w:r w:rsidRPr="0068605C">
        <w:rPr>
          <w:rFonts w:ascii="Arial" w:hAnsi="Arial" w:cs="Arial"/>
          <w:sz w:val="18"/>
          <w:szCs w:val="18"/>
          <w:lang w:val="en-NZ"/>
        </w:rPr>
        <w:t xml:space="preserve">. </w:t>
      </w:r>
    </w:p>
  </w:footnote>
  <w:footnote w:id="234">
    <w:p w14:paraId="2D5EE59B" w14:textId="1629286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84059B" w:rsidRPr="0068605C">
        <w:rPr>
          <w:rFonts w:ascii="Arial" w:hAnsi="Arial" w:cs="Arial"/>
          <w:sz w:val="18"/>
          <w:szCs w:val="18"/>
          <w:lang w:val="en-NZ"/>
        </w:rPr>
        <w:t>s</w:t>
      </w:r>
      <w:r w:rsidRPr="0068605C">
        <w:rPr>
          <w:rFonts w:ascii="Arial" w:hAnsi="Arial" w:cs="Arial"/>
          <w:sz w:val="18"/>
          <w:szCs w:val="18"/>
          <w:lang w:val="en-NZ"/>
        </w:rPr>
        <w:t xml:space="preserve"> of Mr GQ (11 February 2021, para 98</w:t>
      </w:r>
      <w:r w:rsidR="0084059B" w:rsidRPr="0068605C">
        <w:rPr>
          <w:rFonts w:ascii="Arial" w:hAnsi="Arial" w:cs="Arial"/>
          <w:sz w:val="18"/>
          <w:szCs w:val="18"/>
          <w:lang w:val="en-NZ"/>
        </w:rPr>
        <w:t>)</w:t>
      </w:r>
      <w:r w:rsidR="00C50FEF" w:rsidRPr="0068605C">
        <w:rPr>
          <w:rFonts w:ascii="Arial" w:hAnsi="Arial" w:cs="Arial"/>
          <w:sz w:val="18"/>
          <w:szCs w:val="18"/>
          <w:lang w:val="en-NZ"/>
        </w:rPr>
        <w:t>;</w:t>
      </w:r>
      <w:r w:rsidR="0084059B" w:rsidRPr="0068605C">
        <w:rPr>
          <w:rFonts w:ascii="Arial" w:hAnsi="Arial" w:cs="Arial"/>
          <w:sz w:val="18"/>
          <w:szCs w:val="18"/>
          <w:lang w:val="en-NZ"/>
        </w:rPr>
        <w:t xml:space="preserve"> </w:t>
      </w:r>
      <w:r w:rsidRPr="0068605C">
        <w:rPr>
          <w:rFonts w:ascii="Arial" w:hAnsi="Arial" w:cs="Arial"/>
          <w:sz w:val="18"/>
          <w:szCs w:val="18"/>
          <w:lang w:val="en-NZ"/>
        </w:rPr>
        <w:t>Mr A (19 August 2020, para 52</w:t>
      </w:r>
      <w:r w:rsidR="0084059B" w:rsidRPr="0068605C">
        <w:rPr>
          <w:rFonts w:ascii="Arial" w:hAnsi="Arial" w:cs="Arial"/>
          <w:sz w:val="18"/>
          <w:szCs w:val="18"/>
          <w:lang w:val="en-NZ"/>
        </w:rPr>
        <w:t>)</w:t>
      </w:r>
      <w:r w:rsidR="00C50FEF" w:rsidRPr="0068605C">
        <w:rPr>
          <w:rFonts w:ascii="Arial" w:hAnsi="Arial" w:cs="Arial"/>
          <w:sz w:val="18"/>
          <w:szCs w:val="18"/>
          <w:lang w:val="en-NZ"/>
        </w:rPr>
        <w:t>;</w:t>
      </w:r>
      <w:r w:rsidR="0084059B" w:rsidRPr="0068605C">
        <w:rPr>
          <w:rFonts w:ascii="Arial" w:hAnsi="Arial" w:cs="Arial"/>
          <w:sz w:val="18"/>
          <w:szCs w:val="18"/>
          <w:lang w:val="en-NZ"/>
        </w:rPr>
        <w:t xml:space="preserve"> </w:t>
      </w:r>
      <w:r w:rsidRPr="0068605C">
        <w:rPr>
          <w:rFonts w:ascii="Arial" w:hAnsi="Arial" w:cs="Arial"/>
          <w:sz w:val="18"/>
          <w:szCs w:val="18"/>
          <w:lang w:val="en-NZ"/>
        </w:rPr>
        <w:t>Darren Knox (13 May 2021, para 78</w:t>
      </w:r>
      <w:r w:rsidR="0084059B" w:rsidRPr="0068605C">
        <w:rPr>
          <w:rFonts w:ascii="Arial" w:hAnsi="Arial" w:cs="Arial"/>
          <w:sz w:val="18"/>
          <w:szCs w:val="18"/>
          <w:lang w:val="en-NZ"/>
        </w:rPr>
        <w:t xml:space="preserve">) and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208</w:t>
      </w:r>
      <w:r w:rsidR="0084059B" w:rsidRPr="0068605C">
        <w:rPr>
          <w:rFonts w:ascii="Arial" w:hAnsi="Arial" w:cs="Arial"/>
          <w:sz w:val="18"/>
          <w:szCs w:val="18"/>
          <w:lang w:val="en-NZ"/>
        </w:rPr>
        <w:t>)</w:t>
      </w:r>
      <w:r w:rsidRPr="0068605C">
        <w:rPr>
          <w:rFonts w:ascii="Arial" w:hAnsi="Arial" w:cs="Arial"/>
          <w:sz w:val="18"/>
          <w:szCs w:val="18"/>
          <w:lang w:val="en-NZ"/>
        </w:rPr>
        <w:t>.</w:t>
      </w:r>
    </w:p>
  </w:footnote>
  <w:footnote w:id="235">
    <w:p w14:paraId="3DE929D7" w14:textId="79DB81A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v Ministry of Social Development: transcript of interview with former staff member (20 January 2010, p</w:t>
      </w:r>
      <w:r w:rsidR="0084059B" w:rsidRPr="0068605C">
        <w:rPr>
          <w:rFonts w:ascii="Arial" w:hAnsi="Arial" w:cs="Arial"/>
          <w:sz w:val="18"/>
          <w:szCs w:val="18"/>
          <w:lang w:val="en-NZ"/>
        </w:rPr>
        <w:t>age</w:t>
      </w:r>
      <w:r w:rsidRPr="0068605C">
        <w:rPr>
          <w:rFonts w:ascii="Arial" w:hAnsi="Arial" w:cs="Arial"/>
          <w:sz w:val="18"/>
          <w:szCs w:val="18"/>
          <w:lang w:val="en-NZ"/>
        </w:rPr>
        <w:t xml:space="preserve"> 9</w:t>
      </w:r>
      <w:r w:rsidR="0084059B" w:rsidRPr="0068605C">
        <w:rPr>
          <w:rFonts w:ascii="Arial" w:hAnsi="Arial" w:cs="Arial"/>
          <w:sz w:val="18"/>
          <w:szCs w:val="18"/>
          <w:lang w:val="en-NZ"/>
        </w:rPr>
        <w:t>)</w:t>
      </w:r>
      <w:r w:rsidRPr="0068605C">
        <w:rPr>
          <w:rFonts w:ascii="Arial" w:hAnsi="Arial" w:cs="Arial"/>
          <w:sz w:val="18"/>
          <w:szCs w:val="18"/>
          <w:lang w:val="en-NZ"/>
        </w:rPr>
        <w:t>.</w:t>
      </w:r>
    </w:p>
  </w:footnote>
  <w:footnote w:id="236">
    <w:p w14:paraId="54CD72E4" w14:textId="40CC9198" w:rsidR="00610A25" w:rsidRPr="0068605C" w:rsidRDefault="00610A25" w:rsidP="00C523EA">
      <w:pPr>
        <w:pStyle w:val="FootnoteText"/>
        <w:spacing w:before="120"/>
        <w:rPr>
          <w:lang w:val="en-NZ"/>
        </w:rPr>
      </w:pPr>
      <w:r w:rsidRPr="0068605C">
        <w:rPr>
          <w:rStyle w:val="FootnoteReference"/>
          <w:lang w:val="en-NZ"/>
        </w:rPr>
        <w:footnoteRef/>
      </w:r>
      <w:r w:rsidRPr="0068605C">
        <w:rPr>
          <w:lang w:val="en-NZ"/>
        </w:rPr>
        <w:t xml:space="preserve"> </w:t>
      </w:r>
      <w:r w:rsidRPr="0068605C">
        <w:rPr>
          <w:rFonts w:ascii="Arial" w:hAnsi="Arial" w:cs="Arial"/>
          <w:sz w:val="18"/>
          <w:szCs w:val="18"/>
          <w:lang w:val="en-NZ"/>
        </w:rPr>
        <w:t>Brief of evidence of</w:t>
      </w:r>
      <w:r w:rsidR="00932D3B" w:rsidRPr="0068605C">
        <w:rPr>
          <w:rFonts w:ascii="Arial" w:hAnsi="Arial" w:cs="Arial"/>
          <w:sz w:val="18"/>
          <w:szCs w:val="18"/>
          <w:lang w:val="en-NZ"/>
        </w:rPr>
        <w:t xml:space="preserve"> Secretary for Education and Chief Executive</w:t>
      </w:r>
      <w:r w:rsidRPr="0068605C">
        <w:rPr>
          <w:rFonts w:ascii="Arial" w:hAnsi="Arial" w:cs="Arial"/>
          <w:sz w:val="18"/>
          <w:szCs w:val="18"/>
          <w:lang w:val="en-NZ"/>
        </w:rPr>
        <w:t xml:space="preserve"> Iona Holsted for the Ministry of Education </w:t>
      </w:r>
      <w:r w:rsidR="00052151" w:rsidRPr="0068605C">
        <w:rPr>
          <w:rFonts w:ascii="Arial" w:hAnsi="Arial" w:cs="Arial"/>
          <w:sz w:val="18"/>
          <w:szCs w:val="18"/>
          <w:lang w:val="en-NZ"/>
        </w:rPr>
        <w:t>at</w:t>
      </w:r>
      <w:r w:rsidRPr="0068605C">
        <w:rPr>
          <w:rFonts w:ascii="Arial" w:hAnsi="Arial" w:cs="Arial"/>
          <w:sz w:val="18"/>
          <w:szCs w:val="18"/>
          <w:lang w:val="en-NZ"/>
        </w:rPr>
        <w:t xml:space="preserve"> the </w:t>
      </w:r>
      <w:r w:rsidR="00532845" w:rsidRPr="0068605C">
        <w:rPr>
          <w:rFonts w:ascii="Arial" w:hAnsi="Arial" w:cs="Arial"/>
          <w:sz w:val="18"/>
          <w:szCs w:val="18"/>
          <w:lang w:val="en-NZ"/>
        </w:rPr>
        <w:t>In</w:t>
      </w:r>
      <w:r w:rsidR="001877E0" w:rsidRPr="0068605C">
        <w:rPr>
          <w:rFonts w:ascii="Arial" w:hAnsi="Arial" w:cs="Arial"/>
          <w:sz w:val="18"/>
          <w:szCs w:val="18"/>
          <w:lang w:val="en-NZ"/>
        </w:rPr>
        <w:t>quiry’s State Institutional Response Hearing</w:t>
      </w:r>
      <w:r w:rsidRPr="0068605C">
        <w:rPr>
          <w:rFonts w:ascii="Arial" w:hAnsi="Arial" w:cs="Arial"/>
          <w:sz w:val="18"/>
          <w:szCs w:val="18"/>
          <w:lang w:val="en-NZ"/>
        </w:rPr>
        <w:t xml:space="preserve"> (</w:t>
      </w:r>
      <w:r w:rsidR="001877E0" w:rsidRPr="0068605C">
        <w:rPr>
          <w:rFonts w:ascii="Arial" w:hAnsi="Arial" w:cs="Arial"/>
          <w:sz w:val="18"/>
          <w:szCs w:val="18"/>
          <w:lang w:val="en-NZ"/>
        </w:rPr>
        <w:t xml:space="preserve">Royal Commission of Inquiry into Abuse in Care, </w:t>
      </w:r>
      <w:r w:rsidRPr="0068605C">
        <w:rPr>
          <w:rFonts w:ascii="Arial" w:hAnsi="Arial" w:cs="Arial"/>
          <w:sz w:val="18"/>
          <w:szCs w:val="18"/>
          <w:lang w:val="en-NZ"/>
        </w:rPr>
        <w:t>8 August 2022, p</w:t>
      </w:r>
      <w:r w:rsidR="0095425F" w:rsidRPr="0068605C">
        <w:rPr>
          <w:rFonts w:ascii="Arial" w:hAnsi="Arial" w:cs="Arial"/>
          <w:sz w:val="18"/>
          <w:szCs w:val="18"/>
          <w:lang w:val="en-NZ"/>
        </w:rPr>
        <w:t>age</w:t>
      </w:r>
      <w:r w:rsidRPr="0068605C">
        <w:rPr>
          <w:rFonts w:ascii="Arial" w:hAnsi="Arial" w:cs="Arial"/>
          <w:sz w:val="18"/>
          <w:szCs w:val="18"/>
          <w:lang w:val="en-NZ"/>
        </w:rPr>
        <w:t xml:space="preserve"> 62</w:t>
      </w:r>
      <w:r w:rsidR="0095425F" w:rsidRPr="0068605C">
        <w:rPr>
          <w:rFonts w:ascii="Arial" w:hAnsi="Arial" w:cs="Arial"/>
          <w:sz w:val="18"/>
          <w:szCs w:val="18"/>
          <w:lang w:val="en-NZ"/>
        </w:rPr>
        <w:t>)</w:t>
      </w:r>
      <w:r w:rsidRPr="0068605C">
        <w:rPr>
          <w:rFonts w:ascii="Arial" w:hAnsi="Arial" w:cs="Arial"/>
          <w:sz w:val="18"/>
          <w:szCs w:val="18"/>
          <w:lang w:val="en-NZ"/>
        </w:rPr>
        <w:t>.</w:t>
      </w:r>
    </w:p>
  </w:footnote>
  <w:footnote w:id="237">
    <w:p w14:paraId="3FA237DF" w14:textId="752872A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C50FEF" w:rsidRPr="0068605C">
        <w:rPr>
          <w:rFonts w:ascii="Arial" w:hAnsi="Arial" w:cs="Arial"/>
          <w:sz w:val="18"/>
          <w:szCs w:val="18"/>
          <w:lang w:val="en-NZ"/>
        </w:rPr>
        <w:t xml:space="preserve">Ministry of Social Development, </w:t>
      </w:r>
      <w:r w:rsidRPr="0068605C">
        <w:rPr>
          <w:rFonts w:ascii="Arial" w:hAnsi="Arial" w:cs="Arial"/>
          <w:sz w:val="18"/>
          <w:szCs w:val="18"/>
          <w:lang w:val="en-NZ"/>
        </w:rPr>
        <w:t>Understanding Kohitere (2009,</w:t>
      </w:r>
      <w:r w:rsidR="00C50FEF" w:rsidRPr="0068605C">
        <w:rPr>
          <w:rFonts w:ascii="Arial" w:hAnsi="Arial" w:cs="Arial"/>
          <w:sz w:val="18"/>
          <w:szCs w:val="18"/>
          <w:lang w:val="en-NZ"/>
        </w:rPr>
        <w:t xml:space="preserve"> </w:t>
      </w:r>
      <w:r w:rsidRPr="0068605C">
        <w:rPr>
          <w:rFonts w:ascii="Arial" w:hAnsi="Arial" w:cs="Arial"/>
          <w:sz w:val="18"/>
          <w:szCs w:val="18"/>
          <w:lang w:val="en-NZ"/>
        </w:rPr>
        <w:t>p</w:t>
      </w:r>
      <w:r w:rsidR="0084059B" w:rsidRPr="0068605C">
        <w:rPr>
          <w:rFonts w:ascii="Arial" w:hAnsi="Arial" w:cs="Arial"/>
          <w:sz w:val="18"/>
          <w:szCs w:val="18"/>
          <w:lang w:val="en-NZ"/>
        </w:rPr>
        <w:t>age</w:t>
      </w:r>
      <w:r w:rsidRPr="0068605C">
        <w:rPr>
          <w:rFonts w:ascii="Arial" w:hAnsi="Arial" w:cs="Arial"/>
          <w:sz w:val="18"/>
          <w:szCs w:val="18"/>
          <w:lang w:val="en-NZ"/>
        </w:rPr>
        <w:t xml:space="preserve"> 31</w:t>
      </w:r>
      <w:r w:rsidR="0084059B" w:rsidRPr="0068605C">
        <w:rPr>
          <w:rFonts w:ascii="Arial" w:hAnsi="Arial" w:cs="Arial"/>
          <w:sz w:val="18"/>
          <w:szCs w:val="18"/>
          <w:lang w:val="en-NZ"/>
        </w:rPr>
        <w:t>)</w:t>
      </w:r>
      <w:r w:rsidRPr="0068605C">
        <w:rPr>
          <w:rFonts w:ascii="Arial" w:hAnsi="Arial" w:cs="Arial"/>
          <w:sz w:val="18"/>
          <w:szCs w:val="18"/>
          <w:lang w:val="en-NZ"/>
        </w:rPr>
        <w:t>; Parker, W, Social Welfare residential care 1950</w:t>
      </w:r>
      <w:r w:rsidR="00C50FEF"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84059B" w:rsidRPr="0068605C">
        <w:rPr>
          <w:rFonts w:ascii="Arial" w:hAnsi="Arial" w:cs="Arial"/>
          <w:sz w:val="18"/>
          <w:szCs w:val="18"/>
          <w:lang w:val="en-NZ"/>
        </w:rPr>
        <w:t>age</w:t>
      </w:r>
      <w:r w:rsidRPr="0068605C">
        <w:rPr>
          <w:rFonts w:ascii="Arial" w:hAnsi="Arial" w:cs="Arial"/>
          <w:sz w:val="18"/>
          <w:szCs w:val="18"/>
          <w:lang w:val="en-NZ"/>
        </w:rPr>
        <w:t xml:space="preserve"> 64</w:t>
      </w:r>
      <w:r w:rsidR="0084059B" w:rsidRPr="0068605C">
        <w:rPr>
          <w:rFonts w:ascii="Arial" w:hAnsi="Arial" w:cs="Arial"/>
          <w:sz w:val="18"/>
          <w:szCs w:val="18"/>
          <w:lang w:val="en-NZ"/>
        </w:rPr>
        <w:t>)</w:t>
      </w:r>
      <w:r w:rsidRPr="0068605C">
        <w:rPr>
          <w:rFonts w:ascii="Arial" w:hAnsi="Arial" w:cs="Arial"/>
          <w:sz w:val="18"/>
          <w:szCs w:val="18"/>
          <w:lang w:val="en-NZ"/>
        </w:rPr>
        <w:t>.</w:t>
      </w:r>
    </w:p>
  </w:footnote>
  <w:footnote w:id="238">
    <w:p w14:paraId="0DE9FAFA" w14:textId="5B3255D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Parker, W, Social welfare residential care 1950</w:t>
      </w:r>
      <w:r w:rsidR="00C50FEF" w:rsidRPr="0068605C">
        <w:rPr>
          <w:rFonts w:ascii="Arial" w:hAnsi="Arial" w:cs="Arial"/>
          <w:sz w:val="18"/>
          <w:szCs w:val="18"/>
          <w:lang w:val="en-NZ"/>
        </w:rPr>
        <w:t>–</w:t>
      </w:r>
      <w:r w:rsidRPr="0068605C">
        <w:rPr>
          <w:rFonts w:ascii="Arial" w:hAnsi="Arial" w:cs="Arial"/>
          <w:sz w:val="18"/>
          <w:szCs w:val="18"/>
          <w:lang w:val="en-NZ"/>
        </w:rPr>
        <w:t>1994, Volume II: National institutions (Ministry of Social Development, 2006, p</w:t>
      </w:r>
      <w:r w:rsidR="00D141D1" w:rsidRPr="0068605C">
        <w:rPr>
          <w:rFonts w:ascii="Arial" w:hAnsi="Arial" w:cs="Arial"/>
          <w:sz w:val="18"/>
          <w:szCs w:val="18"/>
          <w:lang w:val="en-NZ"/>
        </w:rPr>
        <w:t>age</w:t>
      </w:r>
      <w:r w:rsidRPr="0068605C">
        <w:rPr>
          <w:rFonts w:ascii="Arial" w:hAnsi="Arial" w:cs="Arial"/>
          <w:sz w:val="18"/>
          <w:szCs w:val="18"/>
          <w:lang w:val="en-NZ"/>
        </w:rPr>
        <w:t xml:space="preserve"> 64</w:t>
      </w:r>
      <w:r w:rsidR="00D141D1" w:rsidRPr="0068605C">
        <w:rPr>
          <w:rFonts w:ascii="Arial" w:hAnsi="Arial" w:cs="Arial"/>
          <w:sz w:val="18"/>
          <w:szCs w:val="18"/>
          <w:lang w:val="en-NZ"/>
        </w:rPr>
        <w:t>)</w:t>
      </w:r>
      <w:r w:rsidRPr="0068605C">
        <w:rPr>
          <w:rFonts w:ascii="Arial" w:hAnsi="Arial" w:cs="Arial"/>
          <w:sz w:val="18"/>
          <w:szCs w:val="18"/>
          <w:lang w:val="en-NZ"/>
        </w:rPr>
        <w:t>.</w:t>
      </w:r>
    </w:p>
  </w:footnote>
  <w:footnote w:id="239">
    <w:p w14:paraId="6AA8481B" w14:textId="009AF75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9C3B12"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w:t>
      </w:r>
      <w:proofErr w:type="gramStart"/>
      <w:r w:rsidRPr="0068605C">
        <w:rPr>
          <w:rFonts w:ascii="Arial" w:hAnsi="Arial" w:cs="Arial"/>
          <w:sz w:val="18"/>
          <w:szCs w:val="18"/>
          <w:lang w:val="en-NZ"/>
        </w:rPr>
        <w:t>( 2009</w:t>
      </w:r>
      <w:proofErr w:type="gramEnd"/>
      <w:r w:rsidRPr="0068605C">
        <w:rPr>
          <w:rFonts w:ascii="Arial" w:hAnsi="Arial" w:cs="Arial"/>
          <w:sz w:val="18"/>
          <w:szCs w:val="18"/>
          <w:lang w:val="en-NZ"/>
        </w:rPr>
        <w:t>, p</w:t>
      </w:r>
      <w:r w:rsidR="00D141D1" w:rsidRPr="0068605C">
        <w:rPr>
          <w:rFonts w:ascii="Arial" w:hAnsi="Arial" w:cs="Arial"/>
          <w:sz w:val="18"/>
          <w:szCs w:val="18"/>
          <w:lang w:val="en-NZ"/>
        </w:rPr>
        <w:t>ages</w:t>
      </w:r>
      <w:r w:rsidRPr="0068605C">
        <w:rPr>
          <w:rFonts w:ascii="Arial" w:hAnsi="Arial" w:cs="Arial"/>
          <w:sz w:val="18"/>
          <w:szCs w:val="18"/>
          <w:lang w:val="en-NZ"/>
        </w:rPr>
        <w:t xml:space="preserve"> 89, 227</w:t>
      </w:r>
      <w:r w:rsidR="00D141D1" w:rsidRPr="0068605C">
        <w:rPr>
          <w:rFonts w:ascii="Arial" w:hAnsi="Arial" w:cs="Arial"/>
          <w:sz w:val="18"/>
          <w:szCs w:val="18"/>
          <w:lang w:val="en-NZ"/>
        </w:rPr>
        <w:t>)</w:t>
      </w:r>
      <w:r w:rsidRPr="0068605C">
        <w:rPr>
          <w:rFonts w:ascii="Arial" w:hAnsi="Arial" w:cs="Arial"/>
          <w:sz w:val="18"/>
          <w:szCs w:val="18"/>
          <w:lang w:val="en-NZ"/>
        </w:rPr>
        <w:t>.</w:t>
      </w:r>
    </w:p>
  </w:footnote>
  <w:footnote w:id="240">
    <w:p w14:paraId="78C5F480" w14:textId="0BCE030A" w:rsidR="005C26E0" w:rsidRPr="0068605C" w:rsidRDefault="005C26E0"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Letter from Hokio</w:t>
      </w:r>
      <w:r w:rsidR="00160EF7">
        <w:rPr>
          <w:rStyle w:val="normaltextrun"/>
          <w:rFonts w:ascii="Arial" w:hAnsi="Arial" w:cs="Arial"/>
          <w:sz w:val="18"/>
          <w:szCs w:val="18"/>
          <w:shd w:val="clear" w:color="auto" w:fill="FFFFFF"/>
          <w:lang w:val="en-NZ"/>
        </w:rPr>
        <w:t xml:space="preserve"> School</w:t>
      </w:r>
      <w:r w:rsidRPr="0068605C">
        <w:rPr>
          <w:rStyle w:val="normaltextrun"/>
          <w:rFonts w:ascii="Arial" w:hAnsi="Arial" w:cs="Arial"/>
          <w:sz w:val="18"/>
          <w:szCs w:val="18"/>
          <w:shd w:val="clear" w:color="auto" w:fill="FFFFFF"/>
          <w:lang w:val="en-NZ"/>
        </w:rPr>
        <w:t xml:space="preserve"> head teacher to the principal, school staffing (11 November 1968, p</w:t>
      </w:r>
      <w:r w:rsidR="00D141D1" w:rsidRPr="0068605C">
        <w:rPr>
          <w:rStyle w:val="normaltextrun"/>
          <w:rFonts w:ascii="Arial" w:hAnsi="Arial" w:cs="Arial"/>
          <w:sz w:val="18"/>
          <w:szCs w:val="18"/>
          <w:shd w:val="clear" w:color="auto" w:fill="FFFFFF"/>
          <w:lang w:val="en-NZ"/>
        </w:rPr>
        <w:t>age</w:t>
      </w:r>
      <w:r w:rsidRPr="0068605C">
        <w:rPr>
          <w:rStyle w:val="normaltextrun"/>
          <w:rFonts w:ascii="Arial" w:hAnsi="Arial" w:cs="Arial"/>
          <w:sz w:val="18"/>
          <w:szCs w:val="18"/>
          <w:shd w:val="clear" w:color="auto" w:fill="FFFFFF"/>
          <w:lang w:val="en-NZ"/>
        </w:rPr>
        <w:t xml:space="preserve"> 2</w:t>
      </w:r>
      <w:r w:rsidR="00D141D1" w:rsidRPr="0068605C">
        <w:rPr>
          <w:rStyle w:val="normaltextrun"/>
          <w:rFonts w:ascii="Arial" w:hAnsi="Arial" w:cs="Arial"/>
          <w:sz w:val="18"/>
          <w:szCs w:val="18"/>
          <w:shd w:val="clear" w:color="auto" w:fill="FFFFFF"/>
          <w:lang w:val="en-NZ"/>
        </w:rPr>
        <w:t>)</w:t>
      </w:r>
      <w:r w:rsidRPr="0068605C">
        <w:rPr>
          <w:rStyle w:val="normaltextrun"/>
          <w:rFonts w:ascii="Arial" w:hAnsi="Arial" w:cs="Arial"/>
          <w:sz w:val="18"/>
          <w:szCs w:val="18"/>
          <w:shd w:val="clear" w:color="auto" w:fill="FFFFFF"/>
          <w:lang w:val="en-NZ"/>
        </w:rPr>
        <w:t>.</w:t>
      </w:r>
    </w:p>
  </w:footnote>
  <w:footnote w:id="241">
    <w:p w14:paraId="5D41D433" w14:textId="044991D5" w:rsidR="005C26E0" w:rsidRPr="0068605C" w:rsidRDefault="005C26E0"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 xml:space="preserve">Letter from Hokio </w:t>
      </w:r>
      <w:r w:rsidR="00160EF7">
        <w:rPr>
          <w:rStyle w:val="normaltextrun"/>
          <w:rFonts w:ascii="Arial" w:hAnsi="Arial" w:cs="Arial"/>
          <w:sz w:val="18"/>
          <w:szCs w:val="18"/>
          <w:shd w:val="clear" w:color="auto" w:fill="FFFFFF"/>
          <w:lang w:val="en-NZ"/>
        </w:rPr>
        <w:t xml:space="preserve">School </w:t>
      </w:r>
      <w:r w:rsidRPr="0068605C">
        <w:rPr>
          <w:rStyle w:val="normaltextrun"/>
          <w:rFonts w:ascii="Arial" w:hAnsi="Arial" w:cs="Arial"/>
          <w:sz w:val="18"/>
          <w:szCs w:val="18"/>
          <w:shd w:val="clear" w:color="auto" w:fill="FFFFFF"/>
          <w:lang w:val="en-NZ"/>
        </w:rPr>
        <w:t>principal to Director</w:t>
      </w:r>
      <w:r w:rsidR="0095658E" w:rsidRPr="0068605C">
        <w:rPr>
          <w:rStyle w:val="normaltextrun"/>
          <w:rFonts w:ascii="Arial" w:hAnsi="Arial" w:cs="Arial"/>
          <w:sz w:val="18"/>
          <w:szCs w:val="18"/>
          <w:shd w:val="clear" w:color="auto" w:fill="FFFFFF"/>
          <w:lang w:val="en-NZ"/>
        </w:rPr>
        <w:t>-</w:t>
      </w:r>
      <w:r w:rsidRPr="0068605C">
        <w:rPr>
          <w:rStyle w:val="normaltextrun"/>
          <w:rFonts w:ascii="Arial" w:hAnsi="Arial" w:cs="Arial"/>
          <w:sz w:val="18"/>
          <w:szCs w:val="18"/>
          <w:shd w:val="clear" w:color="auto" w:fill="FFFFFF"/>
          <w:lang w:val="en-NZ"/>
        </w:rPr>
        <w:t>General Social Welfare (9 September 1976, p</w:t>
      </w:r>
      <w:r w:rsidR="00D141D1" w:rsidRPr="0068605C">
        <w:rPr>
          <w:rStyle w:val="normaltextrun"/>
          <w:rFonts w:ascii="Arial" w:hAnsi="Arial" w:cs="Arial"/>
          <w:sz w:val="18"/>
          <w:szCs w:val="18"/>
          <w:shd w:val="clear" w:color="auto" w:fill="FFFFFF"/>
          <w:lang w:val="en-NZ"/>
        </w:rPr>
        <w:t>age</w:t>
      </w:r>
      <w:r w:rsidRPr="0068605C">
        <w:rPr>
          <w:rStyle w:val="normaltextrun"/>
          <w:rFonts w:ascii="Arial" w:hAnsi="Arial" w:cs="Arial"/>
          <w:sz w:val="18"/>
          <w:szCs w:val="18"/>
          <w:shd w:val="clear" w:color="auto" w:fill="FFFFFF"/>
          <w:lang w:val="en-NZ"/>
        </w:rPr>
        <w:t xml:space="preserve"> 1</w:t>
      </w:r>
      <w:r w:rsidR="00D141D1" w:rsidRPr="0068605C">
        <w:rPr>
          <w:rStyle w:val="normaltextrun"/>
          <w:rFonts w:ascii="Arial" w:hAnsi="Arial" w:cs="Arial"/>
          <w:sz w:val="18"/>
          <w:szCs w:val="18"/>
          <w:shd w:val="clear" w:color="auto" w:fill="FFFFFF"/>
          <w:lang w:val="en-NZ"/>
        </w:rPr>
        <w:t>).</w:t>
      </w:r>
    </w:p>
  </w:footnote>
  <w:footnote w:id="242">
    <w:p w14:paraId="072A47FF" w14:textId="7D3AD48F" w:rsidR="00932D3B" w:rsidRPr="0068605C" w:rsidRDefault="00932D3B" w:rsidP="00C523EA">
      <w:pPr>
        <w:pStyle w:val="FootnoteText"/>
        <w:spacing w:before="120"/>
        <w:rPr>
          <w:lang w:val="en-NZ"/>
        </w:rPr>
      </w:pPr>
      <w:r w:rsidRPr="0068605C">
        <w:rPr>
          <w:rStyle w:val="FootnoteReference"/>
          <w:lang w:val="en-NZ"/>
        </w:rPr>
        <w:footnoteRef/>
      </w:r>
      <w:r w:rsidRPr="0068605C">
        <w:rPr>
          <w:lang w:val="en-NZ"/>
        </w:rPr>
        <w:t xml:space="preserve"> </w:t>
      </w:r>
      <w:r w:rsidRPr="0068605C">
        <w:rPr>
          <w:rFonts w:ascii="Arial" w:hAnsi="Arial" w:cs="Arial"/>
          <w:sz w:val="18"/>
          <w:szCs w:val="18"/>
          <w:lang w:val="en-NZ"/>
        </w:rPr>
        <w:t xml:space="preserve">Brief of evidence of </w:t>
      </w:r>
      <w:r w:rsidR="00C921A9" w:rsidRPr="0068605C">
        <w:rPr>
          <w:rFonts w:ascii="Arial" w:hAnsi="Arial" w:cs="Arial"/>
          <w:sz w:val="18"/>
          <w:szCs w:val="18"/>
          <w:lang w:val="en-NZ"/>
        </w:rPr>
        <w:t>Secretary for Education and Chief Executive Iona Holsted for the Ministry of Education at the Inquiry’s State Institutional Response Hearing (Royal Commission of Inquiry into Abuse in Care</w:t>
      </w:r>
      <w:r w:rsidR="0014111F" w:rsidRPr="0068605C">
        <w:rPr>
          <w:rFonts w:ascii="Arial" w:hAnsi="Arial" w:cs="Arial"/>
          <w:sz w:val="18"/>
          <w:szCs w:val="18"/>
          <w:lang w:val="en-NZ"/>
        </w:rPr>
        <w:t>,</w:t>
      </w:r>
      <w:r w:rsidR="00C921A9" w:rsidRPr="0068605C">
        <w:rPr>
          <w:rFonts w:ascii="Arial" w:hAnsi="Arial" w:cs="Arial"/>
          <w:sz w:val="18"/>
          <w:szCs w:val="18"/>
          <w:lang w:val="en-NZ"/>
        </w:rPr>
        <w:t xml:space="preserve"> </w:t>
      </w:r>
      <w:r w:rsidRPr="0068605C">
        <w:rPr>
          <w:rFonts w:ascii="Arial" w:hAnsi="Arial" w:cs="Arial"/>
          <w:sz w:val="18"/>
          <w:szCs w:val="18"/>
          <w:lang w:val="en-NZ"/>
        </w:rPr>
        <w:t>8 August 2022, p</w:t>
      </w:r>
      <w:r w:rsidR="0095425F" w:rsidRPr="0068605C">
        <w:rPr>
          <w:rFonts w:ascii="Arial" w:hAnsi="Arial" w:cs="Arial"/>
          <w:sz w:val="18"/>
          <w:szCs w:val="18"/>
          <w:lang w:val="en-NZ"/>
        </w:rPr>
        <w:t>age</w:t>
      </w:r>
      <w:r w:rsidRPr="0068605C">
        <w:rPr>
          <w:rFonts w:ascii="Arial" w:hAnsi="Arial" w:cs="Arial"/>
          <w:sz w:val="18"/>
          <w:szCs w:val="18"/>
          <w:lang w:val="en-NZ"/>
        </w:rPr>
        <w:t xml:space="preserve"> 62</w:t>
      </w:r>
      <w:r w:rsidR="0095425F" w:rsidRPr="0068605C">
        <w:rPr>
          <w:rFonts w:ascii="Arial" w:hAnsi="Arial" w:cs="Arial"/>
          <w:sz w:val="18"/>
          <w:szCs w:val="18"/>
          <w:lang w:val="en-NZ"/>
        </w:rPr>
        <w:t>)</w:t>
      </w:r>
      <w:r w:rsidRPr="0068605C">
        <w:rPr>
          <w:rFonts w:ascii="Arial" w:hAnsi="Arial" w:cs="Arial"/>
          <w:sz w:val="18"/>
          <w:szCs w:val="18"/>
          <w:lang w:val="en-NZ"/>
        </w:rPr>
        <w:t>.</w:t>
      </w:r>
      <w:r w:rsidRPr="0068605C">
        <w:rPr>
          <w:lang w:val="en-NZ"/>
        </w:rPr>
        <w:t xml:space="preserve"> </w:t>
      </w:r>
    </w:p>
  </w:footnote>
  <w:footnote w:id="243">
    <w:p w14:paraId="18D9560D" w14:textId="428A76B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Department of Social Welfare, Social Workers’ Manual 1970</w:t>
      </w:r>
      <w:r w:rsidR="0015441A" w:rsidRPr="0068605C">
        <w:rPr>
          <w:rFonts w:ascii="Arial" w:hAnsi="Arial" w:cs="Arial"/>
          <w:sz w:val="18"/>
          <w:szCs w:val="18"/>
          <w:lang w:val="en-NZ"/>
        </w:rPr>
        <w:t xml:space="preserve"> (section</w:t>
      </w:r>
      <w:r w:rsidRPr="0068605C">
        <w:rPr>
          <w:rFonts w:ascii="Arial" w:hAnsi="Arial" w:cs="Arial"/>
          <w:sz w:val="18"/>
          <w:szCs w:val="18"/>
          <w:lang w:val="en-NZ"/>
        </w:rPr>
        <w:t xml:space="preserve"> J14, p</w:t>
      </w:r>
      <w:r w:rsidR="00D141D1" w:rsidRPr="0068605C">
        <w:rPr>
          <w:rFonts w:ascii="Arial" w:hAnsi="Arial" w:cs="Arial"/>
          <w:sz w:val="18"/>
          <w:szCs w:val="18"/>
          <w:lang w:val="en-NZ"/>
        </w:rPr>
        <w:t>age</w:t>
      </w:r>
      <w:r w:rsidRPr="0068605C">
        <w:rPr>
          <w:rFonts w:ascii="Arial" w:hAnsi="Arial" w:cs="Arial"/>
          <w:sz w:val="18"/>
          <w:szCs w:val="18"/>
          <w:lang w:val="en-NZ"/>
        </w:rPr>
        <w:t xml:space="preserve"> 249); Department of Social Welfare, Social Work Manual 1984 </w:t>
      </w:r>
      <w:r w:rsidR="005C6318" w:rsidRPr="0068605C">
        <w:rPr>
          <w:rFonts w:ascii="Arial" w:hAnsi="Arial" w:cs="Arial"/>
          <w:sz w:val="18"/>
          <w:szCs w:val="18"/>
          <w:lang w:val="en-NZ"/>
        </w:rPr>
        <w:t>(</w:t>
      </w:r>
      <w:r w:rsidR="0015441A" w:rsidRPr="0068605C">
        <w:rPr>
          <w:rFonts w:ascii="Arial" w:hAnsi="Arial" w:cs="Arial"/>
          <w:sz w:val="18"/>
          <w:szCs w:val="18"/>
          <w:lang w:val="en-NZ"/>
        </w:rPr>
        <w:t>s</w:t>
      </w:r>
      <w:r w:rsidRPr="0068605C">
        <w:rPr>
          <w:rFonts w:ascii="Arial" w:hAnsi="Arial" w:cs="Arial"/>
          <w:sz w:val="18"/>
          <w:szCs w:val="18"/>
          <w:lang w:val="en-NZ"/>
        </w:rPr>
        <w:t>ection N5.1, p</w:t>
      </w:r>
      <w:r w:rsidR="00D141D1" w:rsidRPr="0068605C">
        <w:rPr>
          <w:rFonts w:ascii="Arial" w:hAnsi="Arial" w:cs="Arial"/>
          <w:sz w:val="18"/>
          <w:szCs w:val="18"/>
          <w:lang w:val="en-NZ"/>
        </w:rPr>
        <w:t>age</w:t>
      </w:r>
      <w:r w:rsidRPr="0068605C">
        <w:rPr>
          <w:rFonts w:ascii="Arial" w:hAnsi="Arial" w:cs="Arial"/>
          <w:sz w:val="18"/>
          <w:szCs w:val="18"/>
          <w:lang w:val="en-NZ"/>
        </w:rPr>
        <w:t xml:space="preserve"> 88</w:t>
      </w:r>
      <w:r w:rsidR="005C6318" w:rsidRPr="0068605C">
        <w:rPr>
          <w:rFonts w:ascii="Arial" w:hAnsi="Arial" w:cs="Arial"/>
          <w:sz w:val="18"/>
          <w:szCs w:val="18"/>
          <w:lang w:val="en-NZ"/>
        </w:rPr>
        <w:t>)</w:t>
      </w:r>
      <w:r w:rsidRPr="0068605C">
        <w:rPr>
          <w:rFonts w:ascii="Arial" w:hAnsi="Arial" w:cs="Arial"/>
          <w:sz w:val="18"/>
          <w:szCs w:val="18"/>
          <w:lang w:val="en-NZ"/>
        </w:rPr>
        <w:t xml:space="preserve">. </w:t>
      </w:r>
    </w:p>
  </w:footnote>
  <w:footnote w:id="244">
    <w:p w14:paraId="20D64119" w14:textId="156C4E41" w:rsidR="005C26E0" w:rsidRPr="0068605C" w:rsidRDefault="005C26E0"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w:t>
      </w:r>
      <w:r w:rsidR="0012197B" w:rsidRPr="0068605C">
        <w:rPr>
          <w:rFonts w:ascii="Arial" w:hAnsi="Arial" w:cs="Arial"/>
          <w:sz w:val="18"/>
          <w:szCs w:val="18"/>
          <w:lang w:val="en-NZ"/>
        </w:rPr>
        <w:t>VV</w:t>
      </w:r>
      <w:r w:rsidRPr="0068605C">
        <w:rPr>
          <w:rFonts w:ascii="Arial" w:hAnsi="Arial" w:cs="Arial"/>
          <w:sz w:val="18"/>
          <w:szCs w:val="18"/>
          <w:lang w:val="en-NZ"/>
        </w:rPr>
        <w:t xml:space="preserve"> </w:t>
      </w:r>
      <w:hyperlink r:id="rId7" w:history="1">
        <w:r w:rsidRPr="0068605C">
          <w:rPr>
            <w:rStyle w:val="Hyperlink"/>
            <w:rFonts w:ascii="Arial" w:hAnsi="Arial" w:cs="Arial"/>
            <w:color w:val="auto"/>
            <w:sz w:val="18"/>
            <w:szCs w:val="18"/>
            <w:u w:val="none"/>
            <w:lang w:val="en-NZ"/>
          </w:rPr>
          <w:t>(17 February 2021,</w:t>
        </w:r>
      </w:hyperlink>
      <w:r w:rsidRPr="0068605C">
        <w:rPr>
          <w:rFonts w:ascii="Arial" w:hAnsi="Arial" w:cs="Arial"/>
          <w:sz w:val="18"/>
          <w:szCs w:val="18"/>
          <w:lang w:val="en-NZ"/>
        </w:rPr>
        <w:t xml:space="preserve"> para 35</w:t>
      </w:r>
      <w:r w:rsidR="00F065B5" w:rsidRPr="0068605C">
        <w:rPr>
          <w:rFonts w:ascii="Arial" w:hAnsi="Arial" w:cs="Arial"/>
          <w:sz w:val="18"/>
          <w:szCs w:val="18"/>
          <w:lang w:val="en-NZ"/>
        </w:rPr>
        <w:t>)</w:t>
      </w:r>
      <w:r w:rsidRPr="0068605C">
        <w:rPr>
          <w:rFonts w:ascii="Arial" w:hAnsi="Arial" w:cs="Arial"/>
          <w:sz w:val="18"/>
          <w:szCs w:val="18"/>
          <w:lang w:val="en-NZ"/>
        </w:rPr>
        <w:t>.</w:t>
      </w:r>
    </w:p>
  </w:footnote>
  <w:footnote w:id="245">
    <w:p w14:paraId="6B03C0A7" w14:textId="5CF634F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Witness statement</w:t>
      </w:r>
      <w:r w:rsidR="00F065B5" w:rsidRPr="0068605C">
        <w:rPr>
          <w:rFonts w:ascii="Arial" w:eastAsia="Arial" w:hAnsi="Arial" w:cs="Arial"/>
          <w:sz w:val="18"/>
          <w:szCs w:val="18"/>
          <w:lang w:val="en-NZ"/>
        </w:rPr>
        <w:t>s</w:t>
      </w:r>
      <w:r w:rsidRPr="0068605C">
        <w:rPr>
          <w:rFonts w:ascii="Arial" w:eastAsia="Arial" w:hAnsi="Arial" w:cs="Arial"/>
          <w:sz w:val="18"/>
          <w:szCs w:val="18"/>
          <w:lang w:val="en-NZ"/>
        </w:rPr>
        <w:t xml:space="preserve"> of </w:t>
      </w:r>
      <w:r w:rsidR="009B1B64" w:rsidRPr="0068605C">
        <w:rPr>
          <w:rFonts w:ascii="Arial" w:eastAsia="Arial" w:hAnsi="Arial" w:cs="Arial"/>
          <w:sz w:val="18"/>
          <w:szCs w:val="18"/>
          <w:lang w:val="en-NZ"/>
        </w:rPr>
        <w:t>Mr SK</w:t>
      </w:r>
      <w:r w:rsidRPr="0068605C">
        <w:rPr>
          <w:rFonts w:ascii="Arial" w:eastAsia="Arial" w:hAnsi="Arial" w:cs="Arial"/>
          <w:sz w:val="18"/>
          <w:szCs w:val="18"/>
          <w:lang w:val="en-NZ"/>
        </w:rPr>
        <w:t xml:space="preserve"> (10 February 2021, para 369</w:t>
      </w:r>
      <w:r w:rsidR="00F065B5" w:rsidRPr="0068605C">
        <w:rPr>
          <w:rFonts w:ascii="Arial" w:eastAsia="Arial" w:hAnsi="Arial" w:cs="Arial"/>
          <w:sz w:val="18"/>
          <w:szCs w:val="18"/>
          <w:lang w:val="en-NZ"/>
        </w:rPr>
        <w:t xml:space="preserve">) and </w:t>
      </w:r>
      <w:r w:rsidRPr="0068605C">
        <w:rPr>
          <w:rFonts w:ascii="Arial" w:eastAsia="Arial" w:hAnsi="Arial" w:cs="Arial"/>
          <w:sz w:val="18"/>
          <w:szCs w:val="18"/>
          <w:lang w:val="en-NZ"/>
        </w:rPr>
        <w:t xml:space="preserve">Tony Lewis </w:t>
      </w:r>
      <w:r w:rsidRPr="0068605C">
        <w:rPr>
          <w:rFonts w:ascii="Arial" w:hAnsi="Arial" w:cs="Arial"/>
          <w:sz w:val="18"/>
          <w:szCs w:val="18"/>
          <w:lang w:val="en-NZ"/>
        </w:rPr>
        <w:t>(21 August 2021, para 46</w:t>
      </w:r>
      <w:r w:rsidR="00F065B5" w:rsidRPr="0068605C">
        <w:rPr>
          <w:rFonts w:ascii="Arial" w:hAnsi="Arial" w:cs="Arial"/>
          <w:sz w:val="18"/>
          <w:szCs w:val="18"/>
          <w:lang w:val="en-NZ"/>
        </w:rPr>
        <w:t>)</w:t>
      </w:r>
      <w:r w:rsidRPr="0068605C">
        <w:rPr>
          <w:rFonts w:ascii="Arial" w:hAnsi="Arial" w:cs="Arial"/>
          <w:sz w:val="18"/>
          <w:szCs w:val="18"/>
          <w:lang w:val="en-NZ"/>
        </w:rPr>
        <w:t>.</w:t>
      </w:r>
    </w:p>
  </w:footnote>
  <w:footnote w:id="246">
    <w:p w14:paraId="191E5963" w14:textId="1D03EEE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JI (April 2023, para 4.2</w:t>
      </w:r>
      <w:r w:rsidR="00F065B5" w:rsidRPr="0068605C">
        <w:rPr>
          <w:rFonts w:ascii="Arial" w:hAnsi="Arial" w:cs="Arial"/>
          <w:sz w:val="18"/>
          <w:szCs w:val="18"/>
          <w:lang w:val="en-NZ"/>
        </w:rPr>
        <w:t>)</w:t>
      </w:r>
      <w:r w:rsidRPr="0068605C">
        <w:rPr>
          <w:rFonts w:ascii="Arial" w:hAnsi="Arial" w:cs="Arial"/>
          <w:sz w:val="18"/>
          <w:szCs w:val="18"/>
          <w:lang w:val="en-NZ"/>
        </w:rPr>
        <w:t xml:space="preserve"> </w:t>
      </w:r>
    </w:p>
  </w:footnote>
  <w:footnote w:id="247">
    <w:p w14:paraId="238BBAE0" w14:textId="6D4DDDC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Witness statement of Peter Brooker </w:t>
      </w:r>
      <w:r w:rsidRPr="0068605C">
        <w:rPr>
          <w:rFonts w:ascii="Arial" w:hAnsi="Arial" w:cs="Arial"/>
          <w:sz w:val="18"/>
          <w:szCs w:val="18"/>
          <w:lang w:val="en-NZ"/>
        </w:rPr>
        <w:t>(6 December 2021</w:t>
      </w:r>
      <w:r w:rsidRPr="0068605C">
        <w:rPr>
          <w:rFonts w:ascii="Arial" w:eastAsia="Arial" w:hAnsi="Arial" w:cs="Arial"/>
          <w:sz w:val="18"/>
          <w:szCs w:val="18"/>
          <w:lang w:val="en-NZ"/>
        </w:rPr>
        <w:t>, paras 181</w:t>
      </w:r>
      <w:r w:rsidRPr="0068605C">
        <w:rPr>
          <w:rFonts w:ascii="Arial" w:hAnsi="Arial" w:cs="Arial"/>
          <w:sz w:val="18"/>
          <w:szCs w:val="18"/>
          <w:lang w:val="en-NZ"/>
        </w:rPr>
        <w:t>–</w:t>
      </w:r>
      <w:r w:rsidRPr="0068605C">
        <w:rPr>
          <w:rFonts w:ascii="Arial" w:eastAsia="Arial" w:hAnsi="Arial" w:cs="Arial"/>
          <w:sz w:val="18"/>
          <w:szCs w:val="18"/>
          <w:lang w:val="en-NZ"/>
        </w:rPr>
        <w:t>184</w:t>
      </w:r>
      <w:r w:rsidR="00F065B5" w:rsidRPr="0068605C">
        <w:rPr>
          <w:rFonts w:ascii="Arial" w:eastAsia="Arial" w:hAnsi="Arial" w:cs="Arial"/>
          <w:sz w:val="18"/>
          <w:szCs w:val="18"/>
          <w:lang w:val="en-NZ"/>
        </w:rPr>
        <w:t>)</w:t>
      </w:r>
      <w:r w:rsidRPr="0068605C">
        <w:rPr>
          <w:rFonts w:ascii="Arial" w:eastAsia="Arial" w:hAnsi="Arial" w:cs="Arial"/>
          <w:sz w:val="18"/>
          <w:szCs w:val="18"/>
          <w:lang w:val="en-NZ"/>
        </w:rPr>
        <w:t>.</w:t>
      </w:r>
      <w:r w:rsidR="00365455" w:rsidRPr="0068605C">
        <w:rPr>
          <w:rFonts w:ascii="Arial" w:eastAsia="Arial" w:hAnsi="Arial" w:cs="Arial"/>
          <w:sz w:val="18"/>
          <w:szCs w:val="18"/>
          <w:lang w:val="en-NZ"/>
        </w:rPr>
        <w:t xml:space="preserve"> </w:t>
      </w:r>
    </w:p>
  </w:footnote>
  <w:footnote w:id="248">
    <w:p w14:paraId="212FD1C4" w14:textId="4BA68C1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EB24B4" w:rsidRPr="0068605C">
        <w:rPr>
          <w:rFonts w:ascii="Arial" w:hAnsi="Arial" w:cs="Arial"/>
          <w:sz w:val="18"/>
          <w:szCs w:val="18"/>
          <w:lang w:val="en-NZ"/>
        </w:rPr>
        <w:t>s</w:t>
      </w:r>
      <w:r w:rsidRPr="0068605C">
        <w:rPr>
          <w:rFonts w:ascii="Arial" w:hAnsi="Arial" w:cs="Arial"/>
          <w:sz w:val="18"/>
          <w:szCs w:val="18"/>
          <w:lang w:val="en-NZ"/>
        </w:rPr>
        <w:t xml:space="preserve"> of Mr BY (23 July 2021, para 43</w:t>
      </w:r>
      <w:r w:rsidR="00EB24B4" w:rsidRPr="0068605C">
        <w:rPr>
          <w:rFonts w:ascii="Arial" w:hAnsi="Arial" w:cs="Arial"/>
          <w:sz w:val="18"/>
          <w:szCs w:val="18"/>
          <w:lang w:val="en-NZ"/>
        </w:rPr>
        <w:t xml:space="preserve">) and </w:t>
      </w:r>
      <w:r w:rsidRPr="0068605C">
        <w:rPr>
          <w:rFonts w:ascii="Arial" w:hAnsi="Arial" w:cs="Arial"/>
          <w:sz w:val="18"/>
          <w:szCs w:val="18"/>
          <w:lang w:val="en-NZ"/>
        </w:rPr>
        <w:t>Tony Lewis (21 August 2021, para 47</w:t>
      </w:r>
      <w:r w:rsidR="00EB24B4" w:rsidRPr="0068605C">
        <w:rPr>
          <w:rFonts w:ascii="Arial" w:hAnsi="Arial" w:cs="Arial"/>
          <w:sz w:val="18"/>
          <w:szCs w:val="18"/>
          <w:lang w:val="en-NZ"/>
        </w:rPr>
        <w:t>)</w:t>
      </w:r>
      <w:r w:rsidRPr="0068605C">
        <w:rPr>
          <w:rFonts w:ascii="Arial" w:hAnsi="Arial" w:cs="Arial"/>
          <w:sz w:val="18"/>
          <w:szCs w:val="18"/>
          <w:lang w:val="en-NZ"/>
        </w:rPr>
        <w:t xml:space="preserve">. </w:t>
      </w:r>
    </w:p>
  </w:footnote>
  <w:footnote w:id="249">
    <w:p w14:paraId="6B4D6643" w14:textId="476717C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2D37B8" w:rsidRPr="0068605C">
        <w:rPr>
          <w:rFonts w:ascii="Arial" w:hAnsi="Arial" w:cs="Arial"/>
          <w:sz w:val="18"/>
          <w:szCs w:val="18"/>
          <w:lang w:val="en-NZ"/>
        </w:rPr>
        <w:t>s</w:t>
      </w:r>
      <w:r w:rsidRPr="0068605C">
        <w:rPr>
          <w:rFonts w:ascii="Arial" w:hAnsi="Arial" w:cs="Arial"/>
          <w:sz w:val="18"/>
          <w:szCs w:val="18"/>
          <w:lang w:val="en-NZ"/>
        </w:rPr>
        <w:t>tatement of Michael Rush (16 July 2021, para 105</w:t>
      </w:r>
      <w:r w:rsidR="00EB24B4" w:rsidRPr="0068605C">
        <w:rPr>
          <w:rFonts w:ascii="Arial" w:hAnsi="Arial" w:cs="Arial"/>
          <w:sz w:val="18"/>
          <w:szCs w:val="18"/>
          <w:lang w:val="en-NZ"/>
        </w:rPr>
        <w:t>)</w:t>
      </w:r>
      <w:r w:rsidRPr="0068605C">
        <w:rPr>
          <w:rFonts w:ascii="Arial" w:hAnsi="Arial" w:cs="Arial"/>
          <w:sz w:val="18"/>
          <w:szCs w:val="18"/>
          <w:lang w:val="en-NZ"/>
        </w:rPr>
        <w:t>.</w:t>
      </w:r>
    </w:p>
  </w:footnote>
  <w:footnote w:id="250">
    <w:p w14:paraId="35E007D0" w14:textId="1346AF7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EB24B4" w:rsidRPr="0068605C">
        <w:rPr>
          <w:rFonts w:ascii="Arial" w:hAnsi="Arial" w:cs="Arial"/>
          <w:sz w:val="18"/>
          <w:szCs w:val="18"/>
          <w:lang w:val="en-NZ"/>
        </w:rPr>
        <w:t>s</w:t>
      </w:r>
      <w:r w:rsidRPr="0068605C">
        <w:rPr>
          <w:rFonts w:ascii="Arial" w:hAnsi="Arial" w:cs="Arial"/>
          <w:sz w:val="18"/>
          <w:szCs w:val="18"/>
          <w:lang w:val="en-NZ"/>
        </w:rPr>
        <w:t xml:space="preserve"> of Walter Warner </w:t>
      </w:r>
      <w:r w:rsidRPr="0068605C">
        <w:rPr>
          <w:rFonts w:ascii="Arial" w:eastAsia="Arial" w:hAnsi="Arial" w:cs="Arial"/>
          <w:sz w:val="18"/>
          <w:szCs w:val="18"/>
          <w:lang w:val="en-NZ"/>
        </w:rPr>
        <w:t>(28 June 2021,</w:t>
      </w:r>
      <w:r w:rsidRPr="0068605C">
        <w:rPr>
          <w:rFonts w:ascii="Arial" w:hAnsi="Arial" w:cs="Arial"/>
          <w:sz w:val="18"/>
          <w:szCs w:val="18"/>
          <w:lang w:val="en-NZ"/>
        </w:rPr>
        <w:t xml:space="preserve"> paras 113–114</w:t>
      </w:r>
      <w:r w:rsidR="00EB24B4" w:rsidRPr="0068605C">
        <w:rPr>
          <w:rFonts w:ascii="Arial" w:hAnsi="Arial" w:cs="Arial"/>
          <w:sz w:val="18"/>
          <w:szCs w:val="18"/>
          <w:lang w:val="en-NZ"/>
        </w:rPr>
        <w:t xml:space="preserve">) and </w:t>
      </w:r>
      <w:r w:rsidRPr="0068605C">
        <w:rPr>
          <w:rFonts w:ascii="Arial" w:hAnsi="Arial" w:cs="Arial"/>
          <w:sz w:val="18"/>
          <w:szCs w:val="18"/>
          <w:lang w:val="en-NZ"/>
        </w:rPr>
        <w:t>Tony Lewis (21 August 2021, para 50</w:t>
      </w:r>
      <w:r w:rsidR="00447CF7" w:rsidRPr="0068605C">
        <w:rPr>
          <w:rFonts w:ascii="Arial" w:hAnsi="Arial" w:cs="Arial"/>
          <w:sz w:val="18"/>
          <w:szCs w:val="18"/>
          <w:lang w:val="en-NZ"/>
        </w:rPr>
        <w:t>)</w:t>
      </w:r>
      <w:r w:rsidRPr="0068605C">
        <w:rPr>
          <w:rFonts w:ascii="Arial" w:hAnsi="Arial" w:cs="Arial"/>
          <w:sz w:val="18"/>
          <w:szCs w:val="18"/>
          <w:lang w:val="en-NZ"/>
        </w:rPr>
        <w:t xml:space="preserve">; Private session </w:t>
      </w:r>
      <w:r w:rsidRPr="00764113">
        <w:rPr>
          <w:rFonts w:ascii="Arial" w:hAnsi="Arial" w:cs="Arial"/>
          <w:sz w:val="18"/>
          <w:szCs w:val="18"/>
          <w:lang w:val="en-NZ"/>
        </w:rPr>
        <w:t xml:space="preserve">transcript of </w:t>
      </w:r>
      <w:r w:rsidR="00F4702B" w:rsidRPr="00764113">
        <w:rPr>
          <w:rFonts w:ascii="Arial" w:hAnsi="Arial" w:cs="Arial"/>
          <w:sz w:val="18"/>
          <w:szCs w:val="18"/>
          <w:lang w:val="en-NZ"/>
        </w:rPr>
        <w:t xml:space="preserve">Mr </w:t>
      </w:r>
      <w:r w:rsidR="007A5986" w:rsidRPr="00764113">
        <w:rPr>
          <w:rFonts w:ascii="Arial" w:hAnsi="Arial" w:cs="Arial"/>
          <w:sz w:val="18"/>
          <w:szCs w:val="18"/>
          <w:lang w:val="en-NZ"/>
        </w:rPr>
        <w:t xml:space="preserve">VG </w:t>
      </w:r>
      <w:r w:rsidRPr="00764113">
        <w:rPr>
          <w:rFonts w:ascii="Arial" w:hAnsi="Arial" w:cs="Arial"/>
          <w:sz w:val="18"/>
          <w:szCs w:val="18"/>
          <w:lang w:val="en-NZ"/>
        </w:rPr>
        <w:t>(3 November</w:t>
      </w:r>
      <w:r w:rsidRPr="0068605C">
        <w:rPr>
          <w:rFonts w:ascii="Arial" w:hAnsi="Arial" w:cs="Arial"/>
          <w:sz w:val="18"/>
          <w:szCs w:val="18"/>
          <w:lang w:val="en-NZ"/>
        </w:rPr>
        <w:t xml:space="preserve"> 2021, p</w:t>
      </w:r>
      <w:r w:rsidR="00E87723" w:rsidRPr="0068605C">
        <w:rPr>
          <w:rFonts w:ascii="Arial" w:hAnsi="Arial" w:cs="Arial"/>
          <w:sz w:val="18"/>
          <w:szCs w:val="18"/>
          <w:lang w:val="en-NZ"/>
        </w:rPr>
        <w:t>age</w:t>
      </w:r>
      <w:r w:rsidRPr="0068605C">
        <w:rPr>
          <w:rFonts w:ascii="Arial" w:hAnsi="Arial" w:cs="Arial"/>
          <w:sz w:val="18"/>
          <w:szCs w:val="18"/>
          <w:lang w:val="en-NZ"/>
        </w:rPr>
        <w:t xml:space="preserve"> 37</w:t>
      </w:r>
      <w:r w:rsidR="00E87723" w:rsidRPr="0068605C">
        <w:rPr>
          <w:rFonts w:ascii="Arial" w:hAnsi="Arial" w:cs="Arial"/>
          <w:sz w:val="18"/>
          <w:szCs w:val="18"/>
          <w:lang w:val="en-NZ"/>
        </w:rPr>
        <w:t>)</w:t>
      </w:r>
      <w:r w:rsidRPr="0068605C">
        <w:rPr>
          <w:rFonts w:ascii="Arial" w:hAnsi="Arial" w:cs="Arial"/>
          <w:sz w:val="18"/>
          <w:szCs w:val="18"/>
          <w:lang w:val="en-NZ"/>
        </w:rPr>
        <w:t xml:space="preserve">. </w:t>
      </w:r>
    </w:p>
  </w:footnote>
  <w:footnote w:id="251">
    <w:p w14:paraId="3B4F550D" w14:textId="4C7A18A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8614D7" w:rsidRPr="0068605C">
        <w:rPr>
          <w:rFonts w:ascii="Arial" w:hAnsi="Arial" w:cs="Arial"/>
          <w:sz w:val="18"/>
          <w:szCs w:val="18"/>
          <w:lang w:val="en-NZ"/>
        </w:rPr>
        <w:t xml:space="preserve">Greg from </w:t>
      </w:r>
      <w:proofErr w:type="spellStart"/>
      <w:r w:rsidR="008614D7" w:rsidRPr="0068605C">
        <w:rPr>
          <w:rFonts w:ascii="Arial" w:hAnsi="Arial" w:cs="Arial"/>
          <w:sz w:val="18"/>
          <w:szCs w:val="18"/>
          <w:lang w:val="en-NZ"/>
        </w:rPr>
        <w:t>Owairaka</w:t>
      </w:r>
      <w:proofErr w:type="spellEnd"/>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(10 March 2021, </w:t>
      </w:r>
      <w:r w:rsidRPr="0068605C">
        <w:rPr>
          <w:rFonts w:ascii="Arial" w:hAnsi="Arial" w:cs="Arial"/>
          <w:sz w:val="18"/>
          <w:szCs w:val="18"/>
          <w:lang w:val="en-NZ"/>
        </w:rPr>
        <w:t>para 103</w:t>
      </w:r>
      <w:r w:rsidR="00E87723" w:rsidRPr="0068605C">
        <w:rPr>
          <w:rFonts w:ascii="Arial" w:hAnsi="Arial" w:cs="Arial"/>
          <w:sz w:val="18"/>
          <w:szCs w:val="18"/>
          <w:lang w:val="en-NZ"/>
        </w:rPr>
        <w:t>)</w:t>
      </w:r>
      <w:r w:rsidRPr="0068605C">
        <w:rPr>
          <w:rFonts w:ascii="Arial" w:hAnsi="Arial" w:cs="Arial"/>
          <w:sz w:val="18"/>
          <w:szCs w:val="18"/>
          <w:lang w:val="en-NZ"/>
        </w:rPr>
        <w:t>.</w:t>
      </w:r>
    </w:p>
  </w:footnote>
  <w:footnote w:id="252">
    <w:p w14:paraId="781FF9B2" w14:textId="41FEABD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Darren Knox (13 May 2021, para 74</w:t>
      </w:r>
      <w:r w:rsidR="00E87723" w:rsidRPr="0068605C">
        <w:rPr>
          <w:rFonts w:ascii="Arial" w:hAnsi="Arial" w:cs="Arial"/>
          <w:sz w:val="18"/>
          <w:szCs w:val="18"/>
          <w:lang w:val="en-NZ"/>
        </w:rPr>
        <w:t>)</w:t>
      </w:r>
      <w:r w:rsidRPr="0068605C">
        <w:rPr>
          <w:rFonts w:ascii="Arial" w:hAnsi="Arial" w:cs="Arial"/>
          <w:sz w:val="18"/>
          <w:szCs w:val="18"/>
          <w:lang w:val="en-NZ"/>
        </w:rPr>
        <w:t xml:space="preserve">. </w:t>
      </w:r>
    </w:p>
  </w:footnote>
  <w:footnote w:id="253">
    <w:p w14:paraId="427B4585" w14:textId="6418FB8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Bryon Nichol </w:t>
      </w:r>
      <w:r w:rsidRPr="0068605C">
        <w:rPr>
          <w:rFonts w:ascii="Arial" w:eastAsia="Arial" w:hAnsi="Arial" w:cs="Arial"/>
          <w:sz w:val="18"/>
          <w:szCs w:val="18"/>
          <w:lang w:val="en-NZ"/>
        </w:rPr>
        <w:t xml:space="preserve">(24 March 2021, </w:t>
      </w:r>
      <w:r w:rsidRPr="0068605C">
        <w:rPr>
          <w:rFonts w:ascii="Arial" w:hAnsi="Arial" w:cs="Arial"/>
          <w:sz w:val="18"/>
          <w:szCs w:val="18"/>
          <w:lang w:val="en-NZ"/>
        </w:rPr>
        <w:t>para 36</w:t>
      </w:r>
      <w:r w:rsidR="00E87723" w:rsidRPr="0068605C">
        <w:rPr>
          <w:rFonts w:ascii="Arial" w:hAnsi="Arial" w:cs="Arial"/>
          <w:sz w:val="18"/>
          <w:szCs w:val="18"/>
          <w:lang w:val="en-NZ"/>
        </w:rPr>
        <w:t>)</w:t>
      </w:r>
      <w:r w:rsidRPr="0068605C">
        <w:rPr>
          <w:rFonts w:ascii="Arial" w:hAnsi="Arial" w:cs="Arial"/>
          <w:sz w:val="18"/>
          <w:szCs w:val="18"/>
          <w:lang w:val="en-NZ"/>
        </w:rPr>
        <w:t>.</w:t>
      </w:r>
    </w:p>
  </w:footnote>
  <w:footnote w:id="254">
    <w:p w14:paraId="27B668C4" w14:textId="5180438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staff member (1 March 2010, para 8</w:t>
      </w:r>
      <w:r w:rsidR="00E87723" w:rsidRPr="0068605C">
        <w:rPr>
          <w:rFonts w:ascii="Arial" w:hAnsi="Arial" w:cs="Arial"/>
          <w:sz w:val="18"/>
          <w:szCs w:val="18"/>
          <w:lang w:val="en-NZ"/>
        </w:rPr>
        <w:t>)</w:t>
      </w:r>
      <w:r w:rsidRPr="0068605C">
        <w:rPr>
          <w:rFonts w:ascii="Arial" w:hAnsi="Arial" w:cs="Arial"/>
          <w:sz w:val="18"/>
          <w:szCs w:val="18"/>
          <w:lang w:val="en-NZ"/>
        </w:rPr>
        <w:t xml:space="preserve">; Forestry instructor notes he received training from forestry instructors and notes being provided social worker </w:t>
      </w:r>
      <w:proofErr w:type="gramStart"/>
      <w:r w:rsidRPr="0068605C">
        <w:rPr>
          <w:rFonts w:ascii="Arial" w:hAnsi="Arial" w:cs="Arial"/>
          <w:sz w:val="18"/>
          <w:szCs w:val="18"/>
          <w:lang w:val="en-NZ"/>
        </w:rPr>
        <w:t>training</w:t>
      </w:r>
      <w:proofErr w:type="gramEnd"/>
      <w:r w:rsidRPr="0068605C">
        <w:rPr>
          <w:rFonts w:ascii="Arial" w:hAnsi="Arial" w:cs="Arial"/>
          <w:sz w:val="18"/>
          <w:szCs w:val="18"/>
          <w:lang w:val="en-NZ"/>
        </w:rPr>
        <w:t xml:space="preserve"> but this was not taken up by other instructors. Ministry of Social Development v </w:t>
      </w:r>
      <w:r w:rsidR="008614D7" w:rsidRPr="0068605C">
        <w:rPr>
          <w:rFonts w:ascii="Arial" w:hAnsi="Arial" w:cs="Arial"/>
          <w:sz w:val="18"/>
          <w:szCs w:val="18"/>
          <w:lang w:val="en-NZ"/>
        </w:rPr>
        <w:t>Daniel Rei</w:t>
      </w:r>
      <w:r w:rsidRPr="0068605C">
        <w:rPr>
          <w:rFonts w:ascii="Arial" w:hAnsi="Arial" w:cs="Arial"/>
          <w:sz w:val="18"/>
          <w:szCs w:val="18"/>
          <w:lang w:val="en-NZ"/>
        </w:rPr>
        <w:t>: Interview (22 February 2010, p</w:t>
      </w:r>
      <w:r w:rsidR="00E87723" w:rsidRPr="0068605C">
        <w:rPr>
          <w:rFonts w:ascii="Arial" w:hAnsi="Arial" w:cs="Arial"/>
          <w:sz w:val="18"/>
          <w:szCs w:val="18"/>
          <w:lang w:val="en-NZ"/>
        </w:rPr>
        <w:t>age</w:t>
      </w:r>
      <w:r w:rsidRPr="0068605C">
        <w:rPr>
          <w:rFonts w:ascii="Arial" w:hAnsi="Arial" w:cs="Arial"/>
          <w:sz w:val="18"/>
          <w:szCs w:val="18"/>
          <w:lang w:val="en-NZ"/>
        </w:rPr>
        <w:t xml:space="preserve"> 3</w:t>
      </w:r>
      <w:r w:rsidR="00E87723" w:rsidRPr="0068605C">
        <w:rPr>
          <w:rFonts w:ascii="Arial" w:hAnsi="Arial" w:cs="Arial"/>
          <w:sz w:val="18"/>
          <w:szCs w:val="18"/>
          <w:lang w:val="en-NZ"/>
        </w:rPr>
        <w:t>)</w:t>
      </w:r>
      <w:r w:rsidRPr="0068605C">
        <w:rPr>
          <w:rFonts w:ascii="Arial" w:hAnsi="Arial" w:cs="Arial"/>
          <w:sz w:val="18"/>
          <w:szCs w:val="18"/>
          <w:lang w:val="en-NZ"/>
        </w:rPr>
        <w:t>.</w:t>
      </w:r>
    </w:p>
  </w:footnote>
  <w:footnote w:id="255">
    <w:p w14:paraId="549B467E" w14:textId="55AE4A9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E72B6" w:rsidRPr="0068605C">
        <w:rPr>
          <w:rFonts w:ascii="Arial" w:hAnsi="Arial" w:cs="Arial"/>
          <w:sz w:val="18"/>
          <w:szCs w:val="18"/>
          <w:lang w:val="en-NZ"/>
        </w:rPr>
        <w:t xml:space="preserve">Witness statements of Daniel Rei (10 February 2021, para 139) and Craig Dick </w:t>
      </w:r>
      <w:r w:rsidR="00AE72B6" w:rsidRPr="0068605C">
        <w:rPr>
          <w:rFonts w:ascii="Arial" w:eastAsia="Arial" w:hAnsi="Arial" w:cs="Arial"/>
          <w:sz w:val="18"/>
          <w:szCs w:val="18"/>
          <w:lang w:val="en-NZ"/>
        </w:rPr>
        <w:t xml:space="preserve">(26 March 2023, </w:t>
      </w:r>
      <w:r w:rsidR="00AE72B6" w:rsidRPr="0068605C">
        <w:rPr>
          <w:rFonts w:ascii="Arial" w:hAnsi="Arial" w:cs="Arial"/>
          <w:sz w:val="18"/>
          <w:szCs w:val="18"/>
          <w:lang w:val="en-NZ"/>
        </w:rPr>
        <w:t xml:space="preserve">para 5.11.9); Private session transcripts of </w:t>
      </w:r>
      <w:r w:rsidR="00234FAA" w:rsidRPr="0068605C">
        <w:rPr>
          <w:rFonts w:ascii="Arial" w:hAnsi="Arial" w:cs="Arial"/>
          <w:sz w:val="18"/>
          <w:szCs w:val="18"/>
          <w:lang w:val="en-NZ"/>
        </w:rPr>
        <w:t>Mr UT</w:t>
      </w:r>
      <w:r w:rsidR="00AE72B6" w:rsidRPr="0068605C">
        <w:rPr>
          <w:rFonts w:ascii="Arial" w:hAnsi="Arial" w:cs="Arial"/>
          <w:sz w:val="18"/>
          <w:szCs w:val="18"/>
          <w:lang w:val="en-NZ"/>
        </w:rPr>
        <w:t xml:space="preserve"> (1 October 2019, page 16) and survivor </w:t>
      </w:r>
      <w:r w:rsidR="009C6C22">
        <w:rPr>
          <w:rFonts w:ascii="Arial" w:hAnsi="Arial" w:cs="Arial"/>
          <w:sz w:val="18"/>
          <w:szCs w:val="18"/>
          <w:shd w:val="clear" w:color="auto" w:fill="FFFFFF"/>
          <w:lang w:val="en-NZ"/>
        </w:rPr>
        <w:t>who wishes to remain anonymous</w:t>
      </w:r>
      <w:r w:rsidR="009C6C22" w:rsidRPr="0068605C">
        <w:rPr>
          <w:rFonts w:ascii="Arial" w:hAnsi="Arial" w:cs="Arial"/>
          <w:sz w:val="18"/>
          <w:szCs w:val="18"/>
          <w:lang w:val="en-NZ"/>
        </w:rPr>
        <w:t xml:space="preserve"> </w:t>
      </w:r>
      <w:r w:rsidR="00AE72B6" w:rsidRPr="0068605C">
        <w:rPr>
          <w:rFonts w:ascii="Arial" w:hAnsi="Arial" w:cs="Arial"/>
          <w:sz w:val="18"/>
          <w:szCs w:val="18"/>
          <w:lang w:val="en-NZ"/>
        </w:rPr>
        <w:t>(</w:t>
      </w:r>
      <w:r w:rsidR="00AE72B6" w:rsidRPr="0068605C">
        <w:rPr>
          <w:rFonts w:ascii="Arial" w:eastAsia="Arial" w:hAnsi="Arial" w:cs="Arial"/>
          <w:sz w:val="18"/>
          <w:szCs w:val="18"/>
          <w:lang w:val="en-NZ"/>
        </w:rPr>
        <w:t>13 August 2020,</w:t>
      </w:r>
      <w:r w:rsidR="00AE72B6" w:rsidRPr="0068605C">
        <w:rPr>
          <w:rFonts w:ascii="Arial" w:hAnsi="Arial" w:cs="Arial"/>
          <w:sz w:val="18"/>
          <w:szCs w:val="18"/>
          <w:lang w:val="en-NZ"/>
        </w:rPr>
        <w:t xml:space="preserve"> page 5).</w:t>
      </w:r>
    </w:p>
  </w:footnote>
  <w:footnote w:id="256">
    <w:p w14:paraId="32F2CA8F" w14:textId="2730735B" w:rsidR="005C26E0" w:rsidRPr="0068605C" w:rsidRDefault="005C26E0" w:rsidP="00C523EA">
      <w:pPr>
        <w:pStyle w:val="FootnoteText"/>
        <w:spacing w:before="120"/>
        <w:rPr>
          <w:rFonts w:ascii="Arial" w:hAnsi="Arial" w:cs="Arial"/>
          <w:i/>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Sonny Cooper (1 March 2010, para 34</w:t>
      </w:r>
      <w:r w:rsidR="00E87723" w:rsidRPr="0068605C">
        <w:rPr>
          <w:rFonts w:ascii="Arial" w:hAnsi="Arial" w:cs="Arial"/>
          <w:sz w:val="18"/>
          <w:szCs w:val="18"/>
          <w:lang w:val="en-NZ"/>
        </w:rPr>
        <w:t>)</w:t>
      </w:r>
      <w:r w:rsidRPr="0068605C">
        <w:rPr>
          <w:rFonts w:ascii="Arial" w:hAnsi="Arial" w:cs="Arial"/>
          <w:sz w:val="18"/>
          <w:szCs w:val="18"/>
          <w:lang w:val="en-NZ"/>
        </w:rPr>
        <w:t>.</w:t>
      </w:r>
    </w:p>
  </w:footnote>
  <w:footnote w:id="257">
    <w:p w14:paraId="78D238EB" w14:textId="203432C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vs Chief Executive: Interview with former assistant principal (11 November 2009, p</w:t>
      </w:r>
      <w:r w:rsidR="00E87723" w:rsidRPr="0068605C">
        <w:rPr>
          <w:rFonts w:ascii="Arial" w:hAnsi="Arial" w:cs="Arial"/>
          <w:sz w:val="18"/>
          <w:szCs w:val="18"/>
          <w:lang w:val="en-NZ"/>
        </w:rPr>
        <w:t>age</w:t>
      </w:r>
      <w:r w:rsidRPr="0068605C">
        <w:rPr>
          <w:rFonts w:ascii="Arial" w:hAnsi="Arial" w:cs="Arial"/>
          <w:sz w:val="18"/>
          <w:szCs w:val="18"/>
          <w:lang w:val="en-NZ"/>
        </w:rPr>
        <w:t xml:space="preserve"> 9</w:t>
      </w:r>
      <w:r w:rsidR="00E87723" w:rsidRPr="0068605C">
        <w:rPr>
          <w:rFonts w:ascii="Arial" w:hAnsi="Arial" w:cs="Arial"/>
          <w:sz w:val="18"/>
          <w:szCs w:val="18"/>
          <w:lang w:val="en-NZ"/>
        </w:rPr>
        <w:t>)</w:t>
      </w:r>
      <w:r w:rsidRPr="0068605C">
        <w:rPr>
          <w:rFonts w:ascii="Arial" w:hAnsi="Arial" w:cs="Arial"/>
          <w:sz w:val="18"/>
          <w:szCs w:val="18"/>
          <w:lang w:val="en-NZ"/>
        </w:rPr>
        <w:t>.</w:t>
      </w:r>
    </w:p>
  </w:footnote>
  <w:footnote w:id="258">
    <w:p w14:paraId="5FB54D77" w14:textId="1A70EC7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327F22" w:rsidRPr="0068605C">
        <w:rPr>
          <w:rFonts w:ascii="Arial" w:hAnsi="Arial" w:cs="Arial"/>
          <w:sz w:val="18"/>
          <w:szCs w:val="18"/>
          <w:lang w:val="en-NZ"/>
        </w:rPr>
        <w:t>s</w:t>
      </w:r>
      <w:r w:rsidRPr="0068605C">
        <w:rPr>
          <w:rFonts w:ascii="Arial" w:hAnsi="Arial" w:cs="Arial"/>
          <w:sz w:val="18"/>
          <w:szCs w:val="18"/>
          <w:lang w:val="en-NZ"/>
        </w:rPr>
        <w:t xml:space="preserve"> of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139</w:t>
      </w:r>
      <w:r w:rsidR="00327F22" w:rsidRPr="0068605C">
        <w:rPr>
          <w:rFonts w:ascii="Arial" w:hAnsi="Arial" w:cs="Arial"/>
          <w:sz w:val="18"/>
          <w:szCs w:val="18"/>
          <w:lang w:val="en-NZ"/>
        </w:rPr>
        <w:t xml:space="preserve">) and Craig Dick </w:t>
      </w:r>
      <w:r w:rsidR="00327F22" w:rsidRPr="0068605C">
        <w:rPr>
          <w:rFonts w:ascii="Arial" w:eastAsia="Arial" w:hAnsi="Arial" w:cs="Arial"/>
          <w:sz w:val="18"/>
          <w:szCs w:val="18"/>
          <w:lang w:val="en-NZ"/>
        </w:rPr>
        <w:t xml:space="preserve">(26 March 2023, </w:t>
      </w:r>
      <w:r w:rsidR="00327F22" w:rsidRPr="0068605C">
        <w:rPr>
          <w:rFonts w:ascii="Arial" w:hAnsi="Arial" w:cs="Arial"/>
          <w:sz w:val="18"/>
          <w:szCs w:val="18"/>
          <w:lang w:val="en-NZ"/>
        </w:rPr>
        <w:t>para 5.11.9)</w:t>
      </w:r>
      <w:r w:rsidRPr="0068605C">
        <w:rPr>
          <w:rFonts w:ascii="Arial" w:hAnsi="Arial" w:cs="Arial"/>
          <w:sz w:val="18"/>
          <w:szCs w:val="18"/>
          <w:lang w:val="en-NZ"/>
        </w:rPr>
        <w:t>; Private session transcript</w:t>
      </w:r>
      <w:r w:rsidR="008873B1" w:rsidRPr="0068605C">
        <w:rPr>
          <w:rFonts w:ascii="Arial" w:hAnsi="Arial" w:cs="Arial"/>
          <w:sz w:val="18"/>
          <w:szCs w:val="18"/>
          <w:lang w:val="en-NZ"/>
        </w:rPr>
        <w:t>s</w:t>
      </w:r>
      <w:r w:rsidRPr="0068605C">
        <w:rPr>
          <w:rFonts w:ascii="Arial" w:hAnsi="Arial" w:cs="Arial"/>
          <w:sz w:val="18"/>
          <w:szCs w:val="18"/>
          <w:lang w:val="en-NZ"/>
        </w:rPr>
        <w:t xml:space="preserve"> of </w:t>
      </w:r>
      <w:r w:rsidR="00C83D9A" w:rsidRPr="0068605C">
        <w:rPr>
          <w:rFonts w:ascii="Arial" w:hAnsi="Arial" w:cs="Arial"/>
          <w:sz w:val="18"/>
          <w:szCs w:val="18"/>
          <w:lang w:val="en-NZ"/>
        </w:rPr>
        <w:t>Mr UT</w:t>
      </w:r>
      <w:r w:rsidRPr="0068605C">
        <w:rPr>
          <w:rFonts w:ascii="Arial" w:hAnsi="Arial" w:cs="Arial"/>
          <w:sz w:val="18"/>
          <w:szCs w:val="18"/>
          <w:lang w:val="en-NZ"/>
        </w:rPr>
        <w:t xml:space="preserve"> (1 October 2019, p</w:t>
      </w:r>
      <w:r w:rsidR="008873B1" w:rsidRPr="0068605C">
        <w:rPr>
          <w:rFonts w:ascii="Arial" w:hAnsi="Arial" w:cs="Arial"/>
          <w:sz w:val="18"/>
          <w:szCs w:val="18"/>
          <w:lang w:val="en-NZ"/>
        </w:rPr>
        <w:t>age</w:t>
      </w:r>
      <w:r w:rsidRPr="0068605C">
        <w:rPr>
          <w:rFonts w:ascii="Arial" w:hAnsi="Arial" w:cs="Arial"/>
          <w:sz w:val="18"/>
          <w:szCs w:val="18"/>
          <w:lang w:val="en-NZ"/>
        </w:rPr>
        <w:t xml:space="preserve"> 16</w:t>
      </w:r>
      <w:r w:rsidR="008873B1" w:rsidRPr="0068605C">
        <w:rPr>
          <w:rFonts w:ascii="Arial" w:hAnsi="Arial" w:cs="Arial"/>
          <w:sz w:val="18"/>
          <w:szCs w:val="18"/>
          <w:lang w:val="en-NZ"/>
        </w:rPr>
        <w:t>) and</w:t>
      </w:r>
      <w:r w:rsidRPr="0068605C">
        <w:rPr>
          <w:rFonts w:ascii="Arial" w:hAnsi="Arial" w:cs="Arial"/>
          <w:sz w:val="18"/>
          <w:szCs w:val="18"/>
          <w:lang w:val="en-NZ"/>
        </w:rPr>
        <w:t xml:space="preserve"> survivor </w:t>
      </w:r>
      <w:r w:rsidR="009C6C22">
        <w:rPr>
          <w:rFonts w:ascii="Arial" w:hAnsi="Arial" w:cs="Arial"/>
          <w:sz w:val="18"/>
          <w:szCs w:val="18"/>
          <w:shd w:val="clear" w:color="auto" w:fill="FFFFFF"/>
          <w:lang w:val="en-NZ"/>
        </w:rPr>
        <w:t xml:space="preserve">who wishes to remain anonymous </w:t>
      </w:r>
      <w:r w:rsidRPr="0068605C">
        <w:rPr>
          <w:rFonts w:ascii="Arial" w:hAnsi="Arial" w:cs="Arial"/>
          <w:sz w:val="18"/>
          <w:szCs w:val="18"/>
          <w:lang w:val="en-NZ"/>
        </w:rPr>
        <w:t>(</w:t>
      </w:r>
      <w:r w:rsidRPr="0068605C">
        <w:rPr>
          <w:rFonts w:ascii="Arial" w:eastAsia="Arial" w:hAnsi="Arial" w:cs="Arial"/>
          <w:sz w:val="18"/>
          <w:szCs w:val="18"/>
          <w:lang w:val="en-NZ"/>
        </w:rPr>
        <w:t>13 August 2020,</w:t>
      </w:r>
      <w:r w:rsidRPr="0068605C">
        <w:rPr>
          <w:rFonts w:ascii="Arial" w:hAnsi="Arial" w:cs="Arial"/>
          <w:sz w:val="18"/>
          <w:szCs w:val="18"/>
          <w:lang w:val="en-NZ"/>
        </w:rPr>
        <w:t xml:space="preserve"> p</w:t>
      </w:r>
      <w:r w:rsidR="008873B1" w:rsidRPr="0068605C">
        <w:rPr>
          <w:rFonts w:ascii="Arial" w:hAnsi="Arial" w:cs="Arial"/>
          <w:sz w:val="18"/>
          <w:szCs w:val="18"/>
          <w:lang w:val="en-NZ"/>
        </w:rPr>
        <w:t>age</w:t>
      </w:r>
      <w:r w:rsidRPr="0068605C">
        <w:rPr>
          <w:rFonts w:ascii="Arial" w:hAnsi="Arial" w:cs="Arial"/>
          <w:sz w:val="18"/>
          <w:szCs w:val="18"/>
          <w:lang w:val="en-NZ"/>
        </w:rPr>
        <w:t xml:space="preserve"> 5</w:t>
      </w:r>
      <w:r w:rsidR="008873B1" w:rsidRPr="0068605C">
        <w:rPr>
          <w:rFonts w:ascii="Arial" w:hAnsi="Arial" w:cs="Arial"/>
          <w:sz w:val="18"/>
          <w:szCs w:val="18"/>
          <w:lang w:val="en-NZ"/>
        </w:rPr>
        <w:t>)</w:t>
      </w:r>
      <w:r w:rsidRPr="0068605C">
        <w:rPr>
          <w:rFonts w:ascii="Arial" w:hAnsi="Arial" w:cs="Arial"/>
          <w:sz w:val="18"/>
          <w:szCs w:val="18"/>
          <w:lang w:val="en-NZ"/>
        </w:rPr>
        <w:t>.</w:t>
      </w:r>
    </w:p>
  </w:footnote>
  <w:footnote w:id="259">
    <w:p w14:paraId="489AF9C6" w14:textId="186A1EC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Kevin England (28 January 2021, para 160</w:t>
      </w:r>
      <w:r w:rsidR="00EC1FE4" w:rsidRPr="0068605C">
        <w:rPr>
          <w:rFonts w:ascii="Arial" w:hAnsi="Arial" w:cs="Arial"/>
          <w:sz w:val="18"/>
          <w:szCs w:val="18"/>
          <w:lang w:val="en-NZ"/>
        </w:rPr>
        <w:t>)</w:t>
      </w:r>
      <w:r w:rsidRPr="0068605C">
        <w:rPr>
          <w:rFonts w:ascii="Arial" w:hAnsi="Arial" w:cs="Arial"/>
          <w:sz w:val="18"/>
          <w:szCs w:val="18"/>
          <w:lang w:val="en-NZ"/>
        </w:rPr>
        <w:t>.</w:t>
      </w:r>
    </w:p>
  </w:footnote>
  <w:footnote w:id="260">
    <w:p w14:paraId="24D0365A" w14:textId="792D122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transcript of </w:t>
      </w:r>
      <w:r w:rsidRPr="00515993">
        <w:rPr>
          <w:rFonts w:ascii="Arial" w:hAnsi="Arial" w:cs="Arial"/>
          <w:sz w:val="18"/>
          <w:szCs w:val="18"/>
          <w:lang w:val="en-NZ"/>
        </w:rPr>
        <w:t>survivor</w:t>
      </w:r>
      <w:r w:rsidRPr="0068605C">
        <w:rPr>
          <w:rFonts w:ascii="Arial" w:hAnsi="Arial" w:cs="Arial"/>
          <w:sz w:val="18"/>
          <w:szCs w:val="18"/>
          <w:lang w:val="en-NZ"/>
        </w:rPr>
        <w:t xml:space="preserve"> </w:t>
      </w:r>
      <w:r w:rsidR="009C6C22">
        <w:rPr>
          <w:rFonts w:ascii="Arial" w:hAnsi="Arial" w:cs="Arial"/>
          <w:sz w:val="18"/>
          <w:szCs w:val="18"/>
          <w:shd w:val="clear" w:color="auto" w:fill="FFFFFF"/>
          <w:lang w:val="en-NZ"/>
        </w:rPr>
        <w:t xml:space="preserve">who wishes to remain anonymous </w:t>
      </w:r>
      <w:r w:rsidRPr="0068605C">
        <w:rPr>
          <w:rFonts w:ascii="Arial" w:hAnsi="Arial" w:cs="Arial"/>
          <w:sz w:val="18"/>
          <w:szCs w:val="18"/>
          <w:lang w:val="en-NZ"/>
        </w:rPr>
        <w:t>(</w:t>
      </w:r>
      <w:r w:rsidRPr="0068605C">
        <w:rPr>
          <w:rFonts w:ascii="Arial" w:eastAsia="Arial" w:hAnsi="Arial" w:cs="Arial"/>
          <w:sz w:val="18"/>
          <w:szCs w:val="18"/>
          <w:lang w:val="en-NZ"/>
        </w:rPr>
        <w:t>13 August 2020, p</w:t>
      </w:r>
      <w:r w:rsidR="00EC1FE4" w:rsidRPr="0068605C">
        <w:rPr>
          <w:rFonts w:ascii="Arial" w:eastAsia="Arial" w:hAnsi="Arial" w:cs="Arial"/>
          <w:sz w:val="18"/>
          <w:szCs w:val="18"/>
          <w:lang w:val="en-NZ"/>
        </w:rPr>
        <w:t>age</w:t>
      </w:r>
      <w:r w:rsidRPr="0068605C">
        <w:rPr>
          <w:rFonts w:ascii="Arial" w:eastAsia="Arial" w:hAnsi="Arial" w:cs="Arial"/>
          <w:sz w:val="18"/>
          <w:szCs w:val="18"/>
          <w:lang w:val="en-NZ"/>
        </w:rPr>
        <w:t xml:space="preserve"> 5</w:t>
      </w:r>
      <w:r w:rsidR="00EC1FE4" w:rsidRPr="0068605C">
        <w:rPr>
          <w:rFonts w:ascii="Arial" w:eastAsia="Arial" w:hAnsi="Arial" w:cs="Arial"/>
          <w:sz w:val="18"/>
          <w:szCs w:val="18"/>
          <w:lang w:val="en-NZ"/>
        </w:rPr>
        <w:t>)</w:t>
      </w:r>
      <w:r w:rsidRPr="0068605C">
        <w:rPr>
          <w:rFonts w:ascii="Arial" w:eastAsia="Arial" w:hAnsi="Arial" w:cs="Arial"/>
          <w:sz w:val="18"/>
          <w:szCs w:val="18"/>
          <w:lang w:val="en-NZ"/>
        </w:rPr>
        <w:t xml:space="preserve">. </w:t>
      </w:r>
    </w:p>
  </w:footnote>
  <w:footnote w:id="261">
    <w:p w14:paraId="7D1D7069" w14:textId="7DB946A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C22108" w:rsidRPr="0068605C">
        <w:rPr>
          <w:rFonts w:ascii="Arial" w:hAnsi="Arial" w:cs="Arial"/>
          <w:sz w:val="18"/>
          <w:szCs w:val="18"/>
          <w:lang w:val="en-NZ"/>
        </w:rPr>
        <w:t>s</w:t>
      </w:r>
      <w:r w:rsidRPr="0068605C">
        <w:rPr>
          <w:rFonts w:ascii="Arial" w:hAnsi="Arial" w:cs="Arial"/>
          <w:sz w:val="18"/>
          <w:szCs w:val="18"/>
          <w:lang w:val="en-NZ"/>
        </w:rPr>
        <w:t xml:space="preserve"> of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264</w:t>
      </w:r>
      <w:r w:rsidR="00AB66E7" w:rsidRPr="0068605C">
        <w:rPr>
          <w:rFonts w:ascii="Arial" w:hAnsi="Arial" w:cs="Arial"/>
          <w:sz w:val="18"/>
          <w:szCs w:val="18"/>
          <w:lang w:val="en-NZ"/>
        </w:rPr>
        <w:t>)</w:t>
      </w:r>
      <w:r w:rsidR="005325CE" w:rsidRPr="0068605C">
        <w:rPr>
          <w:rFonts w:ascii="Arial" w:hAnsi="Arial" w:cs="Arial"/>
          <w:sz w:val="18"/>
          <w:szCs w:val="18"/>
          <w:lang w:val="en-NZ"/>
        </w:rPr>
        <w:t>;</w:t>
      </w:r>
      <w:r w:rsidR="00AB66E7" w:rsidRPr="0068605C">
        <w:rPr>
          <w:rFonts w:ascii="Arial" w:hAnsi="Arial" w:cs="Arial"/>
          <w:sz w:val="18"/>
          <w:szCs w:val="18"/>
          <w:lang w:val="en-NZ"/>
        </w:rPr>
        <w:t xml:space="preserve"> </w:t>
      </w:r>
      <w:r w:rsidRPr="0068605C">
        <w:rPr>
          <w:rFonts w:ascii="Arial" w:hAnsi="Arial" w:cs="Arial"/>
          <w:sz w:val="18"/>
          <w:szCs w:val="18"/>
          <w:lang w:val="en-NZ"/>
        </w:rPr>
        <w:t xml:space="preserve">Hohepa </w:t>
      </w:r>
      <w:proofErr w:type="spellStart"/>
      <w:r w:rsidRPr="0068605C">
        <w:rPr>
          <w:rFonts w:ascii="Arial" w:hAnsi="Arial" w:cs="Arial"/>
          <w:sz w:val="18"/>
          <w:szCs w:val="18"/>
          <w:lang w:val="en-NZ"/>
        </w:rPr>
        <w:t>Taiaroa</w:t>
      </w:r>
      <w:proofErr w:type="spellEnd"/>
      <w:r w:rsidRPr="0068605C">
        <w:rPr>
          <w:rFonts w:ascii="Arial" w:hAnsi="Arial" w:cs="Arial"/>
          <w:sz w:val="18"/>
          <w:szCs w:val="18"/>
          <w:lang w:val="en-NZ"/>
        </w:rPr>
        <w:t xml:space="preserve"> (31 January 2022, para 57</w:t>
      </w:r>
      <w:r w:rsidR="00AB66E7" w:rsidRPr="0068605C">
        <w:rPr>
          <w:rFonts w:ascii="Arial" w:hAnsi="Arial" w:cs="Arial"/>
          <w:sz w:val="18"/>
          <w:szCs w:val="18"/>
          <w:lang w:val="en-NZ"/>
        </w:rPr>
        <w:t>)</w:t>
      </w:r>
      <w:r w:rsidR="005325CE" w:rsidRPr="0068605C">
        <w:rPr>
          <w:rFonts w:ascii="Arial" w:hAnsi="Arial" w:cs="Arial"/>
          <w:sz w:val="18"/>
          <w:szCs w:val="18"/>
          <w:lang w:val="en-NZ"/>
        </w:rPr>
        <w:t>;</w:t>
      </w:r>
      <w:r w:rsidRPr="0068605C">
        <w:rPr>
          <w:rFonts w:ascii="Arial" w:hAnsi="Arial" w:cs="Arial"/>
          <w:sz w:val="18"/>
          <w:szCs w:val="18"/>
          <w:lang w:val="en-NZ"/>
        </w:rPr>
        <w:t xml:space="preserve"> Mr HS </w:t>
      </w:r>
      <w:r w:rsidRPr="0068605C">
        <w:rPr>
          <w:rFonts w:ascii="Arial" w:eastAsia="Arial" w:hAnsi="Arial" w:cs="Arial"/>
          <w:sz w:val="18"/>
          <w:szCs w:val="18"/>
          <w:lang w:val="en-NZ"/>
        </w:rPr>
        <w:t xml:space="preserve">(27 March 2022, </w:t>
      </w:r>
      <w:r w:rsidRPr="0068605C">
        <w:rPr>
          <w:rFonts w:ascii="Arial" w:hAnsi="Arial" w:cs="Arial"/>
          <w:sz w:val="18"/>
          <w:szCs w:val="18"/>
          <w:lang w:val="en-NZ"/>
        </w:rPr>
        <w:t>paras 4.4.5–4.4.6</w:t>
      </w:r>
      <w:r w:rsidR="001D2483" w:rsidRPr="0068605C">
        <w:rPr>
          <w:rFonts w:ascii="Arial" w:hAnsi="Arial" w:cs="Arial"/>
          <w:sz w:val="18"/>
          <w:szCs w:val="18"/>
          <w:lang w:val="en-NZ"/>
        </w:rPr>
        <w:t>) and</w:t>
      </w:r>
      <w:r w:rsidRPr="0068605C">
        <w:rPr>
          <w:rFonts w:ascii="Arial" w:hAnsi="Arial" w:cs="Arial"/>
          <w:sz w:val="18"/>
          <w:szCs w:val="18"/>
          <w:lang w:val="en-NZ"/>
        </w:rPr>
        <w:t xml:space="preserve"> Kevin England (28 January 2021, para 156</w:t>
      </w:r>
      <w:r w:rsidR="001D2483" w:rsidRPr="0068605C">
        <w:rPr>
          <w:rFonts w:ascii="Arial" w:hAnsi="Arial" w:cs="Arial"/>
          <w:sz w:val="18"/>
          <w:szCs w:val="18"/>
          <w:lang w:val="en-NZ"/>
        </w:rPr>
        <w:t>)</w:t>
      </w:r>
      <w:r w:rsidRPr="0068605C">
        <w:rPr>
          <w:rFonts w:ascii="Arial" w:hAnsi="Arial" w:cs="Arial"/>
          <w:sz w:val="18"/>
          <w:szCs w:val="18"/>
          <w:lang w:val="en-NZ"/>
        </w:rPr>
        <w:t>.</w:t>
      </w:r>
    </w:p>
  </w:footnote>
  <w:footnote w:id="262">
    <w:p w14:paraId="4BFCB7EF" w14:textId="1529152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Pr="0068605C">
        <w:rPr>
          <w:rFonts w:ascii="Arial" w:hAnsi="Arial" w:cs="Arial"/>
          <w:sz w:val="18"/>
          <w:szCs w:val="18"/>
          <w:lang w:val="en-NZ"/>
        </w:rPr>
        <w:t>Fa’amoana</w:t>
      </w:r>
      <w:proofErr w:type="spellEnd"/>
      <w:r w:rsidRPr="0068605C">
        <w:rPr>
          <w:rFonts w:ascii="Arial" w:hAnsi="Arial" w:cs="Arial"/>
          <w:sz w:val="18"/>
          <w:szCs w:val="18"/>
          <w:lang w:val="en-NZ"/>
        </w:rPr>
        <w:t xml:space="preserve"> </w:t>
      </w:r>
      <w:proofErr w:type="spellStart"/>
      <w:r w:rsidRPr="0068605C">
        <w:rPr>
          <w:rFonts w:ascii="Arial" w:hAnsi="Arial" w:cs="Arial"/>
          <w:sz w:val="18"/>
          <w:szCs w:val="18"/>
          <w:lang w:val="en-NZ"/>
        </w:rPr>
        <w:t>Luafutu</w:t>
      </w:r>
      <w:proofErr w:type="spellEnd"/>
      <w:r w:rsidRPr="0068605C">
        <w:rPr>
          <w:rFonts w:ascii="Arial" w:hAnsi="Arial" w:cs="Arial"/>
          <w:sz w:val="18"/>
          <w:szCs w:val="18"/>
          <w:lang w:val="en-NZ"/>
        </w:rPr>
        <w:t xml:space="preserve"> (5 July 2021, para 53</w:t>
      </w:r>
      <w:r w:rsidR="001D2483" w:rsidRPr="0068605C">
        <w:rPr>
          <w:rFonts w:ascii="Arial" w:hAnsi="Arial" w:cs="Arial"/>
          <w:sz w:val="18"/>
          <w:szCs w:val="18"/>
          <w:lang w:val="en-NZ"/>
        </w:rPr>
        <w:t>)</w:t>
      </w:r>
      <w:r w:rsidRPr="0068605C">
        <w:rPr>
          <w:rFonts w:ascii="Arial" w:hAnsi="Arial" w:cs="Arial"/>
          <w:sz w:val="18"/>
          <w:szCs w:val="18"/>
          <w:lang w:val="en-NZ"/>
        </w:rPr>
        <w:t>.</w:t>
      </w:r>
    </w:p>
  </w:footnote>
  <w:footnote w:id="263">
    <w:p w14:paraId="00A2FB2A" w14:textId="511E82D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6E2946" w:rsidRPr="0068605C">
        <w:rPr>
          <w:rFonts w:ascii="Arial" w:hAnsi="Arial" w:cs="Arial"/>
          <w:sz w:val="18"/>
          <w:szCs w:val="18"/>
          <w:lang w:val="en-NZ"/>
        </w:rPr>
        <w:t>s</w:t>
      </w:r>
      <w:r w:rsidRPr="0068605C">
        <w:rPr>
          <w:rFonts w:ascii="Arial" w:hAnsi="Arial" w:cs="Arial"/>
          <w:sz w:val="18"/>
          <w:szCs w:val="18"/>
          <w:lang w:val="en-NZ"/>
        </w:rPr>
        <w:t xml:space="preserve"> of Philip Laws (23 September 2021, para 3.62</w:t>
      </w:r>
      <w:r w:rsidR="006E2946" w:rsidRPr="0068605C">
        <w:rPr>
          <w:rFonts w:ascii="Arial" w:hAnsi="Arial" w:cs="Arial"/>
          <w:sz w:val="18"/>
          <w:szCs w:val="18"/>
          <w:lang w:val="en-NZ"/>
        </w:rPr>
        <w:t>)</w:t>
      </w:r>
      <w:r w:rsidR="005325CE" w:rsidRPr="0068605C">
        <w:rPr>
          <w:rFonts w:ascii="Arial" w:hAnsi="Arial" w:cs="Arial"/>
          <w:sz w:val="18"/>
          <w:szCs w:val="18"/>
          <w:lang w:val="en-NZ"/>
        </w:rPr>
        <w:t>;</w:t>
      </w:r>
      <w:r w:rsidR="006E2946" w:rsidRPr="0068605C">
        <w:rPr>
          <w:rFonts w:ascii="Arial" w:hAnsi="Arial" w:cs="Arial"/>
          <w:sz w:val="18"/>
          <w:szCs w:val="18"/>
          <w:lang w:val="en-NZ"/>
        </w:rPr>
        <w:t xml:space="preserve"> </w:t>
      </w:r>
      <w:r w:rsidRPr="0068605C">
        <w:rPr>
          <w:rFonts w:ascii="Arial" w:hAnsi="Arial" w:cs="Arial"/>
          <w:sz w:val="18"/>
          <w:szCs w:val="18"/>
          <w:lang w:val="en-NZ"/>
        </w:rPr>
        <w:t>Sharyn (16 March 2021, para 158</w:t>
      </w:r>
      <w:r w:rsidR="006E2946" w:rsidRPr="0068605C">
        <w:rPr>
          <w:rFonts w:ascii="Arial" w:hAnsi="Arial" w:cs="Arial"/>
          <w:sz w:val="18"/>
          <w:szCs w:val="18"/>
          <w:lang w:val="en-NZ"/>
        </w:rPr>
        <w:t>) and Hurae Wairau (29 March 2022, para 60).</w:t>
      </w:r>
      <w:r w:rsidRPr="0068605C">
        <w:rPr>
          <w:rFonts w:ascii="Arial" w:hAnsi="Arial" w:cs="Arial"/>
          <w:sz w:val="18"/>
          <w:szCs w:val="18"/>
          <w:lang w:val="en-NZ"/>
        </w:rPr>
        <w:t xml:space="preserve"> Interview with former senior counsellor (20 November 2007, p</w:t>
      </w:r>
      <w:r w:rsidR="00532738" w:rsidRPr="0068605C">
        <w:rPr>
          <w:rFonts w:ascii="Arial" w:hAnsi="Arial" w:cs="Arial"/>
          <w:sz w:val="18"/>
          <w:szCs w:val="18"/>
          <w:lang w:val="en-NZ"/>
        </w:rPr>
        <w:t>age</w:t>
      </w:r>
      <w:r w:rsidRPr="0068605C">
        <w:rPr>
          <w:rFonts w:ascii="Arial" w:hAnsi="Arial" w:cs="Arial"/>
          <w:sz w:val="18"/>
          <w:szCs w:val="18"/>
          <w:lang w:val="en-NZ"/>
        </w:rPr>
        <w:t xml:space="preserve"> 9</w:t>
      </w:r>
      <w:r w:rsidR="00532738" w:rsidRPr="0068605C">
        <w:rPr>
          <w:rFonts w:ascii="Arial" w:hAnsi="Arial" w:cs="Arial"/>
          <w:sz w:val="18"/>
          <w:szCs w:val="18"/>
          <w:lang w:val="en-NZ"/>
        </w:rPr>
        <w:t>).</w:t>
      </w:r>
      <w:r w:rsidRPr="0068605C">
        <w:rPr>
          <w:rFonts w:ascii="Arial" w:hAnsi="Arial" w:cs="Arial"/>
          <w:sz w:val="18"/>
          <w:szCs w:val="18"/>
          <w:lang w:val="en-NZ"/>
        </w:rPr>
        <w:t xml:space="preserve"> </w:t>
      </w:r>
    </w:p>
  </w:footnote>
  <w:footnote w:id="264">
    <w:p w14:paraId="123A7905" w14:textId="3C21AB4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9778C1" w:rsidRPr="0068605C">
        <w:rPr>
          <w:rFonts w:ascii="Arial" w:hAnsi="Arial" w:cs="Arial"/>
          <w:sz w:val="18"/>
          <w:szCs w:val="18"/>
          <w:lang w:val="en-NZ"/>
        </w:rPr>
        <w:t>s</w:t>
      </w:r>
      <w:r w:rsidRPr="0068605C">
        <w:rPr>
          <w:rFonts w:ascii="Arial" w:hAnsi="Arial" w:cs="Arial"/>
          <w:sz w:val="18"/>
          <w:szCs w:val="18"/>
          <w:lang w:val="en-NZ"/>
        </w:rPr>
        <w:t xml:space="preserve"> of </w:t>
      </w:r>
      <w:r w:rsidR="009B1B64" w:rsidRPr="0068605C">
        <w:rPr>
          <w:rFonts w:ascii="Arial" w:hAnsi="Arial" w:cs="Arial"/>
          <w:sz w:val="18"/>
          <w:szCs w:val="18"/>
          <w:lang w:val="en-NZ"/>
        </w:rPr>
        <w:t>Mr SK</w:t>
      </w:r>
      <w:r w:rsidRPr="0068605C">
        <w:rPr>
          <w:rFonts w:ascii="Arial" w:hAnsi="Arial" w:cs="Arial"/>
          <w:sz w:val="18"/>
          <w:szCs w:val="18"/>
          <w:lang w:val="en-NZ"/>
        </w:rPr>
        <w:t xml:space="preserve"> </w:t>
      </w:r>
      <w:r w:rsidRPr="0068605C">
        <w:rPr>
          <w:rFonts w:ascii="Arial" w:eastAsia="Arial" w:hAnsi="Arial" w:cs="Arial"/>
          <w:sz w:val="18"/>
          <w:szCs w:val="18"/>
          <w:lang w:val="en-NZ"/>
        </w:rPr>
        <w:t>(10 February 2021, para 301</w:t>
      </w:r>
      <w:r w:rsidR="009778C1" w:rsidRPr="0068605C">
        <w:rPr>
          <w:rFonts w:ascii="Arial" w:eastAsia="Arial" w:hAnsi="Arial" w:cs="Arial"/>
          <w:sz w:val="18"/>
          <w:szCs w:val="18"/>
          <w:lang w:val="en-NZ"/>
        </w:rPr>
        <w:t>)</w:t>
      </w:r>
      <w:r w:rsidR="00C3207C" w:rsidRPr="0068605C">
        <w:rPr>
          <w:rFonts w:ascii="Arial" w:eastAsia="Arial" w:hAnsi="Arial" w:cs="Arial"/>
          <w:sz w:val="18"/>
          <w:szCs w:val="18"/>
          <w:lang w:val="en-NZ"/>
        </w:rPr>
        <w:t xml:space="preserve"> and</w:t>
      </w:r>
      <w:r w:rsidRPr="0068605C">
        <w:rPr>
          <w:rFonts w:ascii="Arial" w:hAnsi="Arial" w:cs="Arial"/>
          <w:sz w:val="18"/>
          <w:szCs w:val="18"/>
          <w:lang w:val="en-NZ"/>
        </w:rPr>
        <w:t xml:space="preserve"> Hohepa </w:t>
      </w:r>
      <w:proofErr w:type="spellStart"/>
      <w:r w:rsidRPr="0068605C">
        <w:rPr>
          <w:rFonts w:ascii="Arial" w:hAnsi="Arial" w:cs="Arial"/>
          <w:sz w:val="18"/>
          <w:szCs w:val="18"/>
          <w:lang w:val="en-NZ"/>
        </w:rPr>
        <w:t>Taiaroa</w:t>
      </w:r>
      <w:proofErr w:type="spellEnd"/>
      <w:r w:rsidRPr="0068605C">
        <w:rPr>
          <w:rFonts w:ascii="Arial" w:hAnsi="Arial" w:cs="Arial"/>
          <w:sz w:val="18"/>
          <w:szCs w:val="18"/>
          <w:lang w:val="en-NZ"/>
        </w:rPr>
        <w:t xml:space="preserve"> (31 January 2022, para 43</w:t>
      </w:r>
      <w:r w:rsidR="00C3207C" w:rsidRPr="0068605C">
        <w:rPr>
          <w:rFonts w:ascii="Arial" w:hAnsi="Arial" w:cs="Arial"/>
          <w:sz w:val="18"/>
          <w:szCs w:val="18"/>
          <w:lang w:val="en-NZ"/>
        </w:rPr>
        <w:t>)</w:t>
      </w:r>
      <w:r w:rsidRPr="0068605C">
        <w:rPr>
          <w:rFonts w:ascii="Arial" w:hAnsi="Arial" w:cs="Arial"/>
          <w:sz w:val="18"/>
          <w:szCs w:val="18"/>
          <w:lang w:val="en-NZ"/>
        </w:rPr>
        <w:t xml:space="preserve">; Private session transcript of a </w:t>
      </w:r>
      <w:r w:rsidR="00F0385E" w:rsidRPr="0068605C">
        <w:rPr>
          <w:rFonts w:ascii="Arial" w:hAnsi="Arial" w:cs="Arial"/>
          <w:sz w:val="18"/>
          <w:szCs w:val="18"/>
          <w:lang w:val="en-NZ"/>
        </w:rPr>
        <w:t>Mr UT</w:t>
      </w:r>
      <w:r w:rsidRPr="0068605C">
        <w:rPr>
          <w:rFonts w:ascii="Arial" w:hAnsi="Arial" w:cs="Arial"/>
          <w:sz w:val="18"/>
          <w:szCs w:val="18"/>
          <w:lang w:val="en-NZ"/>
        </w:rPr>
        <w:t xml:space="preserve"> (1 October 2019, p</w:t>
      </w:r>
      <w:r w:rsidR="00C3207C" w:rsidRPr="0068605C">
        <w:rPr>
          <w:rFonts w:ascii="Arial" w:hAnsi="Arial" w:cs="Arial"/>
          <w:sz w:val="18"/>
          <w:szCs w:val="18"/>
          <w:lang w:val="en-NZ"/>
        </w:rPr>
        <w:t>age</w:t>
      </w:r>
      <w:r w:rsidRPr="0068605C">
        <w:rPr>
          <w:rFonts w:ascii="Arial" w:hAnsi="Arial" w:cs="Arial"/>
          <w:sz w:val="18"/>
          <w:szCs w:val="18"/>
          <w:lang w:val="en-NZ"/>
        </w:rPr>
        <w:t xml:space="preserve"> 20</w:t>
      </w:r>
      <w:r w:rsidR="00C3207C" w:rsidRPr="0068605C">
        <w:rPr>
          <w:rFonts w:ascii="Arial" w:hAnsi="Arial" w:cs="Arial"/>
          <w:sz w:val="18"/>
          <w:szCs w:val="18"/>
          <w:lang w:val="en-NZ"/>
        </w:rPr>
        <w:t>)</w:t>
      </w:r>
      <w:r w:rsidRPr="0068605C">
        <w:rPr>
          <w:rFonts w:ascii="Arial" w:hAnsi="Arial" w:cs="Arial"/>
          <w:sz w:val="18"/>
          <w:szCs w:val="18"/>
          <w:lang w:val="en-NZ"/>
        </w:rPr>
        <w:t xml:space="preserve">. </w:t>
      </w:r>
    </w:p>
  </w:footnote>
  <w:footnote w:id="265">
    <w:p w14:paraId="6509003C" w14:textId="3F7E865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C3207C" w:rsidRPr="0068605C">
        <w:rPr>
          <w:rFonts w:ascii="Arial" w:hAnsi="Arial" w:cs="Arial"/>
          <w:sz w:val="18"/>
          <w:szCs w:val="18"/>
          <w:lang w:val="en-NZ"/>
        </w:rPr>
        <w:t>s</w:t>
      </w:r>
      <w:r w:rsidRPr="0068605C">
        <w:rPr>
          <w:rFonts w:ascii="Arial" w:hAnsi="Arial" w:cs="Arial"/>
          <w:sz w:val="18"/>
          <w:szCs w:val="18"/>
          <w:lang w:val="en-NZ"/>
        </w:rPr>
        <w:t xml:space="preserve"> of </w:t>
      </w:r>
      <w:r w:rsidR="009B1B64" w:rsidRPr="0068605C">
        <w:rPr>
          <w:rFonts w:ascii="Arial" w:hAnsi="Arial" w:cs="Arial"/>
          <w:sz w:val="18"/>
          <w:szCs w:val="18"/>
          <w:lang w:val="en-NZ"/>
        </w:rPr>
        <w:t>Mr SK</w:t>
      </w:r>
      <w:r w:rsidRPr="0068605C">
        <w:rPr>
          <w:rFonts w:ascii="Arial" w:hAnsi="Arial" w:cs="Arial"/>
          <w:sz w:val="18"/>
          <w:szCs w:val="18"/>
          <w:lang w:val="en-NZ"/>
        </w:rPr>
        <w:t xml:space="preserve"> </w:t>
      </w:r>
      <w:r w:rsidRPr="0068605C">
        <w:rPr>
          <w:rFonts w:ascii="Arial" w:eastAsia="Arial" w:hAnsi="Arial" w:cs="Arial"/>
          <w:sz w:val="18"/>
          <w:szCs w:val="18"/>
          <w:lang w:val="en-NZ"/>
        </w:rPr>
        <w:t>(10 February 2021, para 351</w:t>
      </w:r>
      <w:r w:rsidR="00C3207C" w:rsidRPr="0068605C">
        <w:rPr>
          <w:rFonts w:ascii="Arial" w:eastAsia="Arial" w:hAnsi="Arial" w:cs="Arial"/>
          <w:sz w:val="18"/>
          <w:szCs w:val="18"/>
          <w:lang w:val="en-NZ"/>
        </w:rPr>
        <w:t>)</w:t>
      </w:r>
      <w:r w:rsidR="005325CE" w:rsidRPr="0068605C">
        <w:rPr>
          <w:rFonts w:ascii="Arial" w:eastAsia="Arial" w:hAnsi="Arial" w:cs="Arial"/>
          <w:sz w:val="18"/>
          <w:szCs w:val="18"/>
          <w:lang w:val="en-NZ"/>
        </w:rPr>
        <w:t>;</w:t>
      </w:r>
      <w:r w:rsidR="00F64537" w:rsidRPr="0068605C">
        <w:rPr>
          <w:rFonts w:ascii="Arial" w:eastAsia="Arial" w:hAnsi="Arial" w:cs="Arial"/>
          <w:sz w:val="18"/>
          <w:szCs w:val="18"/>
          <w:lang w:val="en-NZ"/>
        </w:rPr>
        <w:t xml:space="preserve"> </w:t>
      </w:r>
      <w:r w:rsidR="008D4493" w:rsidRPr="0068605C">
        <w:rPr>
          <w:rFonts w:ascii="Arial" w:eastAsia="Arial" w:hAnsi="Arial" w:cs="Arial"/>
          <w:sz w:val="18"/>
          <w:szCs w:val="18"/>
          <w:lang w:val="en-NZ"/>
        </w:rPr>
        <w:t>Mr UD</w:t>
      </w:r>
      <w:r w:rsidRPr="0068605C">
        <w:rPr>
          <w:rFonts w:ascii="Arial" w:hAnsi="Arial" w:cs="Arial"/>
          <w:sz w:val="18"/>
          <w:szCs w:val="18"/>
          <w:lang w:val="en-NZ"/>
        </w:rPr>
        <w:t xml:space="preserve"> </w:t>
      </w:r>
      <w:hyperlink r:id="rId8">
        <w:r w:rsidRPr="0068605C">
          <w:rPr>
            <w:rStyle w:val="Hyperlink"/>
            <w:rFonts w:ascii="Arial" w:eastAsia="Arial" w:hAnsi="Arial" w:cs="Arial"/>
            <w:color w:val="auto"/>
            <w:sz w:val="18"/>
            <w:szCs w:val="18"/>
            <w:u w:val="none"/>
            <w:lang w:val="en-NZ"/>
          </w:rPr>
          <w:t>(10 March 2021</w:t>
        </w:r>
      </w:hyperlink>
      <w:r w:rsidRPr="0068605C">
        <w:rPr>
          <w:rStyle w:val="Hyperlink"/>
          <w:rFonts w:ascii="Arial" w:eastAsia="Arial" w:hAnsi="Arial" w:cs="Arial"/>
          <w:color w:val="auto"/>
          <w:sz w:val="18"/>
          <w:szCs w:val="18"/>
          <w:u w:val="none"/>
          <w:lang w:val="en-NZ"/>
        </w:rPr>
        <w:t>, para 59</w:t>
      </w:r>
      <w:r w:rsidR="00E91EED" w:rsidRPr="0068605C">
        <w:rPr>
          <w:rStyle w:val="Hyperlink"/>
          <w:rFonts w:ascii="Arial" w:eastAsia="Arial" w:hAnsi="Arial" w:cs="Arial"/>
          <w:color w:val="auto"/>
          <w:sz w:val="18"/>
          <w:szCs w:val="18"/>
          <w:u w:val="none"/>
          <w:lang w:val="en-NZ"/>
        </w:rPr>
        <w:t>)</w:t>
      </w:r>
      <w:r w:rsidR="005325CE" w:rsidRPr="0068605C">
        <w:rPr>
          <w:rStyle w:val="Hyperlink"/>
          <w:rFonts w:ascii="Arial" w:eastAsia="Arial" w:hAnsi="Arial" w:cs="Arial"/>
          <w:color w:val="auto"/>
          <w:sz w:val="18"/>
          <w:szCs w:val="18"/>
          <w:u w:val="none"/>
          <w:lang w:val="en-NZ"/>
        </w:rPr>
        <w:t>;</w:t>
      </w:r>
      <w:r w:rsidR="00E91EED" w:rsidRPr="0068605C">
        <w:rPr>
          <w:rStyle w:val="Hyperlink"/>
          <w:rFonts w:ascii="Arial" w:eastAsia="Arial" w:hAnsi="Arial" w:cs="Arial"/>
          <w:color w:val="auto"/>
          <w:sz w:val="18"/>
          <w:szCs w:val="18"/>
          <w:u w:val="none"/>
          <w:lang w:val="en-NZ"/>
        </w:rPr>
        <w:t xml:space="preserve"> </w:t>
      </w:r>
      <w:r w:rsidRPr="0068605C">
        <w:rPr>
          <w:rFonts w:ascii="Arial" w:hAnsi="Arial" w:cs="Arial"/>
          <w:sz w:val="18"/>
          <w:szCs w:val="18"/>
          <w:lang w:val="en-NZ"/>
        </w:rPr>
        <w:t xml:space="preserve">Lindsay Eddy </w:t>
      </w:r>
      <w:hyperlink r:id="rId9">
        <w:r w:rsidRPr="0068605C">
          <w:rPr>
            <w:rStyle w:val="Hyperlink"/>
            <w:rFonts w:ascii="Arial" w:hAnsi="Arial" w:cs="Arial"/>
            <w:color w:val="auto"/>
            <w:sz w:val="18"/>
            <w:szCs w:val="18"/>
            <w:u w:val="none"/>
            <w:lang w:val="en-NZ"/>
          </w:rPr>
          <w:t>(24 March 2021</w:t>
        </w:r>
        <w:r w:rsidR="003351BE" w:rsidRPr="0068605C">
          <w:rPr>
            <w:rStyle w:val="Hyperlink"/>
            <w:rFonts w:ascii="Arial" w:hAnsi="Arial" w:cs="Arial"/>
            <w:color w:val="auto"/>
            <w:sz w:val="18"/>
            <w:szCs w:val="18"/>
            <w:u w:val="none"/>
            <w:lang w:val="en-NZ"/>
          </w:rPr>
          <w:t xml:space="preserve">, </w:t>
        </w:r>
      </w:hyperlink>
      <w:r w:rsidRPr="0068605C">
        <w:rPr>
          <w:rFonts w:ascii="Arial" w:hAnsi="Arial" w:cs="Arial"/>
          <w:sz w:val="18"/>
          <w:szCs w:val="18"/>
          <w:lang w:val="en-NZ"/>
        </w:rPr>
        <w:t>para 125</w:t>
      </w:r>
      <w:r w:rsidR="003351BE" w:rsidRPr="0068605C">
        <w:rPr>
          <w:rFonts w:ascii="Arial" w:hAnsi="Arial" w:cs="Arial"/>
          <w:sz w:val="18"/>
          <w:szCs w:val="18"/>
          <w:lang w:val="en-NZ"/>
        </w:rPr>
        <w:t>)</w:t>
      </w:r>
      <w:r w:rsidR="005325CE" w:rsidRPr="0068605C">
        <w:rPr>
          <w:rFonts w:ascii="Arial" w:hAnsi="Arial" w:cs="Arial"/>
          <w:sz w:val="18"/>
          <w:szCs w:val="18"/>
          <w:lang w:val="en-NZ"/>
        </w:rPr>
        <w:t>;</w:t>
      </w:r>
      <w:r w:rsidR="003351BE" w:rsidRPr="0068605C">
        <w:rPr>
          <w:rFonts w:ascii="Arial" w:hAnsi="Arial" w:cs="Arial"/>
          <w:sz w:val="18"/>
          <w:szCs w:val="18"/>
          <w:lang w:val="en-NZ"/>
        </w:rPr>
        <w:t xml:space="preserve"> </w:t>
      </w:r>
      <w:r w:rsidRPr="0068605C">
        <w:rPr>
          <w:rFonts w:ascii="Arial" w:hAnsi="Arial" w:cs="Arial"/>
          <w:sz w:val="18"/>
          <w:szCs w:val="18"/>
          <w:lang w:val="en-NZ"/>
        </w:rPr>
        <w:t>Mr AA (14 February 2021, para 60</w:t>
      </w:r>
      <w:r w:rsidR="003351BE" w:rsidRPr="0068605C">
        <w:rPr>
          <w:rFonts w:ascii="Arial" w:hAnsi="Arial" w:cs="Arial"/>
          <w:sz w:val="18"/>
          <w:szCs w:val="18"/>
          <w:lang w:val="en-NZ"/>
        </w:rPr>
        <w:t>)</w:t>
      </w:r>
      <w:r w:rsidR="005325CE" w:rsidRPr="0068605C">
        <w:rPr>
          <w:rFonts w:ascii="Arial" w:hAnsi="Arial" w:cs="Arial"/>
          <w:sz w:val="18"/>
          <w:szCs w:val="18"/>
          <w:lang w:val="en-NZ"/>
        </w:rPr>
        <w:t>;</w:t>
      </w:r>
      <w:r w:rsidR="003351BE" w:rsidRPr="0068605C">
        <w:rPr>
          <w:rFonts w:ascii="Arial" w:hAnsi="Arial" w:cs="Arial"/>
          <w:sz w:val="18"/>
          <w:szCs w:val="18"/>
          <w:lang w:val="en-NZ"/>
        </w:rPr>
        <w:t xml:space="preserve"> </w:t>
      </w:r>
      <w:r w:rsidRPr="0068605C">
        <w:rPr>
          <w:rFonts w:ascii="Arial" w:hAnsi="Arial" w:cs="Arial"/>
          <w:sz w:val="18"/>
          <w:szCs w:val="18"/>
          <w:lang w:val="en-NZ"/>
        </w:rPr>
        <w:t>Mr GZ (22 June 2021, paras 43-44</w:t>
      </w:r>
      <w:r w:rsidR="003351BE" w:rsidRPr="0068605C">
        <w:rPr>
          <w:rFonts w:ascii="Arial" w:hAnsi="Arial" w:cs="Arial"/>
          <w:sz w:val="18"/>
          <w:szCs w:val="18"/>
          <w:lang w:val="en-NZ"/>
        </w:rPr>
        <w:t>)</w:t>
      </w:r>
      <w:r w:rsidR="005325CE" w:rsidRPr="0068605C">
        <w:rPr>
          <w:rFonts w:ascii="Arial" w:hAnsi="Arial" w:cs="Arial"/>
          <w:sz w:val="18"/>
          <w:szCs w:val="18"/>
          <w:lang w:val="en-NZ"/>
        </w:rPr>
        <w:t>;</w:t>
      </w:r>
      <w:r w:rsidR="006044CB" w:rsidRPr="0068605C">
        <w:rPr>
          <w:rFonts w:ascii="Arial" w:hAnsi="Arial" w:cs="Arial"/>
          <w:sz w:val="18"/>
          <w:szCs w:val="18"/>
          <w:lang w:val="en-NZ"/>
        </w:rPr>
        <w:t xml:space="preserve"> </w:t>
      </w:r>
      <w:r w:rsidRPr="0068605C">
        <w:rPr>
          <w:rFonts w:ascii="Arial" w:hAnsi="Arial" w:cs="Arial"/>
          <w:sz w:val="18"/>
          <w:szCs w:val="18"/>
          <w:lang w:val="en-NZ"/>
        </w:rPr>
        <w:t>William MacDonald (4 February 2021, para 163</w:t>
      </w:r>
      <w:r w:rsidR="006044CB" w:rsidRPr="0068605C">
        <w:rPr>
          <w:rFonts w:ascii="Arial" w:hAnsi="Arial" w:cs="Arial"/>
          <w:sz w:val="18"/>
          <w:szCs w:val="18"/>
          <w:lang w:val="en-NZ"/>
        </w:rPr>
        <w:t>)</w:t>
      </w:r>
      <w:r w:rsidR="005325CE" w:rsidRPr="0068605C">
        <w:rPr>
          <w:rFonts w:ascii="Arial" w:hAnsi="Arial" w:cs="Arial"/>
          <w:sz w:val="18"/>
          <w:szCs w:val="18"/>
          <w:lang w:val="en-NZ"/>
        </w:rPr>
        <w:t>;</w:t>
      </w:r>
      <w:r w:rsidR="006044CB" w:rsidRPr="0068605C">
        <w:rPr>
          <w:rFonts w:ascii="Arial" w:hAnsi="Arial" w:cs="Arial"/>
          <w:sz w:val="18"/>
          <w:szCs w:val="18"/>
          <w:lang w:val="en-NZ"/>
        </w:rPr>
        <w:t xml:space="preserve"> </w:t>
      </w:r>
      <w:r w:rsidRPr="0068605C">
        <w:rPr>
          <w:rFonts w:ascii="Arial" w:hAnsi="Arial" w:cs="Arial"/>
          <w:sz w:val="18"/>
          <w:szCs w:val="18"/>
          <w:lang w:val="en-NZ"/>
        </w:rPr>
        <w:t>Mr EI (20 February 2021, para 2.10</w:t>
      </w:r>
      <w:r w:rsidR="006044CB" w:rsidRPr="0068605C">
        <w:rPr>
          <w:rFonts w:ascii="Arial" w:hAnsi="Arial" w:cs="Arial"/>
          <w:sz w:val="18"/>
          <w:szCs w:val="18"/>
          <w:lang w:val="en-NZ"/>
        </w:rPr>
        <w:t xml:space="preserve">) and </w:t>
      </w:r>
      <w:r w:rsidRPr="0068605C">
        <w:rPr>
          <w:rFonts w:ascii="Arial" w:hAnsi="Arial" w:cs="Arial"/>
          <w:sz w:val="18"/>
          <w:szCs w:val="18"/>
          <w:lang w:val="en-NZ"/>
        </w:rPr>
        <w:t>Mr SB (16 March 2021, para 48</w:t>
      </w:r>
      <w:r w:rsidR="006044CB" w:rsidRPr="0068605C">
        <w:rPr>
          <w:rFonts w:ascii="Arial" w:hAnsi="Arial" w:cs="Arial"/>
          <w:sz w:val="18"/>
          <w:szCs w:val="18"/>
          <w:lang w:val="en-NZ"/>
        </w:rPr>
        <w:t>)</w:t>
      </w:r>
      <w:r w:rsidRPr="0068605C">
        <w:rPr>
          <w:rFonts w:ascii="Arial" w:hAnsi="Arial" w:cs="Arial"/>
          <w:sz w:val="18"/>
          <w:szCs w:val="18"/>
          <w:lang w:val="en-NZ"/>
        </w:rPr>
        <w:t>.</w:t>
      </w:r>
    </w:p>
  </w:footnote>
  <w:footnote w:id="266">
    <w:p w14:paraId="7B645326" w14:textId="0E102C8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6044CB" w:rsidRPr="0068605C">
        <w:rPr>
          <w:rFonts w:ascii="Arial" w:hAnsi="Arial" w:cs="Arial"/>
          <w:sz w:val="18"/>
          <w:szCs w:val="18"/>
          <w:lang w:val="en-NZ"/>
        </w:rPr>
        <w:t>s</w:t>
      </w:r>
      <w:r w:rsidRPr="0068605C">
        <w:rPr>
          <w:rFonts w:ascii="Arial" w:hAnsi="Arial" w:cs="Arial"/>
          <w:sz w:val="18"/>
          <w:szCs w:val="18"/>
          <w:lang w:val="en-NZ"/>
        </w:rPr>
        <w:t xml:space="preserve"> of Toni Jarvis (12 December 2021, para 81</w:t>
      </w:r>
      <w:r w:rsidR="0050529B" w:rsidRPr="0068605C">
        <w:rPr>
          <w:rFonts w:ascii="Arial" w:hAnsi="Arial" w:cs="Arial"/>
          <w:sz w:val="18"/>
          <w:szCs w:val="18"/>
          <w:lang w:val="en-NZ"/>
        </w:rPr>
        <w:t xml:space="preserve">) and </w:t>
      </w:r>
      <w:r w:rsidRPr="0068605C">
        <w:rPr>
          <w:rFonts w:ascii="Arial" w:hAnsi="Arial" w:cs="Arial"/>
          <w:sz w:val="18"/>
          <w:szCs w:val="18"/>
          <w:lang w:val="en-NZ"/>
        </w:rPr>
        <w:t>Mr CE (8 July 2021, para 48</w:t>
      </w:r>
      <w:r w:rsidR="0050529B" w:rsidRPr="0068605C">
        <w:rPr>
          <w:rFonts w:ascii="Arial" w:hAnsi="Arial" w:cs="Arial"/>
          <w:sz w:val="18"/>
          <w:szCs w:val="18"/>
          <w:lang w:val="en-NZ"/>
        </w:rPr>
        <w:t>)</w:t>
      </w:r>
      <w:r w:rsidRPr="0068605C">
        <w:rPr>
          <w:rFonts w:ascii="Arial" w:hAnsi="Arial" w:cs="Arial"/>
          <w:sz w:val="18"/>
          <w:szCs w:val="18"/>
          <w:lang w:val="en-NZ"/>
        </w:rPr>
        <w:t>.</w:t>
      </w:r>
    </w:p>
  </w:footnote>
  <w:footnote w:id="267">
    <w:p w14:paraId="0E647860" w14:textId="2143B5A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GZ (22 June 2021, para 44</w:t>
      </w:r>
      <w:r w:rsidR="0050529B" w:rsidRPr="0068605C">
        <w:rPr>
          <w:rFonts w:ascii="Arial" w:hAnsi="Arial" w:cs="Arial"/>
          <w:sz w:val="18"/>
          <w:szCs w:val="18"/>
          <w:lang w:val="en-NZ"/>
        </w:rPr>
        <w:t>)</w:t>
      </w:r>
      <w:r w:rsidRPr="0068605C">
        <w:rPr>
          <w:rFonts w:ascii="Arial" w:hAnsi="Arial" w:cs="Arial"/>
          <w:sz w:val="18"/>
          <w:szCs w:val="18"/>
          <w:lang w:val="en-NZ"/>
        </w:rPr>
        <w:t>.</w:t>
      </w:r>
    </w:p>
  </w:footnote>
  <w:footnote w:id="268">
    <w:p w14:paraId="690ACC66" w14:textId="653C4E5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Wayne Keen</w:t>
      </w:r>
      <w:r w:rsidR="0067506D" w:rsidRPr="0068605C">
        <w:rPr>
          <w:rFonts w:ascii="Arial" w:hAnsi="Arial" w:cs="Arial"/>
          <w:sz w:val="18"/>
          <w:szCs w:val="18"/>
          <w:lang w:val="en-NZ"/>
        </w:rPr>
        <w:t xml:space="preserve"> </w:t>
      </w:r>
      <w:r w:rsidRPr="0068605C">
        <w:rPr>
          <w:rFonts w:ascii="Arial" w:hAnsi="Arial" w:cs="Arial"/>
          <w:sz w:val="18"/>
          <w:szCs w:val="18"/>
          <w:lang w:val="en-NZ"/>
        </w:rPr>
        <w:t>(28 April 2021, para 65</w:t>
      </w:r>
      <w:r w:rsidR="0050529B" w:rsidRPr="0068605C">
        <w:rPr>
          <w:rFonts w:ascii="Arial" w:hAnsi="Arial" w:cs="Arial"/>
          <w:sz w:val="18"/>
          <w:szCs w:val="18"/>
          <w:lang w:val="en-NZ"/>
        </w:rPr>
        <w:t>)</w:t>
      </w:r>
      <w:r w:rsidRPr="0068605C">
        <w:rPr>
          <w:rFonts w:ascii="Arial" w:hAnsi="Arial" w:cs="Arial"/>
          <w:sz w:val="18"/>
          <w:szCs w:val="18"/>
          <w:lang w:val="en-NZ"/>
        </w:rPr>
        <w:t>.</w:t>
      </w:r>
    </w:p>
  </w:footnote>
  <w:footnote w:id="269">
    <w:p w14:paraId="7B9783AB" w14:textId="5CDEB51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50529B" w:rsidRPr="0068605C">
        <w:rPr>
          <w:rFonts w:ascii="Arial" w:hAnsi="Arial" w:cs="Arial"/>
          <w:sz w:val="18"/>
          <w:szCs w:val="18"/>
          <w:lang w:val="en-NZ"/>
        </w:rPr>
        <w:t>s</w:t>
      </w:r>
      <w:r w:rsidRPr="0068605C">
        <w:rPr>
          <w:rFonts w:ascii="Arial" w:hAnsi="Arial" w:cs="Arial"/>
          <w:sz w:val="18"/>
          <w:szCs w:val="18"/>
          <w:lang w:val="en-NZ"/>
        </w:rPr>
        <w:t>tatement</w:t>
      </w:r>
      <w:r w:rsidR="0050529B" w:rsidRPr="0068605C">
        <w:rPr>
          <w:rFonts w:ascii="Arial" w:hAnsi="Arial" w:cs="Arial"/>
          <w:sz w:val="18"/>
          <w:szCs w:val="18"/>
          <w:lang w:val="en-NZ"/>
        </w:rPr>
        <w:t>s</w:t>
      </w:r>
      <w:r w:rsidRPr="0068605C">
        <w:rPr>
          <w:rFonts w:ascii="Arial" w:hAnsi="Arial" w:cs="Arial"/>
          <w:sz w:val="18"/>
          <w:szCs w:val="18"/>
          <w:lang w:val="en-NZ"/>
        </w:rPr>
        <w:t xml:space="preserve"> of Mr GD (8 July 2022, paras 58–59</w:t>
      </w:r>
      <w:r w:rsidR="0050529B" w:rsidRPr="0068605C">
        <w:rPr>
          <w:rFonts w:ascii="Arial" w:hAnsi="Arial" w:cs="Arial"/>
          <w:sz w:val="18"/>
          <w:szCs w:val="18"/>
          <w:lang w:val="en-NZ"/>
        </w:rPr>
        <w:t>)</w:t>
      </w:r>
      <w:r w:rsidR="005325CE" w:rsidRPr="0068605C">
        <w:rPr>
          <w:rFonts w:ascii="Arial" w:hAnsi="Arial" w:cs="Arial"/>
          <w:sz w:val="18"/>
          <w:szCs w:val="18"/>
          <w:lang w:val="en-NZ"/>
        </w:rPr>
        <w:t>;</w:t>
      </w:r>
      <w:r w:rsidR="0050529B" w:rsidRPr="0068605C">
        <w:rPr>
          <w:rFonts w:ascii="Arial" w:hAnsi="Arial" w:cs="Arial"/>
          <w:sz w:val="18"/>
          <w:szCs w:val="18"/>
          <w:lang w:val="en-NZ"/>
        </w:rPr>
        <w:t xml:space="preserve"> </w:t>
      </w:r>
      <w:r w:rsidRPr="0068605C">
        <w:rPr>
          <w:rFonts w:ascii="Arial" w:hAnsi="Arial" w:cs="Arial"/>
          <w:sz w:val="18"/>
          <w:szCs w:val="18"/>
          <w:lang w:val="en-NZ"/>
        </w:rPr>
        <w:t xml:space="preserve">Lindsay Eddy </w:t>
      </w:r>
      <w:hyperlink r:id="rId10">
        <w:r w:rsidRPr="0068605C">
          <w:rPr>
            <w:rStyle w:val="Hyperlink"/>
            <w:rFonts w:ascii="Arial" w:hAnsi="Arial" w:cs="Arial"/>
            <w:color w:val="auto"/>
            <w:sz w:val="18"/>
            <w:szCs w:val="18"/>
            <w:u w:val="none"/>
            <w:lang w:val="en-NZ"/>
          </w:rPr>
          <w:t>(24 March 2021</w:t>
        </w:r>
      </w:hyperlink>
      <w:r w:rsidRPr="0068605C">
        <w:rPr>
          <w:rStyle w:val="Hyperlink"/>
          <w:rFonts w:ascii="Arial" w:hAnsi="Arial" w:cs="Arial"/>
          <w:color w:val="auto"/>
          <w:sz w:val="18"/>
          <w:szCs w:val="18"/>
          <w:u w:val="none"/>
          <w:lang w:val="en-NZ"/>
        </w:rPr>
        <w:t xml:space="preserve">, </w:t>
      </w:r>
      <w:r w:rsidRPr="0068605C">
        <w:rPr>
          <w:rFonts w:ascii="Arial" w:hAnsi="Arial" w:cs="Arial"/>
          <w:sz w:val="18"/>
          <w:szCs w:val="18"/>
          <w:lang w:val="en-NZ"/>
        </w:rPr>
        <w:t>para 127</w:t>
      </w:r>
      <w:r w:rsidR="0050529B" w:rsidRPr="0068605C">
        <w:rPr>
          <w:rFonts w:ascii="Arial" w:hAnsi="Arial" w:cs="Arial"/>
          <w:sz w:val="18"/>
          <w:szCs w:val="18"/>
          <w:lang w:val="en-NZ"/>
        </w:rPr>
        <w:t>)</w:t>
      </w:r>
      <w:r w:rsidR="005325CE" w:rsidRPr="0068605C">
        <w:rPr>
          <w:rFonts w:ascii="Arial" w:hAnsi="Arial" w:cs="Arial"/>
          <w:sz w:val="18"/>
          <w:szCs w:val="18"/>
          <w:lang w:val="en-NZ"/>
        </w:rPr>
        <w:t>;</w:t>
      </w:r>
      <w:r w:rsidR="0050529B" w:rsidRPr="0068605C">
        <w:rPr>
          <w:rFonts w:ascii="Arial" w:hAnsi="Arial" w:cs="Arial"/>
          <w:sz w:val="18"/>
          <w:szCs w:val="18"/>
          <w:lang w:val="en-NZ"/>
        </w:rPr>
        <w:t xml:space="preserve"> </w:t>
      </w:r>
      <w:r w:rsidR="00C7501D" w:rsidRPr="0068605C">
        <w:rPr>
          <w:rFonts w:ascii="Arial" w:hAnsi="Arial" w:cs="Arial"/>
          <w:sz w:val="18"/>
          <w:szCs w:val="18"/>
          <w:lang w:val="en-NZ"/>
        </w:rPr>
        <w:t>Mr UD</w:t>
      </w:r>
      <w:hyperlink r:id="rId11">
        <w:r w:rsidRPr="0068605C">
          <w:rPr>
            <w:rStyle w:val="Hyperlink"/>
            <w:rFonts w:ascii="Arial" w:eastAsia="Arial" w:hAnsi="Arial" w:cs="Arial"/>
            <w:color w:val="auto"/>
            <w:sz w:val="18"/>
            <w:szCs w:val="18"/>
            <w:u w:val="none"/>
            <w:lang w:val="en-NZ"/>
          </w:rPr>
          <w:t xml:space="preserve"> (10 March 2021</w:t>
        </w:r>
      </w:hyperlink>
      <w:r w:rsidRPr="0068605C">
        <w:rPr>
          <w:rStyle w:val="Hyperlink"/>
          <w:rFonts w:ascii="Arial" w:eastAsia="Arial" w:hAnsi="Arial" w:cs="Arial"/>
          <w:color w:val="auto"/>
          <w:sz w:val="18"/>
          <w:szCs w:val="18"/>
          <w:u w:val="none"/>
          <w:lang w:val="en-NZ"/>
        </w:rPr>
        <w:t>, p</w:t>
      </w:r>
      <w:r w:rsidRPr="0068605C">
        <w:rPr>
          <w:rFonts w:ascii="Arial" w:hAnsi="Arial" w:cs="Arial"/>
          <w:sz w:val="18"/>
          <w:szCs w:val="18"/>
          <w:lang w:val="en-NZ"/>
        </w:rPr>
        <w:t>ara 103</w:t>
      </w:r>
      <w:r w:rsidR="0050529B" w:rsidRPr="0068605C">
        <w:rPr>
          <w:rFonts w:ascii="Arial" w:hAnsi="Arial" w:cs="Arial"/>
          <w:sz w:val="18"/>
          <w:szCs w:val="18"/>
          <w:lang w:val="en-NZ"/>
        </w:rPr>
        <w:t>)</w:t>
      </w:r>
      <w:r w:rsidR="005325CE" w:rsidRPr="0068605C">
        <w:rPr>
          <w:rFonts w:ascii="Arial" w:hAnsi="Arial" w:cs="Arial"/>
          <w:sz w:val="18"/>
          <w:szCs w:val="18"/>
          <w:lang w:val="en-NZ"/>
        </w:rPr>
        <w:t>;</w:t>
      </w:r>
      <w:r w:rsidR="0050529B" w:rsidRPr="0068605C">
        <w:rPr>
          <w:rFonts w:ascii="Arial" w:hAnsi="Arial" w:cs="Arial"/>
          <w:sz w:val="18"/>
          <w:szCs w:val="18"/>
          <w:lang w:val="en-NZ"/>
        </w:rPr>
        <w:t xml:space="preserve"> </w:t>
      </w:r>
      <w:r w:rsidRPr="0068605C">
        <w:rPr>
          <w:rFonts w:ascii="Arial" w:hAnsi="Arial" w:cs="Arial"/>
          <w:sz w:val="18"/>
          <w:szCs w:val="18"/>
          <w:lang w:val="en-NZ"/>
        </w:rPr>
        <w:t>Peter Brooker (6 December 2021, para 131</w:t>
      </w:r>
      <w:r w:rsidR="0050529B" w:rsidRPr="0068605C">
        <w:rPr>
          <w:rFonts w:ascii="Arial" w:hAnsi="Arial" w:cs="Arial"/>
          <w:sz w:val="18"/>
          <w:szCs w:val="18"/>
          <w:lang w:val="en-NZ"/>
        </w:rPr>
        <w:t>)</w:t>
      </w:r>
      <w:r w:rsidR="005325CE" w:rsidRPr="0068605C">
        <w:rPr>
          <w:rFonts w:ascii="Arial" w:hAnsi="Arial" w:cs="Arial"/>
          <w:sz w:val="18"/>
          <w:szCs w:val="18"/>
          <w:lang w:val="en-NZ"/>
        </w:rPr>
        <w:t>;</w:t>
      </w:r>
      <w:r w:rsidR="0050529B" w:rsidRPr="0068605C">
        <w:rPr>
          <w:rFonts w:ascii="Arial" w:hAnsi="Arial" w:cs="Arial"/>
          <w:sz w:val="18"/>
          <w:szCs w:val="18"/>
          <w:lang w:val="en-NZ"/>
        </w:rPr>
        <w:t xml:space="preserve"> </w:t>
      </w:r>
      <w:r w:rsidRPr="0068605C">
        <w:rPr>
          <w:rFonts w:ascii="Arial" w:hAnsi="Arial" w:cs="Arial"/>
          <w:sz w:val="18"/>
          <w:szCs w:val="18"/>
          <w:lang w:val="en-NZ"/>
        </w:rPr>
        <w:t>Mr A (19 August 2020, para 52</w:t>
      </w:r>
      <w:r w:rsidR="0050529B" w:rsidRPr="0068605C">
        <w:rPr>
          <w:rFonts w:ascii="Arial" w:hAnsi="Arial" w:cs="Arial"/>
          <w:sz w:val="18"/>
          <w:szCs w:val="18"/>
          <w:lang w:val="en-NZ"/>
        </w:rPr>
        <w:t>) and</w:t>
      </w:r>
      <w:r w:rsidR="005325CE" w:rsidRPr="0068605C">
        <w:rPr>
          <w:rFonts w:ascii="Arial" w:hAnsi="Arial" w:cs="Arial"/>
          <w:sz w:val="18"/>
          <w:szCs w:val="18"/>
          <w:lang w:val="en-NZ"/>
        </w:rPr>
        <w:t xml:space="preserve"> </w:t>
      </w:r>
      <w:r w:rsidRPr="0068605C">
        <w:rPr>
          <w:rFonts w:ascii="Arial" w:hAnsi="Arial" w:cs="Arial"/>
          <w:sz w:val="18"/>
          <w:szCs w:val="18"/>
          <w:lang w:val="en-NZ"/>
        </w:rPr>
        <w:t>Darren Knox (13 May 2021, para 62</w:t>
      </w:r>
      <w:r w:rsidR="0050529B" w:rsidRPr="0068605C">
        <w:rPr>
          <w:rFonts w:ascii="Arial" w:hAnsi="Arial" w:cs="Arial"/>
          <w:sz w:val="18"/>
          <w:szCs w:val="18"/>
          <w:lang w:val="en-NZ"/>
        </w:rPr>
        <w:t>).</w:t>
      </w:r>
    </w:p>
  </w:footnote>
  <w:footnote w:id="270">
    <w:p w14:paraId="578718E6" w14:textId="5D3DA57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50529B" w:rsidRPr="0068605C">
        <w:rPr>
          <w:rFonts w:ascii="Arial" w:hAnsi="Arial" w:cs="Arial"/>
          <w:sz w:val="18"/>
          <w:szCs w:val="18"/>
          <w:lang w:val="en-NZ"/>
        </w:rPr>
        <w:t>s</w:t>
      </w:r>
      <w:r w:rsidRPr="0068605C">
        <w:rPr>
          <w:rFonts w:ascii="Arial" w:hAnsi="Arial" w:cs="Arial"/>
          <w:sz w:val="18"/>
          <w:szCs w:val="18"/>
          <w:lang w:val="en-NZ"/>
        </w:rPr>
        <w:t>tatement of Mr GQ (11 February 2021, para 104</w:t>
      </w:r>
      <w:r w:rsidR="005E181F" w:rsidRPr="0068605C">
        <w:rPr>
          <w:rFonts w:ascii="Arial" w:hAnsi="Arial" w:cs="Arial"/>
          <w:sz w:val="18"/>
          <w:szCs w:val="18"/>
          <w:lang w:val="en-NZ"/>
        </w:rPr>
        <w:t>)</w:t>
      </w:r>
      <w:r w:rsidRPr="0068605C">
        <w:rPr>
          <w:rFonts w:ascii="Arial" w:hAnsi="Arial" w:cs="Arial"/>
          <w:sz w:val="18"/>
          <w:szCs w:val="18"/>
          <w:lang w:val="en-NZ"/>
        </w:rPr>
        <w:t>.</w:t>
      </w:r>
    </w:p>
  </w:footnote>
  <w:footnote w:id="271">
    <w:p w14:paraId="48360B7E" w14:textId="63AF5B8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5E181F" w:rsidRPr="0068605C">
        <w:rPr>
          <w:rFonts w:ascii="Arial" w:hAnsi="Arial" w:cs="Arial"/>
          <w:sz w:val="18"/>
          <w:szCs w:val="18"/>
          <w:lang w:val="en-NZ"/>
        </w:rPr>
        <w:t>s</w:t>
      </w:r>
      <w:r w:rsidRPr="0068605C">
        <w:rPr>
          <w:rFonts w:ascii="Arial" w:hAnsi="Arial" w:cs="Arial"/>
          <w:sz w:val="18"/>
          <w:szCs w:val="18"/>
          <w:lang w:val="en-NZ"/>
        </w:rPr>
        <w:t xml:space="preserve">tatement of Tani </w:t>
      </w:r>
      <w:proofErr w:type="spellStart"/>
      <w:r w:rsidRPr="0068605C">
        <w:rPr>
          <w:rFonts w:ascii="Arial" w:hAnsi="Arial" w:cs="Arial"/>
          <w:sz w:val="18"/>
          <w:szCs w:val="18"/>
          <w:lang w:val="en-NZ"/>
        </w:rPr>
        <w:t>Tekoronga</w:t>
      </w:r>
      <w:proofErr w:type="spellEnd"/>
      <w:r w:rsidRPr="0068605C">
        <w:rPr>
          <w:rFonts w:ascii="Arial" w:hAnsi="Arial" w:cs="Arial"/>
          <w:sz w:val="18"/>
          <w:szCs w:val="18"/>
          <w:lang w:val="en-NZ"/>
        </w:rPr>
        <w:t xml:space="preserve"> (19 January 2022, para 67</w:t>
      </w:r>
      <w:r w:rsidR="005E181F" w:rsidRPr="0068605C">
        <w:rPr>
          <w:rFonts w:ascii="Arial" w:hAnsi="Arial" w:cs="Arial"/>
          <w:sz w:val="18"/>
          <w:szCs w:val="18"/>
          <w:lang w:val="en-NZ"/>
        </w:rPr>
        <w:t>)</w:t>
      </w:r>
      <w:r w:rsidRPr="0068605C">
        <w:rPr>
          <w:rFonts w:ascii="Arial" w:hAnsi="Arial" w:cs="Arial"/>
          <w:sz w:val="18"/>
          <w:szCs w:val="18"/>
          <w:lang w:val="en-NZ"/>
        </w:rPr>
        <w:t xml:space="preserve">; Memo director general: </w:t>
      </w:r>
      <w:proofErr w:type="spellStart"/>
      <w:r w:rsidRPr="0068605C">
        <w:rPr>
          <w:rFonts w:ascii="Arial" w:hAnsi="Arial" w:cs="Arial"/>
          <w:sz w:val="18"/>
          <w:szCs w:val="18"/>
          <w:lang w:val="en-NZ"/>
        </w:rPr>
        <w:t>Abscondings</w:t>
      </w:r>
      <w:proofErr w:type="spellEnd"/>
      <w:r w:rsidRPr="0068605C">
        <w:rPr>
          <w:rFonts w:ascii="Arial" w:hAnsi="Arial" w:cs="Arial"/>
          <w:sz w:val="18"/>
          <w:szCs w:val="18"/>
          <w:lang w:val="en-NZ"/>
        </w:rPr>
        <w:t xml:space="preserve"> and deaths in car accident</w:t>
      </w:r>
      <w:r w:rsidR="00F403BB">
        <w:rPr>
          <w:rFonts w:ascii="Arial" w:hAnsi="Arial" w:cs="Arial"/>
          <w:sz w:val="18"/>
          <w:szCs w:val="18"/>
          <w:lang w:val="en-NZ"/>
        </w:rPr>
        <w:t>s</w:t>
      </w:r>
      <w:r w:rsidRPr="0068605C">
        <w:rPr>
          <w:rFonts w:ascii="Arial" w:hAnsi="Arial" w:cs="Arial"/>
          <w:sz w:val="18"/>
          <w:szCs w:val="18"/>
          <w:lang w:val="en-NZ"/>
        </w:rPr>
        <w:t xml:space="preserve"> (11 May 1973); Interview with Robin Wilson (7 July 2022, p</w:t>
      </w:r>
      <w:r w:rsidR="003A705C" w:rsidRPr="0068605C">
        <w:rPr>
          <w:rFonts w:ascii="Arial" w:hAnsi="Arial" w:cs="Arial"/>
          <w:sz w:val="18"/>
          <w:szCs w:val="18"/>
          <w:lang w:val="en-NZ"/>
        </w:rPr>
        <w:t>age</w:t>
      </w:r>
      <w:r w:rsidRPr="0068605C">
        <w:rPr>
          <w:rFonts w:ascii="Arial" w:hAnsi="Arial" w:cs="Arial"/>
          <w:sz w:val="18"/>
          <w:szCs w:val="18"/>
          <w:lang w:val="en-NZ"/>
        </w:rPr>
        <w:t xml:space="preserve"> 16</w:t>
      </w:r>
      <w:r w:rsidR="003A705C" w:rsidRPr="0068605C">
        <w:rPr>
          <w:rFonts w:ascii="Arial" w:hAnsi="Arial" w:cs="Arial"/>
          <w:sz w:val="18"/>
          <w:szCs w:val="18"/>
          <w:lang w:val="en-NZ"/>
        </w:rPr>
        <w:t>)</w:t>
      </w:r>
      <w:r w:rsidRPr="0068605C">
        <w:rPr>
          <w:rFonts w:ascii="Arial" w:hAnsi="Arial" w:cs="Arial"/>
          <w:sz w:val="18"/>
          <w:szCs w:val="18"/>
          <w:lang w:val="en-NZ"/>
        </w:rPr>
        <w:t>.</w:t>
      </w:r>
    </w:p>
  </w:footnote>
  <w:footnote w:id="272">
    <w:p w14:paraId="284F111D" w14:textId="6EAD0096" w:rsidR="00976DD7" w:rsidRPr="00DF3BCC" w:rsidRDefault="00976DD7" w:rsidP="00C523EA">
      <w:pPr>
        <w:pStyle w:val="FootnoteText"/>
        <w:spacing w:before="120"/>
        <w:rPr>
          <w:rFonts w:ascii="Arial" w:hAnsi="Arial" w:cs="Arial"/>
          <w:sz w:val="18"/>
          <w:szCs w:val="18"/>
          <w:lang w:val="en-NZ"/>
        </w:rPr>
      </w:pPr>
      <w:r w:rsidRPr="00DF3BCC">
        <w:rPr>
          <w:rStyle w:val="FootnoteReference"/>
          <w:rFonts w:ascii="Arial" w:hAnsi="Arial" w:cs="Arial"/>
          <w:sz w:val="18"/>
          <w:szCs w:val="18"/>
          <w:lang w:val="en-NZ"/>
        </w:rPr>
        <w:footnoteRef/>
      </w:r>
      <w:r w:rsidRPr="00DF3BCC">
        <w:rPr>
          <w:rFonts w:ascii="Arial" w:hAnsi="Arial" w:cs="Arial"/>
          <w:sz w:val="18"/>
          <w:szCs w:val="18"/>
          <w:lang w:val="en-NZ"/>
        </w:rPr>
        <w:t xml:space="preserve"> List of allegations to MSD-data analysis, datapoint 12, (June 2023). This information represents total allegations and </w:t>
      </w:r>
      <w:proofErr w:type="gramStart"/>
      <w:r w:rsidRPr="00DF3BCC">
        <w:rPr>
          <w:rFonts w:ascii="Arial" w:hAnsi="Arial" w:cs="Arial"/>
          <w:sz w:val="18"/>
          <w:szCs w:val="18"/>
          <w:lang w:val="en-NZ"/>
        </w:rPr>
        <w:t>complainants</w:t>
      </w:r>
      <w:proofErr w:type="gramEnd"/>
      <w:r w:rsidRPr="00DF3BCC">
        <w:rPr>
          <w:rFonts w:ascii="Arial" w:hAnsi="Arial" w:cs="Arial"/>
          <w:sz w:val="18"/>
          <w:szCs w:val="18"/>
          <w:lang w:val="en-NZ"/>
        </w:rPr>
        <w:t xml:space="preserve"> but it doesn’t take into account residence sizes. Of the four institutions with the most allegations (Kohitere, </w:t>
      </w:r>
      <w:proofErr w:type="spellStart"/>
      <w:r w:rsidRPr="00DF3BCC">
        <w:rPr>
          <w:rFonts w:ascii="Arial" w:hAnsi="Arial" w:cs="Arial"/>
          <w:sz w:val="18"/>
          <w:szCs w:val="18"/>
          <w:lang w:val="en-NZ"/>
        </w:rPr>
        <w:t>Epuni</w:t>
      </w:r>
      <w:proofErr w:type="spellEnd"/>
      <w:r w:rsidRPr="00DF3BCC">
        <w:rPr>
          <w:rFonts w:ascii="Arial" w:hAnsi="Arial" w:cs="Arial"/>
          <w:sz w:val="18"/>
          <w:szCs w:val="18"/>
          <w:lang w:val="en-NZ"/>
        </w:rPr>
        <w:t xml:space="preserve"> Boys’ Home, Hokio, </w:t>
      </w:r>
      <w:proofErr w:type="spellStart"/>
      <w:r w:rsidRPr="00DF3BCC">
        <w:rPr>
          <w:rFonts w:ascii="Arial" w:hAnsi="Arial" w:cs="Arial"/>
          <w:sz w:val="18"/>
          <w:szCs w:val="18"/>
          <w:lang w:val="en-NZ"/>
        </w:rPr>
        <w:t>Ōwairaka</w:t>
      </w:r>
      <w:proofErr w:type="spellEnd"/>
      <w:r w:rsidRPr="00DF3BCC">
        <w:rPr>
          <w:rFonts w:ascii="Arial" w:hAnsi="Arial" w:cs="Arial"/>
          <w:sz w:val="18"/>
          <w:szCs w:val="18"/>
          <w:lang w:val="en-NZ"/>
        </w:rPr>
        <w:t xml:space="preserve"> Boys’ Home), Kohitere had more residents (up to 120) than the other three (from 40 to 60). Kohitere and Hokio were both long-stay institutions while </w:t>
      </w:r>
      <w:proofErr w:type="spellStart"/>
      <w:r w:rsidRPr="00DF3BCC">
        <w:rPr>
          <w:rFonts w:ascii="Arial" w:hAnsi="Arial" w:cs="Arial"/>
          <w:sz w:val="18"/>
          <w:szCs w:val="18"/>
          <w:lang w:val="en-NZ"/>
        </w:rPr>
        <w:t>Ōwairaka</w:t>
      </w:r>
      <w:proofErr w:type="spellEnd"/>
      <w:r w:rsidRPr="00DF3BCC">
        <w:rPr>
          <w:rFonts w:ascii="Arial" w:hAnsi="Arial" w:cs="Arial"/>
          <w:sz w:val="18"/>
          <w:szCs w:val="18"/>
          <w:lang w:val="en-NZ"/>
        </w:rPr>
        <w:t xml:space="preserve"> and </w:t>
      </w:r>
      <w:proofErr w:type="spellStart"/>
      <w:r w:rsidRPr="00DF3BCC">
        <w:rPr>
          <w:rFonts w:ascii="Arial" w:hAnsi="Arial" w:cs="Arial"/>
          <w:sz w:val="18"/>
          <w:szCs w:val="18"/>
          <w:lang w:val="en-NZ"/>
        </w:rPr>
        <w:t>Epuni</w:t>
      </w:r>
      <w:proofErr w:type="spellEnd"/>
      <w:r w:rsidRPr="00DF3BCC">
        <w:rPr>
          <w:rFonts w:ascii="Arial" w:hAnsi="Arial" w:cs="Arial"/>
          <w:sz w:val="18"/>
          <w:szCs w:val="18"/>
          <w:lang w:val="en-NZ"/>
        </w:rPr>
        <w:t xml:space="preserve"> were short-stay homes.</w:t>
      </w:r>
    </w:p>
  </w:footnote>
  <w:footnote w:id="273">
    <w:p w14:paraId="7040857F" w14:textId="704FAAB5" w:rsidR="00137A0A" w:rsidRPr="00DF3BCC" w:rsidRDefault="00137A0A" w:rsidP="00C523EA">
      <w:pPr>
        <w:pStyle w:val="FootnoteText"/>
        <w:spacing w:before="120"/>
        <w:rPr>
          <w:rFonts w:ascii="Arial" w:hAnsi="Arial" w:cs="Arial"/>
          <w:sz w:val="18"/>
          <w:szCs w:val="18"/>
          <w:lang w:val="en-NZ"/>
        </w:rPr>
      </w:pPr>
      <w:r w:rsidRPr="00DF3BCC">
        <w:rPr>
          <w:rStyle w:val="FootnoteReference"/>
          <w:rFonts w:ascii="Arial" w:hAnsi="Arial" w:cs="Arial"/>
          <w:sz w:val="18"/>
          <w:szCs w:val="18"/>
          <w:lang w:val="en-NZ"/>
        </w:rPr>
        <w:footnoteRef/>
      </w:r>
      <w:r w:rsidRPr="00DF3BCC">
        <w:rPr>
          <w:rFonts w:ascii="Arial" w:hAnsi="Arial" w:cs="Arial"/>
          <w:sz w:val="18"/>
          <w:szCs w:val="18"/>
          <w:lang w:val="en-NZ"/>
        </w:rPr>
        <w:t xml:space="preserve"> There also claims for neglect, ‘other’, or ‘not applicable’. List of allegations to MSD-data analysis, datapoint 12, (June 2023).</w:t>
      </w:r>
    </w:p>
  </w:footnote>
  <w:footnote w:id="274">
    <w:p w14:paraId="5DA998B0" w14:textId="3833F796" w:rsidR="00C11DD1" w:rsidRPr="00DF3BCC" w:rsidRDefault="00C11DD1" w:rsidP="00C523EA">
      <w:pPr>
        <w:pStyle w:val="FootnoteText"/>
        <w:spacing w:before="120"/>
        <w:rPr>
          <w:lang w:val="en-NZ"/>
        </w:rPr>
      </w:pPr>
      <w:r w:rsidRPr="00DF3BCC">
        <w:rPr>
          <w:rStyle w:val="FootnoteReference"/>
          <w:rFonts w:ascii="Arial" w:hAnsi="Arial" w:cs="Arial"/>
          <w:sz w:val="18"/>
          <w:szCs w:val="18"/>
          <w:lang w:val="en-NZ"/>
        </w:rPr>
        <w:footnoteRef/>
      </w:r>
      <w:r w:rsidRPr="00DF3BCC">
        <w:rPr>
          <w:rFonts w:ascii="Arial" w:hAnsi="Arial" w:cs="Arial"/>
          <w:sz w:val="18"/>
          <w:szCs w:val="18"/>
          <w:lang w:val="en-NZ"/>
        </w:rPr>
        <w:t xml:space="preserve"> Summary of abuse claims made to Ministry of Social Development.</w:t>
      </w:r>
    </w:p>
  </w:footnote>
  <w:footnote w:id="275">
    <w:p w14:paraId="4DF0E4FD" w14:textId="00F674C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A (19 August 2020, para 97</w:t>
      </w:r>
      <w:r w:rsidR="003A705C" w:rsidRPr="0068605C">
        <w:rPr>
          <w:rFonts w:ascii="Arial" w:hAnsi="Arial" w:cs="Arial"/>
          <w:sz w:val="18"/>
          <w:szCs w:val="18"/>
          <w:lang w:val="en-NZ"/>
        </w:rPr>
        <w:t>)</w:t>
      </w:r>
      <w:r w:rsidRPr="0068605C">
        <w:rPr>
          <w:rFonts w:ascii="Arial" w:hAnsi="Arial" w:cs="Arial"/>
          <w:sz w:val="18"/>
          <w:szCs w:val="18"/>
          <w:lang w:val="en-NZ"/>
        </w:rPr>
        <w:t>.</w:t>
      </w:r>
    </w:p>
  </w:footnote>
  <w:footnote w:id="276">
    <w:p w14:paraId="672D59DE" w14:textId="27DD8F3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BE (8 May 2023, paras 135</w:t>
      </w:r>
      <w:r w:rsidR="005325CE" w:rsidRPr="0068605C">
        <w:rPr>
          <w:rFonts w:ascii="Arial" w:hAnsi="Arial" w:cs="Arial"/>
          <w:sz w:val="18"/>
          <w:szCs w:val="18"/>
          <w:lang w:val="en-NZ"/>
        </w:rPr>
        <w:t>–</w:t>
      </w:r>
      <w:r w:rsidRPr="0068605C">
        <w:rPr>
          <w:rFonts w:ascii="Arial" w:hAnsi="Arial" w:cs="Arial"/>
          <w:sz w:val="18"/>
          <w:szCs w:val="18"/>
          <w:lang w:val="en-NZ"/>
        </w:rPr>
        <w:t>137</w:t>
      </w:r>
      <w:r w:rsidR="003A705C" w:rsidRPr="0068605C">
        <w:rPr>
          <w:rFonts w:ascii="Arial" w:hAnsi="Arial" w:cs="Arial"/>
          <w:sz w:val="18"/>
          <w:szCs w:val="18"/>
          <w:lang w:val="en-NZ"/>
        </w:rPr>
        <w:t>)</w:t>
      </w:r>
      <w:r w:rsidRPr="0068605C">
        <w:rPr>
          <w:rFonts w:ascii="Arial" w:hAnsi="Arial" w:cs="Arial"/>
          <w:sz w:val="18"/>
          <w:szCs w:val="18"/>
          <w:lang w:val="en-NZ"/>
        </w:rPr>
        <w:t>.</w:t>
      </w:r>
    </w:p>
  </w:footnote>
  <w:footnote w:id="277">
    <w:p w14:paraId="17FBC3EC" w14:textId="2DA710F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transcript of </w:t>
      </w:r>
      <w:r w:rsidR="00774DFA" w:rsidRPr="0068605C">
        <w:rPr>
          <w:rFonts w:ascii="Arial" w:hAnsi="Arial" w:cs="Arial"/>
          <w:sz w:val="18"/>
          <w:szCs w:val="18"/>
          <w:lang w:val="en-NZ"/>
        </w:rPr>
        <w:t>Mr UT</w:t>
      </w:r>
      <w:r w:rsidRPr="0068605C">
        <w:rPr>
          <w:rFonts w:ascii="Arial" w:hAnsi="Arial" w:cs="Arial"/>
          <w:sz w:val="18"/>
          <w:szCs w:val="18"/>
          <w:lang w:val="en-NZ"/>
        </w:rPr>
        <w:t xml:space="preserve"> (1 October 2019, p</w:t>
      </w:r>
      <w:r w:rsidR="003A705C" w:rsidRPr="0068605C">
        <w:rPr>
          <w:rFonts w:ascii="Arial" w:hAnsi="Arial" w:cs="Arial"/>
          <w:sz w:val="18"/>
          <w:szCs w:val="18"/>
          <w:lang w:val="en-NZ"/>
        </w:rPr>
        <w:t>age</w:t>
      </w:r>
      <w:r w:rsidRPr="0068605C">
        <w:rPr>
          <w:rFonts w:ascii="Arial" w:hAnsi="Arial" w:cs="Arial"/>
          <w:sz w:val="18"/>
          <w:szCs w:val="18"/>
          <w:lang w:val="en-NZ"/>
        </w:rPr>
        <w:t xml:space="preserve"> 23</w:t>
      </w:r>
      <w:r w:rsidR="003A705C" w:rsidRPr="0068605C">
        <w:rPr>
          <w:rFonts w:ascii="Arial" w:hAnsi="Arial" w:cs="Arial"/>
          <w:sz w:val="18"/>
          <w:szCs w:val="18"/>
          <w:lang w:val="en-NZ"/>
        </w:rPr>
        <w:t>)</w:t>
      </w:r>
      <w:r w:rsidRPr="0068605C">
        <w:rPr>
          <w:rFonts w:ascii="Arial" w:hAnsi="Arial" w:cs="Arial"/>
          <w:sz w:val="18"/>
          <w:szCs w:val="18"/>
          <w:lang w:val="en-NZ"/>
        </w:rPr>
        <w:t>.</w:t>
      </w:r>
    </w:p>
  </w:footnote>
  <w:footnote w:id="278">
    <w:p w14:paraId="12F4068A" w14:textId="76E6CE8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E633BD" w:rsidRPr="0068605C">
        <w:rPr>
          <w:rFonts w:ascii="Arial" w:hAnsi="Arial" w:cs="Arial"/>
          <w:sz w:val="18"/>
          <w:szCs w:val="18"/>
          <w:lang w:val="en-NZ"/>
        </w:rPr>
        <w:t>s</w:t>
      </w:r>
      <w:r w:rsidRPr="0068605C">
        <w:rPr>
          <w:rFonts w:ascii="Arial" w:hAnsi="Arial" w:cs="Arial"/>
          <w:sz w:val="18"/>
          <w:szCs w:val="18"/>
          <w:lang w:val="en-NZ"/>
        </w:rPr>
        <w:t xml:space="preserve"> of Mr RX (27 March 2023, para 6.1.3</w:t>
      </w:r>
      <w:r w:rsidR="00E633BD" w:rsidRPr="0068605C">
        <w:rPr>
          <w:rFonts w:ascii="Arial" w:hAnsi="Arial" w:cs="Arial"/>
          <w:sz w:val="18"/>
          <w:szCs w:val="18"/>
          <w:lang w:val="en-NZ"/>
        </w:rPr>
        <w:t>)</w:t>
      </w:r>
      <w:r w:rsidR="0044414A" w:rsidRPr="0068605C">
        <w:rPr>
          <w:rFonts w:ascii="Arial" w:hAnsi="Arial" w:cs="Arial"/>
          <w:sz w:val="18"/>
          <w:szCs w:val="18"/>
          <w:lang w:val="en-NZ"/>
        </w:rPr>
        <w:t>;</w:t>
      </w:r>
      <w:r w:rsidR="00E633BD" w:rsidRPr="0068605C">
        <w:rPr>
          <w:rFonts w:ascii="Arial" w:hAnsi="Arial" w:cs="Arial"/>
          <w:sz w:val="18"/>
          <w:szCs w:val="18"/>
          <w:lang w:val="en-NZ"/>
        </w:rPr>
        <w:t xml:space="preserve"> </w:t>
      </w:r>
      <w:r w:rsidRPr="0068605C">
        <w:rPr>
          <w:rFonts w:ascii="Arial" w:hAnsi="Arial" w:cs="Arial"/>
          <w:sz w:val="18"/>
          <w:szCs w:val="18"/>
          <w:lang w:val="en-NZ"/>
        </w:rPr>
        <w:t xml:space="preserve">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300</w:t>
      </w:r>
      <w:r w:rsidR="00E633BD" w:rsidRPr="0068605C">
        <w:rPr>
          <w:rFonts w:ascii="Arial" w:hAnsi="Arial" w:cs="Arial"/>
          <w:sz w:val="18"/>
          <w:szCs w:val="18"/>
          <w:lang w:val="en-NZ"/>
        </w:rPr>
        <w:t>)</w:t>
      </w:r>
      <w:r w:rsidR="0044414A" w:rsidRPr="0068605C">
        <w:rPr>
          <w:rFonts w:ascii="Arial" w:hAnsi="Arial" w:cs="Arial"/>
          <w:sz w:val="18"/>
          <w:szCs w:val="18"/>
          <w:lang w:val="en-NZ"/>
        </w:rPr>
        <w:t>;</w:t>
      </w:r>
      <w:r w:rsidR="00E633BD" w:rsidRPr="0068605C">
        <w:rPr>
          <w:rFonts w:ascii="Arial" w:hAnsi="Arial" w:cs="Arial"/>
          <w:sz w:val="18"/>
          <w:szCs w:val="18"/>
          <w:lang w:val="en-NZ"/>
        </w:rPr>
        <w:t xml:space="preserve"> </w:t>
      </w:r>
      <w:r w:rsidRPr="0068605C">
        <w:rPr>
          <w:rFonts w:ascii="Arial" w:hAnsi="Arial" w:cs="Arial"/>
          <w:sz w:val="18"/>
          <w:szCs w:val="18"/>
          <w:lang w:val="en-NZ"/>
        </w:rPr>
        <w:t>Hone Tipene (22 September 2021, paras 218</w:t>
      </w:r>
      <w:r w:rsidR="0044414A" w:rsidRPr="0068605C">
        <w:rPr>
          <w:rFonts w:ascii="Arial" w:hAnsi="Arial" w:cs="Arial"/>
          <w:sz w:val="18"/>
          <w:szCs w:val="18"/>
          <w:lang w:val="en-NZ"/>
        </w:rPr>
        <w:t>–</w:t>
      </w:r>
      <w:r w:rsidRPr="0068605C">
        <w:rPr>
          <w:rFonts w:ascii="Arial" w:hAnsi="Arial" w:cs="Arial"/>
          <w:sz w:val="18"/>
          <w:szCs w:val="18"/>
          <w:lang w:val="en-NZ"/>
        </w:rPr>
        <w:t>219</w:t>
      </w:r>
      <w:r w:rsidR="00E633BD" w:rsidRPr="0068605C">
        <w:rPr>
          <w:rFonts w:ascii="Arial" w:hAnsi="Arial" w:cs="Arial"/>
          <w:sz w:val="18"/>
          <w:szCs w:val="18"/>
          <w:lang w:val="en-NZ"/>
        </w:rPr>
        <w:t>)</w:t>
      </w:r>
      <w:r w:rsidR="00307F47" w:rsidRPr="0068605C">
        <w:rPr>
          <w:rFonts w:ascii="Arial" w:hAnsi="Arial" w:cs="Arial"/>
          <w:sz w:val="18"/>
          <w:szCs w:val="18"/>
          <w:lang w:val="en-NZ"/>
        </w:rPr>
        <w:t xml:space="preserve"> and </w:t>
      </w:r>
      <w:r w:rsidRPr="0068605C">
        <w:rPr>
          <w:rFonts w:ascii="Arial" w:hAnsi="Arial" w:cs="Arial"/>
          <w:sz w:val="18"/>
          <w:szCs w:val="18"/>
          <w:lang w:val="en-NZ"/>
        </w:rPr>
        <w:t>Mr BE (8 May 2023, paras 113, 115</w:t>
      </w:r>
      <w:r w:rsidR="00307F47" w:rsidRPr="0068605C">
        <w:rPr>
          <w:rFonts w:ascii="Arial" w:hAnsi="Arial" w:cs="Arial"/>
          <w:sz w:val="18"/>
          <w:szCs w:val="18"/>
          <w:lang w:val="en-NZ"/>
        </w:rPr>
        <w:t>)</w:t>
      </w:r>
      <w:r w:rsidRPr="0068605C">
        <w:rPr>
          <w:rFonts w:ascii="Arial" w:hAnsi="Arial" w:cs="Arial"/>
          <w:sz w:val="18"/>
          <w:szCs w:val="18"/>
          <w:lang w:val="en-NZ"/>
        </w:rPr>
        <w:t>.</w:t>
      </w:r>
    </w:p>
  </w:footnote>
  <w:footnote w:id="279">
    <w:p w14:paraId="027A13CE" w14:textId="7702DE1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307F47" w:rsidRPr="0068605C">
        <w:rPr>
          <w:rFonts w:ascii="Arial" w:hAnsi="Arial" w:cs="Arial"/>
          <w:sz w:val="18"/>
          <w:szCs w:val="18"/>
          <w:lang w:val="en-NZ"/>
        </w:rPr>
        <w:t>s</w:t>
      </w:r>
      <w:r w:rsidRPr="0068605C">
        <w:rPr>
          <w:rFonts w:ascii="Arial" w:hAnsi="Arial" w:cs="Arial"/>
          <w:sz w:val="18"/>
          <w:szCs w:val="18"/>
          <w:lang w:val="en-NZ"/>
        </w:rPr>
        <w:t xml:space="preserve"> of </w:t>
      </w:r>
      <w:proofErr w:type="spellStart"/>
      <w:r w:rsidR="002663D8" w:rsidRPr="0068605C">
        <w:rPr>
          <w:rFonts w:ascii="Arial" w:hAnsi="Arial" w:cs="Arial"/>
          <w:sz w:val="18"/>
          <w:szCs w:val="18"/>
          <w:lang w:val="en-NZ"/>
        </w:rPr>
        <w:t>Paora</w:t>
      </w:r>
      <w:proofErr w:type="spellEnd"/>
      <w:r w:rsidR="002663D8" w:rsidRPr="0068605C">
        <w:rPr>
          <w:rFonts w:ascii="Arial" w:hAnsi="Arial" w:cs="Arial"/>
          <w:sz w:val="18"/>
          <w:szCs w:val="18"/>
          <w:lang w:val="en-NZ"/>
        </w:rPr>
        <w:t xml:space="preserve"> (Paul) Sweeney </w:t>
      </w:r>
      <w:r w:rsidRPr="0068605C">
        <w:rPr>
          <w:rFonts w:ascii="Arial" w:hAnsi="Arial" w:cs="Arial"/>
          <w:sz w:val="18"/>
          <w:szCs w:val="18"/>
          <w:lang w:val="en-NZ"/>
        </w:rPr>
        <w:t>(30 November 2020, para 132, 137</w:t>
      </w:r>
      <w:r w:rsidR="00307F47" w:rsidRPr="0068605C">
        <w:rPr>
          <w:rFonts w:ascii="Arial" w:hAnsi="Arial" w:cs="Arial"/>
          <w:sz w:val="18"/>
          <w:szCs w:val="18"/>
          <w:lang w:val="en-NZ"/>
        </w:rPr>
        <w:t>)</w:t>
      </w:r>
      <w:r w:rsidR="0044414A" w:rsidRPr="0068605C">
        <w:rPr>
          <w:rFonts w:ascii="Arial" w:hAnsi="Arial" w:cs="Arial"/>
          <w:sz w:val="18"/>
          <w:szCs w:val="18"/>
          <w:lang w:val="en-NZ"/>
        </w:rPr>
        <w:t>;</w:t>
      </w:r>
      <w:r w:rsidR="00307F47" w:rsidRPr="0068605C">
        <w:rPr>
          <w:rFonts w:ascii="Arial" w:hAnsi="Arial" w:cs="Arial"/>
          <w:sz w:val="18"/>
          <w:szCs w:val="18"/>
          <w:lang w:val="en-NZ"/>
        </w:rPr>
        <w:t xml:space="preserve"> </w:t>
      </w:r>
      <w:r w:rsidRPr="0068605C">
        <w:rPr>
          <w:rFonts w:ascii="Arial" w:hAnsi="Arial" w:cs="Arial"/>
          <w:sz w:val="18"/>
          <w:szCs w:val="18"/>
          <w:lang w:val="en-NZ"/>
        </w:rPr>
        <w:t xml:space="preserve">Harry </w:t>
      </w:r>
      <w:proofErr w:type="spellStart"/>
      <w:r w:rsidRPr="0068605C">
        <w:rPr>
          <w:rFonts w:ascii="Arial" w:hAnsi="Arial" w:cs="Arial"/>
          <w:sz w:val="18"/>
          <w:szCs w:val="18"/>
          <w:lang w:val="en-NZ"/>
        </w:rPr>
        <w:t>Tutahi</w:t>
      </w:r>
      <w:proofErr w:type="spellEnd"/>
      <w:r w:rsidRPr="0068605C">
        <w:rPr>
          <w:rFonts w:ascii="Arial" w:hAnsi="Arial" w:cs="Arial"/>
          <w:sz w:val="18"/>
          <w:szCs w:val="18"/>
          <w:lang w:val="en-NZ"/>
        </w:rPr>
        <w:t xml:space="preserve"> (18 August 2021, para 95</w:t>
      </w:r>
      <w:r w:rsidR="00307F47" w:rsidRPr="0068605C">
        <w:rPr>
          <w:rFonts w:ascii="Arial" w:hAnsi="Arial" w:cs="Arial"/>
          <w:sz w:val="18"/>
          <w:szCs w:val="18"/>
          <w:lang w:val="en-NZ"/>
        </w:rPr>
        <w:t>)</w:t>
      </w:r>
      <w:r w:rsidR="0044414A" w:rsidRPr="0068605C">
        <w:rPr>
          <w:rFonts w:ascii="Arial" w:hAnsi="Arial" w:cs="Arial"/>
          <w:sz w:val="18"/>
          <w:szCs w:val="18"/>
          <w:lang w:val="en-NZ"/>
        </w:rPr>
        <w:t>;</w:t>
      </w:r>
      <w:r w:rsidRPr="0068605C">
        <w:rPr>
          <w:rFonts w:ascii="Arial" w:hAnsi="Arial" w:cs="Arial"/>
          <w:sz w:val="18"/>
          <w:szCs w:val="18"/>
          <w:lang w:val="en-NZ"/>
        </w:rPr>
        <w:t xml:space="preserve"> </w:t>
      </w:r>
      <w:r w:rsidR="0049581F" w:rsidRPr="0068605C">
        <w:rPr>
          <w:rFonts w:ascii="Arial" w:hAnsi="Arial" w:cs="Arial"/>
          <w:sz w:val="18"/>
          <w:szCs w:val="18"/>
          <w:lang w:val="en-NZ"/>
        </w:rPr>
        <w:t>David Williams (aka John Williams),</w:t>
      </w:r>
      <w:r w:rsidR="0049581F" w:rsidRPr="0068605C">
        <w:rPr>
          <w:lang w:val="en-NZ"/>
        </w:rPr>
        <w:t xml:space="preserve"> </w:t>
      </w:r>
      <w:r w:rsidRPr="0068605C">
        <w:rPr>
          <w:rFonts w:ascii="Arial" w:hAnsi="Arial" w:cs="Arial"/>
          <w:sz w:val="18"/>
          <w:szCs w:val="18"/>
          <w:lang w:val="en-NZ"/>
        </w:rPr>
        <w:t>(15 March 2021, para 162</w:t>
      </w:r>
      <w:r w:rsidR="00B73FD6" w:rsidRPr="0068605C">
        <w:rPr>
          <w:rFonts w:ascii="Arial" w:hAnsi="Arial" w:cs="Arial"/>
          <w:sz w:val="18"/>
          <w:szCs w:val="18"/>
          <w:lang w:val="en-NZ"/>
        </w:rPr>
        <w:t>)</w:t>
      </w:r>
      <w:r w:rsidR="0044414A" w:rsidRPr="0068605C">
        <w:rPr>
          <w:rFonts w:ascii="Arial" w:hAnsi="Arial" w:cs="Arial"/>
          <w:sz w:val="18"/>
          <w:szCs w:val="18"/>
          <w:lang w:val="en-NZ"/>
        </w:rPr>
        <w:t>;</w:t>
      </w:r>
      <w:r w:rsidR="00B73FD6" w:rsidRPr="0068605C">
        <w:rPr>
          <w:rFonts w:ascii="Arial" w:hAnsi="Arial" w:cs="Arial"/>
          <w:sz w:val="18"/>
          <w:szCs w:val="18"/>
          <w:lang w:val="en-NZ"/>
        </w:rPr>
        <w:t xml:space="preserve"> </w:t>
      </w:r>
      <w:r w:rsidRPr="0068605C">
        <w:rPr>
          <w:rFonts w:ascii="Arial" w:hAnsi="Arial" w:cs="Arial"/>
          <w:sz w:val="18"/>
          <w:szCs w:val="18"/>
          <w:lang w:val="en-NZ"/>
        </w:rPr>
        <w:t>Toni Jarvis (12 December 2021, para 165</w:t>
      </w:r>
      <w:r w:rsidR="00B73FD6" w:rsidRPr="0068605C">
        <w:rPr>
          <w:rFonts w:ascii="Arial" w:hAnsi="Arial" w:cs="Arial"/>
          <w:sz w:val="18"/>
          <w:szCs w:val="18"/>
          <w:lang w:val="en-NZ"/>
        </w:rPr>
        <w:t>)</w:t>
      </w:r>
      <w:r w:rsidR="0044414A" w:rsidRPr="0068605C">
        <w:rPr>
          <w:rFonts w:ascii="Arial" w:hAnsi="Arial" w:cs="Arial"/>
          <w:sz w:val="18"/>
          <w:szCs w:val="18"/>
          <w:lang w:val="en-NZ"/>
        </w:rPr>
        <w:t>;</w:t>
      </w:r>
      <w:r w:rsidR="00F73C8E" w:rsidRPr="0068605C">
        <w:rPr>
          <w:rFonts w:ascii="Arial" w:hAnsi="Arial" w:cs="Arial"/>
          <w:sz w:val="18"/>
          <w:szCs w:val="18"/>
          <w:lang w:val="en-NZ"/>
        </w:rPr>
        <w:t xml:space="preserve"> </w:t>
      </w:r>
      <w:r w:rsidRPr="0068605C">
        <w:rPr>
          <w:rFonts w:ascii="Arial" w:hAnsi="Arial" w:cs="Arial"/>
          <w:sz w:val="18"/>
          <w:szCs w:val="18"/>
          <w:lang w:val="en-NZ"/>
        </w:rPr>
        <w:t>Tyrone Marks (22 February 2021, para 143</w:t>
      </w:r>
      <w:r w:rsidR="00B12960" w:rsidRPr="0068605C">
        <w:rPr>
          <w:rFonts w:ascii="Arial" w:hAnsi="Arial" w:cs="Arial"/>
          <w:sz w:val="18"/>
          <w:szCs w:val="18"/>
          <w:lang w:val="en-NZ"/>
        </w:rPr>
        <w:t>)</w:t>
      </w:r>
      <w:r w:rsidR="0044414A" w:rsidRPr="0068605C">
        <w:rPr>
          <w:rFonts w:ascii="Arial" w:hAnsi="Arial" w:cs="Arial"/>
          <w:sz w:val="18"/>
          <w:szCs w:val="18"/>
          <w:lang w:val="en-NZ"/>
        </w:rPr>
        <w:t>;</w:t>
      </w:r>
      <w:r w:rsidRPr="0068605C">
        <w:rPr>
          <w:rFonts w:ascii="Arial" w:hAnsi="Arial" w:cs="Arial"/>
          <w:sz w:val="18"/>
          <w:szCs w:val="18"/>
          <w:lang w:val="en-NZ"/>
        </w:rPr>
        <w:t xml:space="preserve"> Mr AA (14 February 2021, para 80</w:t>
      </w:r>
      <w:r w:rsidR="00B12960" w:rsidRPr="0068605C">
        <w:rPr>
          <w:rFonts w:ascii="Arial" w:hAnsi="Arial" w:cs="Arial"/>
          <w:sz w:val="18"/>
          <w:szCs w:val="18"/>
          <w:lang w:val="en-NZ"/>
        </w:rPr>
        <w:t xml:space="preserve">) and </w:t>
      </w:r>
      <w:r w:rsidRPr="0068605C">
        <w:rPr>
          <w:rFonts w:ascii="Arial" w:hAnsi="Arial" w:cs="Arial"/>
          <w:sz w:val="18"/>
          <w:szCs w:val="18"/>
          <w:lang w:val="en-NZ"/>
        </w:rPr>
        <w:t xml:space="preserve">Robert </w:t>
      </w:r>
      <w:r w:rsidR="002B74F0" w:rsidRPr="0068605C">
        <w:rPr>
          <w:rFonts w:ascii="Arial" w:hAnsi="Arial" w:cs="Arial"/>
          <w:sz w:val="18"/>
          <w:szCs w:val="18"/>
          <w:lang w:val="en-NZ"/>
        </w:rPr>
        <w:t xml:space="preserve">Zane </w:t>
      </w:r>
      <w:r w:rsidRPr="0068605C">
        <w:rPr>
          <w:rFonts w:ascii="Arial" w:hAnsi="Arial" w:cs="Arial"/>
          <w:sz w:val="18"/>
          <w:szCs w:val="18"/>
          <w:lang w:val="en-NZ"/>
        </w:rPr>
        <w:t>Thomson (16 May 2023, para 97</w:t>
      </w:r>
      <w:r w:rsidR="00B12960" w:rsidRPr="0068605C">
        <w:rPr>
          <w:rFonts w:ascii="Arial" w:hAnsi="Arial" w:cs="Arial"/>
          <w:sz w:val="18"/>
          <w:szCs w:val="18"/>
          <w:lang w:val="en-NZ"/>
        </w:rPr>
        <w:t>)</w:t>
      </w:r>
      <w:r w:rsidRPr="0068605C">
        <w:rPr>
          <w:rFonts w:ascii="Arial" w:hAnsi="Arial" w:cs="Arial"/>
          <w:sz w:val="18"/>
          <w:szCs w:val="18"/>
          <w:lang w:val="en-NZ"/>
        </w:rPr>
        <w:t>.</w:t>
      </w:r>
    </w:p>
  </w:footnote>
  <w:footnote w:id="280">
    <w:p w14:paraId="469E644C" w14:textId="440F075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B12960" w:rsidRPr="0068605C">
        <w:rPr>
          <w:rFonts w:ascii="Arial" w:hAnsi="Arial" w:cs="Arial"/>
          <w:sz w:val="18"/>
          <w:szCs w:val="18"/>
          <w:lang w:val="en-NZ"/>
        </w:rPr>
        <w:t>s</w:t>
      </w:r>
      <w:r w:rsidRPr="0068605C">
        <w:rPr>
          <w:rFonts w:ascii="Arial" w:hAnsi="Arial" w:cs="Arial"/>
          <w:sz w:val="18"/>
          <w:szCs w:val="18"/>
          <w:lang w:val="en-NZ"/>
        </w:rPr>
        <w:t xml:space="preserve"> of Wiremu </w:t>
      </w:r>
      <w:proofErr w:type="spellStart"/>
      <w:r w:rsidRPr="0068605C">
        <w:rPr>
          <w:rFonts w:ascii="Arial" w:hAnsi="Arial" w:cs="Arial"/>
          <w:sz w:val="18"/>
          <w:szCs w:val="18"/>
          <w:lang w:val="en-NZ"/>
        </w:rPr>
        <w:t>Waikairi</w:t>
      </w:r>
      <w:proofErr w:type="spellEnd"/>
      <w:r w:rsidRPr="0068605C">
        <w:rPr>
          <w:rFonts w:ascii="Arial" w:hAnsi="Arial" w:cs="Arial"/>
          <w:sz w:val="18"/>
          <w:szCs w:val="18"/>
          <w:lang w:val="en-NZ"/>
        </w:rPr>
        <w:t xml:space="preserve"> (27 July 2021, para 239</w:t>
      </w:r>
      <w:r w:rsidR="00B12960" w:rsidRPr="0068605C">
        <w:rPr>
          <w:rFonts w:ascii="Arial" w:hAnsi="Arial" w:cs="Arial"/>
          <w:sz w:val="18"/>
          <w:szCs w:val="18"/>
          <w:lang w:val="en-NZ"/>
        </w:rPr>
        <w:t>)</w:t>
      </w:r>
      <w:r w:rsidR="0044414A" w:rsidRPr="0068605C">
        <w:rPr>
          <w:rFonts w:ascii="Arial" w:hAnsi="Arial" w:cs="Arial"/>
          <w:sz w:val="18"/>
          <w:szCs w:val="18"/>
          <w:lang w:val="en-NZ"/>
        </w:rPr>
        <w:t>;</w:t>
      </w:r>
      <w:r w:rsidRPr="0068605C">
        <w:rPr>
          <w:rFonts w:ascii="Arial" w:hAnsi="Arial" w:cs="Arial"/>
          <w:sz w:val="18"/>
          <w:szCs w:val="18"/>
          <w:lang w:val="en-NZ"/>
        </w:rPr>
        <w:t xml:space="preserve"> </w:t>
      </w:r>
      <w:r w:rsidR="0049581F" w:rsidRPr="0068605C">
        <w:rPr>
          <w:rFonts w:ascii="Arial" w:hAnsi="Arial" w:cs="Arial"/>
          <w:sz w:val="18"/>
          <w:szCs w:val="18"/>
          <w:lang w:val="en-NZ"/>
        </w:rPr>
        <w:t>David Williams (aka John Williams),</w:t>
      </w:r>
      <w:r w:rsidR="0049581F" w:rsidRPr="0068605C">
        <w:rPr>
          <w:lang w:val="en-NZ"/>
        </w:rPr>
        <w:t xml:space="preserve"> </w:t>
      </w:r>
      <w:r w:rsidRPr="0068605C">
        <w:rPr>
          <w:rFonts w:ascii="Arial" w:hAnsi="Arial" w:cs="Arial"/>
          <w:sz w:val="18"/>
          <w:szCs w:val="18"/>
          <w:lang w:val="en-NZ"/>
        </w:rPr>
        <w:t>(15 March 2021, para 178</w:t>
      </w:r>
      <w:r w:rsidR="00F102E8" w:rsidRPr="0068605C">
        <w:rPr>
          <w:rFonts w:ascii="Arial" w:hAnsi="Arial" w:cs="Arial"/>
          <w:sz w:val="18"/>
          <w:szCs w:val="18"/>
          <w:lang w:val="en-NZ"/>
        </w:rPr>
        <w:t>)</w:t>
      </w:r>
      <w:r w:rsidR="0044414A" w:rsidRPr="0068605C">
        <w:rPr>
          <w:rFonts w:ascii="Arial" w:hAnsi="Arial" w:cs="Arial"/>
          <w:sz w:val="18"/>
          <w:szCs w:val="18"/>
          <w:lang w:val="en-NZ"/>
        </w:rPr>
        <w:t>;</w:t>
      </w:r>
      <w:r w:rsidR="00557BB3"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paras 205</w:t>
      </w:r>
      <w:r w:rsidR="0044414A" w:rsidRPr="0068605C">
        <w:rPr>
          <w:rFonts w:ascii="Arial" w:hAnsi="Arial" w:cs="Arial"/>
          <w:sz w:val="18"/>
          <w:szCs w:val="18"/>
          <w:lang w:val="en-NZ"/>
        </w:rPr>
        <w:t>–</w:t>
      </w:r>
      <w:r w:rsidRPr="0068605C">
        <w:rPr>
          <w:rFonts w:ascii="Arial" w:hAnsi="Arial" w:cs="Arial"/>
          <w:sz w:val="18"/>
          <w:szCs w:val="18"/>
          <w:lang w:val="en-NZ"/>
        </w:rPr>
        <w:t>206</w:t>
      </w:r>
      <w:r w:rsidR="00557BB3" w:rsidRPr="0068605C">
        <w:rPr>
          <w:rFonts w:ascii="Arial" w:hAnsi="Arial" w:cs="Arial"/>
          <w:sz w:val="18"/>
          <w:szCs w:val="18"/>
          <w:lang w:val="en-NZ"/>
        </w:rPr>
        <w:t>) and</w:t>
      </w:r>
      <w:r w:rsidRPr="0068605C">
        <w:rPr>
          <w:rFonts w:ascii="Arial" w:hAnsi="Arial" w:cs="Arial"/>
          <w:sz w:val="18"/>
          <w:szCs w:val="18"/>
          <w:lang w:val="en-NZ"/>
        </w:rPr>
        <w:t xml:space="preserve"> Mr A (19 August 2020, para 57</w:t>
      </w:r>
      <w:r w:rsidR="00557BB3" w:rsidRPr="0068605C">
        <w:rPr>
          <w:rFonts w:ascii="Arial" w:hAnsi="Arial" w:cs="Arial"/>
          <w:sz w:val="18"/>
          <w:szCs w:val="18"/>
          <w:lang w:val="en-NZ"/>
        </w:rPr>
        <w:t>)</w:t>
      </w:r>
      <w:r w:rsidRPr="0068605C">
        <w:rPr>
          <w:rFonts w:ascii="Arial" w:hAnsi="Arial" w:cs="Arial"/>
          <w:sz w:val="18"/>
          <w:szCs w:val="18"/>
          <w:lang w:val="en-NZ"/>
        </w:rPr>
        <w:t xml:space="preserve">. </w:t>
      </w:r>
    </w:p>
  </w:footnote>
  <w:footnote w:id="281">
    <w:p w14:paraId="2DCF005D" w14:textId="504B1A5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AD677F" w:rsidRPr="0068605C">
        <w:rPr>
          <w:rFonts w:ascii="Arial" w:hAnsi="Arial" w:cs="Arial"/>
          <w:sz w:val="18"/>
          <w:szCs w:val="18"/>
          <w:lang w:val="en-NZ"/>
        </w:rPr>
        <w:t>s</w:t>
      </w:r>
      <w:r w:rsidRPr="0068605C">
        <w:rPr>
          <w:rFonts w:ascii="Arial" w:hAnsi="Arial" w:cs="Arial"/>
          <w:sz w:val="18"/>
          <w:szCs w:val="18"/>
          <w:lang w:val="en-NZ"/>
        </w:rPr>
        <w:t xml:space="preserve"> of Mr GZ (22 June 2021, para 61</w:t>
      </w:r>
      <w:r w:rsidR="00AD677F" w:rsidRPr="0068605C">
        <w:rPr>
          <w:rFonts w:ascii="Arial" w:hAnsi="Arial" w:cs="Arial"/>
          <w:sz w:val="18"/>
          <w:szCs w:val="18"/>
          <w:lang w:val="en-NZ"/>
        </w:rPr>
        <w:t>) and</w:t>
      </w:r>
      <w:r w:rsidRPr="0068605C">
        <w:rPr>
          <w:rFonts w:ascii="Arial" w:hAnsi="Arial" w:cs="Arial"/>
          <w:sz w:val="18"/>
          <w:szCs w:val="18"/>
          <w:lang w:val="en-NZ"/>
        </w:rPr>
        <w:t xml:space="preserve"> Mark Goold (8 June 2021, para 87</w:t>
      </w:r>
      <w:r w:rsidR="00AD677F" w:rsidRPr="0068605C">
        <w:rPr>
          <w:rFonts w:ascii="Arial" w:hAnsi="Arial" w:cs="Arial"/>
          <w:sz w:val="18"/>
          <w:szCs w:val="18"/>
          <w:lang w:val="en-NZ"/>
        </w:rPr>
        <w:t>)</w:t>
      </w:r>
      <w:r w:rsidRPr="0068605C">
        <w:rPr>
          <w:rFonts w:ascii="Arial" w:hAnsi="Arial" w:cs="Arial"/>
          <w:sz w:val="18"/>
          <w:szCs w:val="18"/>
          <w:lang w:val="en-NZ"/>
        </w:rPr>
        <w:t xml:space="preserve">. </w:t>
      </w:r>
    </w:p>
  </w:footnote>
  <w:footnote w:id="282">
    <w:p w14:paraId="60964B94" w14:textId="7A490FE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Stanley, E, </w:t>
      </w:r>
      <w:r w:rsidR="000E0AEC" w:rsidRPr="0068605C">
        <w:rPr>
          <w:rFonts w:ascii="Arial" w:hAnsi="Arial" w:cs="Arial"/>
          <w:sz w:val="18"/>
          <w:szCs w:val="18"/>
          <w:lang w:val="en-NZ"/>
        </w:rPr>
        <w:t>“</w:t>
      </w:r>
      <w:r w:rsidRPr="0068605C">
        <w:rPr>
          <w:rFonts w:ascii="Arial" w:hAnsi="Arial" w:cs="Arial"/>
          <w:sz w:val="18"/>
          <w:szCs w:val="18"/>
          <w:lang w:val="en-NZ"/>
        </w:rPr>
        <w:t>From care to custody: Trajectories of children in postwar New Zealand,</w:t>
      </w:r>
      <w:r w:rsidR="000E0AEC" w:rsidRPr="0068605C">
        <w:rPr>
          <w:rFonts w:ascii="Arial" w:hAnsi="Arial" w:cs="Arial"/>
          <w:sz w:val="18"/>
          <w:szCs w:val="18"/>
          <w:lang w:val="en-NZ"/>
        </w:rPr>
        <w:t>”</w:t>
      </w:r>
      <w:r w:rsidRPr="0068605C">
        <w:rPr>
          <w:rFonts w:ascii="Arial" w:hAnsi="Arial" w:cs="Arial"/>
          <w:sz w:val="18"/>
          <w:szCs w:val="18"/>
          <w:lang w:val="en-NZ"/>
        </w:rPr>
        <w:t xml:space="preserve"> Youth Justice 17(1), (2016</w:t>
      </w:r>
      <w:r w:rsidR="00AD677F" w:rsidRPr="0068605C">
        <w:rPr>
          <w:rFonts w:ascii="Arial" w:hAnsi="Arial" w:cs="Arial"/>
          <w:sz w:val="18"/>
          <w:szCs w:val="18"/>
          <w:lang w:val="en-NZ"/>
        </w:rPr>
        <w:t>, page</w:t>
      </w:r>
      <w:r w:rsidR="00365455" w:rsidRPr="0068605C">
        <w:rPr>
          <w:rFonts w:ascii="Arial" w:hAnsi="Arial" w:cs="Arial"/>
          <w:sz w:val="18"/>
          <w:szCs w:val="18"/>
          <w:lang w:val="en-NZ"/>
        </w:rPr>
        <w:t xml:space="preserve"> </w:t>
      </w:r>
      <w:r w:rsidRPr="0068605C">
        <w:rPr>
          <w:rFonts w:ascii="Arial" w:hAnsi="Arial" w:cs="Arial"/>
          <w:sz w:val="18"/>
          <w:szCs w:val="18"/>
          <w:lang w:val="en-NZ"/>
        </w:rPr>
        <w:t>58</w:t>
      </w:r>
      <w:r w:rsidR="0004502B" w:rsidRPr="0068605C">
        <w:rPr>
          <w:rFonts w:ascii="Arial" w:hAnsi="Arial" w:cs="Arial"/>
          <w:sz w:val="18"/>
          <w:szCs w:val="18"/>
          <w:lang w:val="en-NZ"/>
        </w:rPr>
        <w:t>)</w:t>
      </w:r>
      <w:r w:rsidRPr="0068605C">
        <w:rPr>
          <w:rFonts w:ascii="Arial" w:hAnsi="Arial" w:cs="Arial"/>
          <w:sz w:val="18"/>
          <w:szCs w:val="18"/>
          <w:lang w:val="en-NZ"/>
        </w:rPr>
        <w:t>.</w:t>
      </w:r>
    </w:p>
  </w:footnote>
  <w:footnote w:id="283">
    <w:p w14:paraId="601F38F4" w14:textId="7453F67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w:t>
      </w:r>
      <w:r w:rsidR="0004502B" w:rsidRPr="0068605C">
        <w:rPr>
          <w:rFonts w:ascii="Arial" w:hAnsi="Arial" w:cs="Arial"/>
          <w:sz w:val="18"/>
          <w:szCs w:val="18"/>
          <w:lang w:val="en-NZ"/>
        </w:rPr>
        <w:t>it</w:t>
      </w:r>
      <w:r w:rsidRPr="0068605C">
        <w:rPr>
          <w:rFonts w:ascii="Arial" w:hAnsi="Arial" w:cs="Arial"/>
          <w:sz w:val="18"/>
          <w:szCs w:val="18"/>
          <w:lang w:val="en-NZ"/>
        </w:rPr>
        <w:t>ness statement of Mr CE (8 July 2021, para 132</w:t>
      </w:r>
      <w:r w:rsidR="0004502B" w:rsidRPr="0068605C">
        <w:rPr>
          <w:rFonts w:ascii="Arial" w:hAnsi="Arial" w:cs="Arial"/>
          <w:sz w:val="18"/>
          <w:szCs w:val="18"/>
          <w:lang w:val="en-NZ"/>
        </w:rPr>
        <w:t>)</w:t>
      </w:r>
      <w:r w:rsidRPr="0068605C">
        <w:rPr>
          <w:rFonts w:ascii="Arial" w:hAnsi="Arial" w:cs="Arial"/>
          <w:sz w:val="18"/>
          <w:szCs w:val="18"/>
          <w:lang w:val="en-NZ"/>
        </w:rPr>
        <w:t>.</w:t>
      </w:r>
    </w:p>
  </w:footnote>
  <w:footnote w:id="284">
    <w:p w14:paraId="42686C55" w14:textId="33BA48A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8C58AE" w:rsidRPr="0068605C">
        <w:rPr>
          <w:rFonts w:ascii="Arial" w:hAnsi="Arial" w:cs="Arial"/>
          <w:sz w:val="18"/>
          <w:szCs w:val="18"/>
          <w:lang w:val="en-NZ"/>
        </w:rPr>
        <w:t>s</w:t>
      </w:r>
      <w:r w:rsidRPr="0068605C">
        <w:rPr>
          <w:rFonts w:ascii="Arial" w:hAnsi="Arial" w:cs="Arial"/>
          <w:sz w:val="18"/>
          <w:szCs w:val="18"/>
          <w:lang w:val="en-NZ"/>
        </w:rPr>
        <w:t xml:space="preserve"> of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227</w:t>
      </w:r>
      <w:r w:rsidR="008C58AE" w:rsidRPr="0068605C">
        <w:rPr>
          <w:rFonts w:ascii="Arial" w:hAnsi="Arial" w:cs="Arial"/>
          <w:sz w:val="18"/>
          <w:szCs w:val="18"/>
          <w:lang w:val="en-NZ"/>
        </w:rPr>
        <w:t>)</w:t>
      </w:r>
      <w:r w:rsidR="00191BB9" w:rsidRPr="0068605C">
        <w:rPr>
          <w:rFonts w:ascii="Arial" w:hAnsi="Arial" w:cs="Arial"/>
          <w:sz w:val="18"/>
          <w:szCs w:val="18"/>
          <w:lang w:val="en-NZ"/>
        </w:rPr>
        <w:t>;</w:t>
      </w:r>
      <w:r w:rsidRPr="0068605C">
        <w:rPr>
          <w:rFonts w:ascii="Arial" w:hAnsi="Arial" w:cs="Arial"/>
          <w:sz w:val="18"/>
          <w:szCs w:val="18"/>
          <w:lang w:val="en-NZ"/>
        </w:rPr>
        <w:t xml:space="preserve"> Wayne Keen (28 April 2021, para 81</w:t>
      </w:r>
      <w:r w:rsidR="008C58AE" w:rsidRPr="0068605C">
        <w:rPr>
          <w:rFonts w:ascii="Arial" w:hAnsi="Arial" w:cs="Arial"/>
          <w:sz w:val="18"/>
          <w:szCs w:val="18"/>
          <w:lang w:val="en-NZ"/>
        </w:rPr>
        <w:t>)</w:t>
      </w:r>
      <w:r w:rsidR="00191BB9" w:rsidRPr="0068605C">
        <w:rPr>
          <w:rFonts w:ascii="Arial" w:hAnsi="Arial" w:cs="Arial"/>
          <w:sz w:val="18"/>
          <w:szCs w:val="18"/>
          <w:lang w:val="en-NZ"/>
        </w:rPr>
        <w:t>;</w:t>
      </w:r>
      <w:r w:rsidR="008C58AE" w:rsidRPr="0068605C">
        <w:rPr>
          <w:rFonts w:ascii="Arial" w:hAnsi="Arial" w:cs="Arial"/>
          <w:sz w:val="18"/>
          <w:szCs w:val="18"/>
          <w:lang w:val="en-NZ"/>
        </w:rPr>
        <w:t xml:space="preserve"> </w:t>
      </w:r>
      <w:r w:rsidRPr="0068605C">
        <w:rPr>
          <w:rFonts w:ascii="Arial" w:hAnsi="Arial" w:cs="Arial"/>
          <w:sz w:val="18"/>
          <w:szCs w:val="18"/>
          <w:lang w:val="en-NZ"/>
        </w:rPr>
        <w:t xml:space="preserve">Craig Dick </w:t>
      </w:r>
      <w:r w:rsidRPr="0068605C">
        <w:rPr>
          <w:rFonts w:ascii="Arial" w:eastAsia="Arial" w:hAnsi="Arial" w:cs="Arial"/>
          <w:sz w:val="18"/>
          <w:szCs w:val="18"/>
          <w:lang w:val="en-NZ"/>
        </w:rPr>
        <w:t>(26 March 2023</w:t>
      </w:r>
      <w:r w:rsidRPr="0068605C">
        <w:rPr>
          <w:rFonts w:ascii="Arial" w:hAnsi="Arial" w:cs="Arial"/>
          <w:sz w:val="18"/>
          <w:szCs w:val="18"/>
          <w:lang w:val="en-NZ"/>
        </w:rPr>
        <w:t>, para 7.4.3</w:t>
      </w:r>
      <w:r w:rsidR="008C58AE" w:rsidRPr="0068605C">
        <w:rPr>
          <w:rFonts w:ascii="Arial" w:hAnsi="Arial" w:cs="Arial"/>
          <w:sz w:val="18"/>
          <w:szCs w:val="18"/>
          <w:lang w:val="en-NZ"/>
        </w:rPr>
        <w:t>)</w:t>
      </w:r>
      <w:r w:rsidR="00191BB9" w:rsidRPr="0068605C">
        <w:rPr>
          <w:rFonts w:ascii="Arial" w:hAnsi="Arial" w:cs="Arial"/>
          <w:sz w:val="18"/>
          <w:szCs w:val="18"/>
          <w:lang w:val="en-NZ"/>
        </w:rPr>
        <w:t>;</w:t>
      </w:r>
      <w:r w:rsidR="008C58AE" w:rsidRPr="0068605C">
        <w:rPr>
          <w:rFonts w:ascii="Arial" w:hAnsi="Arial" w:cs="Arial"/>
          <w:sz w:val="18"/>
          <w:szCs w:val="18"/>
          <w:lang w:val="en-NZ"/>
        </w:rPr>
        <w:t xml:space="preserve"> </w:t>
      </w:r>
      <w:r w:rsidRPr="0068605C">
        <w:rPr>
          <w:rFonts w:ascii="Arial" w:hAnsi="Arial" w:cs="Arial"/>
          <w:sz w:val="18"/>
          <w:szCs w:val="18"/>
          <w:lang w:val="en-NZ"/>
        </w:rPr>
        <w:t>Mr AA (14 February 2021, paras 86</w:t>
      </w:r>
      <w:r w:rsidR="00191BB9" w:rsidRPr="0068605C">
        <w:rPr>
          <w:rFonts w:ascii="Arial" w:hAnsi="Arial" w:cs="Arial"/>
          <w:sz w:val="18"/>
          <w:szCs w:val="18"/>
          <w:lang w:val="en-NZ"/>
        </w:rPr>
        <w:t>–</w:t>
      </w:r>
      <w:r w:rsidRPr="0068605C">
        <w:rPr>
          <w:rFonts w:ascii="Arial" w:hAnsi="Arial" w:cs="Arial"/>
          <w:sz w:val="18"/>
          <w:szCs w:val="18"/>
          <w:lang w:val="en-NZ"/>
        </w:rPr>
        <w:t>87</w:t>
      </w:r>
      <w:r w:rsidR="00191BB9" w:rsidRPr="0068605C">
        <w:rPr>
          <w:rFonts w:ascii="Arial" w:hAnsi="Arial" w:cs="Arial"/>
          <w:sz w:val="18"/>
          <w:szCs w:val="18"/>
          <w:lang w:val="en-NZ"/>
        </w:rPr>
        <w:t>)</w:t>
      </w:r>
      <w:r w:rsidR="002B6428" w:rsidRPr="0068605C">
        <w:rPr>
          <w:rFonts w:ascii="Arial" w:hAnsi="Arial" w:cs="Arial"/>
          <w:sz w:val="18"/>
          <w:szCs w:val="18"/>
          <w:lang w:val="en-NZ"/>
        </w:rPr>
        <w:t xml:space="preserve"> and</w:t>
      </w:r>
      <w:r w:rsidRPr="0068605C">
        <w:rPr>
          <w:rFonts w:ascii="Arial" w:hAnsi="Arial" w:cs="Arial"/>
          <w:sz w:val="18"/>
          <w:szCs w:val="18"/>
          <w:lang w:val="en-NZ"/>
        </w:rPr>
        <w:t xml:space="preserve"> Mr A (19 August 2020, para 95</w:t>
      </w:r>
      <w:r w:rsidR="002B6428" w:rsidRPr="0068605C">
        <w:rPr>
          <w:rFonts w:ascii="Arial" w:hAnsi="Arial" w:cs="Arial"/>
          <w:sz w:val="18"/>
          <w:szCs w:val="18"/>
          <w:lang w:val="en-NZ"/>
        </w:rPr>
        <w:t>)</w:t>
      </w:r>
      <w:r w:rsidRPr="0068605C">
        <w:rPr>
          <w:rFonts w:ascii="Arial" w:hAnsi="Arial" w:cs="Arial"/>
          <w:sz w:val="18"/>
          <w:szCs w:val="18"/>
          <w:lang w:val="en-NZ"/>
        </w:rPr>
        <w:t>.</w:t>
      </w:r>
    </w:p>
  </w:footnote>
  <w:footnote w:id="285">
    <w:p w14:paraId="570725E6" w14:textId="7210C36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9B1B64" w:rsidRPr="0068605C">
        <w:rPr>
          <w:rFonts w:ascii="Arial" w:hAnsi="Arial" w:cs="Arial"/>
          <w:sz w:val="18"/>
          <w:szCs w:val="18"/>
          <w:lang w:val="en-NZ"/>
        </w:rPr>
        <w:t>Mr SK</w:t>
      </w:r>
      <w:r w:rsidRPr="0068605C">
        <w:rPr>
          <w:rFonts w:ascii="Arial" w:hAnsi="Arial" w:cs="Arial"/>
          <w:sz w:val="18"/>
          <w:szCs w:val="18"/>
          <w:lang w:val="en-NZ"/>
        </w:rPr>
        <w:t xml:space="preserve"> </w:t>
      </w:r>
      <w:r w:rsidRPr="0068605C">
        <w:rPr>
          <w:rFonts w:ascii="Arial" w:eastAsia="Arial" w:hAnsi="Arial" w:cs="Arial"/>
          <w:sz w:val="18"/>
          <w:szCs w:val="18"/>
          <w:lang w:val="en-NZ"/>
        </w:rPr>
        <w:t>(10 February 2021, para 417</w:t>
      </w:r>
      <w:r w:rsidR="002B6428" w:rsidRPr="0068605C">
        <w:rPr>
          <w:rFonts w:ascii="Arial" w:eastAsia="Arial" w:hAnsi="Arial" w:cs="Arial"/>
          <w:sz w:val="18"/>
          <w:szCs w:val="18"/>
          <w:lang w:val="en-NZ"/>
        </w:rPr>
        <w:t>)</w:t>
      </w:r>
      <w:r w:rsidRPr="0068605C">
        <w:rPr>
          <w:rFonts w:ascii="Arial" w:eastAsia="Arial" w:hAnsi="Arial" w:cs="Arial"/>
          <w:sz w:val="18"/>
          <w:szCs w:val="18"/>
          <w:lang w:val="en-NZ"/>
        </w:rPr>
        <w:t>.</w:t>
      </w:r>
    </w:p>
  </w:footnote>
  <w:footnote w:id="286">
    <w:p w14:paraId="23A7A6F1" w14:textId="299A552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Stanley, E, The road to hell:</w:t>
      </w:r>
      <w:r w:rsidRPr="0068605C">
        <w:rPr>
          <w:rStyle w:val="normaltextrun"/>
          <w:rFonts w:ascii="Arial" w:hAnsi="Arial" w:cs="Arial"/>
          <w:sz w:val="18"/>
          <w:szCs w:val="18"/>
          <w:shd w:val="clear" w:color="auto" w:fill="FFFFFF"/>
          <w:lang w:val="en-NZ"/>
        </w:rPr>
        <w:t xml:space="preserve"> State violence against children in postwar New Zealand (Auckland University Press, 2016</w:t>
      </w:r>
      <w:r w:rsidRPr="0068605C">
        <w:rPr>
          <w:rFonts w:ascii="Arial" w:hAnsi="Arial" w:cs="Arial"/>
          <w:sz w:val="18"/>
          <w:szCs w:val="18"/>
          <w:lang w:val="en-NZ"/>
        </w:rPr>
        <w:t>, p</w:t>
      </w:r>
      <w:r w:rsidR="002B6428" w:rsidRPr="0068605C">
        <w:rPr>
          <w:rFonts w:ascii="Arial" w:hAnsi="Arial" w:cs="Arial"/>
          <w:sz w:val="18"/>
          <w:szCs w:val="18"/>
          <w:lang w:val="en-NZ"/>
        </w:rPr>
        <w:t>age</w:t>
      </w:r>
      <w:r w:rsidRPr="0068605C">
        <w:rPr>
          <w:rFonts w:ascii="Arial" w:hAnsi="Arial" w:cs="Arial"/>
          <w:sz w:val="18"/>
          <w:szCs w:val="18"/>
          <w:lang w:val="en-NZ"/>
        </w:rPr>
        <w:t xml:space="preserve"> 141</w:t>
      </w:r>
      <w:r w:rsidR="002B6428" w:rsidRPr="0068605C">
        <w:rPr>
          <w:rFonts w:ascii="Arial" w:hAnsi="Arial" w:cs="Arial"/>
          <w:sz w:val="18"/>
          <w:szCs w:val="18"/>
          <w:lang w:val="en-NZ"/>
        </w:rPr>
        <w:t>)</w:t>
      </w:r>
      <w:r w:rsidRPr="0068605C">
        <w:rPr>
          <w:rFonts w:ascii="Arial" w:hAnsi="Arial" w:cs="Arial"/>
          <w:sz w:val="18"/>
          <w:szCs w:val="18"/>
          <w:lang w:val="en-NZ"/>
        </w:rPr>
        <w:t>.</w:t>
      </w:r>
    </w:p>
  </w:footnote>
  <w:footnote w:id="287">
    <w:p w14:paraId="38CFFA8F" w14:textId="252A441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5E2BD0" w:rsidRPr="0068605C">
        <w:rPr>
          <w:rFonts w:ascii="Arial" w:hAnsi="Arial" w:cs="Arial"/>
          <w:sz w:val="18"/>
          <w:szCs w:val="18"/>
          <w:lang w:val="en-NZ"/>
        </w:rPr>
        <w:t>s</w:t>
      </w:r>
      <w:r w:rsidRPr="0068605C">
        <w:rPr>
          <w:rFonts w:ascii="Arial" w:hAnsi="Arial" w:cs="Arial"/>
          <w:sz w:val="18"/>
          <w:szCs w:val="18"/>
          <w:lang w:val="en-NZ"/>
        </w:rPr>
        <w:t>tatement of Desmond Hurring (17 February 2021, para 64</w:t>
      </w:r>
      <w:r w:rsidR="002B6428" w:rsidRPr="0068605C">
        <w:rPr>
          <w:rFonts w:ascii="Arial" w:hAnsi="Arial" w:cs="Arial"/>
          <w:sz w:val="18"/>
          <w:szCs w:val="18"/>
          <w:lang w:val="en-NZ"/>
        </w:rPr>
        <w:t>)</w:t>
      </w:r>
      <w:r w:rsidRPr="0068605C">
        <w:rPr>
          <w:rFonts w:ascii="Arial" w:hAnsi="Arial" w:cs="Arial"/>
          <w:sz w:val="18"/>
          <w:szCs w:val="18"/>
          <w:lang w:val="en-NZ"/>
        </w:rPr>
        <w:t>.</w:t>
      </w:r>
    </w:p>
  </w:footnote>
  <w:footnote w:id="288">
    <w:p w14:paraId="7BBFA177" w14:textId="0F98D57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002663D8" w:rsidRPr="0068605C">
        <w:rPr>
          <w:rFonts w:ascii="Arial" w:hAnsi="Arial" w:cs="Arial"/>
          <w:sz w:val="18"/>
          <w:szCs w:val="18"/>
          <w:lang w:val="en-NZ"/>
        </w:rPr>
        <w:t>Paora</w:t>
      </w:r>
      <w:proofErr w:type="spellEnd"/>
      <w:r w:rsidR="002663D8" w:rsidRPr="0068605C">
        <w:rPr>
          <w:rFonts w:ascii="Arial" w:hAnsi="Arial" w:cs="Arial"/>
          <w:sz w:val="18"/>
          <w:szCs w:val="18"/>
          <w:lang w:val="en-NZ"/>
        </w:rPr>
        <w:t xml:space="preserve"> (Paul) Sweeney </w:t>
      </w:r>
      <w:r w:rsidRPr="0068605C">
        <w:rPr>
          <w:rFonts w:ascii="Arial" w:hAnsi="Arial" w:cs="Arial"/>
          <w:sz w:val="18"/>
          <w:szCs w:val="18"/>
          <w:lang w:val="en-NZ"/>
        </w:rPr>
        <w:t>(30 November 2020, para 130, 179</w:t>
      </w:r>
      <w:r w:rsidR="002B6428" w:rsidRPr="0068605C">
        <w:rPr>
          <w:rFonts w:ascii="Arial" w:hAnsi="Arial" w:cs="Arial"/>
          <w:sz w:val="18"/>
          <w:szCs w:val="18"/>
          <w:lang w:val="en-NZ"/>
        </w:rPr>
        <w:t>)</w:t>
      </w:r>
      <w:r w:rsidRPr="0068605C">
        <w:rPr>
          <w:rFonts w:ascii="Arial" w:hAnsi="Arial" w:cs="Arial"/>
          <w:sz w:val="18"/>
          <w:szCs w:val="18"/>
          <w:lang w:val="en-NZ"/>
        </w:rPr>
        <w:t>.</w:t>
      </w:r>
    </w:p>
  </w:footnote>
  <w:footnote w:id="289">
    <w:p w14:paraId="40CAFC00" w14:textId="7541252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415334" w:rsidRPr="0068605C">
        <w:rPr>
          <w:rFonts w:ascii="Arial" w:hAnsi="Arial" w:cs="Arial"/>
          <w:sz w:val="18"/>
          <w:szCs w:val="18"/>
          <w:lang w:val="en-NZ"/>
        </w:rPr>
        <w:t>s</w:t>
      </w:r>
      <w:r w:rsidRPr="0068605C">
        <w:rPr>
          <w:rFonts w:ascii="Arial" w:hAnsi="Arial" w:cs="Arial"/>
          <w:sz w:val="18"/>
          <w:szCs w:val="18"/>
          <w:lang w:val="en-NZ"/>
        </w:rPr>
        <w:t>tatement of Mr TD (25 February 2023, para 5.3</w:t>
      </w:r>
      <w:r w:rsidR="00FF59C0" w:rsidRPr="0068605C">
        <w:rPr>
          <w:rFonts w:ascii="Arial" w:hAnsi="Arial" w:cs="Arial"/>
          <w:sz w:val="18"/>
          <w:szCs w:val="18"/>
          <w:lang w:val="en-NZ"/>
        </w:rPr>
        <w:t xml:space="preserve">); </w:t>
      </w:r>
      <w:proofErr w:type="spellStart"/>
      <w:r w:rsidR="00FF59C0" w:rsidRPr="0068605C">
        <w:rPr>
          <w:rFonts w:ascii="Arial" w:hAnsi="Arial" w:cs="Arial"/>
          <w:sz w:val="18"/>
          <w:szCs w:val="18"/>
          <w:lang w:val="en-NZ"/>
        </w:rPr>
        <w:t>Arewa</w:t>
      </w:r>
      <w:proofErr w:type="spellEnd"/>
      <w:r w:rsidR="00FF59C0" w:rsidRPr="0068605C">
        <w:rPr>
          <w:rFonts w:ascii="Arial" w:hAnsi="Arial" w:cs="Arial"/>
          <w:sz w:val="18"/>
          <w:szCs w:val="18"/>
          <w:lang w:val="en-NZ"/>
        </w:rPr>
        <w:t xml:space="preserve"> Ake </w:t>
      </w:r>
      <w:proofErr w:type="spellStart"/>
      <w:r w:rsidR="00FF59C0" w:rsidRPr="0068605C">
        <w:rPr>
          <w:rFonts w:ascii="Arial" w:hAnsi="Arial" w:cs="Arial"/>
          <w:sz w:val="18"/>
          <w:szCs w:val="18"/>
          <w:lang w:val="en-NZ"/>
        </w:rPr>
        <w:t>te</w:t>
      </w:r>
      <w:proofErr w:type="spellEnd"/>
      <w:r w:rsidR="00FF59C0" w:rsidRPr="0068605C">
        <w:rPr>
          <w:rFonts w:ascii="Arial" w:hAnsi="Arial" w:cs="Arial"/>
          <w:sz w:val="18"/>
          <w:szCs w:val="18"/>
          <w:lang w:val="en-NZ"/>
        </w:rPr>
        <w:t xml:space="preserve"> Kaupapa: Gang submission to the Royal </w:t>
      </w:r>
      <w:r w:rsidR="00C4085F" w:rsidRPr="0068605C">
        <w:rPr>
          <w:rFonts w:ascii="Arial" w:hAnsi="Arial" w:cs="Arial"/>
          <w:sz w:val="18"/>
          <w:szCs w:val="18"/>
          <w:lang w:val="en-NZ"/>
        </w:rPr>
        <w:t>Commission</w:t>
      </w:r>
      <w:r w:rsidR="00FF59C0" w:rsidRPr="0068605C">
        <w:rPr>
          <w:rFonts w:ascii="Arial" w:hAnsi="Arial" w:cs="Arial"/>
          <w:sz w:val="18"/>
          <w:szCs w:val="18"/>
          <w:lang w:val="en-NZ"/>
        </w:rPr>
        <w:t xml:space="preserve"> of Inquiry into Abuse in Care (11 April 2024, page 16)</w:t>
      </w:r>
      <w:r w:rsidRPr="0068605C">
        <w:rPr>
          <w:rFonts w:ascii="Arial" w:hAnsi="Arial" w:cs="Arial"/>
          <w:sz w:val="18"/>
          <w:szCs w:val="18"/>
          <w:lang w:val="en-NZ"/>
        </w:rPr>
        <w:t>.</w:t>
      </w:r>
    </w:p>
  </w:footnote>
  <w:footnote w:id="290">
    <w:p w14:paraId="658BFB36" w14:textId="69F2B54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230</w:t>
      </w:r>
      <w:r w:rsidR="002B6428" w:rsidRPr="0068605C">
        <w:rPr>
          <w:rFonts w:ascii="Arial" w:hAnsi="Arial" w:cs="Arial"/>
          <w:sz w:val="18"/>
          <w:szCs w:val="18"/>
          <w:lang w:val="en-NZ"/>
        </w:rPr>
        <w:t>)</w:t>
      </w:r>
      <w:r w:rsidRPr="0068605C">
        <w:rPr>
          <w:rFonts w:ascii="Arial" w:hAnsi="Arial" w:cs="Arial"/>
          <w:sz w:val="18"/>
          <w:szCs w:val="18"/>
          <w:lang w:val="en-NZ"/>
        </w:rPr>
        <w:t>.</w:t>
      </w:r>
    </w:p>
  </w:footnote>
  <w:footnote w:id="291">
    <w:p w14:paraId="4BB0F725" w14:textId="1A8D503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Brief of evidence of Tracey McIntosh for </w:t>
      </w:r>
      <w:r w:rsidR="0069043A" w:rsidRPr="0068605C">
        <w:rPr>
          <w:rFonts w:ascii="Arial" w:hAnsi="Arial" w:cs="Arial"/>
          <w:sz w:val="18"/>
          <w:szCs w:val="18"/>
          <w:lang w:val="en-NZ"/>
        </w:rPr>
        <w:t xml:space="preserve">the Inquiry’s </w:t>
      </w:r>
      <w:r w:rsidR="00191BB9" w:rsidRPr="0068605C">
        <w:rPr>
          <w:rFonts w:ascii="Arial" w:hAnsi="Arial" w:cs="Arial"/>
          <w:sz w:val="18"/>
          <w:szCs w:val="18"/>
          <w:lang w:val="en-NZ"/>
        </w:rPr>
        <w:t>C</w:t>
      </w:r>
      <w:r w:rsidRPr="0068605C">
        <w:rPr>
          <w:rFonts w:ascii="Arial" w:hAnsi="Arial" w:cs="Arial"/>
          <w:sz w:val="18"/>
          <w:szCs w:val="18"/>
          <w:lang w:val="en-NZ"/>
        </w:rPr>
        <w:t xml:space="preserve">ontextual </w:t>
      </w:r>
      <w:r w:rsidR="00191BB9" w:rsidRPr="0068605C">
        <w:rPr>
          <w:rFonts w:ascii="Arial" w:hAnsi="Arial" w:cs="Arial"/>
          <w:sz w:val="18"/>
          <w:szCs w:val="18"/>
          <w:lang w:val="en-NZ"/>
        </w:rPr>
        <w:t>H</w:t>
      </w:r>
      <w:r w:rsidRPr="0068605C">
        <w:rPr>
          <w:rFonts w:ascii="Arial" w:hAnsi="Arial" w:cs="Arial"/>
          <w:sz w:val="18"/>
          <w:szCs w:val="18"/>
          <w:lang w:val="en-NZ"/>
        </w:rPr>
        <w:t>earing (Royal Commission of Inquiry into Abuse in Care, 15 October 2019, para 85</w:t>
      </w:r>
      <w:r w:rsidR="008975BD" w:rsidRPr="0068605C">
        <w:rPr>
          <w:rFonts w:ascii="Arial" w:hAnsi="Arial" w:cs="Arial"/>
          <w:sz w:val="18"/>
          <w:szCs w:val="18"/>
          <w:lang w:val="en-NZ"/>
        </w:rPr>
        <w:t>)</w:t>
      </w:r>
      <w:r w:rsidR="00522830">
        <w:rPr>
          <w:rFonts w:ascii="Arial" w:hAnsi="Arial" w:cs="Arial"/>
          <w:sz w:val="18"/>
          <w:szCs w:val="18"/>
          <w:lang w:val="en-NZ"/>
        </w:rPr>
        <w:t xml:space="preserve">; </w:t>
      </w:r>
      <w:proofErr w:type="spellStart"/>
      <w:r w:rsidR="00522830" w:rsidRPr="00522830">
        <w:rPr>
          <w:rFonts w:ascii="Arial" w:hAnsi="Arial" w:cs="Arial"/>
          <w:sz w:val="18"/>
          <w:szCs w:val="18"/>
          <w:lang w:val="en-NZ"/>
        </w:rPr>
        <w:t>Arewa</w:t>
      </w:r>
      <w:proofErr w:type="spellEnd"/>
      <w:r w:rsidR="00522830" w:rsidRPr="00522830">
        <w:rPr>
          <w:rFonts w:ascii="Arial" w:hAnsi="Arial" w:cs="Arial"/>
          <w:sz w:val="18"/>
          <w:szCs w:val="18"/>
          <w:lang w:val="en-NZ"/>
        </w:rPr>
        <w:t xml:space="preserve"> Ake </w:t>
      </w:r>
      <w:proofErr w:type="spellStart"/>
      <w:r w:rsidR="00522830" w:rsidRPr="00522830">
        <w:rPr>
          <w:rFonts w:ascii="Arial" w:hAnsi="Arial" w:cs="Arial"/>
          <w:sz w:val="18"/>
          <w:szCs w:val="18"/>
          <w:lang w:val="en-NZ"/>
        </w:rPr>
        <w:t>te</w:t>
      </w:r>
      <w:proofErr w:type="spellEnd"/>
      <w:r w:rsidR="00522830" w:rsidRPr="00522830">
        <w:rPr>
          <w:rFonts w:ascii="Arial" w:hAnsi="Arial" w:cs="Arial"/>
          <w:sz w:val="18"/>
          <w:szCs w:val="18"/>
          <w:lang w:val="en-NZ"/>
        </w:rPr>
        <w:t xml:space="preserve"> </w:t>
      </w:r>
      <w:proofErr w:type="spellStart"/>
      <w:r w:rsidR="00522830" w:rsidRPr="00522830">
        <w:rPr>
          <w:rFonts w:ascii="Arial" w:hAnsi="Arial" w:cs="Arial"/>
          <w:sz w:val="18"/>
          <w:szCs w:val="18"/>
          <w:lang w:val="en-NZ"/>
        </w:rPr>
        <w:t>Kauapa</w:t>
      </w:r>
      <w:proofErr w:type="spellEnd"/>
      <w:r w:rsidR="00522830" w:rsidRPr="00522830">
        <w:rPr>
          <w:rFonts w:ascii="Arial" w:hAnsi="Arial" w:cs="Arial"/>
          <w:sz w:val="18"/>
          <w:szCs w:val="18"/>
          <w:lang w:val="en-NZ"/>
        </w:rPr>
        <w:t xml:space="preserve"> – an independent submissions form gang whānau to the Royal Commission of Inquiry into Historical Abuse in State Care </w:t>
      </w:r>
      <w:proofErr w:type="spellStart"/>
      <w:r w:rsidR="00522830" w:rsidRPr="00522830">
        <w:rPr>
          <w:rFonts w:ascii="Arial" w:hAnsi="Arial" w:cs="Arial"/>
          <w:sz w:val="18"/>
          <w:szCs w:val="18"/>
          <w:lang w:val="en-NZ"/>
        </w:rPr>
        <w:t>ands</w:t>
      </w:r>
      <w:proofErr w:type="spellEnd"/>
      <w:r w:rsidR="00522830" w:rsidRPr="00522830">
        <w:rPr>
          <w:rFonts w:ascii="Arial" w:hAnsi="Arial" w:cs="Arial"/>
          <w:sz w:val="18"/>
          <w:szCs w:val="18"/>
          <w:lang w:val="en-NZ"/>
        </w:rPr>
        <w:t xml:space="preserve"> in Care in Faith-based Institutions (31 July 2023)</w:t>
      </w:r>
      <w:r w:rsidRPr="0068605C">
        <w:rPr>
          <w:rFonts w:ascii="Arial" w:hAnsi="Arial" w:cs="Arial"/>
          <w:sz w:val="18"/>
          <w:szCs w:val="18"/>
          <w:lang w:val="en-NZ"/>
        </w:rPr>
        <w:t xml:space="preserve"> </w:t>
      </w:r>
    </w:p>
  </w:footnote>
  <w:footnote w:id="292">
    <w:p w14:paraId="7D6C2892" w14:textId="1A53BEE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JI (April 2023, para 4.2</w:t>
      </w:r>
      <w:r w:rsidR="008975BD" w:rsidRPr="0068605C">
        <w:rPr>
          <w:rFonts w:ascii="Arial" w:hAnsi="Arial" w:cs="Arial"/>
          <w:sz w:val="18"/>
          <w:szCs w:val="18"/>
          <w:lang w:val="en-NZ"/>
        </w:rPr>
        <w:t>)</w:t>
      </w:r>
      <w:r w:rsidRPr="0068605C">
        <w:rPr>
          <w:rFonts w:ascii="Arial" w:hAnsi="Arial" w:cs="Arial"/>
          <w:sz w:val="18"/>
          <w:szCs w:val="18"/>
          <w:lang w:val="en-NZ"/>
        </w:rPr>
        <w:t>.</w:t>
      </w:r>
    </w:p>
  </w:footnote>
  <w:footnote w:id="293">
    <w:p w14:paraId="25DA02FA" w14:textId="57598E7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Survivor, quoted in Brief of evidence of Tracey McIntosh for</w:t>
      </w:r>
      <w:r w:rsidR="008975BD" w:rsidRPr="0068605C">
        <w:rPr>
          <w:rFonts w:ascii="Arial" w:hAnsi="Arial" w:cs="Arial"/>
          <w:sz w:val="18"/>
          <w:szCs w:val="18"/>
          <w:lang w:val="en-NZ"/>
        </w:rPr>
        <w:t xml:space="preserve"> the Inquiry’s</w:t>
      </w:r>
      <w:r w:rsidRPr="0068605C">
        <w:rPr>
          <w:rFonts w:ascii="Arial" w:hAnsi="Arial" w:cs="Arial"/>
          <w:sz w:val="18"/>
          <w:szCs w:val="18"/>
          <w:lang w:val="en-NZ"/>
        </w:rPr>
        <w:t xml:space="preserve"> </w:t>
      </w:r>
      <w:r w:rsidR="00F278A5" w:rsidRPr="0068605C">
        <w:rPr>
          <w:rFonts w:ascii="Arial" w:hAnsi="Arial" w:cs="Arial"/>
          <w:sz w:val="18"/>
          <w:szCs w:val="18"/>
          <w:lang w:val="en-NZ"/>
        </w:rPr>
        <w:t>C</w:t>
      </w:r>
      <w:r w:rsidRPr="0068605C">
        <w:rPr>
          <w:rFonts w:ascii="Arial" w:hAnsi="Arial" w:cs="Arial"/>
          <w:sz w:val="18"/>
          <w:szCs w:val="18"/>
          <w:lang w:val="en-NZ"/>
        </w:rPr>
        <w:t xml:space="preserve">ontextual </w:t>
      </w:r>
      <w:r w:rsidR="00F278A5" w:rsidRPr="0068605C">
        <w:rPr>
          <w:rFonts w:ascii="Arial" w:hAnsi="Arial" w:cs="Arial"/>
          <w:sz w:val="18"/>
          <w:szCs w:val="18"/>
          <w:lang w:val="en-NZ"/>
        </w:rPr>
        <w:t>H</w:t>
      </w:r>
      <w:r w:rsidRPr="0068605C">
        <w:rPr>
          <w:rFonts w:ascii="Arial" w:hAnsi="Arial" w:cs="Arial"/>
          <w:sz w:val="18"/>
          <w:szCs w:val="18"/>
          <w:lang w:val="en-NZ"/>
        </w:rPr>
        <w:t>earing (Royal Commission of Inquiry into Abuse in Care, 15 October 2019, para 85</w:t>
      </w:r>
      <w:r w:rsidR="00AD5C61" w:rsidRPr="0068605C">
        <w:rPr>
          <w:rFonts w:ascii="Arial" w:hAnsi="Arial" w:cs="Arial"/>
          <w:sz w:val="18"/>
          <w:szCs w:val="18"/>
          <w:lang w:val="en-NZ"/>
        </w:rPr>
        <w:t>)</w:t>
      </w:r>
      <w:r w:rsidRPr="0068605C">
        <w:rPr>
          <w:rFonts w:ascii="Arial" w:hAnsi="Arial" w:cs="Arial"/>
          <w:sz w:val="18"/>
          <w:szCs w:val="18"/>
          <w:lang w:val="en-NZ"/>
        </w:rPr>
        <w:t xml:space="preserve">. </w:t>
      </w:r>
    </w:p>
  </w:footnote>
  <w:footnote w:id="294">
    <w:p w14:paraId="6B7D2A8D" w14:textId="5F3BC9A5" w:rsidR="009C3FA8" w:rsidRPr="0068605C" w:rsidRDefault="009C3FA8"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proofErr w:type="spellStart"/>
      <w:r w:rsidRPr="0068605C">
        <w:rPr>
          <w:rFonts w:ascii="Arial" w:hAnsi="Arial" w:cs="Arial"/>
          <w:sz w:val="18"/>
          <w:szCs w:val="18"/>
          <w:lang w:val="en-NZ"/>
        </w:rPr>
        <w:t>Arewa</w:t>
      </w:r>
      <w:proofErr w:type="spellEnd"/>
      <w:r w:rsidRPr="0068605C">
        <w:rPr>
          <w:rFonts w:ascii="Arial" w:hAnsi="Arial" w:cs="Arial"/>
          <w:sz w:val="18"/>
          <w:szCs w:val="18"/>
          <w:lang w:val="en-NZ"/>
        </w:rPr>
        <w:t xml:space="preserve"> Ake </w:t>
      </w:r>
      <w:proofErr w:type="spellStart"/>
      <w:r w:rsidRPr="0068605C">
        <w:rPr>
          <w:rFonts w:ascii="Arial" w:hAnsi="Arial" w:cs="Arial"/>
          <w:sz w:val="18"/>
          <w:szCs w:val="18"/>
          <w:lang w:val="en-NZ"/>
        </w:rPr>
        <w:t>te</w:t>
      </w:r>
      <w:proofErr w:type="spellEnd"/>
      <w:r w:rsidRPr="0068605C">
        <w:rPr>
          <w:rFonts w:ascii="Arial" w:hAnsi="Arial" w:cs="Arial"/>
          <w:sz w:val="18"/>
          <w:szCs w:val="18"/>
          <w:lang w:val="en-NZ"/>
        </w:rPr>
        <w:t xml:space="preserve"> Kaupapa: Gang submission to the Royal </w:t>
      </w:r>
      <w:r w:rsidR="008F68AA" w:rsidRPr="0068605C">
        <w:rPr>
          <w:rFonts w:ascii="Arial" w:hAnsi="Arial" w:cs="Arial"/>
          <w:sz w:val="18"/>
          <w:szCs w:val="18"/>
          <w:lang w:val="en-NZ"/>
        </w:rPr>
        <w:t>Commission</w:t>
      </w:r>
      <w:r w:rsidRPr="0068605C">
        <w:rPr>
          <w:rFonts w:ascii="Arial" w:hAnsi="Arial" w:cs="Arial"/>
          <w:sz w:val="18"/>
          <w:szCs w:val="18"/>
          <w:lang w:val="en-NZ"/>
        </w:rPr>
        <w:t xml:space="preserve"> of Inquiry into Abuse in Care (11 April 2024, page 17).</w:t>
      </w:r>
    </w:p>
  </w:footnote>
  <w:footnote w:id="295">
    <w:p w14:paraId="4DAC6CF6" w14:textId="7054502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AD5C61" w:rsidRPr="0068605C">
        <w:rPr>
          <w:rFonts w:ascii="Arial" w:hAnsi="Arial" w:cs="Arial"/>
          <w:sz w:val="18"/>
          <w:szCs w:val="18"/>
          <w:lang w:val="en-NZ"/>
        </w:rPr>
        <w:t>s</w:t>
      </w:r>
      <w:r w:rsidRPr="0068605C">
        <w:rPr>
          <w:rFonts w:ascii="Arial" w:hAnsi="Arial" w:cs="Arial"/>
          <w:sz w:val="18"/>
          <w:szCs w:val="18"/>
          <w:lang w:val="en-NZ"/>
        </w:rPr>
        <w:t>tatement</w:t>
      </w:r>
      <w:r w:rsidR="00AD5C61" w:rsidRPr="0068605C">
        <w:rPr>
          <w:rFonts w:ascii="Arial" w:hAnsi="Arial" w:cs="Arial"/>
          <w:sz w:val="18"/>
          <w:szCs w:val="18"/>
          <w:lang w:val="en-NZ"/>
        </w:rPr>
        <w:t>s</w:t>
      </w:r>
      <w:r w:rsidRPr="0068605C">
        <w:rPr>
          <w:rFonts w:ascii="Arial" w:hAnsi="Arial" w:cs="Arial"/>
          <w:sz w:val="18"/>
          <w:szCs w:val="18"/>
          <w:lang w:val="en-NZ"/>
        </w:rPr>
        <w:t xml:space="preserve"> of Deane Edwards (27 March 2023, paras 7.5.1, 7.5.4</w:t>
      </w:r>
      <w:r w:rsidR="00AD5C61" w:rsidRPr="0068605C">
        <w:rPr>
          <w:rFonts w:ascii="Arial" w:hAnsi="Arial" w:cs="Arial"/>
          <w:sz w:val="18"/>
          <w:szCs w:val="18"/>
          <w:lang w:val="en-NZ"/>
        </w:rPr>
        <w:t>)</w:t>
      </w:r>
      <w:r w:rsidR="00F278A5" w:rsidRPr="0068605C">
        <w:rPr>
          <w:rFonts w:ascii="Arial" w:hAnsi="Arial" w:cs="Arial"/>
          <w:sz w:val="18"/>
          <w:szCs w:val="18"/>
          <w:lang w:val="en-NZ"/>
        </w:rPr>
        <w:t>;</w:t>
      </w:r>
      <w:r w:rsidR="00AD5C61" w:rsidRPr="0068605C">
        <w:rPr>
          <w:rFonts w:ascii="Arial" w:hAnsi="Arial" w:cs="Arial"/>
          <w:sz w:val="18"/>
          <w:szCs w:val="18"/>
          <w:lang w:val="en-NZ"/>
        </w:rPr>
        <w:t xml:space="preserve"> </w:t>
      </w:r>
      <w:r w:rsidRPr="0068605C">
        <w:rPr>
          <w:rFonts w:ascii="Arial" w:hAnsi="Arial" w:cs="Arial"/>
          <w:sz w:val="18"/>
          <w:szCs w:val="18"/>
          <w:lang w:val="en-NZ"/>
        </w:rPr>
        <w:t>Mr CE (8 July 2021, para 109</w:t>
      </w:r>
      <w:r w:rsidR="00AD5C61" w:rsidRPr="0068605C">
        <w:rPr>
          <w:rFonts w:ascii="Arial" w:hAnsi="Arial" w:cs="Arial"/>
          <w:sz w:val="18"/>
          <w:szCs w:val="18"/>
          <w:lang w:val="en-NZ"/>
        </w:rPr>
        <w:t>)</w:t>
      </w:r>
      <w:r w:rsidR="00F278A5" w:rsidRPr="0068605C">
        <w:rPr>
          <w:rFonts w:ascii="Arial" w:hAnsi="Arial" w:cs="Arial"/>
          <w:sz w:val="18"/>
          <w:szCs w:val="18"/>
          <w:lang w:val="en-NZ"/>
        </w:rPr>
        <w:t>;</w:t>
      </w:r>
      <w:r w:rsidR="00AD5C61" w:rsidRPr="0068605C">
        <w:rPr>
          <w:rFonts w:ascii="Arial" w:hAnsi="Arial" w:cs="Arial"/>
          <w:sz w:val="18"/>
          <w:szCs w:val="18"/>
          <w:lang w:val="en-NZ"/>
        </w:rPr>
        <w:t xml:space="preserve"> </w:t>
      </w:r>
      <w:r w:rsidRPr="0068605C">
        <w:rPr>
          <w:rFonts w:ascii="Arial" w:hAnsi="Arial" w:cs="Arial"/>
          <w:sz w:val="18"/>
          <w:szCs w:val="18"/>
          <w:lang w:val="en-NZ"/>
        </w:rPr>
        <w:t>Peter Porte</w:t>
      </w:r>
      <w:r w:rsidR="00284F3A" w:rsidRPr="0068605C">
        <w:rPr>
          <w:rFonts w:ascii="Arial" w:hAnsi="Arial" w:cs="Arial"/>
          <w:sz w:val="18"/>
          <w:szCs w:val="18"/>
          <w:lang w:val="en-NZ"/>
        </w:rPr>
        <w:t>r</w:t>
      </w:r>
      <w:r w:rsidRPr="0068605C">
        <w:rPr>
          <w:rFonts w:ascii="Arial" w:hAnsi="Arial" w:cs="Arial"/>
          <w:sz w:val="18"/>
          <w:szCs w:val="18"/>
          <w:lang w:val="en-NZ"/>
        </w:rPr>
        <w:t xml:space="preserve"> (4 May 2023, para 140</w:t>
      </w:r>
      <w:r w:rsidR="009A1427" w:rsidRPr="0068605C">
        <w:rPr>
          <w:rFonts w:ascii="Arial" w:hAnsi="Arial" w:cs="Arial"/>
          <w:sz w:val="18"/>
          <w:szCs w:val="18"/>
          <w:lang w:val="en-NZ"/>
        </w:rPr>
        <w:t xml:space="preserve">) and </w:t>
      </w:r>
      <w:r w:rsidRPr="0068605C">
        <w:rPr>
          <w:rFonts w:ascii="Arial" w:hAnsi="Arial" w:cs="Arial"/>
          <w:sz w:val="18"/>
          <w:szCs w:val="18"/>
          <w:lang w:val="en-NZ"/>
        </w:rPr>
        <w:t>Tyrone Marks (22 February 2021, para 150</w:t>
      </w:r>
      <w:r w:rsidR="009A1427" w:rsidRPr="0068605C">
        <w:rPr>
          <w:rFonts w:ascii="Arial" w:hAnsi="Arial" w:cs="Arial"/>
          <w:sz w:val="18"/>
          <w:szCs w:val="18"/>
          <w:lang w:val="en-NZ"/>
        </w:rPr>
        <w:t>)</w:t>
      </w:r>
      <w:r w:rsidRPr="0068605C">
        <w:rPr>
          <w:rFonts w:ascii="Arial" w:hAnsi="Arial" w:cs="Arial"/>
          <w:sz w:val="18"/>
          <w:szCs w:val="18"/>
          <w:lang w:val="en-NZ"/>
        </w:rPr>
        <w:t>.</w:t>
      </w:r>
    </w:p>
  </w:footnote>
  <w:footnote w:id="296">
    <w:p w14:paraId="6ADCFC0C" w14:textId="14CA3CE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9A1427" w:rsidRPr="0068605C">
        <w:rPr>
          <w:rFonts w:ascii="Arial" w:hAnsi="Arial" w:cs="Arial"/>
          <w:sz w:val="18"/>
          <w:szCs w:val="18"/>
          <w:lang w:val="en-NZ"/>
        </w:rPr>
        <w:t>s</w:t>
      </w:r>
      <w:r w:rsidRPr="0068605C">
        <w:rPr>
          <w:rFonts w:ascii="Arial" w:hAnsi="Arial" w:cs="Arial"/>
          <w:sz w:val="18"/>
          <w:szCs w:val="18"/>
          <w:lang w:val="en-NZ"/>
        </w:rPr>
        <w:t xml:space="preserve"> of Mark Goold (8 June 2021, para 93</w:t>
      </w:r>
      <w:r w:rsidR="009A1427" w:rsidRPr="0068605C">
        <w:rPr>
          <w:rFonts w:ascii="Arial" w:hAnsi="Arial" w:cs="Arial"/>
          <w:sz w:val="18"/>
          <w:szCs w:val="18"/>
          <w:lang w:val="en-NZ"/>
        </w:rPr>
        <w:t>) and</w:t>
      </w:r>
      <w:r w:rsidRPr="0068605C">
        <w:rPr>
          <w:rFonts w:ascii="Arial" w:hAnsi="Arial" w:cs="Arial"/>
          <w:sz w:val="18"/>
          <w:szCs w:val="18"/>
          <w:lang w:val="en-NZ"/>
        </w:rPr>
        <w:t xml:space="preserve"> Mr GZ (22 June 2021, para 63</w:t>
      </w:r>
      <w:r w:rsidR="009A1427" w:rsidRPr="0068605C">
        <w:rPr>
          <w:rFonts w:ascii="Arial" w:hAnsi="Arial" w:cs="Arial"/>
          <w:sz w:val="18"/>
          <w:szCs w:val="18"/>
          <w:lang w:val="en-NZ"/>
        </w:rPr>
        <w:t>)</w:t>
      </w:r>
      <w:r w:rsidRPr="0068605C">
        <w:rPr>
          <w:rFonts w:ascii="Arial" w:hAnsi="Arial" w:cs="Arial"/>
          <w:sz w:val="18"/>
          <w:szCs w:val="18"/>
          <w:lang w:val="en-NZ"/>
        </w:rPr>
        <w:t>.</w:t>
      </w:r>
    </w:p>
  </w:footnote>
  <w:footnote w:id="297">
    <w:p w14:paraId="3ABE3AAA" w14:textId="342BF73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F278A5" w:rsidRPr="0068605C">
        <w:rPr>
          <w:rFonts w:ascii="Arial" w:hAnsi="Arial" w:cs="Arial"/>
          <w:sz w:val="18"/>
          <w:szCs w:val="18"/>
          <w:lang w:val="en-NZ"/>
        </w:rPr>
        <w:t>s</w:t>
      </w:r>
      <w:r w:rsidRPr="0068605C">
        <w:rPr>
          <w:rFonts w:ascii="Arial" w:hAnsi="Arial" w:cs="Arial"/>
          <w:sz w:val="18"/>
          <w:szCs w:val="18"/>
          <w:lang w:val="en-NZ"/>
        </w:rPr>
        <w:t xml:space="preserve">tatement of Hohepa </w:t>
      </w:r>
      <w:proofErr w:type="spellStart"/>
      <w:r w:rsidRPr="0068605C">
        <w:rPr>
          <w:rFonts w:ascii="Arial" w:hAnsi="Arial" w:cs="Arial"/>
          <w:sz w:val="18"/>
          <w:szCs w:val="18"/>
          <w:lang w:val="en-NZ"/>
        </w:rPr>
        <w:t>Taiaroa</w:t>
      </w:r>
      <w:proofErr w:type="spellEnd"/>
      <w:r w:rsidRPr="0068605C">
        <w:rPr>
          <w:rFonts w:ascii="Arial" w:hAnsi="Arial" w:cs="Arial"/>
          <w:sz w:val="18"/>
          <w:szCs w:val="18"/>
          <w:lang w:val="en-NZ"/>
        </w:rPr>
        <w:t xml:space="preserve"> (31 January 2022, para 114</w:t>
      </w:r>
      <w:r w:rsidR="009A1427" w:rsidRPr="0068605C">
        <w:rPr>
          <w:rFonts w:ascii="Arial" w:hAnsi="Arial" w:cs="Arial"/>
          <w:sz w:val="18"/>
          <w:szCs w:val="18"/>
          <w:lang w:val="en-NZ"/>
        </w:rPr>
        <w:t>)</w:t>
      </w:r>
      <w:r w:rsidRPr="0068605C">
        <w:rPr>
          <w:rFonts w:ascii="Arial" w:hAnsi="Arial" w:cs="Arial"/>
          <w:sz w:val="18"/>
          <w:szCs w:val="18"/>
          <w:lang w:val="en-NZ"/>
        </w:rPr>
        <w:t xml:space="preserve">. </w:t>
      </w:r>
    </w:p>
  </w:footnote>
  <w:footnote w:id="298">
    <w:p w14:paraId="2EDD7196" w14:textId="055F202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F278A5" w:rsidRPr="0068605C">
        <w:rPr>
          <w:rFonts w:ascii="Arial" w:hAnsi="Arial" w:cs="Arial"/>
          <w:sz w:val="18"/>
          <w:szCs w:val="18"/>
          <w:lang w:val="en-NZ"/>
        </w:rPr>
        <w:t>s</w:t>
      </w:r>
      <w:r w:rsidRPr="0068605C">
        <w:rPr>
          <w:rFonts w:ascii="Arial" w:hAnsi="Arial" w:cs="Arial"/>
          <w:sz w:val="18"/>
          <w:szCs w:val="18"/>
          <w:lang w:val="en-NZ"/>
        </w:rPr>
        <w:t>tatement of Mr RY (6 April 2023, para 4.4</w:t>
      </w:r>
      <w:r w:rsidR="009A1427" w:rsidRPr="0068605C">
        <w:rPr>
          <w:rFonts w:ascii="Arial" w:hAnsi="Arial" w:cs="Arial"/>
          <w:sz w:val="18"/>
          <w:szCs w:val="18"/>
          <w:lang w:val="en-NZ"/>
        </w:rPr>
        <w:t>)</w:t>
      </w:r>
    </w:p>
  </w:footnote>
  <w:footnote w:id="299">
    <w:p w14:paraId="005B5B91" w14:textId="6D93A77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B8742B" w:rsidRPr="0068605C">
        <w:rPr>
          <w:rFonts w:ascii="Arial" w:hAnsi="Arial" w:cs="Arial"/>
          <w:sz w:val="18"/>
          <w:szCs w:val="18"/>
          <w:lang w:val="en-NZ"/>
        </w:rPr>
        <w:t>s</w:t>
      </w:r>
      <w:r w:rsidRPr="0068605C">
        <w:rPr>
          <w:rFonts w:ascii="Arial" w:hAnsi="Arial" w:cs="Arial"/>
          <w:sz w:val="18"/>
          <w:szCs w:val="18"/>
          <w:lang w:val="en-NZ"/>
        </w:rPr>
        <w:t>tatement</w:t>
      </w:r>
      <w:r w:rsidR="00B8742B" w:rsidRPr="0068605C">
        <w:rPr>
          <w:rFonts w:ascii="Arial" w:hAnsi="Arial" w:cs="Arial"/>
          <w:sz w:val="18"/>
          <w:szCs w:val="18"/>
          <w:lang w:val="en-NZ"/>
        </w:rPr>
        <w:t>s</w:t>
      </w:r>
      <w:r w:rsidRPr="0068605C">
        <w:rPr>
          <w:rFonts w:ascii="Arial" w:hAnsi="Arial" w:cs="Arial"/>
          <w:sz w:val="18"/>
          <w:szCs w:val="18"/>
          <w:lang w:val="en-NZ"/>
        </w:rPr>
        <w:t xml:space="preserve"> of Hohepa </w:t>
      </w:r>
      <w:proofErr w:type="spellStart"/>
      <w:r w:rsidRPr="0068605C">
        <w:rPr>
          <w:rFonts w:ascii="Arial" w:hAnsi="Arial" w:cs="Arial"/>
          <w:sz w:val="18"/>
          <w:szCs w:val="18"/>
          <w:lang w:val="en-NZ"/>
        </w:rPr>
        <w:t>Taiaroa</w:t>
      </w:r>
      <w:proofErr w:type="spellEnd"/>
      <w:r w:rsidRPr="0068605C">
        <w:rPr>
          <w:rFonts w:ascii="Arial" w:hAnsi="Arial" w:cs="Arial"/>
          <w:sz w:val="18"/>
          <w:szCs w:val="18"/>
          <w:lang w:val="en-NZ"/>
        </w:rPr>
        <w:t xml:space="preserve"> (31 January 2022, para 105</w:t>
      </w:r>
      <w:r w:rsidR="00B8742B" w:rsidRPr="0068605C">
        <w:rPr>
          <w:rFonts w:ascii="Arial" w:hAnsi="Arial" w:cs="Arial"/>
          <w:sz w:val="18"/>
          <w:szCs w:val="18"/>
          <w:lang w:val="en-NZ"/>
        </w:rPr>
        <w:t>)</w:t>
      </w:r>
      <w:r w:rsidR="00F278A5" w:rsidRPr="0068605C">
        <w:rPr>
          <w:rFonts w:ascii="Arial" w:hAnsi="Arial" w:cs="Arial"/>
          <w:sz w:val="18"/>
          <w:szCs w:val="18"/>
          <w:lang w:val="en-NZ"/>
        </w:rPr>
        <w:t>;</w:t>
      </w:r>
      <w:r w:rsidR="00B8742B" w:rsidRPr="0068605C">
        <w:rPr>
          <w:rFonts w:ascii="Arial" w:hAnsi="Arial" w:cs="Arial"/>
          <w:sz w:val="18"/>
          <w:szCs w:val="18"/>
          <w:lang w:val="en-NZ"/>
        </w:rPr>
        <w:t xml:space="preserve"> </w:t>
      </w:r>
      <w:r w:rsidRPr="0068605C">
        <w:rPr>
          <w:rFonts w:ascii="Arial" w:hAnsi="Arial" w:cs="Arial"/>
          <w:sz w:val="18"/>
          <w:szCs w:val="18"/>
          <w:lang w:val="en-NZ"/>
        </w:rPr>
        <w:t xml:space="preserve">Barnie Pitman </w:t>
      </w:r>
      <w:r w:rsidRPr="0068605C">
        <w:rPr>
          <w:rStyle w:val="normaltextrun"/>
          <w:rFonts w:ascii="Arial" w:hAnsi="Arial" w:cs="Arial"/>
          <w:sz w:val="18"/>
          <w:szCs w:val="18"/>
          <w:lang w:val="en-NZ"/>
        </w:rPr>
        <w:t>(3 October 2022, para 110</w:t>
      </w:r>
      <w:r w:rsidR="00B8742B" w:rsidRPr="0068605C">
        <w:rPr>
          <w:rStyle w:val="normaltextrun"/>
          <w:rFonts w:ascii="Arial" w:hAnsi="Arial" w:cs="Arial"/>
          <w:sz w:val="18"/>
          <w:szCs w:val="18"/>
          <w:lang w:val="en-NZ"/>
        </w:rPr>
        <w:t>)</w:t>
      </w:r>
      <w:r w:rsidR="00F278A5" w:rsidRPr="0068605C">
        <w:rPr>
          <w:rStyle w:val="normaltextrun"/>
          <w:rFonts w:ascii="Arial" w:hAnsi="Arial" w:cs="Arial"/>
          <w:sz w:val="18"/>
          <w:szCs w:val="18"/>
          <w:lang w:val="en-NZ"/>
        </w:rPr>
        <w:t>;</w:t>
      </w:r>
      <w:r w:rsidRPr="0068605C">
        <w:rPr>
          <w:rStyle w:val="normaltextrun"/>
          <w:rFonts w:ascii="Arial" w:hAnsi="Arial" w:cs="Arial"/>
          <w:sz w:val="18"/>
          <w:szCs w:val="18"/>
          <w:lang w:val="en-NZ"/>
        </w:rPr>
        <w:t xml:space="preserve"> </w:t>
      </w:r>
      <w:r w:rsidRPr="0068605C">
        <w:rPr>
          <w:rFonts w:ascii="Arial" w:hAnsi="Arial" w:cs="Arial"/>
          <w:sz w:val="18"/>
          <w:szCs w:val="18"/>
          <w:lang w:val="en-NZ"/>
        </w:rPr>
        <w:t xml:space="preserve">Tani </w:t>
      </w:r>
      <w:proofErr w:type="spellStart"/>
      <w:r w:rsidRPr="0068605C">
        <w:rPr>
          <w:rFonts w:ascii="Arial" w:hAnsi="Arial" w:cs="Arial"/>
          <w:sz w:val="18"/>
          <w:szCs w:val="18"/>
          <w:lang w:val="en-NZ"/>
        </w:rPr>
        <w:t>Tekoronga</w:t>
      </w:r>
      <w:proofErr w:type="spellEnd"/>
      <w:r w:rsidRPr="0068605C">
        <w:rPr>
          <w:rFonts w:ascii="Arial" w:hAnsi="Arial" w:cs="Arial"/>
          <w:sz w:val="18"/>
          <w:szCs w:val="18"/>
          <w:lang w:val="en-NZ"/>
        </w:rPr>
        <w:t xml:space="preserve"> (19 January 2022, para 152</w:t>
      </w:r>
      <w:r w:rsidR="00257400" w:rsidRPr="0068605C">
        <w:rPr>
          <w:rFonts w:ascii="Arial" w:hAnsi="Arial" w:cs="Arial"/>
          <w:sz w:val="18"/>
          <w:szCs w:val="18"/>
          <w:lang w:val="en-NZ"/>
        </w:rPr>
        <w:t>)</w:t>
      </w:r>
      <w:r w:rsidR="00F278A5" w:rsidRPr="0068605C">
        <w:rPr>
          <w:rFonts w:ascii="Arial" w:hAnsi="Arial" w:cs="Arial"/>
          <w:sz w:val="18"/>
          <w:szCs w:val="18"/>
          <w:lang w:val="en-NZ"/>
        </w:rPr>
        <w:t>;</w:t>
      </w:r>
      <w:r w:rsidR="00257400" w:rsidRPr="0068605C">
        <w:rPr>
          <w:rFonts w:ascii="Arial" w:hAnsi="Arial" w:cs="Arial"/>
          <w:sz w:val="18"/>
          <w:szCs w:val="18"/>
          <w:lang w:val="en-NZ"/>
        </w:rPr>
        <w:t xml:space="preserve"> </w:t>
      </w:r>
      <w:r w:rsidRPr="0068605C">
        <w:rPr>
          <w:rFonts w:ascii="Arial" w:hAnsi="Arial" w:cs="Arial"/>
          <w:sz w:val="18"/>
          <w:szCs w:val="18"/>
          <w:lang w:val="en-NZ"/>
        </w:rPr>
        <w:t>Mr GV</w:t>
      </w:r>
      <w:r w:rsidR="00365455" w:rsidRPr="0068605C">
        <w:rPr>
          <w:rFonts w:ascii="Arial" w:hAnsi="Arial" w:cs="Arial"/>
          <w:sz w:val="18"/>
          <w:szCs w:val="18"/>
          <w:lang w:val="en-NZ"/>
        </w:rPr>
        <w:t xml:space="preserve"> </w:t>
      </w:r>
      <w:hyperlink r:id="rId12">
        <w:r w:rsidRPr="0068605C">
          <w:rPr>
            <w:rStyle w:val="Hyperlink"/>
            <w:rFonts w:ascii="Arial" w:hAnsi="Arial" w:cs="Arial"/>
            <w:color w:val="auto"/>
            <w:sz w:val="18"/>
            <w:szCs w:val="18"/>
            <w:u w:val="none"/>
            <w:lang w:val="en-NZ"/>
          </w:rPr>
          <w:t>(27 July 2021</w:t>
        </w:r>
      </w:hyperlink>
      <w:r w:rsidRPr="0068605C">
        <w:rPr>
          <w:rStyle w:val="Hyperlink"/>
          <w:rFonts w:ascii="Arial" w:hAnsi="Arial" w:cs="Arial"/>
          <w:color w:val="auto"/>
          <w:sz w:val="18"/>
          <w:szCs w:val="18"/>
          <w:u w:val="none"/>
          <w:lang w:val="en-NZ"/>
        </w:rPr>
        <w:t>,</w:t>
      </w:r>
      <w:r w:rsidRPr="0068605C">
        <w:rPr>
          <w:rFonts w:ascii="Arial" w:hAnsi="Arial" w:cs="Arial"/>
          <w:sz w:val="18"/>
          <w:szCs w:val="18"/>
          <w:lang w:val="en-NZ"/>
        </w:rPr>
        <w:t xml:space="preserve"> para 148</w:t>
      </w:r>
      <w:r w:rsidR="00257400" w:rsidRPr="0068605C">
        <w:rPr>
          <w:rFonts w:ascii="Arial" w:hAnsi="Arial" w:cs="Arial"/>
          <w:sz w:val="18"/>
          <w:szCs w:val="18"/>
          <w:lang w:val="en-NZ"/>
        </w:rPr>
        <w:t>)</w:t>
      </w:r>
      <w:r w:rsidR="00F278A5" w:rsidRPr="0068605C">
        <w:rPr>
          <w:rFonts w:ascii="Arial" w:hAnsi="Arial" w:cs="Arial"/>
          <w:sz w:val="18"/>
          <w:szCs w:val="18"/>
          <w:lang w:val="en-NZ"/>
        </w:rPr>
        <w:t>;</w:t>
      </w:r>
      <w:r w:rsidR="00257400" w:rsidRPr="0068605C">
        <w:rPr>
          <w:rFonts w:ascii="Arial" w:hAnsi="Arial" w:cs="Arial"/>
          <w:sz w:val="18"/>
          <w:szCs w:val="18"/>
          <w:lang w:val="en-NZ"/>
        </w:rPr>
        <w:t xml:space="preserve"> </w:t>
      </w:r>
      <w:r w:rsidRPr="0068605C">
        <w:rPr>
          <w:rFonts w:ascii="Arial" w:hAnsi="Arial" w:cs="Arial"/>
          <w:sz w:val="18"/>
          <w:szCs w:val="18"/>
          <w:lang w:val="en-NZ"/>
        </w:rPr>
        <w:t>Deane Edwards (27 March 2023, para 7.6.1</w:t>
      </w:r>
      <w:r w:rsidR="00257400" w:rsidRPr="0068605C">
        <w:rPr>
          <w:rFonts w:ascii="Arial" w:hAnsi="Arial" w:cs="Arial"/>
          <w:sz w:val="18"/>
          <w:szCs w:val="18"/>
          <w:lang w:val="en-NZ"/>
        </w:rPr>
        <w:t xml:space="preserve">) and </w:t>
      </w:r>
      <w:r w:rsidRPr="0068605C">
        <w:rPr>
          <w:rFonts w:ascii="Arial" w:hAnsi="Arial" w:cs="Arial"/>
          <w:sz w:val="18"/>
          <w:szCs w:val="18"/>
          <w:lang w:val="en-NZ"/>
        </w:rPr>
        <w:t>Mr CE (8 July 2021, para 95</w:t>
      </w:r>
      <w:r w:rsidR="00257400" w:rsidRPr="0068605C">
        <w:rPr>
          <w:rFonts w:ascii="Arial" w:hAnsi="Arial" w:cs="Arial"/>
          <w:sz w:val="18"/>
          <w:szCs w:val="18"/>
          <w:lang w:val="en-NZ"/>
        </w:rPr>
        <w:t>)</w:t>
      </w:r>
      <w:r w:rsidRPr="0068605C">
        <w:rPr>
          <w:rFonts w:ascii="Arial" w:hAnsi="Arial" w:cs="Arial"/>
          <w:sz w:val="18"/>
          <w:szCs w:val="18"/>
          <w:lang w:val="en-NZ"/>
        </w:rPr>
        <w:t>.</w:t>
      </w:r>
    </w:p>
  </w:footnote>
  <w:footnote w:id="300">
    <w:p w14:paraId="4BD47582" w14:textId="5D320B5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257400" w:rsidRPr="0068605C">
        <w:rPr>
          <w:rFonts w:ascii="Arial" w:hAnsi="Arial" w:cs="Arial"/>
          <w:sz w:val="18"/>
          <w:szCs w:val="18"/>
          <w:lang w:val="en-NZ"/>
        </w:rPr>
        <w:t>s</w:t>
      </w:r>
      <w:r w:rsidRPr="0068605C">
        <w:rPr>
          <w:rFonts w:ascii="Arial" w:hAnsi="Arial" w:cs="Arial"/>
          <w:sz w:val="18"/>
          <w:szCs w:val="18"/>
          <w:lang w:val="en-NZ"/>
        </w:rPr>
        <w:t>tatement</w:t>
      </w:r>
      <w:r w:rsidR="00257400" w:rsidRPr="0068605C">
        <w:rPr>
          <w:rFonts w:ascii="Arial" w:hAnsi="Arial" w:cs="Arial"/>
          <w:sz w:val="18"/>
          <w:szCs w:val="18"/>
          <w:lang w:val="en-NZ"/>
        </w:rPr>
        <w:t>s</w:t>
      </w:r>
      <w:r w:rsidRPr="0068605C">
        <w:rPr>
          <w:rFonts w:ascii="Arial" w:hAnsi="Arial" w:cs="Arial"/>
          <w:sz w:val="18"/>
          <w:szCs w:val="18"/>
          <w:lang w:val="en-NZ"/>
        </w:rPr>
        <w:t xml:space="preserve"> of Mr GQ (11 February 2021, para 126</w:t>
      </w:r>
      <w:r w:rsidR="00937F83" w:rsidRPr="0068605C">
        <w:rPr>
          <w:rFonts w:ascii="Arial" w:hAnsi="Arial" w:cs="Arial"/>
          <w:sz w:val="18"/>
          <w:szCs w:val="18"/>
          <w:lang w:val="en-NZ"/>
        </w:rPr>
        <w:t>) and</w:t>
      </w:r>
      <w:r w:rsidRPr="0068605C">
        <w:rPr>
          <w:rFonts w:ascii="Arial" w:hAnsi="Arial" w:cs="Arial"/>
          <w:sz w:val="18"/>
          <w:szCs w:val="18"/>
          <w:lang w:val="en-NZ"/>
        </w:rPr>
        <w:t xml:space="preserve"> William MacDonald (4 February 2021, paras 278</w:t>
      </w:r>
      <w:r w:rsidR="00F278A5" w:rsidRPr="0068605C">
        <w:rPr>
          <w:rFonts w:ascii="Arial" w:hAnsi="Arial" w:cs="Arial"/>
          <w:sz w:val="18"/>
          <w:szCs w:val="18"/>
          <w:lang w:val="en-NZ"/>
        </w:rPr>
        <w:t>–</w:t>
      </w:r>
      <w:r w:rsidRPr="0068605C">
        <w:rPr>
          <w:rFonts w:ascii="Arial" w:hAnsi="Arial" w:cs="Arial"/>
          <w:sz w:val="18"/>
          <w:szCs w:val="18"/>
          <w:lang w:val="en-NZ"/>
        </w:rPr>
        <w:t>279</w:t>
      </w:r>
      <w:r w:rsidR="007C2533" w:rsidRPr="0068605C">
        <w:rPr>
          <w:rFonts w:ascii="Arial" w:hAnsi="Arial" w:cs="Arial"/>
          <w:sz w:val="18"/>
          <w:szCs w:val="18"/>
          <w:lang w:val="en-NZ"/>
        </w:rPr>
        <w:t>)</w:t>
      </w:r>
      <w:r w:rsidRPr="0068605C">
        <w:rPr>
          <w:rFonts w:ascii="Arial" w:hAnsi="Arial" w:cs="Arial"/>
          <w:sz w:val="18"/>
          <w:szCs w:val="18"/>
          <w:lang w:val="en-NZ"/>
        </w:rPr>
        <w:t>.</w:t>
      </w:r>
    </w:p>
  </w:footnote>
  <w:footnote w:id="301">
    <w:p w14:paraId="30ACE009" w14:textId="3620978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7C2533" w:rsidRPr="0068605C">
        <w:rPr>
          <w:rFonts w:ascii="Arial" w:hAnsi="Arial" w:cs="Arial"/>
          <w:sz w:val="18"/>
          <w:szCs w:val="18"/>
          <w:lang w:val="en-NZ"/>
        </w:rPr>
        <w:t>s</w:t>
      </w:r>
      <w:r w:rsidRPr="0068605C">
        <w:rPr>
          <w:rFonts w:ascii="Arial" w:hAnsi="Arial" w:cs="Arial"/>
          <w:sz w:val="18"/>
          <w:szCs w:val="18"/>
          <w:lang w:val="en-NZ"/>
        </w:rPr>
        <w:t xml:space="preserve"> of </w:t>
      </w:r>
      <w:r w:rsidR="009069ED" w:rsidRPr="0068605C">
        <w:rPr>
          <w:rFonts w:ascii="Arial" w:hAnsi="Arial" w:cs="Arial"/>
          <w:sz w:val="18"/>
          <w:szCs w:val="18"/>
          <w:lang w:val="en-NZ"/>
        </w:rPr>
        <w:t>David Williams (aka John Williams),</w:t>
      </w:r>
      <w:r w:rsidR="009069ED" w:rsidRPr="0068605C">
        <w:rPr>
          <w:lang w:val="en-NZ"/>
        </w:rPr>
        <w:t xml:space="preserve"> </w:t>
      </w:r>
      <w:r w:rsidRPr="0068605C">
        <w:rPr>
          <w:rFonts w:ascii="Arial" w:hAnsi="Arial" w:cs="Arial"/>
          <w:sz w:val="18"/>
          <w:szCs w:val="18"/>
          <w:lang w:val="en-NZ"/>
        </w:rPr>
        <w:t>(15 March 2021, para 186</w:t>
      </w:r>
      <w:r w:rsidR="007C2533" w:rsidRPr="0068605C">
        <w:rPr>
          <w:rFonts w:ascii="Arial" w:hAnsi="Arial" w:cs="Arial"/>
          <w:sz w:val="18"/>
          <w:szCs w:val="18"/>
          <w:lang w:val="en-NZ"/>
        </w:rPr>
        <w:t xml:space="preserve">) and </w:t>
      </w:r>
      <w:r w:rsidRPr="0068605C">
        <w:rPr>
          <w:rFonts w:ascii="Arial" w:hAnsi="Arial" w:cs="Arial"/>
          <w:sz w:val="18"/>
          <w:szCs w:val="18"/>
          <w:lang w:val="en-NZ"/>
        </w:rPr>
        <w:t>Mr JL (3 November 2022, paras 6.1</w:t>
      </w:r>
      <w:r w:rsidR="00F278A5" w:rsidRPr="0068605C">
        <w:rPr>
          <w:rFonts w:ascii="Arial" w:hAnsi="Arial" w:cs="Arial"/>
          <w:sz w:val="18"/>
          <w:szCs w:val="18"/>
          <w:lang w:val="en-NZ"/>
        </w:rPr>
        <w:t>–</w:t>
      </w:r>
      <w:r w:rsidRPr="0068605C">
        <w:rPr>
          <w:rFonts w:ascii="Arial" w:hAnsi="Arial" w:cs="Arial"/>
          <w:sz w:val="18"/>
          <w:szCs w:val="18"/>
          <w:lang w:val="en-NZ"/>
        </w:rPr>
        <w:t>6.2</w:t>
      </w:r>
      <w:r w:rsidR="007C2533" w:rsidRPr="0068605C">
        <w:rPr>
          <w:rFonts w:ascii="Arial" w:hAnsi="Arial" w:cs="Arial"/>
          <w:sz w:val="18"/>
          <w:szCs w:val="18"/>
          <w:lang w:val="en-NZ"/>
        </w:rPr>
        <w:t>)</w:t>
      </w:r>
      <w:r w:rsidRPr="0068605C">
        <w:rPr>
          <w:rFonts w:ascii="Arial" w:hAnsi="Arial" w:cs="Arial"/>
          <w:sz w:val="18"/>
          <w:szCs w:val="18"/>
          <w:lang w:val="en-NZ"/>
        </w:rPr>
        <w:t>.</w:t>
      </w:r>
    </w:p>
  </w:footnote>
  <w:footnote w:id="302">
    <w:p w14:paraId="6ADEC39D" w14:textId="21CA8E6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7C2533" w:rsidRPr="0068605C">
        <w:rPr>
          <w:rFonts w:ascii="Arial" w:hAnsi="Arial" w:cs="Arial"/>
          <w:sz w:val="18"/>
          <w:szCs w:val="18"/>
          <w:lang w:val="en-NZ"/>
        </w:rPr>
        <w:t>s</w:t>
      </w:r>
      <w:r w:rsidRPr="0068605C">
        <w:rPr>
          <w:rFonts w:ascii="Arial" w:hAnsi="Arial" w:cs="Arial"/>
          <w:sz w:val="18"/>
          <w:szCs w:val="18"/>
          <w:lang w:val="en-NZ"/>
        </w:rPr>
        <w:t>tatement</w:t>
      </w:r>
      <w:r w:rsidR="007C2533" w:rsidRPr="0068605C">
        <w:rPr>
          <w:rFonts w:ascii="Arial" w:hAnsi="Arial" w:cs="Arial"/>
          <w:sz w:val="18"/>
          <w:szCs w:val="18"/>
          <w:lang w:val="en-NZ"/>
        </w:rPr>
        <w:t>s</w:t>
      </w:r>
      <w:r w:rsidRPr="0068605C">
        <w:rPr>
          <w:rFonts w:ascii="Arial" w:hAnsi="Arial" w:cs="Arial"/>
          <w:sz w:val="18"/>
          <w:szCs w:val="18"/>
          <w:lang w:val="en-NZ"/>
        </w:rPr>
        <w:t xml:space="preserve"> of William MacDonald (4 February 2021, para 241</w:t>
      </w:r>
      <w:r w:rsidR="007C2533" w:rsidRPr="0068605C">
        <w:rPr>
          <w:rFonts w:ascii="Arial" w:hAnsi="Arial" w:cs="Arial"/>
          <w:sz w:val="18"/>
          <w:szCs w:val="18"/>
          <w:lang w:val="en-NZ"/>
        </w:rPr>
        <w:t>) and</w:t>
      </w:r>
      <w:r w:rsidR="00365455" w:rsidRPr="0068605C">
        <w:rPr>
          <w:rFonts w:ascii="Arial" w:hAnsi="Arial" w:cs="Arial"/>
          <w:sz w:val="18"/>
          <w:szCs w:val="18"/>
          <w:lang w:val="en-NZ"/>
        </w:rPr>
        <w:t xml:space="preserve"> </w:t>
      </w:r>
      <w:r w:rsidRPr="0068605C">
        <w:rPr>
          <w:rFonts w:ascii="Arial" w:hAnsi="Arial" w:cs="Arial"/>
          <w:sz w:val="18"/>
          <w:szCs w:val="18"/>
          <w:lang w:val="en-NZ"/>
        </w:rPr>
        <w:t xml:space="preserve">Tani </w:t>
      </w:r>
      <w:proofErr w:type="spellStart"/>
      <w:r w:rsidRPr="0068605C">
        <w:rPr>
          <w:rFonts w:ascii="Arial" w:hAnsi="Arial" w:cs="Arial"/>
          <w:sz w:val="18"/>
          <w:szCs w:val="18"/>
          <w:lang w:val="en-NZ"/>
        </w:rPr>
        <w:t>Tekoronga</w:t>
      </w:r>
      <w:proofErr w:type="spellEnd"/>
      <w:r w:rsidRPr="0068605C">
        <w:rPr>
          <w:rFonts w:ascii="Arial" w:hAnsi="Arial" w:cs="Arial"/>
          <w:sz w:val="18"/>
          <w:szCs w:val="18"/>
          <w:lang w:val="en-NZ"/>
        </w:rPr>
        <w:t xml:space="preserve"> (19 January 2022, para 118</w:t>
      </w:r>
      <w:r w:rsidR="007C2533" w:rsidRPr="0068605C">
        <w:rPr>
          <w:rFonts w:ascii="Arial" w:hAnsi="Arial" w:cs="Arial"/>
          <w:sz w:val="18"/>
          <w:szCs w:val="18"/>
          <w:lang w:val="en-NZ"/>
        </w:rPr>
        <w:t>)</w:t>
      </w:r>
      <w:r w:rsidRPr="0068605C">
        <w:rPr>
          <w:rFonts w:ascii="Arial" w:hAnsi="Arial" w:cs="Arial"/>
          <w:sz w:val="18"/>
          <w:szCs w:val="18"/>
          <w:lang w:val="en-NZ"/>
        </w:rPr>
        <w:t>.</w:t>
      </w:r>
    </w:p>
  </w:footnote>
  <w:footnote w:id="303">
    <w:p w14:paraId="7F0357CA" w14:textId="05C5BB1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7C2533" w:rsidRPr="0068605C">
        <w:rPr>
          <w:rFonts w:ascii="Arial" w:hAnsi="Arial" w:cs="Arial"/>
          <w:sz w:val="18"/>
          <w:szCs w:val="18"/>
          <w:lang w:val="en-NZ"/>
        </w:rPr>
        <w:t>s</w:t>
      </w:r>
      <w:r w:rsidRPr="0068605C">
        <w:rPr>
          <w:rFonts w:ascii="Arial" w:hAnsi="Arial" w:cs="Arial"/>
          <w:sz w:val="18"/>
          <w:szCs w:val="18"/>
          <w:lang w:val="en-NZ"/>
        </w:rPr>
        <w:t xml:space="preserve"> of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247</w:t>
      </w:r>
      <w:r w:rsidR="007C2533" w:rsidRPr="0068605C">
        <w:rPr>
          <w:rFonts w:ascii="Arial" w:hAnsi="Arial" w:cs="Arial"/>
          <w:sz w:val="18"/>
          <w:szCs w:val="18"/>
          <w:lang w:val="en-NZ"/>
        </w:rPr>
        <w:t>)</w:t>
      </w:r>
      <w:r w:rsidR="00F278A5" w:rsidRPr="0068605C">
        <w:rPr>
          <w:rFonts w:ascii="Arial" w:hAnsi="Arial" w:cs="Arial"/>
          <w:sz w:val="18"/>
          <w:szCs w:val="18"/>
          <w:lang w:val="en-NZ"/>
        </w:rPr>
        <w:t>;</w:t>
      </w:r>
      <w:r w:rsidR="007C2533" w:rsidRPr="0068605C">
        <w:rPr>
          <w:rFonts w:ascii="Arial" w:hAnsi="Arial" w:cs="Arial"/>
          <w:sz w:val="18"/>
          <w:szCs w:val="18"/>
          <w:lang w:val="en-NZ"/>
        </w:rPr>
        <w:t xml:space="preserve"> </w:t>
      </w:r>
      <w:r w:rsidR="009069ED" w:rsidRPr="0068605C">
        <w:rPr>
          <w:rFonts w:ascii="Arial" w:hAnsi="Arial" w:cs="Arial"/>
          <w:sz w:val="18"/>
          <w:szCs w:val="18"/>
          <w:lang w:val="en-NZ"/>
        </w:rPr>
        <w:t>David Williams (aka John Williams),</w:t>
      </w:r>
      <w:r w:rsidR="009069ED" w:rsidRPr="0068605C">
        <w:rPr>
          <w:lang w:val="en-NZ"/>
        </w:rPr>
        <w:t xml:space="preserve"> </w:t>
      </w:r>
      <w:r w:rsidRPr="0068605C">
        <w:rPr>
          <w:rFonts w:ascii="Arial" w:hAnsi="Arial" w:cs="Arial"/>
          <w:sz w:val="18"/>
          <w:szCs w:val="18"/>
          <w:lang w:val="en-NZ"/>
        </w:rPr>
        <w:t>(15 March 2021, para 189</w:t>
      </w:r>
      <w:r w:rsidR="007C2533" w:rsidRPr="0068605C">
        <w:rPr>
          <w:rFonts w:ascii="Arial" w:hAnsi="Arial" w:cs="Arial"/>
          <w:sz w:val="18"/>
          <w:szCs w:val="18"/>
          <w:lang w:val="en-NZ"/>
        </w:rPr>
        <w:t>)</w:t>
      </w:r>
      <w:r w:rsidR="00F278A5" w:rsidRPr="0068605C">
        <w:rPr>
          <w:rFonts w:ascii="Arial" w:hAnsi="Arial" w:cs="Arial"/>
          <w:sz w:val="18"/>
          <w:szCs w:val="18"/>
          <w:lang w:val="en-NZ"/>
        </w:rPr>
        <w:t>;</w:t>
      </w:r>
      <w:r w:rsidR="007C2533" w:rsidRPr="0068605C">
        <w:rPr>
          <w:rFonts w:ascii="Arial" w:hAnsi="Arial" w:cs="Arial"/>
          <w:sz w:val="18"/>
          <w:szCs w:val="18"/>
          <w:lang w:val="en-NZ"/>
        </w:rPr>
        <w:t xml:space="preserve"> </w:t>
      </w:r>
      <w:r w:rsidRPr="0068605C">
        <w:rPr>
          <w:rFonts w:ascii="Arial" w:hAnsi="Arial" w:cs="Arial"/>
          <w:sz w:val="18"/>
          <w:szCs w:val="18"/>
          <w:lang w:val="en-NZ"/>
        </w:rPr>
        <w:t>Mr JM (11 July 2022, para 90</w:t>
      </w:r>
      <w:r w:rsidR="007C2533" w:rsidRPr="0068605C">
        <w:rPr>
          <w:rFonts w:ascii="Arial" w:hAnsi="Arial" w:cs="Arial"/>
          <w:sz w:val="18"/>
          <w:szCs w:val="18"/>
          <w:lang w:val="en-NZ"/>
        </w:rPr>
        <w:t>)</w:t>
      </w:r>
      <w:r w:rsidR="00F278A5" w:rsidRPr="0068605C">
        <w:rPr>
          <w:rFonts w:ascii="Arial" w:hAnsi="Arial" w:cs="Arial"/>
          <w:sz w:val="18"/>
          <w:szCs w:val="18"/>
          <w:lang w:val="en-NZ"/>
        </w:rPr>
        <w:t>;</w:t>
      </w:r>
      <w:r w:rsidR="007C2533" w:rsidRPr="0068605C">
        <w:rPr>
          <w:rFonts w:ascii="Arial" w:hAnsi="Arial" w:cs="Arial"/>
          <w:sz w:val="18"/>
          <w:szCs w:val="18"/>
          <w:lang w:val="en-NZ"/>
        </w:rPr>
        <w:t xml:space="preserve"> </w:t>
      </w:r>
      <w:r w:rsidRPr="0068605C">
        <w:rPr>
          <w:rFonts w:ascii="Arial" w:hAnsi="Arial" w:cs="Arial"/>
          <w:sz w:val="18"/>
          <w:szCs w:val="18"/>
          <w:lang w:val="en-NZ"/>
        </w:rPr>
        <w:t>Michael Taylor (24 April 2023, para 4.3</w:t>
      </w:r>
      <w:r w:rsidR="007C2533" w:rsidRPr="0068605C">
        <w:rPr>
          <w:rFonts w:ascii="Arial" w:hAnsi="Arial" w:cs="Arial"/>
          <w:sz w:val="18"/>
          <w:szCs w:val="18"/>
          <w:lang w:val="en-NZ"/>
        </w:rPr>
        <w:t>)</w:t>
      </w:r>
      <w:r w:rsidR="00F278A5" w:rsidRPr="0068605C">
        <w:rPr>
          <w:rFonts w:ascii="Arial" w:hAnsi="Arial" w:cs="Arial"/>
          <w:sz w:val="18"/>
          <w:szCs w:val="18"/>
          <w:lang w:val="en-NZ"/>
        </w:rPr>
        <w:t>;</w:t>
      </w:r>
      <w:r w:rsidR="00AC4266" w:rsidRPr="0068605C">
        <w:rPr>
          <w:rFonts w:ascii="Arial" w:hAnsi="Arial" w:cs="Arial"/>
          <w:sz w:val="18"/>
          <w:szCs w:val="18"/>
          <w:lang w:val="en-NZ"/>
        </w:rPr>
        <w:t xml:space="preserve"> </w:t>
      </w:r>
      <w:r w:rsidRPr="0068605C">
        <w:rPr>
          <w:rFonts w:ascii="Arial" w:hAnsi="Arial" w:cs="Arial"/>
          <w:sz w:val="18"/>
          <w:szCs w:val="18"/>
          <w:lang w:val="en-NZ"/>
        </w:rPr>
        <w:t>Mr LT (7 March 2022, para 50</w:t>
      </w:r>
      <w:r w:rsidR="005C7B76" w:rsidRPr="0068605C">
        <w:rPr>
          <w:rFonts w:ascii="Arial" w:hAnsi="Arial" w:cs="Arial"/>
          <w:sz w:val="18"/>
          <w:szCs w:val="18"/>
          <w:lang w:val="en-NZ"/>
        </w:rPr>
        <w:t>)</w:t>
      </w:r>
      <w:r w:rsidR="00FB5422" w:rsidRPr="0068605C">
        <w:rPr>
          <w:rFonts w:ascii="Arial" w:hAnsi="Arial" w:cs="Arial"/>
          <w:sz w:val="18"/>
          <w:szCs w:val="18"/>
          <w:lang w:val="en-NZ"/>
        </w:rPr>
        <w:t xml:space="preserve"> and </w:t>
      </w:r>
      <w:r w:rsidR="00230042" w:rsidRPr="0068605C">
        <w:rPr>
          <w:rFonts w:ascii="Arial" w:hAnsi="Arial" w:cs="Arial"/>
          <w:sz w:val="18"/>
          <w:szCs w:val="18"/>
          <w:lang w:val="en-NZ"/>
        </w:rPr>
        <w:t>Grant Cald</w:t>
      </w:r>
      <w:r w:rsidR="00CC18E0" w:rsidRPr="0068605C">
        <w:rPr>
          <w:rFonts w:ascii="Arial" w:hAnsi="Arial" w:cs="Arial"/>
          <w:sz w:val="18"/>
          <w:szCs w:val="18"/>
          <w:lang w:val="en-NZ"/>
        </w:rPr>
        <w:t>well</w:t>
      </w:r>
      <w:r w:rsidRPr="0068605C">
        <w:rPr>
          <w:rFonts w:ascii="Arial" w:hAnsi="Arial" w:cs="Arial"/>
          <w:sz w:val="18"/>
          <w:szCs w:val="18"/>
          <w:lang w:val="en-NZ"/>
        </w:rPr>
        <w:t xml:space="preserve"> (18 February 2021, para 9.3</w:t>
      </w:r>
      <w:r w:rsidR="00FB5422" w:rsidRPr="0068605C">
        <w:rPr>
          <w:rFonts w:ascii="Arial" w:hAnsi="Arial" w:cs="Arial"/>
          <w:sz w:val="18"/>
          <w:szCs w:val="18"/>
          <w:lang w:val="en-NZ"/>
        </w:rPr>
        <w:t>)</w:t>
      </w:r>
      <w:r w:rsidRPr="0068605C">
        <w:rPr>
          <w:rFonts w:ascii="Arial" w:hAnsi="Arial" w:cs="Arial"/>
          <w:sz w:val="18"/>
          <w:szCs w:val="18"/>
          <w:lang w:val="en-NZ"/>
        </w:rPr>
        <w:t>.</w:t>
      </w:r>
    </w:p>
  </w:footnote>
  <w:footnote w:id="304">
    <w:p w14:paraId="3E4BE708" w14:textId="4135CD18"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47062D" w:rsidRPr="0068605C">
        <w:rPr>
          <w:rFonts w:ascii="Arial" w:hAnsi="Arial" w:cs="Arial"/>
          <w:sz w:val="18"/>
          <w:szCs w:val="18"/>
          <w:lang w:val="en-NZ"/>
        </w:rPr>
        <w:t>s</w:t>
      </w:r>
      <w:r w:rsidRPr="0068605C">
        <w:rPr>
          <w:rFonts w:ascii="Arial" w:hAnsi="Arial" w:cs="Arial"/>
          <w:sz w:val="18"/>
          <w:szCs w:val="18"/>
          <w:lang w:val="en-NZ"/>
        </w:rPr>
        <w:t>tatement</w:t>
      </w:r>
      <w:r w:rsidR="0047062D" w:rsidRPr="0068605C">
        <w:rPr>
          <w:rFonts w:ascii="Arial" w:hAnsi="Arial" w:cs="Arial"/>
          <w:sz w:val="18"/>
          <w:szCs w:val="18"/>
          <w:lang w:val="en-NZ"/>
        </w:rPr>
        <w:t>s</w:t>
      </w:r>
      <w:r w:rsidRPr="0068605C">
        <w:rPr>
          <w:rFonts w:ascii="Arial" w:hAnsi="Arial" w:cs="Arial"/>
          <w:sz w:val="18"/>
          <w:szCs w:val="18"/>
          <w:lang w:val="en-NZ"/>
        </w:rPr>
        <w:t xml:space="preserve"> of Mr RY (6 April 2023, para 3.5</w:t>
      </w:r>
      <w:r w:rsidR="0047062D" w:rsidRPr="0068605C">
        <w:rPr>
          <w:rFonts w:ascii="Arial" w:hAnsi="Arial" w:cs="Arial"/>
          <w:sz w:val="18"/>
          <w:szCs w:val="18"/>
          <w:lang w:val="en-NZ"/>
        </w:rPr>
        <w:t>)</w:t>
      </w:r>
      <w:r w:rsidR="00F278A5" w:rsidRPr="0068605C">
        <w:rPr>
          <w:rFonts w:ascii="Arial" w:hAnsi="Arial" w:cs="Arial"/>
          <w:sz w:val="18"/>
          <w:szCs w:val="18"/>
          <w:lang w:val="en-NZ"/>
        </w:rPr>
        <w:t>;</w:t>
      </w:r>
      <w:r w:rsidR="0047062D" w:rsidRPr="0068605C">
        <w:rPr>
          <w:rFonts w:ascii="Arial" w:hAnsi="Arial" w:cs="Arial"/>
          <w:sz w:val="18"/>
          <w:szCs w:val="18"/>
          <w:lang w:val="en-NZ"/>
        </w:rPr>
        <w:t xml:space="preserve"> </w:t>
      </w:r>
      <w:r w:rsidRPr="0068605C">
        <w:rPr>
          <w:rFonts w:ascii="Arial" w:hAnsi="Arial" w:cs="Arial"/>
          <w:sz w:val="18"/>
          <w:szCs w:val="18"/>
          <w:lang w:val="en-NZ"/>
        </w:rPr>
        <w:t xml:space="preserve">Tani </w:t>
      </w:r>
      <w:proofErr w:type="spellStart"/>
      <w:r w:rsidRPr="0068605C">
        <w:rPr>
          <w:rFonts w:ascii="Arial" w:hAnsi="Arial" w:cs="Arial"/>
          <w:sz w:val="18"/>
          <w:szCs w:val="18"/>
          <w:lang w:val="en-NZ"/>
        </w:rPr>
        <w:t>Tekoronga</w:t>
      </w:r>
      <w:proofErr w:type="spellEnd"/>
      <w:r w:rsidRPr="0068605C">
        <w:rPr>
          <w:rFonts w:ascii="Arial" w:hAnsi="Arial" w:cs="Arial"/>
          <w:sz w:val="18"/>
          <w:szCs w:val="18"/>
          <w:lang w:val="en-NZ"/>
        </w:rPr>
        <w:t xml:space="preserve"> (19 January 2022, para 133</w:t>
      </w:r>
      <w:r w:rsidR="000C0982" w:rsidRPr="0068605C">
        <w:rPr>
          <w:rFonts w:ascii="Arial" w:hAnsi="Arial" w:cs="Arial"/>
          <w:sz w:val="18"/>
          <w:szCs w:val="18"/>
          <w:lang w:val="en-NZ"/>
        </w:rPr>
        <w:t>)</w:t>
      </w:r>
      <w:r w:rsidR="00F278A5" w:rsidRPr="0068605C">
        <w:rPr>
          <w:rFonts w:ascii="Arial" w:hAnsi="Arial" w:cs="Arial"/>
          <w:sz w:val="18"/>
          <w:szCs w:val="18"/>
          <w:lang w:val="en-NZ"/>
        </w:rPr>
        <w:t>;</w:t>
      </w:r>
      <w:r w:rsidR="004C10EF" w:rsidRPr="0068605C">
        <w:rPr>
          <w:rFonts w:ascii="Arial" w:hAnsi="Arial" w:cs="Arial"/>
          <w:sz w:val="18"/>
          <w:szCs w:val="18"/>
          <w:lang w:val="en-NZ"/>
        </w:rPr>
        <w:t xml:space="preserve"> </w:t>
      </w:r>
      <w:r w:rsidR="00FE75F4">
        <w:rPr>
          <w:rFonts w:ascii="Arial" w:hAnsi="Arial" w:cs="Arial"/>
          <w:sz w:val="18"/>
          <w:szCs w:val="18"/>
          <w:lang w:val="en-NZ"/>
        </w:rPr>
        <w:t>Mr SN</w:t>
      </w:r>
      <w:r w:rsidR="004C10EF" w:rsidRPr="0068605C">
        <w:rPr>
          <w:rFonts w:ascii="Arial" w:hAnsi="Arial" w:cs="Arial"/>
          <w:sz w:val="18"/>
          <w:szCs w:val="18"/>
          <w:lang w:val="en-NZ"/>
        </w:rPr>
        <w:t xml:space="preserve"> (30 April 2021, para 176</w:t>
      </w:r>
      <w:r w:rsidR="00D01E4E" w:rsidRPr="0068605C">
        <w:rPr>
          <w:rFonts w:ascii="Arial" w:hAnsi="Arial" w:cs="Arial"/>
          <w:sz w:val="18"/>
          <w:szCs w:val="18"/>
          <w:lang w:val="en-NZ"/>
        </w:rPr>
        <w:t>) and</w:t>
      </w:r>
      <w:r w:rsidR="00193107"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004C10EF" w:rsidRPr="0068605C">
        <w:rPr>
          <w:rFonts w:ascii="Arial" w:hAnsi="Arial" w:cs="Arial"/>
          <w:sz w:val="18"/>
          <w:szCs w:val="18"/>
          <w:lang w:val="en-NZ"/>
        </w:rPr>
        <w:t xml:space="preserve"> (10 February 2021, para 270</w:t>
      </w:r>
      <w:r w:rsidR="000D791A" w:rsidRPr="0068605C">
        <w:rPr>
          <w:rFonts w:ascii="Arial" w:hAnsi="Arial" w:cs="Arial"/>
          <w:sz w:val="18"/>
          <w:szCs w:val="18"/>
          <w:lang w:val="en-NZ"/>
        </w:rPr>
        <w:t>)</w:t>
      </w:r>
      <w:r w:rsidRPr="0068605C">
        <w:rPr>
          <w:rFonts w:ascii="Arial" w:hAnsi="Arial" w:cs="Arial"/>
          <w:sz w:val="18"/>
          <w:szCs w:val="18"/>
          <w:lang w:val="en-NZ"/>
        </w:rPr>
        <w:t xml:space="preserve">; Private session transcript of </w:t>
      </w:r>
      <w:r w:rsidR="001D616F">
        <w:rPr>
          <w:rFonts w:ascii="Arial" w:hAnsi="Arial" w:cs="Arial"/>
          <w:sz w:val="18"/>
          <w:szCs w:val="18"/>
          <w:lang w:val="en-NZ"/>
        </w:rPr>
        <w:t>Louis Coster</w:t>
      </w:r>
      <w:r w:rsidRPr="0068605C">
        <w:rPr>
          <w:rFonts w:ascii="Arial" w:hAnsi="Arial" w:cs="Arial"/>
          <w:sz w:val="18"/>
          <w:szCs w:val="18"/>
          <w:lang w:val="en-NZ"/>
        </w:rPr>
        <w:t xml:space="preserve"> (21 June 2022, p</w:t>
      </w:r>
      <w:r w:rsidR="00C92ADB" w:rsidRPr="0068605C">
        <w:rPr>
          <w:rFonts w:ascii="Arial" w:hAnsi="Arial" w:cs="Arial"/>
          <w:sz w:val="18"/>
          <w:szCs w:val="18"/>
          <w:lang w:val="en-NZ"/>
        </w:rPr>
        <w:t>age</w:t>
      </w:r>
      <w:r w:rsidRPr="0068605C">
        <w:rPr>
          <w:rFonts w:ascii="Arial" w:hAnsi="Arial" w:cs="Arial"/>
          <w:sz w:val="18"/>
          <w:szCs w:val="18"/>
          <w:lang w:val="en-NZ"/>
        </w:rPr>
        <w:t xml:space="preserve"> 27</w:t>
      </w:r>
      <w:r w:rsidR="00C92ADB" w:rsidRPr="0068605C">
        <w:rPr>
          <w:rFonts w:ascii="Arial" w:hAnsi="Arial" w:cs="Arial"/>
          <w:sz w:val="18"/>
          <w:szCs w:val="18"/>
          <w:lang w:val="en-NZ"/>
        </w:rPr>
        <w:t>).</w:t>
      </w:r>
      <w:r w:rsidRPr="0068605C">
        <w:rPr>
          <w:rFonts w:ascii="Arial" w:hAnsi="Arial" w:cs="Arial"/>
          <w:sz w:val="18"/>
          <w:szCs w:val="18"/>
          <w:lang w:val="en-NZ"/>
        </w:rPr>
        <w:t xml:space="preserve"> </w:t>
      </w:r>
    </w:p>
  </w:footnote>
  <w:footnote w:id="305">
    <w:p w14:paraId="00EAE11F" w14:textId="1E9A1B6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F278A5" w:rsidRPr="0068605C">
        <w:rPr>
          <w:rFonts w:ascii="Arial" w:hAnsi="Arial" w:cs="Arial"/>
          <w:sz w:val="18"/>
          <w:szCs w:val="18"/>
          <w:lang w:val="en-NZ"/>
        </w:rPr>
        <w:t>s</w:t>
      </w:r>
      <w:r w:rsidRPr="0068605C">
        <w:rPr>
          <w:rFonts w:ascii="Arial" w:hAnsi="Arial" w:cs="Arial"/>
          <w:sz w:val="18"/>
          <w:szCs w:val="18"/>
          <w:lang w:val="en-NZ"/>
        </w:rPr>
        <w:t xml:space="preserve">tatement of </w:t>
      </w:r>
      <w:proofErr w:type="spellStart"/>
      <w:r w:rsidRPr="0068605C">
        <w:rPr>
          <w:rFonts w:ascii="Arial" w:hAnsi="Arial" w:cs="Arial"/>
          <w:sz w:val="18"/>
          <w:szCs w:val="18"/>
          <w:lang w:val="en-NZ"/>
        </w:rPr>
        <w:t>Poihipi</w:t>
      </w:r>
      <w:proofErr w:type="spellEnd"/>
      <w:r w:rsidRPr="0068605C">
        <w:rPr>
          <w:rFonts w:ascii="Arial" w:hAnsi="Arial" w:cs="Arial"/>
          <w:sz w:val="18"/>
          <w:szCs w:val="18"/>
          <w:lang w:val="en-NZ"/>
        </w:rPr>
        <w:t xml:space="preserve"> McIntyre (14 March 2023, para.4.10.17– 4.10.18</w:t>
      </w:r>
      <w:r w:rsidR="00366634" w:rsidRPr="0068605C">
        <w:rPr>
          <w:rFonts w:ascii="Arial" w:hAnsi="Arial" w:cs="Arial"/>
          <w:sz w:val="18"/>
          <w:szCs w:val="18"/>
          <w:lang w:val="en-NZ"/>
        </w:rPr>
        <w:t>)</w:t>
      </w:r>
      <w:r w:rsidRPr="0068605C">
        <w:rPr>
          <w:rFonts w:ascii="Arial" w:hAnsi="Arial" w:cs="Arial"/>
          <w:sz w:val="18"/>
          <w:szCs w:val="18"/>
          <w:lang w:val="en-NZ"/>
        </w:rPr>
        <w:t>.</w:t>
      </w:r>
    </w:p>
  </w:footnote>
  <w:footnote w:id="306">
    <w:p w14:paraId="4DCB131D" w14:textId="4809F79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DF6555" w:rsidRPr="0068605C">
        <w:rPr>
          <w:rFonts w:ascii="Arial" w:hAnsi="Arial" w:cs="Arial"/>
          <w:sz w:val="18"/>
          <w:szCs w:val="18"/>
          <w:lang w:val="en-NZ"/>
        </w:rPr>
        <w:t>s</w:t>
      </w:r>
      <w:r w:rsidRPr="0068605C">
        <w:rPr>
          <w:rFonts w:ascii="Arial" w:hAnsi="Arial" w:cs="Arial"/>
          <w:sz w:val="18"/>
          <w:szCs w:val="18"/>
          <w:lang w:val="en-NZ"/>
        </w:rPr>
        <w:t xml:space="preserve"> of Mr FI (30 July 2021, para 68</w:t>
      </w:r>
      <w:r w:rsidR="00DF6555" w:rsidRPr="0068605C">
        <w:rPr>
          <w:rFonts w:ascii="Arial" w:hAnsi="Arial" w:cs="Arial"/>
          <w:sz w:val="18"/>
          <w:szCs w:val="18"/>
          <w:lang w:val="en-NZ"/>
        </w:rPr>
        <w:t>)</w:t>
      </w:r>
      <w:r w:rsidRPr="0068605C">
        <w:rPr>
          <w:rFonts w:ascii="Arial" w:hAnsi="Arial" w:cs="Arial"/>
          <w:sz w:val="18"/>
          <w:szCs w:val="18"/>
          <w:lang w:val="en-NZ"/>
        </w:rPr>
        <w:t>; Mr PF (15 December 2020, para 191</w:t>
      </w:r>
      <w:r w:rsidR="00DF6555" w:rsidRPr="0068605C">
        <w:rPr>
          <w:rFonts w:ascii="Arial" w:hAnsi="Arial" w:cs="Arial"/>
          <w:sz w:val="18"/>
          <w:szCs w:val="18"/>
          <w:lang w:val="en-NZ"/>
        </w:rPr>
        <w:t>)</w:t>
      </w:r>
      <w:r w:rsidRPr="0068605C">
        <w:rPr>
          <w:rFonts w:ascii="Arial" w:hAnsi="Arial" w:cs="Arial"/>
          <w:sz w:val="18"/>
          <w:szCs w:val="18"/>
          <w:lang w:val="en-NZ"/>
        </w:rPr>
        <w:t>; Philip Laws ( 23 September 2021, paras 4.1, 4.8, 4.9</w:t>
      </w:r>
      <w:r w:rsidR="00DF6555" w:rsidRPr="0068605C">
        <w:rPr>
          <w:rFonts w:ascii="Arial" w:hAnsi="Arial" w:cs="Arial"/>
          <w:sz w:val="18"/>
          <w:szCs w:val="18"/>
          <w:lang w:val="en-NZ"/>
        </w:rPr>
        <w:t>)</w:t>
      </w:r>
      <w:r w:rsidRPr="0068605C">
        <w:rPr>
          <w:rFonts w:ascii="Arial" w:hAnsi="Arial" w:cs="Arial"/>
          <w:sz w:val="18"/>
          <w:szCs w:val="18"/>
          <w:lang w:val="en-NZ"/>
        </w:rPr>
        <w:t>; Desmond Hurring (17 February 2021, para 69</w:t>
      </w:r>
      <w:r w:rsidR="00DF6555" w:rsidRPr="0068605C">
        <w:rPr>
          <w:rFonts w:ascii="Arial" w:hAnsi="Arial" w:cs="Arial"/>
          <w:sz w:val="18"/>
          <w:szCs w:val="18"/>
          <w:lang w:val="en-NZ"/>
        </w:rPr>
        <w:t>)</w:t>
      </w:r>
      <w:r w:rsidRPr="0068605C">
        <w:rPr>
          <w:rFonts w:ascii="Arial" w:hAnsi="Arial" w:cs="Arial"/>
          <w:sz w:val="18"/>
          <w:szCs w:val="18"/>
          <w:lang w:val="en-NZ"/>
        </w:rPr>
        <w:t xml:space="preserve">; Harry </w:t>
      </w:r>
      <w:proofErr w:type="spellStart"/>
      <w:r w:rsidRPr="0068605C">
        <w:rPr>
          <w:rFonts w:ascii="Arial" w:hAnsi="Arial" w:cs="Arial"/>
          <w:sz w:val="18"/>
          <w:szCs w:val="18"/>
          <w:lang w:val="en-NZ"/>
        </w:rPr>
        <w:t>Tutahi</w:t>
      </w:r>
      <w:proofErr w:type="spellEnd"/>
      <w:r w:rsidRPr="0068605C">
        <w:rPr>
          <w:rFonts w:ascii="Arial" w:hAnsi="Arial" w:cs="Arial"/>
          <w:sz w:val="18"/>
          <w:szCs w:val="18"/>
          <w:lang w:val="en-NZ"/>
        </w:rPr>
        <w:t xml:space="preserve"> (18 August 2021, para 126</w:t>
      </w:r>
      <w:r w:rsidR="00DF6555" w:rsidRPr="0068605C">
        <w:rPr>
          <w:rFonts w:ascii="Arial" w:hAnsi="Arial" w:cs="Arial"/>
          <w:sz w:val="18"/>
          <w:szCs w:val="18"/>
          <w:lang w:val="en-NZ"/>
        </w:rPr>
        <w:t>)</w:t>
      </w:r>
      <w:r w:rsidRPr="0068605C">
        <w:rPr>
          <w:rFonts w:ascii="Arial" w:hAnsi="Arial" w:cs="Arial"/>
          <w:sz w:val="18"/>
          <w:szCs w:val="18"/>
          <w:lang w:val="en-NZ"/>
        </w:rPr>
        <w:t>; Hone Tipene (22 September 2021, para 226</w:t>
      </w:r>
      <w:r w:rsidR="00DF6555" w:rsidRPr="0068605C">
        <w:rPr>
          <w:rFonts w:ascii="Arial" w:hAnsi="Arial" w:cs="Arial"/>
          <w:sz w:val="18"/>
          <w:szCs w:val="18"/>
          <w:lang w:val="en-NZ"/>
        </w:rPr>
        <w:t>)</w:t>
      </w:r>
      <w:r w:rsidRPr="0068605C">
        <w:rPr>
          <w:rFonts w:ascii="Arial" w:hAnsi="Arial" w:cs="Arial"/>
          <w:sz w:val="18"/>
          <w:szCs w:val="18"/>
          <w:lang w:val="en-NZ"/>
        </w:rPr>
        <w:t>; Mr JP (1 April 2022, para 79</w:t>
      </w:r>
      <w:r w:rsidR="00DF6555" w:rsidRPr="0068605C">
        <w:rPr>
          <w:rFonts w:ascii="Arial" w:hAnsi="Arial" w:cs="Arial"/>
          <w:sz w:val="18"/>
          <w:szCs w:val="18"/>
          <w:lang w:val="en-NZ"/>
        </w:rPr>
        <w:t>)</w:t>
      </w:r>
      <w:r w:rsidRPr="0068605C">
        <w:rPr>
          <w:rFonts w:ascii="Arial" w:hAnsi="Arial" w:cs="Arial"/>
          <w:sz w:val="18"/>
          <w:szCs w:val="18"/>
          <w:lang w:val="en-NZ"/>
        </w:rPr>
        <w:t>; Deane Edwards (27 March 2023, paras 7.3.1</w:t>
      </w:r>
      <w:r w:rsidR="00DF6555" w:rsidRPr="0068605C">
        <w:rPr>
          <w:rFonts w:ascii="Arial" w:hAnsi="Arial" w:cs="Arial"/>
          <w:sz w:val="18"/>
          <w:szCs w:val="18"/>
          <w:lang w:val="en-NZ"/>
        </w:rPr>
        <w:t>–</w:t>
      </w:r>
      <w:r w:rsidRPr="0068605C">
        <w:rPr>
          <w:rFonts w:ascii="Arial" w:hAnsi="Arial" w:cs="Arial"/>
          <w:sz w:val="18"/>
          <w:szCs w:val="18"/>
          <w:lang w:val="en-NZ"/>
        </w:rPr>
        <w:t>7.3.2</w:t>
      </w:r>
      <w:r w:rsidR="00DF6555" w:rsidRPr="0068605C">
        <w:rPr>
          <w:rFonts w:ascii="Arial" w:hAnsi="Arial" w:cs="Arial"/>
          <w:sz w:val="18"/>
          <w:szCs w:val="18"/>
          <w:lang w:val="en-NZ"/>
        </w:rPr>
        <w:t>) and</w:t>
      </w:r>
      <w:r w:rsidRPr="0068605C">
        <w:rPr>
          <w:rFonts w:ascii="Arial" w:hAnsi="Arial" w:cs="Arial"/>
          <w:sz w:val="18"/>
          <w:szCs w:val="18"/>
          <w:lang w:val="en-NZ"/>
        </w:rPr>
        <w:t xml:space="preserve"> Vincent Hogg (15 December 2021, para 161</w:t>
      </w:r>
      <w:r w:rsidR="00DF6555" w:rsidRPr="0068605C">
        <w:rPr>
          <w:rFonts w:ascii="Arial" w:hAnsi="Arial" w:cs="Arial"/>
          <w:sz w:val="18"/>
          <w:szCs w:val="18"/>
          <w:lang w:val="en-NZ"/>
        </w:rPr>
        <w:t>)</w:t>
      </w:r>
      <w:r w:rsidRPr="0068605C">
        <w:rPr>
          <w:rFonts w:ascii="Arial" w:hAnsi="Arial" w:cs="Arial"/>
          <w:sz w:val="18"/>
          <w:szCs w:val="18"/>
          <w:lang w:val="en-NZ"/>
        </w:rPr>
        <w:t>.</w:t>
      </w:r>
    </w:p>
  </w:footnote>
  <w:footnote w:id="307">
    <w:p w14:paraId="02A929DD" w14:textId="416D69C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DF6555" w:rsidRPr="0068605C">
        <w:rPr>
          <w:rFonts w:ascii="Arial" w:hAnsi="Arial" w:cs="Arial"/>
          <w:sz w:val="18"/>
          <w:szCs w:val="18"/>
          <w:lang w:val="en-NZ"/>
        </w:rPr>
        <w:t xml:space="preserve">statements </w:t>
      </w:r>
      <w:r w:rsidRPr="0068605C">
        <w:rPr>
          <w:rFonts w:ascii="Arial" w:hAnsi="Arial" w:cs="Arial"/>
          <w:sz w:val="18"/>
          <w:szCs w:val="18"/>
          <w:lang w:val="en-NZ"/>
        </w:rPr>
        <w:t>of Vincent Hogg (15 December 2021, para 158</w:t>
      </w:r>
      <w:r w:rsidR="00DF6555" w:rsidRPr="0068605C">
        <w:rPr>
          <w:rFonts w:ascii="Arial" w:hAnsi="Arial" w:cs="Arial"/>
          <w:sz w:val="18"/>
          <w:szCs w:val="18"/>
          <w:lang w:val="en-NZ"/>
        </w:rPr>
        <w:t>)</w:t>
      </w:r>
      <w:r w:rsidRPr="0068605C">
        <w:rPr>
          <w:rFonts w:ascii="Arial" w:hAnsi="Arial" w:cs="Arial"/>
          <w:sz w:val="18"/>
          <w:szCs w:val="18"/>
          <w:lang w:val="en-NZ"/>
        </w:rPr>
        <w:t>; Mr CE (8 July 2021, para 96</w:t>
      </w:r>
      <w:r w:rsidR="00DF6555" w:rsidRPr="0068605C">
        <w:rPr>
          <w:rFonts w:ascii="Arial" w:hAnsi="Arial" w:cs="Arial"/>
          <w:sz w:val="18"/>
          <w:szCs w:val="18"/>
          <w:lang w:val="en-NZ"/>
        </w:rPr>
        <w:t>)</w:t>
      </w:r>
      <w:r w:rsidRPr="0068605C">
        <w:rPr>
          <w:rFonts w:ascii="Arial" w:hAnsi="Arial" w:cs="Arial"/>
          <w:sz w:val="18"/>
          <w:szCs w:val="18"/>
          <w:lang w:val="en-NZ"/>
        </w:rPr>
        <w:t xml:space="preserve">; </w:t>
      </w:r>
      <w:r w:rsidR="007F79F0">
        <w:rPr>
          <w:rFonts w:ascii="Arial" w:hAnsi="Arial" w:cs="Arial"/>
          <w:sz w:val="18"/>
          <w:szCs w:val="18"/>
          <w:lang w:val="en-NZ"/>
        </w:rPr>
        <w:t>Mr SN</w:t>
      </w:r>
      <w:r w:rsidRPr="0068605C">
        <w:rPr>
          <w:rFonts w:ascii="Arial" w:hAnsi="Arial" w:cs="Arial"/>
          <w:sz w:val="18"/>
          <w:szCs w:val="18"/>
          <w:lang w:val="en-NZ"/>
        </w:rPr>
        <w:t xml:space="preserve"> (30 April 2021, para 175</w:t>
      </w:r>
      <w:r w:rsidR="00DF6555" w:rsidRPr="0068605C">
        <w:rPr>
          <w:rFonts w:ascii="Arial" w:hAnsi="Arial" w:cs="Arial"/>
          <w:sz w:val="18"/>
          <w:szCs w:val="18"/>
          <w:lang w:val="en-NZ"/>
        </w:rPr>
        <w:t>)</w:t>
      </w:r>
      <w:r w:rsidRPr="0068605C">
        <w:rPr>
          <w:rFonts w:ascii="Arial" w:hAnsi="Arial" w:cs="Arial"/>
          <w:sz w:val="18"/>
          <w:szCs w:val="18"/>
          <w:lang w:val="en-NZ"/>
        </w:rPr>
        <w:t xml:space="preserve">; </w:t>
      </w:r>
      <w:proofErr w:type="spellStart"/>
      <w:r w:rsidRPr="0068605C">
        <w:rPr>
          <w:rFonts w:ascii="Arial" w:hAnsi="Arial" w:cs="Arial"/>
          <w:sz w:val="18"/>
          <w:szCs w:val="18"/>
          <w:lang w:val="en-NZ"/>
        </w:rPr>
        <w:t>Fa’amoana</w:t>
      </w:r>
      <w:proofErr w:type="spellEnd"/>
      <w:r w:rsidRPr="0068605C">
        <w:rPr>
          <w:rFonts w:ascii="Arial" w:hAnsi="Arial" w:cs="Arial"/>
          <w:sz w:val="18"/>
          <w:szCs w:val="18"/>
          <w:lang w:val="en-NZ"/>
        </w:rPr>
        <w:t xml:space="preserve"> </w:t>
      </w:r>
      <w:proofErr w:type="spellStart"/>
      <w:r w:rsidRPr="0068605C">
        <w:rPr>
          <w:rFonts w:ascii="Arial" w:hAnsi="Arial" w:cs="Arial"/>
          <w:sz w:val="18"/>
          <w:szCs w:val="18"/>
          <w:lang w:val="en-NZ"/>
        </w:rPr>
        <w:t>Luafutu</w:t>
      </w:r>
      <w:proofErr w:type="spellEnd"/>
      <w:r w:rsidRPr="0068605C">
        <w:rPr>
          <w:rFonts w:ascii="Arial" w:hAnsi="Arial" w:cs="Arial"/>
          <w:sz w:val="18"/>
          <w:szCs w:val="18"/>
          <w:lang w:val="en-NZ"/>
        </w:rPr>
        <w:t xml:space="preserve"> (5 July 2021, para 69</w:t>
      </w:r>
      <w:r w:rsidR="00DF6555" w:rsidRPr="0068605C">
        <w:rPr>
          <w:rFonts w:ascii="Arial" w:hAnsi="Arial" w:cs="Arial"/>
          <w:sz w:val="18"/>
          <w:szCs w:val="18"/>
          <w:lang w:val="en-NZ"/>
        </w:rPr>
        <w:t>)</w:t>
      </w:r>
      <w:r w:rsidRPr="0068605C">
        <w:rPr>
          <w:rFonts w:ascii="Arial" w:hAnsi="Arial" w:cs="Arial"/>
          <w:sz w:val="18"/>
          <w:szCs w:val="18"/>
          <w:lang w:val="en-NZ"/>
        </w:rPr>
        <w:t>; Peter Brooker (6 December 2021, para 253</w:t>
      </w:r>
      <w:r w:rsidR="00DF6555" w:rsidRPr="0068605C">
        <w:rPr>
          <w:rFonts w:ascii="Arial" w:hAnsi="Arial" w:cs="Arial"/>
          <w:sz w:val="18"/>
          <w:szCs w:val="18"/>
          <w:lang w:val="en-NZ"/>
        </w:rPr>
        <w:t>)</w:t>
      </w:r>
      <w:r w:rsidR="00B843AE" w:rsidRPr="0068605C">
        <w:rPr>
          <w:rFonts w:ascii="Arial" w:hAnsi="Arial" w:cs="Arial"/>
          <w:sz w:val="18"/>
          <w:szCs w:val="18"/>
          <w:lang w:val="en-NZ"/>
        </w:rPr>
        <w:t xml:space="preserve"> and</w:t>
      </w:r>
      <w:r w:rsidRPr="0068605C">
        <w:rPr>
          <w:rFonts w:ascii="Arial" w:hAnsi="Arial" w:cs="Arial"/>
          <w:sz w:val="18"/>
          <w:szCs w:val="18"/>
          <w:lang w:val="en-NZ"/>
        </w:rPr>
        <w:t xml:space="preserve"> Brian Moody (4 February 2021, paras 134,139</w:t>
      </w:r>
      <w:r w:rsidR="00B843AE" w:rsidRPr="0068605C">
        <w:rPr>
          <w:rFonts w:ascii="Arial" w:hAnsi="Arial" w:cs="Arial"/>
          <w:sz w:val="18"/>
          <w:szCs w:val="18"/>
          <w:lang w:val="en-NZ"/>
        </w:rPr>
        <w:t>)</w:t>
      </w:r>
      <w:r w:rsidRPr="0068605C">
        <w:rPr>
          <w:rFonts w:ascii="Arial" w:hAnsi="Arial" w:cs="Arial"/>
          <w:sz w:val="18"/>
          <w:szCs w:val="18"/>
          <w:lang w:val="en-NZ"/>
        </w:rPr>
        <w:t xml:space="preserve">. </w:t>
      </w:r>
      <w:r w:rsidRPr="0068605C">
        <w:rPr>
          <w:rFonts w:ascii="Arial" w:hAnsi="Arial" w:cs="Arial"/>
          <w:sz w:val="18"/>
          <w:szCs w:val="18"/>
          <w:lang w:val="en-NZ"/>
        </w:rPr>
        <w:tab/>
      </w:r>
    </w:p>
  </w:footnote>
  <w:footnote w:id="308">
    <w:p w14:paraId="2EB7B890" w14:textId="0F565F7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w:t>
      </w:r>
      <w:r w:rsidR="009F6108" w:rsidRPr="0068605C">
        <w:rPr>
          <w:rFonts w:ascii="Arial" w:hAnsi="Arial" w:cs="Arial"/>
          <w:sz w:val="18"/>
          <w:szCs w:val="18"/>
          <w:lang w:val="en-NZ"/>
        </w:rPr>
        <w:t xml:space="preserve">of </w:t>
      </w:r>
      <w:r w:rsidRPr="0068605C">
        <w:rPr>
          <w:rFonts w:ascii="Arial" w:hAnsi="Arial" w:cs="Arial"/>
          <w:sz w:val="18"/>
          <w:szCs w:val="18"/>
          <w:lang w:val="en-NZ"/>
        </w:rPr>
        <w:t>Darren Knox (13 May 2021, para 85</w:t>
      </w:r>
      <w:r w:rsidR="00DF6555" w:rsidRPr="0068605C">
        <w:rPr>
          <w:rFonts w:ascii="Arial" w:hAnsi="Arial" w:cs="Arial"/>
          <w:sz w:val="18"/>
          <w:szCs w:val="18"/>
          <w:lang w:val="en-NZ"/>
        </w:rPr>
        <w:t>)</w:t>
      </w:r>
      <w:r w:rsidRPr="0068605C">
        <w:rPr>
          <w:rFonts w:ascii="Arial" w:hAnsi="Arial" w:cs="Arial"/>
          <w:sz w:val="18"/>
          <w:szCs w:val="18"/>
          <w:lang w:val="en-NZ"/>
        </w:rPr>
        <w:t>.</w:t>
      </w:r>
    </w:p>
  </w:footnote>
  <w:footnote w:id="309">
    <w:p w14:paraId="5FD696BD" w14:textId="4BFE448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Robert </w:t>
      </w:r>
      <w:r w:rsidR="003E78BD" w:rsidRPr="0068605C">
        <w:rPr>
          <w:rFonts w:ascii="Arial" w:hAnsi="Arial" w:cs="Arial"/>
          <w:sz w:val="18"/>
          <w:szCs w:val="18"/>
          <w:lang w:val="en-NZ"/>
        </w:rPr>
        <w:t xml:space="preserve">Zane </w:t>
      </w:r>
      <w:r w:rsidRPr="0068605C">
        <w:rPr>
          <w:rFonts w:ascii="Arial" w:hAnsi="Arial" w:cs="Arial"/>
          <w:sz w:val="18"/>
          <w:szCs w:val="18"/>
          <w:lang w:val="en-NZ"/>
        </w:rPr>
        <w:t>Thomson (16 May 2023, paras 93</w:t>
      </w:r>
      <w:r w:rsidR="00DF6555" w:rsidRPr="0068605C">
        <w:rPr>
          <w:rFonts w:ascii="Arial" w:hAnsi="Arial" w:cs="Arial"/>
          <w:sz w:val="18"/>
          <w:szCs w:val="18"/>
          <w:lang w:val="en-NZ"/>
        </w:rPr>
        <w:t>–</w:t>
      </w:r>
      <w:r w:rsidRPr="0068605C">
        <w:rPr>
          <w:rFonts w:ascii="Arial" w:hAnsi="Arial" w:cs="Arial"/>
          <w:sz w:val="18"/>
          <w:szCs w:val="18"/>
          <w:lang w:val="en-NZ"/>
        </w:rPr>
        <w:t>94</w:t>
      </w:r>
      <w:r w:rsidR="00DF6555" w:rsidRPr="0068605C">
        <w:rPr>
          <w:rFonts w:ascii="Arial" w:hAnsi="Arial" w:cs="Arial"/>
          <w:sz w:val="18"/>
          <w:szCs w:val="18"/>
          <w:lang w:val="en-NZ"/>
        </w:rPr>
        <w:t>)</w:t>
      </w:r>
      <w:r w:rsidRPr="0068605C">
        <w:rPr>
          <w:rFonts w:ascii="Arial" w:hAnsi="Arial" w:cs="Arial"/>
          <w:sz w:val="18"/>
          <w:szCs w:val="18"/>
          <w:lang w:val="en-NZ"/>
        </w:rPr>
        <w:t>.</w:t>
      </w:r>
    </w:p>
  </w:footnote>
  <w:footnote w:id="310">
    <w:p w14:paraId="4661B0DE" w14:textId="43605BD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DF6555" w:rsidRPr="0068605C">
        <w:rPr>
          <w:rFonts w:ascii="Arial" w:hAnsi="Arial" w:cs="Arial"/>
          <w:sz w:val="18"/>
          <w:szCs w:val="18"/>
          <w:lang w:val="en-NZ"/>
        </w:rPr>
        <w:t>s</w:t>
      </w:r>
      <w:r w:rsidRPr="0068605C">
        <w:rPr>
          <w:rFonts w:ascii="Arial" w:hAnsi="Arial" w:cs="Arial"/>
          <w:sz w:val="18"/>
          <w:szCs w:val="18"/>
          <w:lang w:val="en-NZ"/>
        </w:rPr>
        <w:t xml:space="preserve"> of </w:t>
      </w:r>
      <w:r w:rsidR="00713D3C" w:rsidRPr="0068605C">
        <w:rPr>
          <w:rFonts w:ascii="Arial" w:hAnsi="Arial" w:cs="Arial"/>
          <w:sz w:val="18"/>
          <w:szCs w:val="18"/>
          <w:lang w:val="en-NZ"/>
        </w:rPr>
        <w:t>Mr UD</w:t>
      </w:r>
      <w:hyperlink r:id="rId13">
        <w:r w:rsidRPr="0068605C">
          <w:rPr>
            <w:rStyle w:val="Hyperlink"/>
            <w:rFonts w:ascii="Arial" w:eastAsia="Arial" w:hAnsi="Arial" w:cs="Arial"/>
            <w:color w:val="auto"/>
            <w:sz w:val="18"/>
            <w:szCs w:val="18"/>
            <w:u w:val="none"/>
            <w:lang w:val="en-NZ"/>
          </w:rPr>
          <w:t xml:space="preserve"> (10 March 2021</w:t>
        </w:r>
      </w:hyperlink>
      <w:r w:rsidRPr="0068605C">
        <w:rPr>
          <w:rStyle w:val="Hyperlink"/>
          <w:rFonts w:ascii="Arial" w:eastAsia="Arial" w:hAnsi="Arial" w:cs="Arial"/>
          <w:color w:val="auto"/>
          <w:sz w:val="18"/>
          <w:szCs w:val="18"/>
          <w:u w:val="none"/>
          <w:lang w:val="en-NZ"/>
        </w:rPr>
        <w:t>, para 135</w:t>
      </w:r>
      <w:r w:rsidR="00DF6555" w:rsidRPr="0068605C">
        <w:rPr>
          <w:rStyle w:val="Hyperlink"/>
          <w:rFonts w:ascii="Arial" w:eastAsia="Arial" w:hAnsi="Arial" w:cs="Arial"/>
          <w:color w:val="auto"/>
          <w:sz w:val="18"/>
          <w:szCs w:val="18"/>
          <w:u w:val="none"/>
          <w:lang w:val="en-NZ"/>
        </w:rPr>
        <w:t>) and</w:t>
      </w:r>
      <w:r w:rsidRPr="0068605C">
        <w:rPr>
          <w:rStyle w:val="Hyperlink"/>
          <w:rFonts w:ascii="Arial" w:eastAsia="Arial" w:hAnsi="Arial" w:cs="Arial"/>
          <w:color w:val="auto"/>
          <w:sz w:val="18"/>
          <w:szCs w:val="18"/>
          <w:u w:val="none"/>
          <w:lang w:val="en-NZ"/>
        </w:rPr>
        <w:t xml:space="preserve"> </w:t>
      </w:r>
      <w:r w:rsidR="009B1B64" w:rsidRPr="0068605C">
        <w:rPr>
          <w:rStyle w:val="Hyperlink"/>
          <w:rFonts w:ascii="Arial" w:eastAsia="Arial" w:hAnsi="Arial" w:cs="Arial"/>
          <w:color w:val="auto"/>
          <w:sz w:val="18"/>
          <w:szCs w:val="18"/>
          <w:u w:val="none"/>
          <w:lang w:val="en-NZ"/>
        </w:rPr>
        <w:t>Mr SK</w:t>
      </w:r>
      <w:r w:rsidRPr="0068605C">
        <w:rPr>
          <w:rFonts w:ascii="Arial" w:eastAsia="Arial" w:hAnsi="Arial" w:cs="Arial"/>
          <w:sz w:val="18"/>
          <w:szCs w:val="18"/>
          <w:lang w:val="en-NZ"/>
        </w:rPr>
        <w:t xml:space="preserve"> (10 February 2021, </w:t>
      </w:r>
      <w:r w:rsidRPr="0068605C">
        <w:rPr>
          <w:rStyle w:val="Hyperlink"/>
          <w:rFonts w:ascii="Arial" w:eastAsia="Arial" w:hAnsi="Arial" w:cs="Arial"/>
          <w:color w:val="auto"/>
          <w:sz w:val="18"/>
          <w:szCs w:val="18"/>
          <w:u w:val="none"/>
          <w:lang w:val="en-NZ"/>
        </w:rPr>
        <w:t>para 357</w:t>
      </w:r>
      <w:r w:rsidR="00DF6555" w:rsidRPr="0068605C">
        <w:rPr>
          <w:rStyle w:val="Hyperlink"/>
          <w:rFonts w:ascii="Arial" w:eastAsia="Arial" w:hAnsi="Arial" w:cs="Arial"/>
          <w:color w:val="auto"/>
          <w:sz w:val="18"/>
          <w:szCs w:val="18"/>
          <w:u w:val="none"/>
          <w:lang w:val="en-NZ"/>
        </w:rPr>
        <w:t>)</w:t>
      </w:r>
      <w:r w:rsidRPr="0068605C">
        <w:rPr>
          <w:rStyle w:val="Hyperlink"/>
          <w:rFonts w:ascii="Arial" w:eastAsia="Arial" w:hAnsi="Arial" w:cs="Arial"/>
          <w:color w:val="auto"/>
          <w:sz w:val="18"/>
          <w:szCs w:val="18"/>
          <w:u w:val="none"/>
          <w:lang w:val="en-NZ"/>
        </w:rPr>
        <w:t>.</w:t>
      </w:r>
    </w:p>
  </w:footnote>
  <w:footnote w:id="311">
    <w:p w14:paraId="2CCB172E" w14:textId="3F9925C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FF4F77" w:rsidRPr="0068605C">
        <w:rPr>
          <w:rFonts w:ascii="Arial" w:hAnsi="Arial" w:cs="Arial"/>
          <w:sz w:val="18"/>
          <w:szCs w:val="18"/>
          <w:lang w:val="en-NZ"/>
        </w:rPr>
        <w:t>s</w:t>
      </w:r>
      <w:r w:rsidRPr="0068605C">
        <w:rPr>
          <w:rFonts w:ascii="Arial" w:hAnsi="Arial" w:cs="Arial"/>
          <w:sz w:val="18"/>
          <w:szCs w:val="18"/>
          <w:lang w:val="en-NZ"/>
        </w:rPr>
        <w:t xml:space="preserve"> of Toni Jarvis (12 December 2021, para 95</w:t>
      </w:r>
      <w:r w:rsidR="00DF6555" w:rsidRPr="0068605C">
        <w:rPr>
          <w:rFonts w:ascii="Arial" w:hAnsi="Arial" w:cs="Arial"/>
          <w:sz w:val="18"/>
          <w:szCs w:val="18"/>
          <w:lang w:val="en-NZ"/>
        </w:rPr>
        <w:t>)</w:t>
      </w:r>
      <w:r w:rsidRPr="0068605C">
        <w:rPr>
          <w:rFonts w:ascii="Arial" w:hAnsi="Arial" w:cs="Arial"/>
          <w:sz w:val="18"/>
          <w:szCs w:val="18"/>
          <w:lang w:val="en-NZ"/>
        </w:rPr>
        <w:t xml:space="preserve">; </w:t>
      </w:r>
      <w:r w:rsidR="00ED4713" w:rsidRPr="0068605C">
        <w:rPr>
          <w:rFonts w:ascii="Arial" w:hAnsi="Arial" w:cs="Arial"/>
          <w:sz w:val="18"/>
          <w:szCs w:val="18"/>
          <w:lang w:val="en-NZ"/>
        </w:rPr>
        <w:t>Earl White</w:t>
      </w:r>
      <w:r w:rsidRPr="0068605C">
        <w:rPr>
          <w:rFonts w:ascii="Arial" w:hAnsi="Arial" w:cs="Arial"/>
          <w:sz w:val="18"/>
          <w:szCs w:val="18"/>
          <w:lang w:val="en-NZ"/>
        </w:rPr>
        <w:t xml:space="preserve"> (15 July 2020, para 40</w:t>
      </w:r>
      <w:r w:rsidR="00DF6555" w:rsidRPr="0068605C">
        <w:rPr>
          <w:rFonts w:ascii="Arial" w:hAnsi="Arial" w:cs="Arial"/>
          <w:sz w:val="18"/>
          <w:szCs w:val="18"/>
          <w:lang w:val="en-NZ"/>
        </w:rPr>
        <w:t>) and</w:t>
      </w:r>
      <w:r w:rsidRPr="0068605C">
        <w:rPr>
          <w:rFonts w:ascii="Arial" w:hAnsi="Arial" w:cs="Arial"/>
          <w:sz w:val="18"/>
          <w:szCs w:val="18"/>
          <w:lang w:val="en-NZ"/>
        </w:rPr>
        <w:t xml:space="preserve">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188</w:t>
      </w:r>
      <w:r w:rsidR="00DF6555" w:rsidRPr="0068605C">
        <w:rPr>
          <w:rFonts w:ascii="Arial" w:hAnsi="Arial" w:cs="Arial"/>
          <w:sz w:val="18"/>
          <w:szCs w:val="18"/>
          <w:lang w:val="en-NZ"/>
        </w:rPr>
        <w:t>)</w:t>
      </w:r>
      <w:r w:rsidRPr="0068605C">
        <w:rPr>
          <w:rFonts w:ascii="Arial" w:hAnsi="Arial" w:cs="Arial"/>
          <w:sz w:val="18"/>
          <w:szCs w:val="18"/>
          <w:lang w:val="en-NZ"/>
        </w:rPr>
        <w:t>.</w:t>
      </w:r>
    </w:p>
  </w:footnote>
  <w:footnote w:id="312">
    <w:p w14:paraId="06451416" w14:textId="37E1DDA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Kevin England (28 January 2021, para 144</w:t>
      </w:r>
      <w:r w:rsidR="00DF6555" w:rsidRPr="0068605C">
        <w:rPr>
          <w:rFonts w:ascii="Arial" w:hAnsi="Arial" w:cs="Arial"/>
          <w:sz w:val="18"/>
          <w:szCs w:val="18"/>
          <w:lang w:val="en-NZ"/>
        </w:rPr>
        <w:t>)</w:t>
      </w:r>
      <w:r w:rsidRPr="0068605C">
        <w:rPr>
          <w:rFonts w:ascii="Arial" w:hAnsi="Arial" w:cs="Arial"/>
          <w:sz w:val="18"/>
          <w:szCs w:val="18"/>
          <w:lang w:val="en-NZ"/>
        </w:rPr>
        <w:t>.</w:t>
      </w:r>
    </w:p>
  </w:footnote>
  <w:footnote w:id="313">
    <w:p w14:paraId="23203156" w14:textId="62A32E9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Peter Brooker (6 December 2021, paras 140</w:t>
      </w:r>
      <w:r w:rsidR="00DF6555" w:rsidRPr="0068605C">
        <w:rPr>
          <w:rFonts w:ascii="Arial" w:hAnsi="Arial" w:cs="Arial"/>
          <w:sz w:val="18"/>
          <w:szCs w:val="18"/>
          <w:lang w:val="en-NZ"/>
        </w:rPr>
        <w:t>–</w:t>
      </w:r>
      <w:r w:rsidRPr="0068605C">
        <w:rPr>
          <w:rFonts w:ascii="Arial" w:hAnsi="Arial" w:cs="Arial"/>
          <w:sz w:val="18"/>
          <w:szCs w:val="18"/>
          <w:lang w:val="en-NZ"/>
        </w:rPr>
        <w:t>141</w:t>
      </w:r>
      <w:r w:rsidR="00DF6555" w:rsidRPr="0068605C">
        <w:rPr>
          <w:rFonts w:ascii="Arial" w:hAnsi="Arial" w:cs="Arial"/>
          <w:sz w:val="18"/>
          <w:szCs w:val="18"/>
          <w:lang w:val="en-NZ"/>
        </w:rPr>
        <w:t>)</w:t>
      </w:r>
      <w:r w:rsidRPr="0068605C">
        <w:rPr>
          <w:rFonts w:ascii="Arial" w:hAnsi="Arial" w:cs="Arial"/>
          <w:sz w:val="18"/>
          <w:szCs w:val="18"/>
          <w:lang w:val="en-NZ"/>
        </w:rPr>
        <w:t>.</w:t>
      </w:r>
    </w:p>
  </w:footnote>
  <w:footnote w:id="314">
    <w:p w14:paraId="25118390" w14:textId="20E02FF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Toni Jarvis (12 December 2021, para 96</w:t>
      </w:r>
      <w:r w:rsidR="00E86B6E" w:rsidRPr="0068605C">
        <w:rPr>
          <w:rFonts w:ascii="Arial" w:hAnsi="Arial" w:cs="Arial"/>
          <w:sz w:val="18"/>
          <w:szCs w:val="18"/>
          <w:lang w:val="en-NZ"/>
        </w:rPr>
        <w:t>)</w:t>
      </w:r>
      <w:r w:rsidRPr="0068605C">
        <w:rPr>
          <w:rFonts w:ascii="Arial" w:hAnsi="Arial" w:cs="Arial"/>
          <w:sz w:val="18"/>
          <w:szCs w:val="18"/>
          <w:lang w:val="en-NZ"/>
        </w:rPr>
        <w:t>; Brent Mitchell (15 April 2021, para 109</w:t>
      </w:r>
      <w:r w:rsidR="00E86B6E" w:rsidRPr="0068605C">
        <w:rPr>
          <w:rFonts w:ascii="Arial" w:hAnsi="Arial" w:cs="Arial"/>
          <w:sz w:val="18"/>
          <w:szCs w:val="18"/>
          <w:lang w:val="en-NZ"/>
        </w:rPr>
        <w:t>)</w:t>
      </w:r>
      <w:r w:rsidRPr="0068605C">
        <w:rPr>
          <w:rFonts w:ascii="Arial" w:hAnsi="Arial" w:cs="Arial"/>
          <w:sz w:val="18"/>
          <w:szCs w:val="18"/>
          <w:lang w:val="en-NZ"/>
        </w:rPr>
        <w:t>; Tyrone Marks (22 February 2021, para 95</w:t>
      </w:r>
      <w:r w:rsidR="00E86B6E" w:rsidRPr="0068605C">
        <w:rPr>
          <w:rFonts w:ascii="Arial" w:hAnsi="Arial" w:cs="Arial"/>
          <w:sz w:val="18"/>
          <w:szCs w:val="18"/>
          <w:lang w:val="en-NZ"/>
        </w:rPr>
        <w:t>) and</w:t>
      </w:r>
      <w:r w:rsidRPr="0068605C">
        <w:rPr>
          <w:rFonts w:ascii="Arial" w:hAnsi="Arial" w:cs="Arial"/>
          <w:sz w:val="18"/>
          <w:szCs w:val="18"/>
          <w:lang w:val="en-NZ"/>
        </w:rPr>
        <w:t xml:space="preserve"> Mr CE (8 July 2021, para 45</w:t>
      </w:r>
      <w:r w:rsidR="00E86B6E" w:rsidRPr="0068605C">
        <w:rPr>
          <w:rFonts w:ascii="Arial" w:hAnsi="Arial" w:cs="Arial"/>
          <w:sz w:val="18"/>
          <w:szCs w:val="18"/>
          <w:lang w:val="en-NZ"/>
        </w:rPr>
        <w:t>)</w:t>
      </w:r>
      <w:r w:rsidRPr="0068605C">
        <w:rPr>
          <w:rFonts w:ascii="Arial" w:hAnsi="Arial" w:cs="Arial"/>
          <w:sz w:val="18"/>
          <w:szCs w:val="18"/>
          <w:lang w:val="en-NZ"/>
        </w:rPr>
        <w:t xml:space="preserve">. </w:t>
      </w:r>
    </w:p>
  </w:footnote>
  <w:footnote w:id="315">
    <w:p w14:paraId="2BF1048E" w14:textId="03BF931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Hurae Wairau (29 March 2022, para 70</w:t>
      </w:r>
      <w:r w:rsidR="00E86B6E" w:rsidRPr="0068605C">
        <w:rPr>
          <w:rFonts w:ascii="Arial" w:hAnsi="Arial" w:cs="Arial"/>
          <w:sz w:val="18"/>
          <w:szCs w:val="18"/>
          <w:lang w:val="en-NZ"/>
        </w:rPr>
        <w:t>)</w:t>
      </w:r>
      <w:r w:rsidRPr="0068605C">
        <w:rPr>
          <w:rFonts w:ascii="Arial" w:hAnsi="Arial" w:cs="Arial"/>
          <w:sz w:val="18"/>
          <w:szCs w:val="18"/>
          <w:lang w:val="en-NZ"/>
        </w:rPr>
        <w:t xml:space="preserve"> </w:t>
      </w:r>
      <w:r w:rsidR="00E86B6E" w:rsidRPr="0068605C">
        <w:rPr>
          <w:rFonts w:ascii="Arial" w:hAnsi="Arial" w:cs="Arial"/>
          <w:sz w:val="18"/>
          <w:szCs w:val="18"/>
          <w:lang w:val="en-NZ"/>
        </w:rPr>
        <w:t>and</w:t>
      </w:r>
      <w:r w:rsidRPr="0068605C">
        <w:rPr>
          <w:rFonts w:ascii="Arial" w:hAnsi="Arial" w:cs="Arial"/>
          <w:sz w:val="18"/>
          <w:szCs w:val="18"/>
          <w:lang w:val="en-NZ"/>
        </w:rPr>
        <w:t xml:space="preserve"> Hone Tipene (22 September 2021, para 211</w:t>
      </w:r>
      <w:r w:rsidR="00E86B6E" w:rsidRPr="0068605C">
        <w:rPr>
          <w:rFonts w:ascii="Arial" w:hAnsi="Arial" w:cs="Arial"/>
          <w:sz w:val="18"/>
          <w:szCs w:val="18"/>
          <w:lang w:val="en-NZ"/>
        </w:rPr>
        <w:t>)</w:t>
      </w:r>
      <w:r w:rsidRPr="0068605C">
        <w:rPr>
          <w:rFonts w:ascii="Arial" w:hAnsi="Arial" w:cs="Arial"/>
          <w:sz w:val="18"/>
          <w:szCs w:val="18"/>
          <w:lang w:val="en-NZ"/>
        </w:rPr>
        <w:t xml:space="preserve">. </w:t>
      </w:r>
    </w:p>
  </w:footnote>
  <w:footnote w:id="316">
    <w:p w14:paraId="58487BE0" w14:textId="1DC71D2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Lindsay Eddy</w:t>
      </w:r>
      <w:hyperlink r:id="rId14">
        <w:r w:rsidRPr="0068605C">
          <w:rPr>
            <w:rStyle w:val="Hyperlink"/>
            <w:rFonts w:ascii="Arial" w:hAnsi="Arial" w:cs="Arial"/>
            <w:color w:val="auto"/>
            <w:sz w:val="18"/>
            <w:szCs w:val="18"/>
            <w:u w:val="none"/>
            <w:lang w:val="en-NZ"/>
          </w:rPr>
          <w:t xml:space="preserve"> (24 March 2021</w:t>
        </w:r>
      </w:hyperlink>
      <w:r w:rsidRPr="0068605C">
        <w:rPr>
          <w:rStyle w:val="Hyperlink"/>
          <w:rFonts w:ascii="Arial" w:hAnsi="Arial" w:cs="Arial"/>
          <w:color w:val="auto"/>
          <w:sz w:val="18"/>
          <w:szCs w:val="18"/>
          <w:u w:val="none"/>
          <w:lang w:val="en-NZ"/>
        </w:rPr>
        <w:t xml:space="preserve">, </w:t>
      </w:r>
      <w:r w:rsidRPr="0068605C">
        <w:rPr>
          <w:rFonts w:ascii="Arial" w:hAnsi="Arial" w:cs="Arial"/>
          <w:sz w:val="18"/>
          <w:szCs w:val="18"/>
          <w:lang w:val="en-NZ"/>
        </w:rPr>
        <w:t>para 180</w:t>
      </w:r>
      <w:r w:rsidR="00E86B6E" w:rsidRPr="0068605C">
        <w:rPr>
          <w:rFonts w:ascii="Arial" w:hAnsi="Arial" w:cs="Arial"/>
          <w:sz w:val="18"/>
          <w:szCs w:val="18"/>
          <w:lang w:val="en-NZ"/>
        </w:rPr>
        <w:t>)</w:t>
      </w:r>
      <w:r w:rsidRPr="0068605C">
        <w:rPr>
          <w:rFonts w:ascii="Arial" w:hAnsi="Arial" w:cs="Arial"/>
          <w:sz w:val="18"/>
          <w:szCs w:val="18"/>
          <w:lang w:val="en-NZ"/>
        </w:rPr>
        <w:t>; Toni Jarvis (12 December 2021, para 211</w:t>
      </w:r>
      <w:r w:rsidR="00E86B6E" w:rsidRPr="0068605C">
        <w:rPr>
          <w:rFonts w:ascii="Arial" w:hAnsi="Arial" w:cs="Arial"/>
          <w:sz w:val="18"/>
          <w:szCs w:val="18"/>
          <w:lang w:val="en-NZ"/>
        </w:rPr>
        <w:t>)</w:t>
      </w:r>
      <w:r w:rsidRPr="0068605C">
        <w:rPr>
          <w:rFonts w:ascii="Arial" w:hAnsi="Arial" w:cs="Arial"/>
          <w:sz w:val="18"/>
          <w:szCs w:val="18"/>
          <w:lang w:val="en-NZ"/>
        </w:rPr>
        <w:t xml:space="preserve"> </w:t>
      </w:r>
      <w:r w:rsidR="00E86B6E" w:rsidRPr="0068605C">
        <w:rPr>
          <w:rFonts w:ascii="Arial" w:hAnsi="Arial" w:cs="Arial"/>
          <w:sz w:val="18"/>
          <w:szCs w:val="18"/>
          <w:lang w:val="en-NZ"/>
        </w:rPr>
        <w:t>and</w:t>
      </w:r>
      <w:r w:rsidRPr="0068605C">
        <w:rPr>
          <w:rFonts w:ascii="Arial" w:hAnsi="Arial" w:cs="Arial"/>
          <w:sz w:val="18"/>
          <w:szCs w:val="18"/>
          <w:lang w:val="en-NZ"/>
        </w:rPr>
        <w:t xml:space="preserve"> Peter Brooker (6 December 2021, para 275</w:t>
      </w:r>
      <w:r w:rsidR="00E86B6E" w:rsidRPr="0068605C">
        <w:rPr>
          <w:rFonts w:ascii="Arial" w:hAnsi="Arial" w:cs="Arial"/>
          <w:sz w:val="18"/>
          <w:szCs w:val="18"/>
          <w:lang w:val="en-NZ"/>
        </w:rPr>
        <w:t>)</w:t>
      </w:r>
      <w:r w:rsidRPr="0068605C">
        <w:rPr>
          <w:rFonts w:ascii="Arial" w:hAnsi="Arial" w:cs="Arial"/>
          <w:sz w:val="18"/>
          <w:szCs w:val="18"/>
          <w:lang w:val="en-NZ"/>
        </w:rPr>
        <w:t>.</w:t>
      </w:r>
    </w:p>
  </w:footnote>
  <w:footnote w:id="317">
    <w:p w14:paraId="4CD50666" w14:textId="11497D9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ED4713" w:rsidRPr="0068605C">
        <w:rPr>
          <w:rFonts w:ascii="Arial" w:hAnsi="Arial" w:cs="Arial"/>
          <w:sz w:val="18"/>
          <w:szCs w:val="18"/>
          <w:lang w:val="en-NZ"/>
        </w:rPr>
        <w:t>s</w:t>
      </w:r>
      <w:r w:rsidRPr="0068605C">
        <w:rPr>
          <w:rFonts w:ascii="Arial" w:hAnsi="Arial" w:cs="Arial"/>
          <w:sz w:val="18"/>
          <w:szCs w:val="18"/>
          <w:lang w:val="en-NZ"/>
        </w:rPr>
        <w:t xml:space="preserve"> of Tyrone Marks (22 February 2021, para 46</w:t>
      </w:r>
      <w:r w:rsidR="00E86B6E" w:rsidRPr="0068605C">
        <w:rPr>
          <w:rFonts w:ascii="Arial" w:hAnsi="Arial" w:cs="Arial"/>
          <w:sz w:val="18"/>
          <w:szCs w:val="18"/>
          <w:lang w:val="en-NZ"/>
        </w:rPr>
        <w:t>)</w:t>
      </w:r>
      <w:r w:rsidRPr="0068605C">
        <w:rPr>
          <w:rFonts w:ascii="Arial" w:hAnsi="Arial" w:cs="Arial"/>
          <w:sz w:val="18"/>
          <w:szCs w:val="18"/>
          <w:lang w:val="en-NZ"/>
        </w:rPr>
        <w:t xml:space="preserve">; </w:t>
      </w:r>
      <w:proofErr w:type="spellStart"/>
      <w:r w:rsidR="002663D8" w:rsidRPr="0068605C">
        <w:rPr>
          <w:rFonts w:ascii="Arial" w:hAnsi="Arial" w:cs="Arial"/>
          <w:sz w:val="18"/>
          <w:szCs w:val="18"/>
          <w:lang w:val="en-NZ"/>
        </w:rPr>
        <w:t>Paora</w:t>
      </w:r>
      <w:proofErr w:type="spellEnd"/>
      <w:r w:rsidR="002663D8" w:rsidRPr="0068605C">
        <w:rPr>
          <w:rFonts w:ascii="Arial" w:hAnsi="Arial" w:cs="Arial"/>
          <w:sz w:val="18"/>
          <w:szCs w:val="18"/>
          <w:lang w:val="en-NZ"/>
        </w:rPr>
        <w:t xml:space="preserve"> (Paul) Sweeney </w:t>
      </w:r>
      <w:r w:rsidRPr="0068605C">
        <w:rPr>
          <w:rFonts w:ascii="Arial" w:hAnsi="Arial" w:cs="Arial"/>
          <w:sz w:val="18"/>
          <w:szCs w:val="18"/>
          <w:lang w:val="en-NZ"/>
        </w:rPr>
        <w:t>(30 November 2020, para 170</w:t>
      </w:r>
      <w:r w:rsidR="00E86B6E" w:rsidRPr="0068605C">
        <w:rPr>
          <w:rFonts w:ascii="Arial" w:hAnsi="Arial" w:cs="Arial"/>
          <w:sz w:val="18"/>
          <w:szCs w:val="18"/>
          <w:lang w:val="en-NZ"/>
        </w:rPr>
        <w:t>)</w:t>
      </w:r>
      <w:r w:rsidRPr="0068605C">
        <w:rPr>
          <w:rFonts w:ascii="Arial" w:hAnsi="Arial" w:cs="Arial"/>
          <w:sz w:val="18"/>
          <w:szCs w:val="18"/>
          <w:lang w:val="en-NZ"/>
        </w:rPr>
        <w:t>; Mr GZ (22 June 2021, para 67</w:t>
      </w:r>
      <w:r w:rsidR="00E86B6E" w:rsidRPr="0068605C">
        <w:rPr>
          <w:rFonts w:ascii="Arial" w:hAnsi="Arial" w:cs="Arial"/>
          <w:sz w:val="18"/>
          <w:szCs w:val="18"/>
          <w:lang w:val="en-NZ"/>
        </w:rPr>
        <w:t>)</w:t>
      </w:r>
      <w:r w:rsidRPr="0068605C">
        <w:rPr>
          <w:rFonts w:ascii="Arial" w:hAnsi="Arial" w:cs="Arial"/>
          <w:sz w:val="18"/>
          <w:szCs w:val="18"/>
          <w:lang w:val="en-NZ"/>
        </w:rPr>
        <w:t xml:space="preserve">;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paras 337</w:t>
      </w:r>
      <w:r w:rsidR="00E7329F" w:rsidRPr="0068605C">
        <w:rPr>
          <w:rFonts w:ascii="Arial" w:hAnsi="Arial" w:cs="Arial"/>
          <w:sz w:val="18"/>
          <w:szCs w:val="18"/>
          <w:lang w:val="en-NZ"/>
        </w:rPr>
        <w:t>–</w:t>
      </w:r>
      <w:r w:rsidRPr="0068605C">
        <w:rPr>
          <w:rFonts w:ascii="Arial" w:hAnsi="Arial" w:cs="Arial"/>
          <w:sz w:val="18"/>
          <w:szCs w:val="18"/>
          <w:lang w:val="en-NZ"/>
        </w:rPr>
        <w:t>338</w:t>
      </w:r>
      <w:r w:rsidR="00E7329F" w:rsidRPr="0068605C">
        <w:rPr>
          <w:rFonts w:ascii="Arial" w:hAnsi="Arial" w:cs="Arial"/>
          <w:sz w:val="18"/>
          <w:szCs w:val="18"/>
          <w:lang w:val="en-NZ"/>
        </w:rPr>
        <w:t>) and</w:t>
      </w:r>
      <w:r w:rsidRPr="0068605C">
        <w:rPr>
          <w:rFonts w:ascii="Arial" w:hAnsi="Arial" w:cs="Arial"/>
          <w:sz w:val="18"/>
          <w:szCs w:val="18"/>
          <w:lang w:val="en-NZ"/>
        </w:rPr>
        <w:t xml:space="preserve"> Vernon Sorenson </w:t>
      </w:r>
      <w:proofErr w:type="gramStart"/>
      <w:r w:rsidRPr="0068605C">
        <w:rPr>
          <w:rFonts w:ascii="Arial" w:hAnsi="Arial" w:cs="Arial"/>
          <w:sz w:val="18"/>
          <w:szCs w:val="18"/>
          <w:lang w:val="en-NZ"/>
        </w:rPr>
        <w:t>( 22</w:t>
      </w:r>
      <w:proofErr w:type="gramEnd"/>
      <w:r w:rsidRPr="0068605C">
        <w:rPr>
          <w:rFonts w:ascii="Arial" w:hAnsi="Arial" w:cs="Arial"/>
          <w:sz w:val="18"/>
          <w:szCs w:val="18"/>
          <w:lang w:val="en-NZ"/>
        </w:rPr>
        <w:t xml:space="preserve"> July 2021, para 3.16</w:t>
      </w:r>
      <w:r w:rsidR="00E7329F" w:rsidRPr="0068605C">
        <w:rPr>
          <w:rFonts w:ascii="Arial" w:hAnsi="Arial" w:cs="Arial"/>
          <w:sz w:val="18"/>
          <w:szCs w:val="18"/>
          <w:lang w:val="en-NZ"/>
        </w:rPr>
        <w:t>)</w:t>
      </w:r>
      <w:r w:rsidRPr="0068605C">
        <w:rPr>
          <w:rFonts w:ascii="Arial" w:hAnsi="Arial" w:cs="Arial"/>
          <w:sz w:val="18"/>
          <w:szCs w:val="18"/>
          <w:lang w:val="en-NZ"/>
        </w:rPr>
        <w:t>.</w:t>
      </w:r>
    </w:p>
  </w:footnote>
  <w:footnote w:id="318">
    <w:p w14:paraId="2E520B9B" w14:textId="03B2811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w:t>
      </w:r>
      <w:r w:rsidR="000D6731" w:rsidRPr="0068605C">
        <w:rPr>
          <w:rFonts w:ascii="Arial" w:hAnsi="Arial" w:cs="Arial"/>
          <w:sz w:val="18"/>
          <w:szCs w:val="18"/>
          <w:lang w:val="en-NZ"/>
        </w:rPr>
        <w:t>e</w:t>
      </w:r>
      <w:r w:rsidRPr="0068605C">
        <w:rPr>
          <w:rFonts w:ascii="Arial" w:hAnsi="Arial" w:cs="Arial"/>
          <w:sz w:val="18"/>
          <w:szCs w:val="18"/>
          <w:lang w:val="en-NZ"/>
        </w:rPr>
        <w:t>ment of Lindsay Eddy</w:t>
      </w:r>
      <w:hyperlink r:id="rId15">
        <w:r w:rsidRPr="0068605C">
          <w:rPr>
            <w:rStyle w:val="Hyperlink"/>
            <w:rFonts w:ascii="Arial" w:hAnsi="Arial" w:cs="Arial"/>
            <w:color w:val="auto"/>
            <w:sz w:val="18"/>
            <w:szCs w:val="18"/>
            <w:u w:val="none"/>
            <w:lang w:val="en-NZ"/>
          </w:rPr>
          <w:t xml:space="preserve"> (24 March 2021</w:t>
        </w:r>
      </w:hyperlink>
      <w:r w:rsidRPr="0068605C">
        <w:rPr>
          <w:rFonts w:ascii="Arial" w:hAnsi="Arial" w:cs="Arial"/>
          <w:sz w:val="18"/>
          <w:szCs w:val="18"/>
          <w:lang w:val="en-NZ"/>
        </w:rPr>
        <w:t>, para 172</w:t>
      </w:r>
      <w:r w:rsidR="00E7329F" w:rsidRPr="0068605C">
        <w:rPr>
          <w:rFonts w:ascii="Arial" w:hAnsi="Arial" w:cs="Arial"/>
          <w:sz w:val="18"/>
          <w:szCs w:val="18"/>
          <w:lang w:val="en-NZ"/>
        </w:rPr>
        <w:t>)</w:t>
      </w:r>
      <w:r w:rsidRPr="0068605C">
        <w:rPr>
          <w:rFonts w:ascii="Arial" w:hAnsi="Arial" w:cs="Arial"/>
          <w:sz w:val="18"/>
          <w:szCs w:val="18"/>
          <w:lang w:val="en-NZ"/>
        </w:rPr>
        <w:t>.</w:t>
      </w:r>
    </w:p>
  </w:footnote>
  <w:footnote w:id="319">
    <w:p w14:paraId="24011EDF" w14:textId="3496328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w:t>
      </w:r>
      <w:r w:rsidR="000D6731" w:rsidRPr="0068605C">
        <w:rPr>
          <w:rFonts w:ascii="Arial" w:hAnsi="Arial" w:cs="Arial"/>
          <w:sz w:val="18"/>
          <w:szCs w:val="18"/>
          <w:lang w:val="en-NZ"/>
        </w:rPr>
        <w:t>e</w:t>
      </w:r>
      <w:r w:rsidRPr="0068605C">
        <w:rPr>
          <w:rFonts w:ascii="Arial" w:hAnsi="Arial" w:cs="Arial"/>
          <w:sz w:val="18"/>
          <w:szCs w:val="18"/>
          <w:lang w:val="en-NZ"/>
        </w:rPr>
        <w:t>ment of Tony Lewis (21 August 2021, para 59</w:t>
      </w:r>
      <w:r w:rsidR="00E7329F" w:rsidRPr="0068605C">
        <w:rPr>
          <w:rFonts w:ascii="Arial" w:hAnsi="Arial" w:cs="Arial"/>
          <w:sz w:val="18"/>
          <w:szCs w:val="18"/>
          <w:lang w:val="en-NZ"/>
        </w:rPr>
        <w:t>)</w:t>
      </w:r>
      <w:r w:rsidRPr="0068605C">
        <w:rPr>
          <w:rFonts w:ascii="Arial" w:hAnsi="Arial" w:cs="Arial"/>
          <w:sz w:val="18"/>
          <w:szCs w:val="18"/>
          <w:lang w:val="en-NZ"/>
        </w:rPr>
        <w:t>.</w:t>
      </w:r>
    </w:p>
  </w:footnote>
  <w:footnote w:id="320">
    <w:p w14:paraId="49CF979B" w14:textId="4D40A2B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E86B6E" w:rsidRPr="0068605C">
        <w:rPr>
          <w:rFonts w:ascii="Arial" w:hAnsi="Arial" w:cs="Arial"/>
          <w:sz w:val="18"/>
          <w:szCs w:val="18"/>
          <w:lang w:val="en-NZ"/>
        </w:rPr>
        <w:t>statement</w:t>
      </w:r>
      <w:r w:rsidR="00746AAD" w:rsidRPr="0068605C">
        <w:rPr>
          <w:rFonts w:ascii="Arial" w:hAnsi="Arial" w:cs="Arial"/>
          <w:sz w:val="18"/>
          <w:szCs w:val="18"/>
          <w:lang w:val="en-NZ"/>
        </w:rPr>
        <w:t>s</w:t>
      </w:r>
      <w:r w:rsidR="00E86B6E" w:rsidRPr="0068605C">
        <w:rPr>
          <w:rFonts w:ascii="Arial" w:hAnsi="Arial" w:cs="Arial"/>
          <w:sz w:val="18"/>
          <w:szCs w:val="18"/>
          <w:lang w:val="en-NZ"/>
        </w:rPr>
        <w:t xml:space="preserve"> </w:t>
      </w:r>
      <w:r w:rsidRPr="0068605C">
        <w:rPr>
          <w:rFonts w:ascii="Arial" w:hAnsi="Arial" w:cs="Arial"/>
          <w:sz w:val="18"/>
          <w:szCs w:val="18"/>
          <w:lang w:val="en-NZ"/>
        </w:rPr>
        <w:t xml:space="preserve">of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317</w:t>
      </w:r>
      <w:r w:rsidR="00E86B6E" w:rsidRPr="0068605C">
        <w:rPr>
          <w:rFonts w:ascii="Arial" w:hAnsi="Arial" w:cs="Arial"/>
          <w:sz w:val="18"/>
          <w:szCs w:val="18"/>
          <w:lang w:val="en-NZ"/>
        </w:rPr>
        <w:t>)</w:t>
      </w:r>
      <w:r w:rsidRPr="0068605C">
        <w:rPr>
          <w:rFonts w:ascii="Arial" w:hAnsi="Arial" w:cs="Arial"/>
          <w:sz w:val="18"/>
          <w:szCs w:val="18"/>
          <w:lang w:val="en-NZ"/>
        </w:rPr>
        <w:t>; Mr FI (30 July 2021, para 74</w:t>
      </w:r>
      <w:r w:rsidR="00E86B6E" w:rsidRPr="0068605C">
        <w:rPr>
          <w:rFonts w:ascii="Arial" w:hAnsi="Arial" w:cs="Arial"/>
          <w:sz w:val="18"/>
          <w:szCs w:val="18"/>
          <w:lang w:val="en-NZ"/>
        </w:rPr>
        <w:t>)</w:t>
      </w:r>
      <w:r w:rsidRPr="0068605C">
        <w:rPr>
          <w:rFonts w:ascii="Arial" w:hAnsi="Arial" w:cs="Arial"/>
          <w:sz w:val="18"/>
          <w:szCs w:val="18"/>
          <w:lang w:val="en-NZ"/>
        </w:rPr>
        <w:t xml:space="preserve"> </w:t>
      </w:r>
      <w:r w:rsidR="00E86B6E" w:rsidRPr="0068605C">
        <w:rPr>
          <w:rFonts w:ascii="Arial" w:hAnsi="Arial" w:cs="Arial"/>
          <w:sz w:val="18"/>
          <w:szCs w:val="18"/>
          <w:lang w:val="en-NZ"/>
        </w:rPr>
        <w:t xml:space="preserve">and </w:t>
      </w:r>
      <w:r w:rsidRPr="0068605C">
        <w:rPr>
          <w:rFonts w:ascii="Arial" w:hAnsi="Arial" w:cs="Arial"/>
          <w:sz w:val="18"/>
          <w:szCs w:val="18"/>
          <w:lang w:val="en-NZ"/>
        </w:rPr>
        <w:t>Hone Tipene (22 September 2021, paras 234</w:t>
      </w:r>
      <w:r w:rsidR="00E86B6E" w:rsidRPr="0068605C">
        <w:rPr>
          <w:rFonts w:ascii="Arial" w:hAnsi="Arial" w:cs="Arial"/>
          <w:sz w:val="18"/>
          <w:szCs w:val="18"/>
          <w:lang w:val="en-NZ"/>
        </w:rPr>
        <w:t>–</w:t>
      </w:r>
      <w:r w:rsidRPr="0068605C">
        <w:rPr>
          <w:rFonts w:ascii="Arial" w:hAnsi="Arial" w:cs="Arial"/>
          <w:sz w:val="18"/>
          <w:szCs w:val="18"/>
          <w:lang w:val="en-NZ"/>
        </w:rPr>
        <w:t>235</w:t>
      </w:r>
      <w:r w:rsidR="00E86B6E" w:rsidRPr="0068605C">
        <w:rPr>
          <w:rFonts w:ascii="Arial" w:hAnsi="Arial" w:cs="Arial"/>
          <w:sz w:val="18"/>
          <w:szCs w:val="18"/>
          <w:lang w:val="en-NZ"/>
        </w:rPr>
        <w:t>)</w:t>
      </w:r>
      <w:r w:rsidRPr="0068605C">
        <w:rPr>
          <w:rFonts w:ascii="Arial" w:hAnsi="Arial" w:cs="Arial"/>
          <w:sz w:val="18"/>
          <w:szCs w:val="18"/>
          <w:lang w:val="en-NZ"/>
        </w:rPr>
        <w:t>.</w:t>
      </w:r>
    </w:p>
  </w:footnote>
  <w:footnote w:id="321">
    <w:p w14:paraId="3BF7F78A" w14:textId="106C6E4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E86B6E" w:rsidRPr="0068605C">
        <w:rPr>
          <w:rFonts w:ascii="Arial" w:hAnsi="Arial" w:cs="Arial"/>
          <w:sz w:val="18"/>
          <w:szCs w:val="18"/>
          <w:lang w:val="en-NZ"/>
        </w:rPr>
        <w:t xml:space="preserve">statement </w:t>
      </w:r>
      <w:r w:rsidRPr="0068605C">
        <w:rPr>
          <w:rFonts w:ascii="Arial" w:hAnsi="Arial" w:cs="Arial"/>
          <w:sz w:val="18"/>
          <w:szCs w:val="18"/>
          <w:lang w:val="en-NZ"/>
        </w:rPr>
        <w:t>of Mr LT (7 March 2022) para 42</w:t>
      </w:r>
      <w:r w:rsidR="00E86B6E" w:rsidRPr="0068605C">
        <w:rPr>
          <w:rFonts w:ascii="Arial" w:hAnsi="Arial" w:cs="Arial"/>
          <w:sz w:val="18"/>
          <w:szCs w:val="18"/>
          <w:lang w:val="en-NZ"/>
        </w:rPr>
        <w:t>)</w:t>
      </w:r>
      <w:r w:rsidRPr="0068605C">
        <w:rPr>
          <w:rFonts w:ascii="Arial" w:hAnsi="Arial" w:cs="Arial"/>
          <w:sz w:val="18"/>
          <w:szCs w:val="18"/>
          <w:lang w:val="en-NZ"/>
        </w:rPr>
        <w:t>.</w:t>
      </w:r>
    </w:p>
  </w:footnote>
  <w:footnote w:id="322">
    <w:p w14:paraId="32E047FE" w14:textId="2D2ADD9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Hohepa </w:t>
      </w:r>
      <w:proofErr w:type="spellStart"/>
      <w:r w:rsidRPr="0068605C">
        <w:rPr>
          <w:rFonts w:ascii="Arial" w:hAnsi="Arial" w:cs="Arial"/>
          <w:sz w:val="18"/>
          <w:szCs w:val="18"/>
          <w:lang w:val="en-NZ"/>
        </w:rPr>
        <w:t>Taiaroa</w:t>
      </w:r>
      <w:proofErr w:type="spellEnd"/>
      <w:r w:rsidRPr="0068605C">
        <w:rPr>
          <w:rFonts w:ascii="Arial" w:hAnsi="Arial" w:cs="Arial"/>
          <w:sz w:val="18"/>
          <w:szCs w:val="18"/>
          <w:lang w:val="en-NZ"/>
        </w:rPr>
        <w:t xml:space="preserve"> (31 January 2022, para 85</w:t>
      </w:r>
      <w:r w:rsidR="00E86B6E" w:rsidRPr="0068605C">
        <w:rPr>
          <w:rFonts w:ascii="Arial" w:hAnsi="Arial" w:cs="Arial"/>
          <w:sz w:val="18"/>
          <w:szCs w:val="18"/>
          <w:lang w:val="en-NZ"/>
        </w:rPr>
        <w:t>–</w:t>
      </w:r>
      <w:r w:rsidRPr="0068605C">
        <w:rPr>
          <w:rFonts w:ascii="Arial" w:hAnsi="Arial" w:cs="Arial"/>
          <w:sz w:val="18"/>
          <w:szCs w:val="18"/>
          <w:lang w:val="en-NZ"/>
        </w:rPr>
        <w:t>87</w:t>
      </w:r>
      <w:r w:rsidR="00E86B6E" w:rsidRPr="0068605C">
        <w:rPr>
          <w:rFonts w:ascii="Arial" w:hAnsi="Arial" w:cs="Arial"/>
          <w:sz w:val="18"/>
          <w:szCs w:val="18"/>
          <w:lang w:val="en-NZ"/>
        </w:rPr>
        <w:t>)</w:t>
      </w:r>
      <w:r w:rsidRPr="0068605C">
        <w:rPr>
          <w:rFonts w:ascii="Arial" w:hAnsi="Arial" w:cs="Arial"/>
          <w:sz w:val="18"/>
          <w:szCs w:val="18"/>
          <w:lang w:val="en-NZ"/>
        </w:rPr>
        <w:t>.</w:t>
      </w:r>
    </w:p>
  </w:footnote>
  <w:footnote w:id="323">
    <w:p w14:paraId="6136B376" w14:textId="3FB1CA0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CE (8 July 2021, para 3</w:t>
      </w:r>
      <w:r w:rsidR="00E86B6E" w:rsidRPr="0068605C">
        <w:rPr>
          <w:rFonts w:ascii="Arial" w:hAnsi="Arial" w:cs="Arial"/>
          <w:sz w:val="18"/>
          <w:szCs w:val="18"/>
          <w:lang w:val="en-NZ"/>
        </w:rPr>
        <w:t>)</w:t>
      </w:r>
      <w:r w:rsidRPr="0068605C">
        <w:rPr>
          <w:rFonts w:ascii="Arial" w:hAnsi="Arial" w:cs="Arial"/>
          <w:sz w:val="18"/>
          <w:szCs w:val="18"/>
          <w:lang w:val="en-NZ"/>
        </w:rPr>
        <w:t>.</w:t>
      </w:r>
    </w:p>
  </w:footnote>
  <w:footnote w:id="324">
    <w:p w14:paraId="0A8FAE0E" w14:textId="71E346F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746AAD" w:rsidRPr="0068605C">
        <w:rPr>
          <w:rFonts w:ascii="Arial" w:hAnsi="Arial" w:cs="Arial"/>
          <w:sz w:val="18"/>
          <w:szCs w:val="18"/>
          <w:lang w:val="en-NZ"/>
        </w:rPr>
        <w:t>David Williams (aka John Williams),</w:t>
      </w:r>
      <w:r w:rsidR="00746AAD" w:rsidRPr="0068605C">
        <w:rPr>
          <w:lang w:val="en-NZ"/>
        </w:rPr>
        <w:t xml:space="preserve"> </w:t>
      </w:r>
      <w:r w:rsidRPr="0068605C">
        <w:rPr>
          <w:rFonts w:ascii="Arial" w:hAnsi="Arial" w:cs="Arial"/>
          <w:sz w:val="18"/>
          <w:szCs w:val="18"/>
          <w:lang w:val="en-NZ"/>
        </w:rPr>
        <w:t>(15 March 2021, para 197</w:t>
      </w:r>
      <w:r w:rsidR="002E1BB5" w:rsidRPr="0068605C">
        <w:rPr>
          <w:rFonts w:ascii="Arial" w:hAnsi="Arial" w:cs="Arial"/>
          <w:sz w:val="18"/>
          <w:szCs w:val="18"/>
          <w:lang w:val="en-NZ"/>
        </w:rPr>
        <w:t>)</w:t>
      </w:r>
      <w:r w:rsidRPr="0068605C">
        <w:rPr>
          <w:rFonts w:ascii="Arial" w:hAnsi="Arial" w:cs="Arial"/>
          <w:sz w:val="18"/>
          <w:szCs w:val="18"/>
          <w:lang w:val="en-NZ"/>
        </w:rPr>
        <w:t xml:space="preserve">. </w:t>
      </w:r>
    </w:p>
  </w:footnote>
  <w:footnote w:id="325">
    <w:p w14:paraId="53EBA2B2" w14:textId="4D07E39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197EE1" w:rsidRPr="0068605C">
        <w:rPr>
          <w:rFonts w:ascii="Arial" w:hAnsi="Arial" w:cs="Arial"/>
          <w:sz w:val="18"/>
          <w:szCs w:val="18"/>
          <w:lang w:val="en-NZ"/>
        </w:rPr>
        <w:t xml:space="preserve">Royal Commission of Inquiry into Abuse in Care, </w:t>
      </w:r>
      <w:proofErr w:type="spellStart"/>
      <w:r w:rsidR="00197EE1" w:rsidRPr="0068605C">
        <w:rPr>
          <w:rFonts w:ascii="Arial" w:hAnsi="Arial" w:cs="Arial"/>
          <w:sz w:val="18"/>
          <w:szCs w:val="18"/>
          <w:lang w:val="en-NZ"/>
        </w:rPr>
        <w:t>Tāwharautia</w:t>
      </w:r>
      <w:proofErr w:type="spellEnd"/>
      <w:r w:rsidR="00197EE1" w:rsidRPr="0068605C">
        <w:rPr>
          <w:rFonts w:ascii="Arial" w:hAnsi="Arial" w:cs="Arial"/>
          <w:sz w:val="18"/>
          <w:szCs w:val="18"/>
          <w:lang w:val="en-NZ"/>
        </w:rPr>
        <w:t xml:space="preserve">: </w:t>
      </w:r>
      <w:proofErr w:type="spellStart"/>
      <w:r w:rsidR="00197EE1" w:rsidRPr="0068605C">
        <w:rPr>
          <w:rFonts w:ascii="Arial" w:hAnsi="Arial" w:cs="Arial"/>
          <w:sz w:val="18"/>
          <w:szCs w:val="18"/>
          <w:lang w:val="en-NZ"/>
        </w:rPr>
        <w:t>Pūrongo</w:t>
      </w:r>
      <w:proofErr w:type="spellEnd"/>
      <w:r w:rsidR="00197EE1" w:rsidRPr="0068605C">
        <w:rPr>
          <w:rFonts w:ascii="Arial" w:hAnsi="Arial" w:cs="Arial"/>
          <w:sz w:val="18"/>
          <w:szCs w:val="18"/>
          <w:lang w:val="en-NZ"/>
        </w:rPr>
        <w:t xml:space="preserve"> o </w:t>
      </w:r>
      <w:proofErr w:type="spellStart"/>
      <w:r w:rsidR="00197EE1" w:rsidRPr="0068605C">
        <w:rPr>
          <w:rFonts w:ascii="Arial" w:hAnsi="Arial" w:cs="Arial"/>
          <w:sz w:val="18"/>
          <w:szCs w:val="18"/>
          <w:lang w:val="en-NZ"/>
        </w:rPr>
        <w:t>te</w:t>
      </w:r>
      <w:proofErr w:type="spellEnd"/>
      <w:r w:rsidR="00197EE1" w:rsidRPr="0068605C">
        <w:rPr>
          <w:rFonts w:ascii="Arial" w:hAnsi="Arial" w:cs="Arial"/>
          <w:sz w:val="18"/>
          <w:szCs w:val="18"/>
          <w:lang w:val="en-NZ"/>
        </w:rPr>
        <w:t xml:space="preserve"> </w:t>
      </w:r>
      <w:proofErr w:type="spellStart"/>
      <w:r w:rsidR="00197EE1" w:rsidRPr="0068605C">
        <w:rPr>
          <w:rFonts w:ascii="Arial" w:hAnsi="Arial" w:cs="Arial"/>
          <w:sz w:val="18"/>
          <w:szCs w:val="18"/>
          <w:lang w:val="en-NZ"/>
        </w:rPr>
        <w:t>Wā</w:t>
      </w:r>
      <w:proofErr w:type="spellEnd"/>
      <w:r w:rsidR="00197EE1" w:rsidRPr="0068605C">
        <w:rPr>
          <w:rFonts w:ascii="Arial" w:hAnsi="Arial" w:cs="Arial"/>
          <w:sz w:val="18"/>
          <w:szCs w:val="18"/>
          <w:lang w:val="en-NZ"/>
        </w:rPr>
        <w:t>, Volume 1: Interim report</w:t>
      </w:r>
      <w:r w:rsidR="00197EE1" w:rsidRPr="0068605C">
        <w:rPr>
          <w:rFonts w:ascii="Arial" w:hAnsi="Arial" w:cs="Arial"/>
          <w:color w:val="333333"/>
          <w:sz w:val="18"/>
          <w:szCs w:val="18"/>
          <w:highlight w:val="yellow"/>
          <w:shd w:val="clear" w:color="auto" w:fill="FFFFFF"/>
          <w:lang w:val="en-NZ"/>
        </w:rPr>
        <w:t xml:space="preserve"> </w:t>
      </w:r>
      <w:r w:rsidRPr="0068605C">
        <w:rPr>
          <w:rFonts w:ascii="Arial" w:hAnsi="Arial" w:cs="Arial"/>
          <w:sz w:val="18"/>
          <w:szCs w:val="18"/>
          <w:lang w:val="en-NZ"/>
        </w:rPr>
        <w:t>(December 2020, p</w:t>
      </w:r>
      <w:r w:rsidR="002E1BB5" w:rsidRPr="0068605C">
        <w:rPr>
          <w:rFonts w:ascii="Arial" w:hAnsi="Arial" w:cs="Arial"/>
          <w:sz w:val="18"/>
          <w:szCs w:val="18"/>
          <w:lang w:val="en-NZ"/>
        </w:rPr>
        <w:t>age</w:t>
      </w:r>
      <w:r w:rsidRPr="0068605C">
        <w:rPr>
          <w:rFonts w:ascii="Arial" w:hAnsi="Arial" w:cs="Arial"/>
          <w:sz w:val="18"/>
          <w:szCs w:val="18"/>
          <w:lang w:val="en-NZ"/>
        </w:rPr>
        <w:t xml:space="preserve"> 95</w:t>
      </w:r>
      <w:r w:rsidR="002E1BB5" w:rsidRPr="0068605C">
        <w:rPr>
          <w:rFonts w:ascii="Arial" w:hAnsi="Arial" w:cs="Arial"/>
          <w:sz w:val="18"/>
          <w:szCs w:val="18"/>
          <w:lang w:val="en-NZ"/>
        </w:rPr>
        <w:t>)</w:t>
      </w:r>
      <w:r w:rsidRPr="0068605C">
        <w:rPr>
          <w:rFonts w:ascii="Arial" w:hAnsi="Arial" w:cs="Arial"/>
          <w:sz w:val="18"/>
          <w:szCs w:val="18"/>
          <w:lang w:val="en-NZ"/>
        </w:rPr>
        <w:t>.</w:t>
      </w:r>
    </w:p>
  </w:footnote>
  <w:footnote w:id="326">
    <w:p w14:paraId="3678AA0D" w14:textId="160F418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Cook, L, </w:t>
      </w:r>
      <w:hyperlink r:id="rId16" w:history="1">
        <w:r w:rsidRPr="0068605C">
          <w:rPr>
            <w:rStyle w:val="Hyperlink"/>
            <w:rFonts w:ascii="Arial" w:hAnsi="Arial" w:cs="Arial"/>
            <w:color w:val="auto"/>
            <w:sz w:val="18"/>
            <w:szCs w:val="18"/>
            <w:u w:val="none"/>
            <w:lang w:val="en-NZ"/>
          </w:rPr>
          <w:t>A statistical window for the justice system: Putting a spotlight on the scale of State custody of generations of Māori</w:t>
        </w:r>
      </w:hyperlink>
      <w:r w:rsidRPr="0068605C">
        <w:rPr>
          <w:rFonts w:ascii="Arial" w:hAnsi="Arial" w:cs="Arial"/>
          <w:sz w:val="18"/>
          <w:szCs w:val="18"/>
          <w:lang w:val="en-NZ"/>
        </w:rPr>
        <w:t xml:space="preserve"> (Wai</w:t>
      </w:r>
      <w:r w:rsidR="00E80AE8" w:rsidRPr="0068605C">
        <w:rPr>
          <w:rFonts w:ascii="Arial" w:hAnsi="Arial" w:cs="Arial"/>
          <w:sz w:val="18"/>
          <w:szCs w:val="18"/>
          <w:lang w:val="en-NZ"/>
        </w:rPr>
        <w:t xml:space="preserve"> </w:t>
      </w:r>
      <w:r w:rsidRPr="0068605C">
        <w:rPr>
          <w:rFonts w:ascii="Arial" w:hAnsi="Arial" w:cs="Arial"/>
          <w:sz w:val="18"/>
          <w:szCs w:val="18"/>
          <w:lang w:val="en-NZ"/>
        </w:rPr>
        <w:t>2915</w:t>
      </w:r>
      <w:r w:rsidR="00E80AE8" w:rsidRPr="0068605C">
        <w:rPr>
          <w:rFonts w:ascii="Arial" w:hAnsi="Arial" w:cs="Arial"/>
          <w:sz w:val="18"/>
          <w:szCs w:val="18"/>
          <w:lang w:val="en-NZ"/>
        </w:rPr>
        <w:t>)</w:t>
      </w:r>
      <w:r w:rsidRPr="0068605C">
        <w:rPr>
          <w:rFonts w:ascii="Arial" w:hAnsi="Arial" w:cs="Arial"/>
          <w:sz w:val="18"/>
          <w:szCs w:val="18"/>
          <w:lang w:val="en-NZ"/>
        </w:rPr>
        <w:t xml:space="preserve">, </w:t>
      </w:r>
      <w:r w:rsidR="00E80AE8" w:rsidRPr="0068605C">
        <w:rPr>
          <w:rFonts w:ascii="Arial" w:hAnsi="Arial" w:cs="Arial"/>
          <w:sz w:val="18"/>
          <w:szCs w:val="18"/>
          <w:lang w:val="en-NZ"/>
        </w:rPr>
        <w:t>(</w:t>
      </w:r>
      <w:r w:rsidRPr="0068605C">
        <w:rPr>
          <w:rFonts w:ascii="Arial" w:hAnsi="Arial" w:cs="Arial"/>
          <w:sz w:val="18"/>
          <w:szCs w:val="18"/>
          <w:lang w:val="en-NZ"/>
        </w:rPr>
        <w:t>July 2020, p</w:t>
      </w:r>
      <w:r w:rsidR="00E23C24" w:rsidRPr="0068605C">
        <w:rPr>
          <w:rFonts w:ascii="Arial" w:hAnsi="Arial" w:cs="Arial"/>
          <w:sz w:val="18"/>
          <w:szCs w:val="18"/>
          <w:lang w:val="en-NZ"/>
        </w:rPr>
        <w:t>ages</w:t>
      </w:r>
      <w:r w:rsidRPr="0068605C">
        <w:rPr>
          <w:rFonts w:ascii="Arial" w:hAnsi="Arial" w:cs="Arial"/>
          <w:sz w:val="18"/>
          <w:szCs w:val="18"/>
          <w:lang w:val="en-NZ"/>
        </w:rPr>
        <w:t xml:space="preserve"> 24</w:t>
      </w:r>
      <w:r w:rsidR="00E23C24" w:rsidRPr="0068605C">
        <w:rPr>
          <w:rFonts w:ascii="Arial" w:hAnsi="Arial" w:cs="Arial"/>
          <w:sz w:val="18"/>
          <w:szCs w:val="18"/>
          <w:lang w:val="en-NZ"/>
        </w:rPr>
        <w:t>–</w:t>
      </w:r>
      <w:r w:rsidRPr="0068605C">
        <w:rPr>
          <w:rFonts w:ascii="Arial" w:hAnsi="Arial" w:cs="Arial"/>
          <w:sz w:val="18"/>
          <w:szCs w:val="18"/>
          <w:lang w:val="en-NZ"/>
        </w:rPr>
        <w:t>25</w:t>
      </w:r>
      <w:r w:rsidR="00356CD6" w:rsidRPr="00A06EC0">
        <w:rPr>
          <w:rFonts w:ascii="Arial" w:hAnsi="Arial" w:cs="Arial"/>
          <w:sz w:val="18"/>
          <w:szCs w:val="18"/>
          <w:lang w:val="en-NZ"/>
        </w:rPr>
        <w:t>)</w:t>
      </w:r>
      <w:r w:rsidRPr="00A06EC0">
        <w:rPr>
          <w:rFonts w:ascii="Arial" w:hAnsi="Arial" w:cs="Arial"/>
          <w:sz w:val="18"/>
          <w:szCs w:val="18"/>
          <w:lang w:val="en-NZ"/>
        </w:rPr>
        <w:t>.</w:t>
      </w:r>
    </w:p>
  </w:footnote>
  <w:footnote w:id="327">
    <w:p w14:paraId="49115B01" w14:textId="1FD6548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Cook, L, </w:t>
      </w:r>
      <w:hyperlink r:id="rId17" w:history="1">
        <w:r w:rsidRPr="0068605C">
          <w:rPr>
            <w:rStyle w:val="Hyperlink"/>
            <w:rFonts w:ascii="Arial" w:hAnsi="Arial" w:cs="Arial"/>
            <w:color w:val="auto"/>
            <w:sz w:val="18"/>
            <w:szCs w:val="18"/>
            <w:u w:val="none"/>
            <w:lang w:val="en-NZ"/>
          </w:rPr>
          <w:t>A statistical window for the justice system: Putting a spotlight on the scale of State custody of generations of Māori</w:t>
        </w:r>
      </w:hyperlink>
      <w:r w:rsidRPr="0068605C">
        <w:rPr>
          <w:rFonts w:ascii="Arial" w:hAnsi="Arial" w:cs="Arial"/>
          <w:sz w:val="18"/>
          <w:szCs w:val="18"/>
          <w:lang w:val="en-NZ"/>
        </w:rPr>
        <w:t xml:space="preserve"> (Wai</w:t>
      </w:r>
      <w:r w:rsidR="00E80AE8" w:rsidRPr="0068605C">
        <w:rPr>
          <w:rFonts w:ascii="Arial" w:hAnsi="Arial" w:cs="Arial"/>
          <w:sz w:val="18"/>
          <w:szCs w:val="18"/>
          <w:lang w:val="en-NZ"/>
        </w:rPr>
        <w:t xml:space="preserve"> </w:t>
      </w:r>
      <w:r w:rsidRPr="0068605C">
        <w:rPr>
          <w:rFonts w:ascii="Arial" w:hAnsi="Arial" w:cs="Arial"/>
          <w:sz w:val="18"/>
          <w:szCs w:val="18"/>
          <w:lang w:val="en-NZ"/>
        </w:rPr>
        <w:t>2915</w:t>
      </w:r>
      <w:r w:rsidR="00E80AE8" w:rsidRPr="0068605C">
        <w:rPr>
          <w:rFonts w:ascii="Arial" w:hAnsi="Arial" w:cs="Arial"/>
          <w:sz w:val="18"/>
          <w:szCs w:val="18"/>
          <w:lang w:val="en-NZ"/>
        </w:rPr>
        <w:t>)</w:t>
      </w:r>
      <w:r w:rsidRPr="0068605C">
        <w:rPr>
          <w:rFonts w:ascii="Arial" w:hAnsi="Arial" w:cs="Arial"/>
          <w:sz w:val="18"/>
          <w:szCs w:val="18"/>
          <w:lang w:val="en-NZ"/>
        </w:rPr>
        <w:t xml:space="preserve">, </w:t>
      </w:r>
      <w:r w:rsidR="00492D18" w:rsidRPr="0068605C">
        <w:rPr>
          <w:rFonts w:ascii="Arial" w:hAnsi="Arial" w:cs="Arial"/>
          <w:sz w:val="18"/>
          <w:szCs w:val="18"/>
          <w:lang w:val="en-NZ"/>
        </w:rPr>
        <w:t>(</w:t>
      </w:r>
      <w:r w:rsidRPr="0068605C">
        <w:rPr>
          <w:rFonts w:ascii="Arial" w:hAnsi="Arial" w:cs="Arial"/>
          <w:sz w:val="18"/>
          <w:szCs w:val="18"/>
          <w:lang w:val="en-NZ"/>
        </w:rPr>
        <w:t>July 2020, p</w:t>
      </w:r>
      <w:r w:rsidR="00E80AE8" w:rsidRPr="0068605C">
        <w:rPr>
          <w:rFonts w:ascii="Arial" w:hAnsi="Arial" w:cs="Arial"/>
          <w:sz w:val="18"/>
          <w:szCs w:val="18"/>
          <w:lang w:val="en-NZ"/>
        </w:rPr>
        <w:t>age</w:t>
      </w:r>
      <w:r w:rsidRPr="0068605C">
        <w:rPr>
          <w:rFonts w:ascii="Arial" w:hAnsi="Arial" w:cs="Arial"/>
          <w:sz w:val="18"/>
          <w:szCs w:val="18"/>
          <w:lang w:val="en-NZ"/>
        </w:rPr>
        <w:t xml:space="preserve"> 24</w:t>
      </w:r>
      <w:r w:rsidR="00E80AE8" w:rsidRPr="0068605C">
        <w:rPr>
          <w:rFonts w:ascii="Arial" w:hAnsi="Arial" w:cs="Arial"/>
          <w:sz w:val="18"/>
          <w:szCs w:val="18"/>
          <w:lang w:val="en-NZ"/>
        </w:rPr>
        <w:t>–</w:t>
      </w:r>
      <w:r w:rsidRPr="0068605C">
        <w:rPr>
          <w:rFonts w:ascii="Arial" w:hAnsi="Arial" w:cs="Arial"/>
          <w:sz w:val="18"/>
          <w:szCs w:val="18"/>
          <w:lang w:val="en-NZ"/>
        </w:rPr>
        <w:t>25</w:t>
      </w:r>
      <w:r w:rsidR="00E80AE8" w:rsidRPr="0068605C">
        <w:rPr>
          <w:rFonts w:ascii="Arial" w:hAnsi="Arial" w:cs="Arial"/>
          <w:sz w:val="18"/>
          <w:szCs w:val="18"/>
          <w:lang w:val="en-NZ"/>
        </w:rPr>
        <w:t>)</w:t>
      </w:r>
      <w:r w:rsidRPr="0068605C">
        <w:rPr>
          <w:rFonts w:ascii="Arial" w:hAnsi="Arial" w:cs="Arial"/>
          <w:sz w:val="18"/>
          <w:szCs w:val="18"/>
          <w:lang w:val="en-NZ"/>
        </w:rPr>
        <w:t>.</w:t>
      </w:r>
    </w:p>
  </w:footnote>
  <w:footnote w:id="328">
    <w:p w14:paraId="3EE604CA" w14:textId="2E34320A" w:rsidR="00A1482F" w:rsidRPr="00DF3BCC" w:rsidRDefault="00A1482F" w:rsidP="00C523EA">
      <w:pPr>
        <w:pStyle w:val="FootnoteText"/>
        <w:spacing w:before="120"/>
        <w:rPr>
          <w:lang w:val="en-NZ"/>
        </w:rPr>
      </w:pPr>
      <w:r w:rsidRPr="00DF3BCC">
        <w:rPr>
          <w:rStyle w:val="FootnoteReference"/>
          <w:lang w:val="en-NZ"/>
        </w:rPr>
        <w:footnoteRef/>
      </w:r>
      <w:r w:rsidRPr="00DF3BCC">
        <w:rPr>
          <w:lang w:val="en-NZ"/>
        </w:rPr>
        <w:t xml:space="preserve"> </w:t>
      </w:r>
      <w:r w:rsidRPr="00DF3BCC">
        <w:rPr>
          <w:rFonts w:ascii="Arial" w:hAnsi="Arial" w:cs="Arial"/>
          <w:sz w:val="18"/>
          <w:szCs w:val="18"/>
          <w:lang w:val="en-NZ"/>
        </w:rPr>
        <w:t xml:space="preserve">Witness statement of Tani </w:t>
      </w:r>
      <w:proofErr w:type="spellStart"/>
      <w:r w:rsidRPr="00DF3BCC">
        <w:rPr>
          <w:rFonts w:ascii="Arial" w:hAnsi="Arial" w:cs="Arial"/>
          <w:sz w:val="18"/>
          <w:szCs w:val="18"/>
          <w:lang w:val="en-NZ"/>
        </w:rPr>
        <w:t>Tekoronga</w:t>
      </w:r>
      <w:proofErr w:type="spellEnd"/>
      <w:r w:rsidRPr="00DF3BCC">
        <w:rPr>
          <w:rFonts w:ascii="Arial" w:hAnsi="Arial" w:cs="Arial"/>
          <w:sz w:val="18"/>
          <w:szCs w:val="18"/>
          <w:lang w:val="en-NZ"/>
        </w:rPr>
        <w:t xml:space="preserve"> (19 January 2022).</w:t>
      </w:r>
    </w:p>
  </w:footnote>
  <w:footnote w:id="329">
    <w:p w14:paraId="0C31D5FB" w14:textId="77777777" w:rsidR="00985C3E" w:rsidRPr="0068605C" w:rsidRDefault="00985C3E" w:rsidP="00985C3E">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Gary Hermansson</w:t>
      </w:r>
      <w:r w:rsidRPr="0068605C">
        <w:rPr>
          <w:rStyle w:val="normaltextrun"/>
          <w:rFonts w:ascii="Arial" w:hAnsi="Arial" w:cs="Arial"/>
          <w:sz w:val="18"/>
          <w:szCs w:val="18"/>
          <w:lang w:val="en-NZ"/>
        </w:rPr>
        <w:t xml:space="preserve"> (27 July 2021</w:t>
      </w:r>
      <w:r w:rsidRPr="0068605C">
        <w:rPr>
          <w:rFonts w:ascii="Arial" w:hAnsi="Arial" w:cs="Arial"/>
          <w:sz w:val="18"/>
          <w:szCs w:val="18"/>
          <w:lang w:val="en-NZ"/>
        </w:rPr>
        <w:t>, paras 55–57).</w:t>
      </w:r>
    </w:p>
  </w:footnote>
  <w:footnote w:id="330">
    <w:p w14:paraId="6EEAB242" w14:textId="77777777" w:rsidR="00985C3E" w:rsidRPr="0068605C" w:rsidRDefault="00985C3E" w:rsidP="00985C3E">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Witness statement of</w:t>
      </w:r>
      <w:r w:rsidRPr="0068605C">
        <w:rPr>
          <w:rFonts w:ascii="Arial" w:hAnsi="Arial" w:cs="Arial"/>
          <w:sz w:val="18"/>
          <w:szCs w:val="18"/>
          <w:lang w:val="en-NZ"/>
        </w:rPr>
        <w:t xml:space="preserve"> Ms SE </w:t>
      </w:r>
      <w:r w:rsidRPr="0068605C">
        <w:rPr>
          <w:rStyle w:val="eop"/>
          <w:rFonts w:ascii="Arial" w:eastAsia="Arial" w:hAnsi="Arial" w:cs="Arial"/>
          <w:sz w:val="18"/>
          <w:szCs w:val="18"/>
          <w:lang w:val="en-NZ"/>
        </w:rPr>
        <w:t xml:space="preserve">(19 November 202), para </w:t>
      </w:r>
      <w:r w:rsidRPr="0068605C">
        <w:rPr>
          <w:rFonts w:ascii="Arial" w:hAnsi="Arial" w:cs="Arial"/>
          <w:sz w:val="18"/>
          <w:szCs w:val="18"/>
          <w:lang w:val="en-NZ"/>
        </w:rPr>
        <w:t>35).</w:t>
      </w:r>
    </w:p>
  </w:footnote>
  <w:footnote w:id="331">
    <w:p w14:paraId="3CC57108" w14:textId="77777777" w:rsidR="00985C3E" w:rsidRPr="0068605C" w:rsidRDefault="00985C3E" w:rsidP="00985C3E">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SJ (23 February 2023, paras 108–109).</w:t>
      </w:r>
    </w:p>
  </w:footnote>
  <w:footnote w:id="332">
    <w:p w14:paraId="6CA24B13" w14:textId="77777777" w:rsidR="00D15DE6" w:rsidRPr="0068605C" w:rsidRDefault="00D15DE6" w:rsidP="00D15DE6">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statements of Peter Brooker (6 December 2021, para 152); Mr A (19 August 2020, para 40); Sharyn (16 March 2021, para 162); Lindsay Eddy </w:t>
      </w:r>
      <w:proofErr w:type="gramStart"/>
      <w:r w:rsidRPr="0068605C">
        <w:rPr>
          <w:rFonts w:ascii="Arial" w:hAnsi="Arial" w:cs="Arial"/>
          <w:sz w:val="18"/>
          <w:szCs w:val="18"/>
          <w:lang w:val="en-NZ"/>
        </w:rPr>
        <w:t>( 24</w:t>
      </w:r>
      <w:proofErr w:type="gramEnd"/>
      <w:r w:rsidRPr="0068605C">
        <w:rPr>
          <w:rFonts w:ascii="Arial" w:hAnsi="Arial" w:cs="Arial"/>
          <w:sz w:val="18"/>
          <w:szCs w:val="18"/>
          <w:lang w:val="en-NZ"/>
        </w:rPr>
        <w:t xml:space="preserve"> March 2021, paras 61–62) and Mr JL (3 November 2022, para 4.3.3).</w:t>
      </w:r>
    </w:p>
  </w:footnote>
  <w:footnote w:id="333">
    <w:p w14:paraId="2926F809" w14:textId="77777777" w:rsidR="00D15DE6" w:rsidRPr="0068605C" w:rsidRDefault="00D15DE6" w:rsidP="00D15DE6">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William MacDonald (4 February 2021, para 159); Private session transcript of Mr TG (26 January 2022, page 47).</w:t>
      </w:r>
    </w:p>
  </w:footnote>
  <w:footnote w:id="334">
    <w:p w14:paraId="57064CE8" w14:textId="77777777" w:rsidR="00D15DE6" w:rsidRPr="0068605C" w:rsidRDefault="00D15DE6" w:rsidP="00D15DE6">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198).</w:t>
      </w:r>
    </w:p>
  </w:footnote>
  <w:footnote w:id="335">
    <w:p w14:paraId="4D58C5C7" w14:textId="77777777" w:rsidR="00BA48D2" w:rsidRPr="0068605C" w:rsidRDefault="00BA48D2" w:rsidP="00BA48D2">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Background interview with former residential social worker</w:t>
      </w:r>
      <w:r w:rsidRPr="0068605C">
        <w:rPr>
          <w:rStyle w:val="normaltextrun"/>
          <w:rFonts w:ascii="Arial" w:hAnsi="Arial" w:cs="Arial"/>
          <w:sz w:val="18"/>
          <w:szCs w:val="18"/>
          <w:shd w:val="clear" w:color="auto" w:fill="FFFFFF"/>
          <w:lang w:val="en-NZ"/>
        </w:rPr>
        <w:t xml:space="preserve"> </w:t>
      </w:r>
      <w:r w:rsidRPr="0068605C">
        <w:rPr>
          <w:rFonts w:ascii="Arial" w:hAnsi="Arial" w:cs="Arial"/>
          <w:sz w:val="18"/>
          <w:szCs w:val="18"/>
          <w:lang w:val="en-NZ"/>
        </w:rPr>
        <w:t xml:space="preserve">(13 February 2006, page 35). </w:t>
      </w:r>
    </w:p>
  </w:footnote>
  <w:footnote w:id="336">
    <w:p w14:paraId="61A836FC" w14:textId="77777777" w:rsidR="00BA48D2" w:rsidRPr="0068605C" w:rsidRDefault="00BA48D2" w:rsidP="00BA48D2">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Earl White (15 July 2020, para 37).</w:t>
      </w:r>
    </w:p>
  </w:footnote>
  <w:footnote w:id="337">
    <w:p w14:paraId="0D525DA2" w14:textId="77777777" w:rsidR="00BA48D2" w:rsidRPr="0068605C" w:rsidRDefault="00BA48D2" w:rsidP="00BA48D2">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Brian Moody (4 February 2021, para 59).</w:t>
      </w:r>
    </w:p>
  </w:footnote>
  <w:footnote w:id="338">
    <w:p w14:paraId="2BDEBB89" w14:textId="77777777" w:rsidR="00BA48D2" w:rsidRPr="0068605C" w:rsidRDefault="00BA48D2" w:rsidP="00BA48D2">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Darren Knox (13 May 2021, para 71, 83).</w:t>
      </w:r>
    </w:p>
  </w:footnote>
  <w:footnote w:id="339">
    <w:p w14:paraId="47298E70" w14:textId="77777777" w:rsidR="00D15DE6" w:rsidRPr="0068605C" w:rsidRDefault="00D15DE6" w:rsidP="00D15DE6">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statements of Sharyn (16 March 2021, para 162) and Mr BE (8 May 2023, para 50). </w:t>
      </w:r>
    </w:p>
  </w:footnote>
  <w:footnote w:id="340">
    <w:p w14:paraId="204A2E57" w14:textId="77777777" w:rsidR="00D15DE6" w:rsidRPr="0068605C" w:rsidRDefault="00D15DE6" w:rsidP="00D15DE6">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Sharyn (16 March 2021, para 162).</w:t>
      </w:r>
    </w:p>
  </w:footnote>
  <w:footnote w:id="341">
    <w:p w14:paraId="58E0764D" w14:textId="77777777" w:rsidR="00D15DE6" w:rsidRPr="0068605C" w:rsidRDefault="00D15DE6" w:rsidP="00D15DE6">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transcript of Dave Charlson (24 November 2021, page 32).</w:t>
      </w:r>
    </w:p>
  </w:footnote>
  <w:footnote w:id="342">
    <w:p w14:paraId="362758BE" w14:textId="77777777" w:rsidR="00D15DE6" w:rsidRPr="0068605C" w:rsidRDefault="00D15DE6" w:rsidP="00D15DE6">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Hone Tipene (22 September 2021, paras 202, 208).</w:t>
      </w:r>
    </w:p>
  </w:footnote>
  <w:footnote w:id="343">
    <w:p w14:paraId="1E8432AA" w14:textId="77777777" w:rsidR="00D15DE6" w:rsidRPr="0068605C" w:rsidRDefault="00D15DE6" w:rsidP="00D15DE6">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Background interview with former residential social worker</w:t>
      </w:r>
      <w:r w:rsidRPr="0068605C">
        <w:rPr>
          <w:rStyle w:val="normaltextrun"/>
          <w:rFonts w:ascii="Arial" w:hAnsi="Arial" w:cs="Arial"/>
          <w:sz w:val="18"/>
          <w:szCs w:val="18"/>
          <w:shd w:val="clear" w:color="auto" w:fill="FFFFFF"/>
          <w:lang w:val="en-NZ"/>
        </w:rPr>
        <w:t xml:space="preserve"> </w:t>
      </w:r>
      <w:r w:rsidRPr="0068605C">
        <w:rPr>
          <w:rFonts w:ascii="Arial" w:hAnsi="Arial" w:cs="Arial"/>
          <w:sz w:val="18"/>
          <w:szCs w:val="18"/>
          <w:lang w:val="en-NZ"/>
        </w:rPr>
        <w:t xml:space="preserve">(13 February 2006, page 5). </w:t>
      </w:r>
    </w:p>
  </w:footnote>
  <w:footnote w:id="344">
    <w:p w14:paraId="50985BBB" w14:textId="77777777" w:rsidR="00D15DE6" w:rsidRPr="0068605C" w:rsidRDefault="00D15DE6" w:rsidP="00D15DE6">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Philip Laws (23 September 2021, para 3.67).</w:t>
      </w:r>
    </w:p>
  </w:footnote>
  <w:footnote w:id="345">
    <w:p w14:paraId="0003E2B7" w14:textId="77777777" w:rsidR="00D15DE6" w:rsidRPr="0068605C" w:rsidRDefault="00D15DE6" w:rsidP="00D15DE6">
      <w:pPr>
        <w:pStyle w:val="FootnoteText"/>
        <w:spacing w:before="120"/>
        <w:rPr>
          <w:rFonts w:ascii="Arial" w:hAnsi="Arial" w:cs="Arial"/>
          <w:strike/>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Hokio Beach School progress report of Philip Laws (10 May 1988, page 3). This progress report also makes recommendations for specialist intervention but there is no indication as to whether this went ahead.</w:t>
      </w:r>
    </w:p>
  </w:footnote>
  <w:footnote w:id="346">
    <w:p w14:paraId="57EBA832" w14:textId="0C8D6699" w:rsidR="008039CA" w:rsidRPr="0068605C" w:rsidRDefault="008039CA" w:rsidP="008039C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statements of Mr FI (30 July 2021, para 33); Grant Caldwell (18 February 2021, para 7.2); Andrew Brown (13 July 2022, para 5.18); </w:t>
      </w:r>
      <w:r w:rsidRPr="0068605C">
        <w:rPr>
          <w:rFonts w:ascii="Arial" w:hAnsi="Arial" w:cs="Arial"/>
          <w:sz w:val="18"/>
          <w:szCs w:val="18"/>
          <w:lang w:val="en-NZ" w:eastAsia="en-NZ"/>
        </w:rPr>
        <w:t xml:space="preserve">Mr A (19 August 2020, para 47); Harry </w:t>
      </w:r>
      <w:proofErr w:type="spellStart"/>
      <w:r w:rsidRPr="0068605C">
        <w:rPr>
          <w:rFonts w:ascii="Arial" w:hAnsi="Arial" w:cs="Arial"/>
          <w:sz w:val="18"/>
          <w:szCs w:val="18"/>
          <w:lang w:val="en-NZ" w:eastAsia="en-NZ"/>
        </w:rPr>
        <w:t>Tutahi</w:t>
      </w:r>
      <w:proofErr w:type="spellEnd"/>
      <w:r w:rsidRPr="0068605C">
        <w:rPr>
          <w:rFonts w:ascii="Arial" w:hAnsi="Arial" w:cs="Arial"/>
          <w:sz w:val="18"/>
          <w:szCs w:val="18"/>
          <w:lang w:val="en-NZ" w:eastAsia="en-NZ"/>
        </w:rPr>
        <w:t xml:space="preserve"> (18 August 2021, para 83); </w:t>
      </w:r>
      <w:r w:rsidRPr="0068605C">
        <w:rPr>
          <w:rFonts w:ascii="Arial" w:hAnsi="Arial" w:cs="Arial"/>
          <w:sz w:val="18"/>
          <w:szCs w:val="18"/>
          <w:lang w:val="en-NZ"/>
        </w:rPr>
        <w:t>Mr BE (8 May 2023, paras 63–64) and Mr GV (27 July 2021, para 60).</w:t>
      </w:r>
    </w:p>
  </w:footnote>
  <w:footnote w:id="347">
    <w:p w14:paraId="06A0628E" w14:textId="77777777" w:rsidR="008039CA" w:rsidRPr="0068605C" w:rsidRDefault="008039CA" w:rsidP="008039C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Toni Jarvis (12 December 2021, paras 68, 98).</w:t>
      </w:r>
    </w:p>
  </w:footnote>
  <w:footnote w:id="348">
    <w:p w14:paraId="51F193A3" w14:textId="77777777" w:rsidR="008039CA" w:rsidRPr="0068605C" w:rsidRDefault="008039CA" w:rsidP="008039C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FI (30 July 2021, paras 33–36).</w:t>
      </w:r>
    </w:p>
  </w:footnote>
  <w:footnote w:id="349">
    <w:p w14:paraId="3BB9BAF1" w14:textId="77777777" w:rsidR="008039CA" w:rsidRPr="0068605C" w:rsidRDefault="008039CA" w:rsidP="008039C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Ministry of Social Development, Understanding Kohitere (2009, page 72).</w:t>
      </w:r>
    </w:p>
  </w:footnote>
  <w:footnote w:id="350">
    <w:p w14:paraId="68C3FBDD" w14:textId="77777777" w:rsidR="00FC5A39" w:rsidRPr="0068605C" w:rsidRDefault="00FC5A39" w:rsidP="00FC5A39">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Statement of </w:t>
      </w:r>
      <w:r>
        <w:rPr>
          <w:rFonts w:ascii="Arial" w:hAnsi="Arial" w:cs="Arial"/>
          <w:sz w:val="18"/>
          <w:szCs w:val="18"/>
          <w:lang w:val="en-NZ"/>
        </w:rPr>
        <w:t>c</w:t>
      </w:r>
      <w:r w:rsidRPr="00A06EC0">
        <w:rPr>
          <w:rFonts w:ascii="Arial" w:hAnsi="Arial" w:cs="Arial"/>
          <w:sz w:val="18"/>
          <w:szCs w:val="18"/>
          <w:lang w:val="en-NZ"/>
        </w:rPr>
        <w:t xml:space="preserve">laim </w:t>
      </w:r>
      <w:r w:rsidRPr="0068605C">
        <w:rPr>
          <w:rFonts w:ascii="Arial" w:hAnsi="Arial" w:cs="Arial"/>
          <w:sz w:val="18"/>
          <w:szCs w:val="18"/>
          <w:lang w:val="en-NZ"/>
        </w:rPr>
        <w:t xml:space="preserve">of </w:t>
      </w:r>
      <w:r>
        <w:rPr>
          <w:rFonts w:ascii="Arial" w:hAnsi="Arial" w:cs="Arial"/>
          <w:sz w:val="18"/>
          <w:szCs w:val="18"/>
          <w:lang w:val="en-NZ"/>
        </w:rPr>
        <w:t>[</w:t>
      </w:r>
      <w:r w:rsidRPr="0068605C">
        <w:rPr>
          <w:rFonts w:ascii="Arial" w:hAnsi="Arial" w:cs="Arial"/>
          <w:sz w:val="18"/>
          <w:szCs w:val="18"/>
          <w:lang w:val="en-NZ"/>
        </w:rPr>
        <w:t>survivor</w:t>
      </w:r>
      <w:r>
        <w:rPr>
          <w:rFonts w:ascii="Arial" w:hAnsi="Arial" w:cs="Arial"/>
          <w:sz w:val="18"/>
          <w:szCs w:val="18"/>
          <w:lang w:val="en-NZ"/>
        </w:rPr>
        <w:t>]</w:t>
      </w:r>
      <w:r w:rsidRPr="0068605C">
        <w:rPr>
          <w:rFonts w:ascii="Arial" w:hAnsi="Arial" w:cs="Arial"/>
          <w:sz w:val="18"/>
          <w:szCs w:val="18"/>
          <w:lang w:val="en-NZ"/>
        </w:rPr>
        <w:t xml:space="preserve">, HC Wellington CiV-2006-485-845 (26 April 2006, page 3); Statement of </w:t>
      </w:r>
      <w:r>
        <w:rPr>
          <w:rFonts w:ascii="Arial" w:hAnsi="Arial" w:cs="Arial"/>
          <w:sz w:val="18"/>
          <w:szCs w:val="18"/>
          <w:lang w:val="en-NZ"/>
        </w:rPr>
        <w:t>c</w:t>
      </w:r>
      <w:r w:rsidRPr="00A06EC0">
        <w:rPr>
          <w:rFonts w:ascii="Arial" w:hAnsi="Arial" w:cs="Arial"/>
          <w:sz w:val="18"/>
          <w:szCs w:val="18"/>
          <w:lang w:val="en-NZ"/>
        </w:rPr>
        <w:t xml:space="preserve">laim </w:t>
      </w:r>
      <w:r w:rsidRPr="0068605C">
        <w:rPr>
          <w:rFonts w:ascii="Arial" w:hAnsi="Arial" w:cs="Arial"/>
          <w:sz w:val="18"/>
          <w:szCs w:val="18"/>
          <w:lang w:val="en-NZ"/>
        </w:rPr>
        <w:t xml:space="preserve">of </w:t>
      </w:r>
      <w:r>
        <w:rPr>
          <w:rFonts w:ascii="Arial" w:hAnsi="Arial" w:cs="Arial"/>
          <w:sz w:val="18"/>
          <w:szCs w:val="18"/>
          <w:lang w:val="en-NZ"/>
        </w:rPr>
        <w:t>[</w:t>
      </w:r>
      <w:r w:rsidRPr="0068605C">
        <w:rPr>
          <w:rFonts w:ascii="Arial" w:hAnsi="Arial" w:cs="Arial"/>
          <w:sz w:val="18"/>
          <w:szCs w:val="18"/>
          <w:lang w:val="en-NZ"/>
        </w:rPr>
        <w:t>survivor</w:t>
      </w:r>
      <w:r>
        <w:rPr>
          <w:rFonts w:ascii="Arial" w:hAnsi="Arial" w:cs="Arial"/>
          <w:sz w:val="18"/>
          <w:szCs w:val="18"/>
          <w:lang w:val="en-NZ"/>
        </w:rPr>
        <w:t>]</w:t>
      </w:r>
      <w:r w:rsidRPr="0068605C">
        <w:rPr>
          <w:rFonts w:ascii="Arial" w:hAnsi="Arial" w:cs="Arial"/>
          <w:sz w:val="18"/>
          <w:szCs w:val="18"/>
          <w:lang w:val="en-NZ"/>
        </w:rPr>
        <w:t>, HC Wellington CiV-2007-485-2143 (25 September 2007, page 4); Ministry of Social Development, Table of allegations – excerpts of specific staff (n.d., page 4).</w:t>
      </w:r>
    </w:p>
  </w:footnote>
  <w:footnote w:id="351">
    <w:p w14:paraId="41A22B78" w14:textId="77777777" w:rsidR="00FC5A39" w:rsidRPr="0068605C" w:rsidRDefault="00FC5A39" w:rsidP="00FC5A39">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Ministry of Social Development, Table of allegations – excerpts of specific staff (n.d., page 5).</w:t>
      </w:r>
    </w:p>
  </w:footnote>
  <w:footnote w:id="352">
    <w:p w14:paraId="056A80CD" w14:textId="77777777" w:rsidR="00FC5A39" w:rsidRPr="0068605C" w:rsidRDefault="00FC5A39" w:rsidP="00FC5A39">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Cooper Legal to Archbishop Dew regarding abuse by Father Kelly (14 July 2011); Letter from Cooper Legal to Duncan Cotterill Solicitors regarding abuse by Father Kelly (11 November 2005); Ministry of Social Development, Memorandum regarding liability for Father Kelly’s actions (13 September 2011). </w:t>
      </w:r>
    </w:p>
  </w:footnote>
  <w:footnote w:id="353">
    <w:p w14:paraId="78C59857" w14:textId="607C8E3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060EA9" w:rsidRPr="0068605C">
        <w:rPr>
          <w:rFonts w:ascii="Arial" w:hAnsi="Arial" w:cs="Arial"/>
          <w:sz w:val="18"/>
          <w:szCs w:val="18"/>
          <w:lang w:val="en-NZ"/>
        </w:rPr>
        <w:t xml:space="preserve">Danny </w:t>
      </w:r>
      <w:r w:rsidRPr="0068605C">
        <w:rPr>
          <w:rFonts w:ascii="Arial" w:hAnsi="Arial" w:cs="Arial"/>
          <w:sz w:val="18"/>
          <w:szCs w:val="18"/>
          <w:lang w:val="en-NZ"/>
        </w:rPr>
        <w:t>Akula (13 October 2021, para 90</w:t>
      </w:r>
      <w:r w:rsidR="00F3276D" w:rsidRPr="0068605C">
        <w:rPr>
          <w:rFonts w:ascii="Arial" w:hAnsi="Arial" w:cs="Arial"/>
          <w:sz w:val="18"/>
          <w:szCs w:val="18"/>
          <w:lang w:val="en-NZ"/>
        </w:rPr>
        <w:t>)</w:t>
      </w:r>
      <w:r w:rsidRPr="0068605C">
        <w:rPr>
          <w:rFonts w:ascii="Arial" w:hAnsi="Arial" w:cs="Arial"/>
          <w:sz w:val="18"/>
          <w:szCs w:val="18"/>
          <w:lang w:val="en-NZ"/>
        </w:rPr>
        <w:t>.</w:t>
      </w:r>
    </w:p>
  </w:footnote>
  <w:footnote w:id="354">
    <w:p w14:paraId="4F7233CC" w14:textId="0187121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002663D8" w:rsidRPr="0068605C">
        <w:rPr>
          <w:rFonts w:ascii="Arial" w:hAnsi="Arial" w:cs="Arial"/>
          <w:sz w:val="18"/>
          <w:szCs w:val="18"/>
          <w:lang w:val="en-NZ"/>
        </w:rPr>
        <w:t>Paora</w:t>
      </w:r>
      <w:proofErr w:type="spellEnd"/>
      <w:r w:rsidR="002663D8" w:rsidRPr="0068605C">
        <w:rPr>
          <w:rFonts w:ascii="Arial" w:hAnsi="Arial" w:cs="Arial"/>
          <w:sz w:val="18"/>
          <w:szCs w:val="18"/>
          <w:lang w:val="en-NZ"/>
        </w:rPr>
        <w:t xml:space="preserve"> (Paul) Sweeney </w:t>
      </w:r>
      <w:r w:rsidRPr="0068605C">
        <w:rPr>
          <w:rFonts w:ascii="Arial" w:hAnsi="Arial" w:cs="Arial"/>
          <w:sz w:val="18"/>
          <w:szCs w:val="18"/>
          <w:lang w:val="en-NZ"/>
        </w:rPr>
        <w:t>(30 November 2020, para 123</w:t>
      </w:r>
      <w:r w:rsidR="00F3276D" w:rsidRPr="0068605C">
        <w:rPr>
          <w:rFonts w:ascii="Arial" w:hAnsi="Arial" w:cs="Arial"/>
          <w:sz w:val="18"/>
          <w:szCs w:val="18"/>
          <w:lang w:val="en-NZ"/>
        </w:rPr>
        <w:t>) and</w:t>
      </w:r>
      <w:r w:rsidRPr="0068605C">
        <w:rPr>
          <w:rFonts w:ascii="Arial" w:hAnsi="Arial" w:cs="Arial"/>
          <w:sz w:val="18"/>
          <w:szCs w:val="18"/>
          <w:lang w:val="en-NZ"/>
        </w:rPr>
        <w:t xml:space="preserve"> Philip Laws (23 September 2021, paras 3.67</w:t>
      </w:r>
      <w:r w:rsidR="00F3276D" w:rsidRPr="0068605C">
        <w:rPr>
          <w:rFonts w:ascii="Arial" w:hAnsi="Arial" w:cs="Arial"/>
          <w:sz w:val="18"/>
          <w:szCs w:val="18"/>
          <w:lang w:val="en-NZ"/>
        </w:rPr>
        <w:t>–</w:t>
      </w:r>
      <w:r w:rsidRPr="0068605C">
        <w:rPr>
          <w:rFonts w:ascii="Arial" w:hAnsi="Arial" w:cs="Arial"/>
          <w:sz w:val="18"/>
          <w:szCs w:val="18"/>
          <w:lang w:val="en-NZ"/>
        </w:rPr>
        <w:t>3.68</w:t>
      </w:r>
      <w:r w:rsidR="00E80AE8" w:rsidRPr="0068605C">
        <w:rPr>
          <w:rFonts w:ascii="Arial" w:hAnsi="Arial" w:cs="Arial"/>
          <w:sz w:val="18"/>
          <w:szCs w:val="18"/>
          <w:lang w:val="en-NZ"/>
        </w:rPr>
        <w:t>)</w:t>
      </w:r>
      <w:r w:rsidRPr="0068605C">
        <w:rPr>
          <w:rFonts w:ascii="Arial" w:hAnsi="Arial" w:cs="Arial"/>
          <w:sz w:val="18"/>
          <w:szCs w:val="18"/>
          <w:lang w:val="en-NZ"/>
        </w:rPr>
        <w:t>.</w:t>
      </w:r>
    </w:p>
  </w:footnote>
  <w:footnote w:id="355">
    <w:p w14:paraId="2821B1D9" w14:textId="10F6A0B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6114ED" w:rsidRPr="0068605C">
        <w:rPr>
          <w:rFonts w:ascii="Arial" w:hAnsi="Arial" w:cs="Arial"/>
          <w:sz w:val="18"/>
          <w:szCs w:val="18"/>
          <w:lang w:val="en-NZ"/>
        </w:rPr>
        <w:t xml:space="preserve">statement </w:t>
      </w:r>
      <w:r w:rsidRPr="0068605C">
        <w:rPr>
          <w:rFonts w:ascii="Arial" w:hAnsi="Arial" w:cs="Arial"/>
          <w:sz w:val="18"/>
          <w:szCs w:val="18"/>
          <w:lang w:val="en-NZ"/>
        </w:rPr>
        <w:t xml:space="preserve">of Mr SB </w:t>
      </w:r>
      <w:r w:rsidR="005043C5">
        <w:rPr>
          <w:rFonts w:ascii="Arial" w:hAnsi="Arial" w:cs="Arial"/>
          <w:sz w:val="18"/>
          <w:szCs w:val="18"/>
          <w:lang w:val="en-NZ"/>
        </w:rPr>
        <w:t>(</w:t>
      </w:r>
      <w:r w:rsidRPr="0068605C">
        <w:rPr>
          <w:rFonts w:ascii="Arial" w:hAnsi="Arial" w:cs="Arial"/>
          <w:sz w:val="18"/>
          <w:szCs w:val="18"/>
          <w:lang w:val="en-NZ"/>
        </w:rPr>
        <w:t>16 March 2021, para 36</w:t>
      </w:r>
      <w:r w:rsidR="006114ED" w:rsidRPr="0068605C">
        <w:rPr>
          <w:rFonts w:ascii="Arial" w:hAnsi="Arial" w:cs="Arial"/>
          <w:sz w:val="18"/>
          <w:szCs w:val="18"/>
          <w:lang w:val="en-NZ"/>
        </w:rPr>
        <w:t>)</w:t>
      </w:r>
      <w:r w:rsidRPr="0068605C">
        <w:rPr>
          <w:rFonts w:ascii="Arial" w:hAnsi="Arial" w:cs="Arial"/>
          <w:sz w:val="18"/>
          <w:szCs w:val="18"/>
          <w:lang w:val="en-NZ"/>
        </w:rPr>
        <w:t>.</w:t>
      </w:r>
    </w:p>
  </w:footnote>
  <w:footnote w:id="356">
    <w:p w14:paraId="2FB0A6E1" w14:textId="165E98C5" w:rsidR="005C26E0" w:rsidRPr="0068605C" w:rsidRDefault="005C26E0"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6114ED" w:rsidRPr="0068605C">
        <w:rPr>
          <w:rFonts w:ascii="Arial" w:hAnsi="Arial" w:cs="Arial"/>
          <w:sz w:val="18"/>
          <w:szCs w:val="18"/>
          <w:lang w:val="en-NZ"/>
        </w:rPr>
        <w:t xml:space="preserve">statement </w:t>
      </w:r>
      <w:r w:rsidRPr="0068605C">
        <w:rPr>
          <w:rFonts w:ascii="Arial" w:hAnsi="Arial" w:cs="Arial"/>
          <w:sz w:val="18"/>
          <w:szCs w:val="18"/>
          <w:lang w:val="en-NZ"/>
        </w:rPr>
        <w:t>of</w:t>
      </w:r>
      <w:r w:rsidRPr="0068605C">
        <w:rPr>
          <w:rFonts w:ascii="Arial" w:eastAsia="Times New Roman" w:hAnsi="Arial" w:cs="Arial"/>
          <w:sz w:val="18"/>
          <w:szCs w:val="18"/>
          <w:lang w:val="en-NZ" w:eastAsia="en-NZ"/>
        </w:rPr>
        <w:t xml:space="preserve"> Mr BY</w:t>
      </w:r>
      <w:r w:rsidRPr="0068605C">
        <w:rPr>
          <w:rFonts w:ascii="Arial" w:hAnsi="Arial" w:cs="Arial"/>
          <w:sz w:val="18"/>
          <w:szCs w:val="18"/>
          <w:lang w:val="en-NZ"/>
        </w:rPr>
        <w:t xml:space="preserve"> (23 July 2021,</w:t>
      </w:r>
      <w:r w:rsidRPr="0068605C">
        <w:rPr>
          <w:rFonts w:ascii="Arial" w:eastAsia="Times New Roman" w:hAnsi="Arial" w:cs="Arial"/>
          <w:sz w:val="18"/>
          <w:szCs w:val="18"/>
          <w:lang w:val="en-NZ" w:eastAsia="en-NZ"/>
        </w:rPr>
        <w:t xml:space="preserve"> </w:t>
      </w:r>
      <w:r w:rsidRPr="0068605C">
        <w:rPr>
          <w:rFonts w:ascii="Arial" w:hAnsi="Arial" w:cs="Arial"/>
          <w:sz w:val="18"/>
          <w:szCs w:val="18"/>
          <w:lang w:val="en-NZ"/>
        </w:rPr>
        <w:t>para 42</w:t>
      </w:r>
      <w:r w:rsidR="006114ED" w:rsidRPr="0068605C">
        <w:rPr>
          <w:rFonts w:ascii="Arial" w:hAnsi="Arial" w:cs="Arial"/>
          <w:sz w:val="18"/>
          <w:szCs w:val="18"/>
          <w:lang w:val="en-NZ"/>
        </w:rPr>
        <w:t>)</w:t>
      </w:r>
      <w:r w:rsidRPr="0068605C">
        <w:rPr>
          <w:rFonts w:ascii="Arial" w:hAnsi="Arial" w:cs="Arial"/>
          <w:sz w:val="18"/>
          <w:szCs w:val="18"/>
          <w:lang w:val="en-NZ"/>
        </w:rPr>
        <w:t xml:space="preserve">. </w:t>
      </w:r>
    </w:p>
  </w:footnote>
  <w:footnote w:id="357">
    <w:p w14:paraId="0354793B" w14:textId="0F945F6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File note: Collated notes</w:t>
      </w:r>
      <w:r w:rsidR="00DE5434"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 with former senior social worker (28 April 2012, p</w:t>
      </w:r>
      <w:r w:rsidR="006114ED" w:rsidRPr="0068605C">
        <w:rPr>
          <w:rFonts w:ascii="Arial" w:hAnsi="Arial" w:cs="Arial"/>
          <w:sz w:val="18"/>
          <w:szCs w:val="18"/>
          <w:lang w:val="en-NZ"/>
        </w:rPr>
        <w:t>age</w:t>
      </w:r>
      <w:r w:rsidRPr="0068605C">
        <w:rPr>
          <w:rFonts w:ascii="Arial" w:hAnsi="Arial" w:cs="Arial"/>
          <w:sz w:val="18"/>
          <w:szCs w:val="18"/>
          <w:lang w:val="en-NZ"/>
        </w:rPr>
        <w:t xml:space="preserve"> 3</w:t>
      </w:r>
      <w:r w:rsidR="006114ED" w:rsidRPr="0068605C">
        <w:rPr>
          <w:rFonts w:ascii="Arial" w:hAnsi="Arial" w:cs="Arial"/>
          <w:sz w:val="18"/>
          <w:szCs w:val="18"/>
          <w:lang w:val="en-NZ"/>
        </w:rPr>
        <w:t>)</w:t>
      </w:r>
      <w:r w:rsidRPr="0068605C">
        <w:rPr>
          <w:rFonts w:ascii="Arial" w:hAnsi="Arial" w:cs="Arial"/>
          <w:sz w:val="18"/>
          <w:szCs w:val="18"/>
          <w:lang w:val="en-NZ"/>
        </w:rPr>
        <w:t xml:space="preserve">. </w:t>
      </w:r>
    </w:p>
  </w:footnote>
  <w:footnote w:id="358">
    <w:p w14:paraId="5ABB8228" w14:textId="6BC54FF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Background interview with former residential social worker</w:t>
      </w:r>
      <w:r w:rsidRPr="0068605C">
        <w:rPr>
          <w:rStyle w:val="normaltextrun"/>
          <w:rFonts w:ascii="Arial" w:hAnsi="Arial" w:cs="Arial"/>
          <w:sz w:val="18"/>
          <w:szCs w:val="18"/>
          <w:shd w:val="clear" w:color="auto" w:fill="FFFFFF"/>
          <w:lang w:val="en-NZ"/>
        </w:rPr>
        <w:t xml:space="preserve"> </w:t>
      </w:r>
      <w:r w:rsidRPr="0068605C">
        <w:rPr>
          <w:rFonts w:ascii="Arial" w:hAnsi="Arial" w:cs="Arial"/>
          <w:sz w:val="18"/>
          <w:szCs w:val="18"/>
          <w:lang w:val="en-NZ"/>
        </w:rPr>
        <w:t xml:space="preserve">(13 February 2006, </w:t>
      </w:r>
      <w:r w:rsidRPr="0068605C">
        <w:rPr>
          <w:rFonts w:ascii="Arial" w:eastAsia="Calibri" w:hAnsi="Arial" w:cs="Arial"/>
          <w:sz w:val="18"/>
          <w:szCs w:val="18"/>
          <w:lang w:val="en-NZ"/>
        </w:rPr>
        <w:t>p</w:t>
      </w:r>
      <w:r w:rsidR="006114ED" w:rsidRPr="0068605C">
        <w:rPr>
          <w:rFonts w:ascii="Arial" w:eastAsia="Calibri" w:hAnsi="Arial" w:cs="Arial"/>
          <w:sz w:val="18"/>
          <w:szCs w:val="18"/>
          <w:lang w:val="en-NZ"/>
        </w:rPr>
        <w:t>age</w:t>
      </w:r>
      <w:r w:rsidRPr="0068605C">
        <w:rPr>
          <w:rFonts w:ascii="Arial" w:eastAsia="Calibri" w:hAnsi="Arial" w:cs="Arial"/>
          <w:sz w:val="18"/>
          <w:szCs w:val="18"/>
          <w:lang w:val="en-NZ"/>
        </w:rPr>
        <w:t xml:space="preserve"> 2</w:t>
      </w:r>
      <w:r w:rsidR="006114ED" w:rsidRPr="0068605C">
        <w:rPr>
          <w:rFonts w:ascii="Arial" w:eastAsia="Calibri" w:hAnsi="Arial" w:cs="Arial"/>
          <w:sz w:val="18"/>
          <w:szCs w:val="18"/>
          <w:lang w:val="en-NZ"/>
        </w:rPr>
        <w:t>)</w:t>
      </w:r>
      <w:r w:rsidRPr="0068605C">
        <w:rPr>
          <w:rFonts w:ascii="Arial" w:eastAsia="Calibri" w:hAnsi="Arial" w:cs="Arial"/>
          <w:sz w:val="18"/>
          <w:szCs w:val="18"/>
          <w:lang w:val="en-NZ"/>
        </w:rPr>
        <w:t>.</w:t>
      </w:r>
    </w:p>
  </w:footnote>
  <w:footnote w:id="359">
    <w:p w14:paraId="667D1B70" w14:textId="7E2AABE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Background interview with former residential social worker</w:t>
      </w:r>
      <w:r w:rsidRPr="0068605C">
        <w:rPr>
          <w:rStyle w:val="normaltextrun"/>
          <w:rFonts w:ascii="Arial" w:hAnsi="Arial" w:cs="Arial"/>
          <w:sz w:val="18"/>
          <w:szCs w:val="18"/>
          <w:shd w:val="clear" w:color="auto" w:fill="FFFFFF"/>
          <w:lang w:val="en-NZ"/>
        </w:rPr>
        <w:t xml:space="preserve"> </w:t>
      </w:r>
      <w:r w:rsidRPr="0068605C">
        <w:rPr>
          <w:rFonts w:ascii="Arial" w:hAnsi="Arial" w:cs="Arial"/>
          <w:sz w:val="18"/>
          <w:szCs w:val="18"/>
          <w:lang w:val="en-NZ"/>
        </w:rPr>
        <w:t xml:space="preserve">(13 February 2006, </w:t>
      </w:r>
      <w:r w:rsidRPr="0068605C">
        <w:rPr>
          <w:rFonts w:ascii="Arial" w:eastAsia="Calibri" w:hAnsi="Arial" w:cs="Arial"/>
          <w:sz w:val="18"/>
          <w:szCs w:val="18"/>
          <w:lang w:val="en-NZ"/>
        </w:rPr>
        <w:t>p</w:t>
      </w:r>
      <w:r w:rsidR="006114ED" w:rsidRPr="0068605C">
        <w:rPr>
          <w:rFonts w:ascii="Arial" w:eastAsia="Calibri" w:hAnsi="Arial" w:cs="Arial"/>
          <w:sz w:val="18"/>
          <w:szCs w:val="18"/>
          <w:lang w:val="en-NZ"/>
        </w:rPr>
        <w:t>age</w:t>
      </w:r>
      <w:r w:rsidRPr="0068605C">
        <w:rPr>
          <w:rFonts w:ascii="Arial" w:eastAsia="Calibri" w:hAnsi="Arial" w:cs="Arial"/>
          <w:sz w:val="18"/>
          <w:szCs w:val="18"/>
          <w:lang w:val="en-NZ"/>
        </w:rPr>
        <w:t xml:space="preserve"> 20</w:t>
      </w:r>
      <w:r w:rsidR="006114ED" w:rsidRPr="0068605C">
        <w:rPr>
          <w:rFonts w:ascii="Arial" w:eastAsia="Calibri" w:hAnsi="Arial" w:cs="Arial"/>
          <w:sz w:val="18"/>
          <w:szCs w:val="18"/>
          <w:lang w:val="en-NZ"/>
        </w:rPr>
        <w:t>)</w:t>
      </w:r>
      <w:r w:rsidRPr="0068605C">
        <w:rPr>
          <w:rFonts w:ascii="Arial" w:eastAsia="Calibri" w:hAnsi="Arial" w:cs="Arial"/>
          <w:sz w:val="18"/>
          <w:szCs w:val="18"/>
          <w:lang w:val="en-NZ"/>
        </w:rPr>
        <w:t>.</w:t>
      </w:r>
    </w:p>
  </w:footnote>
  <w:footnote w:id="360">
    <w:p w14:paraId="7E1632A9" w14:textId="232C16D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w:t>
      </w:r>
      <w:r w:rsidR="00DB50A2" w:rsidRPr="0068605C">
        <w:rPr>
          <w:rFonts w:ascii="Arial" w:hAnsi="Arial" w:cs="Arial"/>
          <w:sz w:val="18"/>
          <w:szCs w:val="18"/>
          <w:lang w:val="en-NZ"/>
        </w:rPr>
        <w:t>e</w:t>
      </w:r>
      <w:r w:rsidRPr="0068605C">
        <w:rPr>
          <w:rFonts w:ascii="Arial" w:hAnsi="Arial" w:cs="Arial"/>
          <w:sz w:val="18"/>
          <w:szCs w:val="18"/>
          <w:lang w:val="en-NZ"/>
        </w:rPr>
        <w:t xml:space="preserve">ment of Hohepa </w:t>
      </w:r>
      <w:proofErr w:type="spellStart"/>
      <w:r w:rsidRPr="0068605C">
        <w:rPr>
          <w:rFonts w:ascii="Arial" w:hAnsi="Arial" w:cs="Arial"/>
          <w:sz w:val="18"/>
          <w:szCs w:val="18"/>
          <w:lang w:val="en-NZ"/>
        </w:rPr>
        <w:t>Taiaroa</w:t>
      </w:r>
      <w:proofErr w:type="spellEnd"/>
      <w:r w:rsidR="00365455" w:rsidRPr="0068605C">
        <w:rPr>
          <w:rFonts w:ascii="Arial" w:hAnsi="Arial" w:cs="Arial"/>
          <w:sz w:val="18"/>
          <w:szCs w:val="18"/>
          <w:lang w:val="en-NZ"/>
        </w:rPr>
        <w:t xml:space="preserve"> </w:t>
      </w:r>
      <w:r w:rsidRPr="0068605C">
        <w:rPr>
          <w:rFonts w:ascii="Arial" w:hAnsi="Arial" w:cs="Arial"/>
          <w:sz w:val="18"/>
          <w:szCs w:val="18"/>
          <w:lang w:val="en-NZ"/>
        </w:rPr>
        <w:t>(31 January 2022, para 48</w:t>
      </w:r>
      <w:r w:rsidR="00BB59DB" w:rsidRPr="0068605C">
        <w:rPr>
          <w:rFonts w:ascii="Arial" w:hAnsi="Arial" w:cs="Arial"/>
          <w:sz w:val="18"/>
          <w:szCs w:val="18"/>
          <w:lang w:val="en-NZ"/>
        </w:rPr>
        <w:t>)</w:t>
      </w:r>
      <w:r w:rsidRPr="0068605C">
        <w:rPr>
          <w:rFonts w:ascii="Arial" w:hAnsi="Arial" w:cs="Arial"/>
          <w:sz w:val="18"/>
          <w:szCs w:val="18"/>
          <w:lang w:val="en-NZ"/>
        </w:rPr>
        <w:t xml:space="preserve">. </w:t>
      </w:r>
    </w:p>
  </w:footnote>
  <w:footnote w:id="361">
    <w:p w14:paraId="34A2840B" w14:textId="6B3914C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070FE6" w:rsidRPr="0068605C">
        <w:rPr>
          <w:rFonts w:ascii="Arial" w:hAnsi="Arial" w:cs="Arial"/>
          <w:sz w:val="18"/>
          <w:szCs w:val="18"/>
          <w:lang w:val="en-NZ"/>
        </w:rPr>
        <w:t>s</w:t>
      </w:r>
      <w:r w:rsidRPr="0068605C">
        <w:rPr>
          <w:rFonts w:ascii="Arial" w:hAnsi="Arial" w:cs="Arial"/>
          <w:sz w:val="18"/>
          <w:szCs w:val="18"/>
          <w:lang w:val="en-NZ"/>
        </w:rPr>
        <w:t xml:space="preserve"> of </w:t>
      </w:r>
      <w:r w:rsidR="00060EA9" w:rsidRPr="0068605C">
        <w:rPr>
          <w:rFonts w:ascii="Arial" w:hAnsi="Arial" w:cs="Arial"/>
          <w:sz w:val="18"/>
          <w:szCs w:val="18"/>
          <w:lang w:val="en-NZ"/>
        </w:rPr>
        <w:t xml:space="preserve">Danny </w:t>
      </w:r>
      <w:r w:rsidRPr="0068605C">
        <w:rPr>
          <w:rFonts w:ascii="Arial" w:hAnsi="Arial" w:cs="Arial"/>
          <w:sz w:val="18"/>
          <w:szCs w:val="18"/>
          <w:lang w:val="en-NZ"/>
        </w:rPr>
        <w:t>Akula (13 October 2021, para 100</w:t>
      </w:r>
      <w:r w:rsidR="00370D80" w:rsidRPr="0068605C">
        <w:rPr>
          <w:rFonts w:ascii="Arial" w:hAnsi="Arial" w:cs="Arial"/>
          <w:sz w:val="18"/>
          <w:szCs w:val="18"/>
          <w:lang w:val="en-NZ"/>
        </w:rPr>
        <w:t>) and</w:t>
      </w:r>
      <w:r w:rsidRPr="0068605C">
        <w:rPr>
          <w:rFonts w:ascii="Arial" w:hAnsi="Arial" w:cs="Arial"/>
          <w:sz w:val="18"/>
          <w:szCs w:val="18"/>
          <w:lang w:val="en-NZ"/>
        </w:rPr>
        <w:t xml:space="preserve"> Craig Dick </w:t>
      </w:r>
      <w:r w:rsidR="00370D80" w:rsidRPr="0068605C">
        <w:rPr>
          <w:rFonts w:ascii="Arial" w:hAnsi="Arial" w:cs="Arial"/>
          <w:sz w:val="18"/>
          <w:szCs w:val="18"/>
          <w:lang w:val="en-NZ"/>
        </w:rPr>
        <w:t>(</w:t>
      </w:r>
      <w:r w:rsidRPr="0068605C">
        <w:rPr>
          <w:rFonts w:ascii="Arial" w:hAnsi="Arial" w:cs="Arial"/>
          <w:sz w:val="18"/>
          <w:szCs w:val="18"/>
          <w:lang w:val="en-NZ"/>
        </w:rPr>
        <w:t>paras 5.11.5</w:t>
      </w:r>
      <w:r w:rsidR="00370D80" w:rsidRPr="0068605C">
        <w:rPr>
          <w:rFonts w:ascii="Arial" w:hAnsi="Arial" w:cs="Arial"/>
          <w:sz w:val="18"/>
          <w:szCs w:val="18"/>
          <w:lang w:val="en-NZ"/>
        </w:rPr>
        <w:t>–</w:t>
      </w:r>
      <w:r w:rsidRPr="0068605C">
        <w:rPr>
          <w:rFonts w:ascii="Arial" w:hAnsi="Arial" w:cs="Arial"/>
          <w:sz w:val="18"/>
          <w:szCs w:val="18"/>
          <w:lang w:val="en-NZ"/>
        </w:rPr>
        <w:t>5.11.7</w:t>
      </w:r>
      <w:r w:rsidR="00370D80" w:rsidRPr="0068605C">
        <w:rPr>
          <w:rFonts w:ascii="Arial" w:hAnsi="Arial" w:cs="Arial"/>
          <w:sz w:val="18"/>
          <w:szCs w:val="18"/>
          <w:lang w:val="en-NZ"/>
        </w:rPr>
        <w:t>)</w:t>
      </w:r>
      <w:r w:rsidRPr="0068605C">
        <w:rPr>
          <w:rFonts w:ascii="Arial" w:hAnsi="Arial" w:cs="Arial"/>
          <w:sz w:val="18"/>
          <w:szCs w:val="18"/>
          <w:lang w:val="en-NZ"/>
        </w:rPr>
        <w:t>.</w:t>
      </w:r>
    </w:p>
  </w:footnote>
  <w:footnote w:id="362">
    <w:p w14:paraId="59B05D35" w14:textId="66F8E1E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D25893" w:rsidRPr="0068605C">
        <w:rPr>
          <w:rFonts w:ascii="Arial" w:hAnsi="Arial" w:cs="Arial"/>
          <w:sz w:val="18"/>
          <w:szCs w:val="18"/>
          <w:lang w:val="en-NZ"/>
        </w:rPr>
        <w:t xml:space="preserve">statement </w:t>
      </w:r>
      <w:r w:rsidRPr="0068605C">
        <w:rPr>
          <w:rFonts w:ascii="Arial" w:hAnsi="Arial" w:cs="Arial"/>
          <w:sz w:val="18"/>
          <w:szCs w:val="18"/>
          <w:lang w:val="en-NZ"/>
        </w:rPr>
        <w:t xml:space="preserve">of Mr </w:t>
      </w:r>
      <w:r w:rsidR="0012197B" w:rsidRPr="0068605C">
        <w:rPr>
          <w:rFonts w:ascii="Arial" w:hAnsi="Arial" w:cs="Arial"/>
          <w:sz w:val="18"/>
          <w:szCs w:val="18"/>
          <w:lang w:val="en-NZ"/>
        </w:rPr>
        <w:t>VV</w:t>
      </w:r>
      <w:r w:rsidRPr="0068605C">
        <w:rPr>
          <w:rFonts w:ascii="Arial" w:hAnsi="Arial" w:cs="Arial"/>
          <w:sz w:val="18"/>
          <w:szCs w:val="18"/>
          <w:lang w:val="en-NZ"/>
        </w:rPr>
        <w:t xml:space="preserve"> (17 February 2021, para 52</w:t>
      </w:r>
      <w:r w:rsidR="00D25893" w:rsidRPr="0068605C">
        <w:rPr>
          <w:rFonts w:ascii="Arial" w:hAnsi="Arial" w:cs="Arial"/>
          <w:sz w:val="18"/>
          <w:szCs w:val="18"/>
          <w:lang w:val="en-NZ"/>
        </w:rPr>
        <w:t>)</w:t>
      </w:r>
      <w:r w:rsidRPr="0068605C">
        <w:rPr>
          <w:rFonts w:ascii="Arial" w:hAnsi="Arial" w:cs="Arial"/>
          <w:sz w:val="18"/>
          <w:szCs w:val="18"/>
          <w:lang w:val="en-NZ"/>
        </w:rPr>
        <w:t>.</w:t>
      </w:r>
    </w:p>
  </w:footnote>
  <w:footnote w:id="363">
    <w:p w14:paraId="32F44AFD" w14:textId="0F8A79B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PF (15 December 2020, para 136</w:t>
      </w:r>
      <w:r w:rsidR="00D25893" w:rsidRPr="0068605C">
        <w:rPr>
          <w:rFonts w:ascii="Arial" w:hAnsi="Arial" w:cs="Arial"/>
          <w:sz w:val="18"/>
          <w:szCs w:val="18"/>
          <w:lang w:val="en-NZ"/>
        </w:rPr>
        <w:t>)</w:t>
      </w:r>
      <w:r w:rsidRPr="0068605C">
        <w:rPr>
          <w:rFonts w:ascii="Arial" w:hAnsi="Arial" w:cs="Arial"/>
          <w:sz w:val="18"/>
          <w:szCs w:val="18"/>
          <w:lang w:val="en-NZ"/>
        </w:rPr>
        <w:t>.</w:t>
      </w:r>
    </w:p>
  </w:footnote>
  <w:footnote w:id="364">
    <w:p w14:paraId="775651ED" w14:textId="61A038F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Witness statement of </w:t>
      </w:r>
      <w:r w:rsidR="009B1B64" w:rsidRPr="0068605C">
        <w:rPr>
          <w:rFonts w:ascii="Arial" w:eastAsia="Arial" w:hAnsi="Arial" w:cs="Arial"/>
          <w:sz w:val="18"/>
          <w:szCs w:val="18"/>
          <w:lang w:val="en-NZ"/>
        </w:rPr>
        <w:t>Mr SK</w:t>
      </w:r>
      <w:r w:rsidRPr="0068605C">
        <w:rPr>
          <w:rFonts w:ascii="Arial" w:eastAsia="Arial" w:hAnsi="Arial" w:cs="Arial"/>
          <w:sz w:val="18"/>
          <w:szCs w:val="18"/>
          <w:lang w:val="en-NZ"/>
        </w:rPr>
        <w:t xml:space="preserve"> (10 February 2021, </w:t>
      </w:r>
      <w:r w:rsidRPr="0068605C">
        <w:rPr>
          <w:rFonts w:ascii="Arial" w:hAnsi="Arial" w:cs="Arial"/>
          <w:sz w:val="18"/>
          <w:szCs w:val="18"/>
          <w:lang w:val="en-NZ"/>
        </w:rPr>
        <w:t>para 356</w:t>
      </w:r>
      <w:r w:rsidR="00D25893" w:rsidRPr="0068605C">
        <w:rPr>
          <w:rFonts w:ascii="Arial" w:hAnsi="Arial" w:cs="Arial"/>
          <w:sz w:val="18"/>
          <w:szCs w:val="18"/>
          <w:lang w:val="en-NZ"/>
        </w:rPr>
        <w:t>)</w:t>
      </w:r>
      <w:r w:rsidRPr="0068605C">
        <w:rPr>
          <w:rFonts w:ascii="Arial" w:hAnsi="Arial" w:cs="Arial"/>
          <w:sz w:val="18"/>
          <w:szCs w:val="18"/>
          <w:lang w:val="en-NZ"/>
        </w:rPr>
        <w:t>.</w:t>
      </w:r>
    </w:p>
  </w:footnote>
  <w:footnote w:id="365">
    <w:p w14:paraId="117E6F41" w14:textId="3267BEAA" w:rsidR="005C26E0" w:rsidRPr="0068605C" w:rsidRDefault="005C26E0"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D25893" w:rsidRPr="0068605C">
        <w:rPr>
          <w:rFonts w:ascii="Arial" w:hAnsi="Arial" w:cs="Arial"/>
          <w:sz w:val="18"/>
          <w:szCs w:val="18"/>
          <w:lang w:val="en-NZ"/>
        </w:rPr>
        <w:t xml:space="preserve">statement </w:t>
      </w:r>
      <w:r w:rsidRPr="0068605C">
        <w:rPr>
          <w:rFonts w:ascii="Arial" w:hAnsi="Arial" w:cs="Arial"/>
          <w:sz w:val="18"/>
          <w:szCs w:val="18"/>
          <w:lang w:val="en-NZ"/>
        </w:rPr>
        <w:t>of Desmond Hurring (17 February 2021, para 60</w:t>
      </w:r>
      <w:r w:rsidR="00D25893" w:rsidRPr="0068605C">
        <w:rPr>
          <w:rFonts w:ascii="Arial" w:hAnsi="Arial" w:cs="Arial"/>
          <w:sz w:val="18"/>
          <w:szCs w:val="18"/>
          <w:lang w:val="en-NZ"/>
        </w:rPr>
        <w:t>)</w:t>
      </w:r>
      <w:r w:rsidRPr="0068605C">
        <w:rPr>
          <w:rFonts w:ascii="Arial" w:hAnsi="Arial" w:cs="Arial"/>
          <w:sz w:val="18"/>
          <w:szCs w:val="18"/>
          <w:lang w:val="en-NZ"/>
        </w:rPr>
        <w:t>.</w:t>
      </w:r>
    </w:p>
  </w:footnote>
  <w:footnote w:id="366">
    <w:p w14:paraId="3A7ECA15" w14:textId="6D73E58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transcript of </w:t>
      </w:r>
      <w:r w:rsidR="00016120" w:rsidRPr="0068605C">
        <w:rPr>
          <w:rFonts w:ascii="Arial" w:hAnsi="Arial" w:cs="Arial"/>
          <w:sz w:val="18"/>
          <w:szCs w:val="18"/>
          <w:lang w:val="en-NZ"/>
        </w:rPr>
        <w:t xml:space="preserve">Dave Charlson </w:t>
      </w:r>
      <w:r w:rsidRPr="0068605C">
        <w:rPr>
          <w:rFonts w:ascii="Arial" w:hAnsi="Arial" w:cs="Arial"/>
          <w:sz w:val="18"/>
          <w:szCs w:val="18"/>
          <w:lang w:val="en-NZ"/>
        </w:rPr>
        <w:t xml:space="preserve">(24 November 2021, </w:t>
      </w:r>
      <w:r w:rsidR="00D25893" w:rsidRPr="0068605C">
        <w:rPr>
          <w:rFonts w:ascii="Arial" w:hAnsi="Arial" w:cs="Arial"/>
          <w:sz w:val="18"/>
          <w:szCs w:val="18"/>
          <w:lang w:val="en-NZ"/>
        </w:rPr>
        <w:t xml:space="preserve">pages </w:t>
      </w:r>
      <w:r w:rsidRPr="0068605C">
        <w:rPr>
          <w:rFonts w:ascii="Arial" w:hAnsi="Arial" w:cs="Arial"/>
          <w:sz w:val="18"/>
          <w:szCs w:val="18"/>
          <w:lang w:val="en-NZ"/>
        </w:rPr>
        <w:t>34</w:t>
      </w:r>
      <w:r w:rsidR="00D25893" w:rsidRPr="0068605C">
        <w:rPr>
          <w:rFonts w:ascii="Arial" w:hAnsi="Arial" w:cs="Arial"/>
          <w:sz w:val="18"/>
          <w:szCs w:val="18"/>
          <w:lang w:val="en-NZ"/>
        </w:rPr>
        <w:t>–</w:t>
      </w:r>
      <w:r w:rsidRPr="0068605C">
        <w:rPr>
          <w:rFonts w:ascii="Arial" w:hAnsi="Arial" w:cs="Arial"/>
          <w:sz w:val="18"/>
          <w:szCs w:val="18"/>
          <w:lang w:val="en-NZ"/>
        </w:rPr>
        <w:t>35</w:t>
      </w:r>
      <w:r w:rsidR="00D25893" w:rsidRPr="0068605C">
        <w:rPr>
          <w:rFonts w:ascii="Arial" w:hAnsi="Arial" w:cs="Arial"/>
          <w:sz w:val="18"/>
          <w:szCs w:val="18"/>
          <w:lang w:val="en-NZ"/>
        </w:rPr>
        <w:t>)</w:t>
      </w:r>
      <w:r w:rsidRPr="0068605C">
        <w:rPr>
          <w:rFonts w:ascii="Arial" w:hAnsi="Arial" w:cs="Arial"/>
          <w:sz w:val="18"/>
          <w:szCs w:val="18"/>
          <w:lang w:val="en-NZ"/>
        </w:rPr>
        <w:t>.</w:t>
      </w:r>
    </w:p>
  </w:footnote>
  <w:footnote w:id="367">
    <w:p w14:paraId="4C08589C" w14:textId="0E1A9B2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Interview with former senior counsellor (20 November 2007, p</w:t>
      </w:r>
      <w:r w:rsidR="00D25893" w:rsidRPr="0068605C">
        <w:rPr>
          <w:rFonts w:ascii="Arial" w:hAnsi="Arial" w:cs="Arial"/>
          <w:sz w:val="18"/>
          <w:szCs w:val="18"/>
          <w:lang w:val="en-NZ"/>
        </w:rPr>
        <w:t>age</w:t>
      </w:r>
      <w:r w:rsidRPr="0068605C">
        <w:rPr>
          <w:rFonts w:ascii="Arial" w:hAnsi="Arial" w:cs="Arial"/>
          <w:sz w:val="18"/>
          <w:szCs w:val="18"/>
          <w:lang w:val="en-NZ"/>
        </w:rPr>
        <w:t xml:space="preserve"> 10</w:t>
      </w:r>
      <w:r w:rsidR="00D25893" w:rsidRPr="0068605C">
        <w:rPr>
          <w:rFonts w:ascii="Arial" w:hAnsi="Arial" w:cs="Arial"/>
          <w:sz w:val="18"/>
          <w:szCs w:val="18"/>
          <w:lang w:val="en-NZ"/>
        </w:rPr>
        <w:t>)</w:t>
      </w:r>
      <w:r w:rsidRPr="0068605C">
        <w:rPr>
          <w:rFonts w:ascii="Arial" w:hAnsi="Arial" w:cs="Arial"/>
          <w:sz w:val="18"/>
          <w:szCs w:val="18"/>
          <w:lang w:val="en-NZ"/>
        </w:rPr>
        <w:t>.</w:t>
      </w:r>
    </w:p>
  </w:footnote>
  <w:footnote w:id="368">
    <w:p w14:paraId="4DAAB92F" w14:textId="2E8D6C9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Interview with Mike Doolan</w:t>
      </w:r>
      <w:r w:rsidRPr="0068605C">
        <w:rPr>
          <w:rStyle w:val="Hyperlink"/>
          <w:rFonts w:ascii="Arial" w:hAnsi="Arial" w:cs="Arial"/>
          <w:color w:val="auto"/>
          <w:sz w:val="18"/>
          <w:szCs w:val="18"/>
          <w:u w:val="none"/>
          <w:lang w:val="en-NZ"/>
        </w:rPr>
        <w:t xml:space="preserve"> (6 March 2006</w:t>
      </w:r>
      <w:r w:rsidRPr="0068605C">
        <w:rPr>
          <w:rFonts w:ascii="Arial" w:hAnsi="Arial" w:cs="Arial"/>
          <w:sz w:val="18"/>
          <w:szCs w:val="18"/>
          <w:lang w:val="en-NZ"/>
        </w:rPr>
        <w:t>, p</w:t>
      </w:r>
      <w:r w:rsidR="00BB59DB" w:rsidRPr="0068605C">
        <w:rPr>
          <w:rFonts w:ascii="Arial" w:hAnsi="Arial" w:cs="Arial"/>
          <w:sz w:val="18"/>
          <w:szCs w:val="18"/>
          <w:lang w:val="en-NZ"/>
        </w:rPr>
        <w:t>age</w:t>
      </w:r>
      <w:r w:rsidRPr="0068605C">
        <w:rPr>
          <w:rFonts w:ascii="Arial" w:hAnsi="Arial" w:cs="Arial"/>
          <w:sz w:val="18"/>
          <w:szCs w:val="18"/>
          <w:lang w:val="en-NZ"/>
        </w:rPr>
        <w:t xml:space="preserve"> 6</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69">
    <w:p w14:paraId="298F1711" w14:textId="292DAAC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Interview with Mike Doolan</w:t>
      </w:r>
      <w:r w:rsidRPr="0068605C">
        <w:rPr>
          <w:rStyle w:val="Hyperlink"/>
          <w:rFonts w:ascii="Arial" w:hAnsi="Arial" w:cs="Arial"/>
          <w:color w:val="auto"/>
          <w:sz w:val="18"/>
          <w:szCs w:val="18"/>
          <w:u w:val="none"/>
          <w:lang w:val="en-NZ"/>
        </w:rPr>
        <w:t xml:space="preserve"> (6 March 2006</w:t>
      </w:r>
      <w:r w:rsidRPr="0068605C">
        <w:rPr>
          <w:rFonts w:ascii="Arial" w:hAnsi="Arial" w:cs="Arial"/>
          <w:sz w:val="18"/>
          <w:szCs w:val="18"/>
          <w:lang w:val="en-NZ"/>
        </w:rPr>
        <w:t>, p</w:t>
      </w:r>
      <w:r w:rsidR="00BB59DB" w:rsidRPr="0068605C">
        <w:rPr>
          <w:rFonts w:ascii="Arial" w:hAnsi="Arial" w:cs="Arial"/>
          <w:sz w:val="18"/>
          <w:szCs w:val="18"/>
          <w:lang w:val="en-NZ"/>
        </w:rPr>
        <w:t>age</w:t>
      </w:r>
      <w:r w:rsidRPr="0068605C">
        <w:rPr>
          <w:rFonts w:ascii="Arial" w:hAnsi="Arial" w:cs="Arial"/>
          <w:sz w:val="18"/>
          <w:szCs w:val="18"/>
          <w:lang w:val="en-NZ"/>
        </w:rPr>
        <w:t xml:space="preserve"> 7</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70">
    <w:p w14:paraId="7174BC97" w14:textId="5EA0764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Interview with former senior counsellor (20 November 2007, p</w:t>
      </w:r>
      <w:r w:rsidR="00BB59DB" w:rsidRPr="0068605C">
        <w:rPr>
          <w:rFonts w:ascii="Arial" w:hAnsi="Arial" w:cs="Arial"/>
          <w:sz w:val="18"/>
          <w:szCs w:val="18"/>
          <w:lang w:val="en-NZ"/>
        </w:rPr>
        <w:t>age</w:t>
      </w:r>
      <w:r w:rsidRPr="0068605C">
        <w:rPr>
          <w:rFonts w:ascii="Arial" w:hAnsi="Arial" w:cs="Arial"/>
          <w:sz w:val="18"/>
          <w:szCs w:val="18"/>
          <w:lang w:val="en-NZ"/>
        </w:rPr>
        <w:t xml:space="preserve"> 6</w:t>
      </w:r>
      <w:r w:rsidR="00BB59DB" w:rsidRPr="0068605C">
        <w:rPr>
          <w:rFonts w:ascii="Arial" w:hAnsi="Arial" w:cs="Arial"/>
          <w:sz w:val="18"/>
          <w:szCs w:val="18"/>
          <w:lang w:val="en-NZ"/>
        </w:rPr>
        <w:t>)</w:t>
      </w:r>
      <w:r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v Chief Executive: transcript of interview with former staff member (11 November 2009, p</w:t>
      </w:r>
      <w:r w:rsidR="00BB59DB" w:rsidRPr="0068605C">
        <w:rPr>
          <w:rFonts w:ascii="Arial" w:hAnsi="Arial" w:cs="Arial"/>
          <w:sz w:val="18"/>
          <w:szCs w:val="18"/>
          <w:lang w:val="en-NZ"/>
        </w:rPr>
        <w:t>age</w:t>
      </w:r>
      <w:r w:rsidRPr="0068605C">
        <w:rPr>
          <w:rFonts w:ascii="Arial" w:hAnsi="Arial" w:cs="Arial"/>
          <w:sz w:val="18"/>
          <w:szCs w:val="18"/>
          <w:lang w:val="en-NZ"/>
        </w:rPr>
        <w:t xml:space="preserve"> 1</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71">
    <w:p w14:paraId="2673EFC2" w14:textId="34B03AF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Transcript of interview with Mr PY (23 March 2011, p</w:t>
      </w:r>
      <w:r w:rsidR="00BB59DB" w:rsidRPr="0068605C">
        <w:rPr>
          <w:rFonts w:ascii="Arial" w:hAnsi="Arial" w:cs="Arial"/>
          <w:sz w:val="18"/>
          <w:szCs w:val="18"/>
          <w:lang w:val="en-NZ"/>
        </w:rPr>
        <w:t>age</w:t>
      </w:r>
      <w:r w:rsidRPr="0068605C">
        <w:rPr>
          <w:rFonts w:ascii="Arial" w:hAnsi="Arial" w:cs="Arial"/>
          <w:sz w:val="18"/>
          <w:szCs w:val="18"/>
          <w:lang w:val="en-NZ"/>
        </w:rPr>
        <w:t xml:space="preserve"> 13</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72">
    <w:p w14:paraId="1DD0BAE1" w14:textId="090B27E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Interview with former senior counsellor (20 November 2007, p</w:t>
      </w:r>
      <w:r w:rsidR="00BB59DB" w:rsidRPr="0068605C">
        <w:rPr>
          <w:rFonts w:ascii="Arial" w:hAnsi="Arial" w:cs="Arial"/>
          <w:sz w:val="18"/>
          <w:szCs w:val="18"/>
          <w:lang w:val="en-NZ"/>
        </w:rPr>
        <w:t>age</w:t>
      </w:r>
      <w:r w:rsidRPr="0068605C">
        <w:rPr>
          <w:rFonts w:ascii="Arial" w:hAnsi="Arial" w:cs="Arial"/>
          <w:sz w:val="18"/>
          <w:szCs w:val="18"/>
          <w:lang w:val="en-NZ"/>
        </w:rPr>
        <w:t xml:space="preserve"> 6</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73">
    <w:p w14:paraId="6B9E0DEC" w14:textId="61B3855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4B4D35" w:rsidRPr="0068605C">
        <w:rPr>
          <w:rFonts w:ascii="Arial" w:hAnsi="Arial" w:cs="Arial"/>
          <w:sz w:val="18"/>
          <w:szCs w:val="18"/>
          <w:lang w:val="en-NZ"/>
        </w:rPr>
        <w:t>s</w:t>
      </w:r>
      <w:r w:rsidRPr="0068605C">
        <w:rPr>
          <w:rFonts w:ascii="Arial" w:hAnsi="Arial" w:cs="Arial"/>
          <w:sz w:val="18"/>
          <w:szCs w:val="18"/>
          <w:lang w:val="en-NZ"/>
        </w:rPr>
        <w:t xml:space="preserve"> of Mr PF (15 December 2020, paras 102</w:t>
      </w:r>
      <w:r w:rsidR="00BB59DB" w:rsidRPr="0068605C">
        <w:rPr>
          <w:rFonts w:ascii="Arial" w:hAnsi="Arial" w:cs="Arial"/>
          <w:sz w:val="18"/>
          <w:szCs w:val="18"/>
          <w:lang w:val="en-NZ"/>
        </w:rPr>
        <w:t>–</w:t>
      </w:r>
      <w:r w:rsidRPr="0068605C">
        <w:rPr>
          <w:rFonts w:ascii="Arial" w:hAnsi="Arial" w:cs="Arial"/>
          <w:sz w:val="18"/>
          <w:szCs w:val="18"/>
          <w:lang w:val="en-NZ"/>
        </w:rPr>
        <w:t>103</w:t>
      </w:r>
      <w:r w:rsidR="00BB59DB" w:rsidRPr="0068605C">
        <w:rPr>
          <w:rFonts w:ascii="Arial" w:hAnsi="Arial" w:cs="Arial"/>
          <w:sz w:val="18"/>
          <w:szCs w:val="18"/>
          <w:lang w:val="en-NZ"/>
        </w:rPr>
        <w:t>)</w:t>
      </w:r>
      <w:r w:rsidRPr="0068605C">
        <w:rPr>
          <w:rFonts w:ascii="Arial" w:hAnsi="Arial" w:cs="Arial"/>
          <w:sz w:val="18"/>
          <w:szCs w:val="18"/>
          <w:lang w:val="en-NZ"/>
        </w:rPr>
        <w:t>; Tony Lewis (21 August 2021, para 40</w:t>
      </w:r>
      <w:r w:rsidR="00BB59DB" w:rsidRPr="0068605C">
        <w:rPr>
          <w:rFonts w:ascii="Arial" w:hAnsi="Arial" w:cs="Arial"/>
          <w:sz w:val="18"/>
          <w:szCs w:val="18"/>
          <w:lang w:val="en-NZ"/>
        </w:rPr>
        <w:t>)</w:t>
      </w:r>
      <w:r w:rsidRPr="0068605C">
        <w:rPr>
          <w:rFonts w:ascii="Arial" w:hAnsi="Arial" w:cs="Arial"/>
          <w:sz w:val="18"/>
          <w:szCs w:val="18"/>
          <w:lang w:val="en-NZ"/>
        </w:rPr>
        <w:t>; Mr JM (11 July 2022, para 34</w:t>
      </w:r>
      <w:r w:rsidR="00BB59DB" w:rsidRPr="0068605C">
        <w:rPr>
          <w:rFonts w:ascii="Arial" w:hAnsi="Arial" w:cs="Arial"/>
          <w:sz w:val="18"/>
          <w:szCs w:val="18"/>
          <w:lang w:val="en-NZ"/>
        </w:rPr>
        <w:t>)</w:t>
      </w:r>
      <w:r w:rsidRPr="0068605C">
        <w:rPr>
          <w:rFonts w:ascii="Arial" w:hAnsi="Arial" w:cs="Arial"/>
          <w:sz w:val="18"/>
          <w:szCs w:val="18"/>
          <w:lang w:val="en-NZ"/>
        </w:rPr>
        <w:t>; Mr A (19 August 2020, para 41</w:t>
      </w:r>
      <w:r w:rsidR="00BB59DB" w:rsidRPr="0068605C">
        <w:rPr>
          <w:rFonts w:ascii="Arial" w:hAnsi="Arial" w:cs="Arial"/>
          <w:sz w:val="18"/>
          <w:szCs w:val="18"/>
          <w:lang w:val="en-NZ"/>
        </w:rPr>
        <w:t>) and</w:t>
      </w:r>
      <w:r w:rsidRPr="0068605C">
        <w:rPr>
          <w:rFonts w:ascii="Arial" w:hAnsi="Arial" w:cs="Arial"/>
          <w:sz w:val="18"/>
          <w:szCs w:val="18"/>
          <w:lang w:val="en-NZ"/>
        </w:rPr>
        <w:t xml:space="preserve"> Hohepa </w:t>
      </w:r>
      <w:proofErr w:type="spellStart"/>
      <w:r w:rsidRPr="0068605C">
        <w:rPr>
          <w:rFonts w:ascii="Arial" w:hAnsi="Arial" w:cs="Arial"/>
          <w:sz w:val="18"/>
          <w:szCs w:val="18"/>
          <w:lang w:val="en-NZ"/>
        </w:rPr>
        <w:t>Taiaroa</w:t>
      </w:r>
      <w:proofErr w:type="spellEnd"/>
      <w:r w:rsidRPr="0068605C">
        <w:rPr>
          <w:rFonts w:ascii="Arial" w:hAnsi="Arial" w:cs="Arial"/>
          <w:sz w:val="18"/>
          <w:szCs w:val="18"/>
          <w:lang w:val="en-NZ"/>
        </w:rPr>
        <w:t xml:space="preserve"> (31 January 2022, paras 51</w:t>
      </w:r>
      <w:r w:rsidR="00BB59DB" w:rsidRPr="0068605C">
        <w:rPr>
          <w:rFonts w:ascii="Arial" w:hAnsi="Arial" w:cs="Arial"/>
          <w:sz w:val="18"/>
          <w:szCs w:val="18"/>
          <w:lang w:val="en-NZ"/>
        </w:rPr>
        <w:t>–</w:t>
      </w:r>
      <w:r w:rsidRPr="0068605C">
        <w:rPr>
          <w:rFonts w:ascii="Arial" w:hAnsi="Arial" w:cs="Arial"/>
          <w:sz w:val="18"/>
          <w:szCs w:val="18"/>
          <w:lang w:val="en-NZ"/>
        </w:rPr>
        <w:t>52</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74">
    <w:p w14:paraId="4D0C0EA0" w14:textId="1AA12F81"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BB59DB" w:rsidRPr="0068605C">
        <w:rPr>
          <w:rFonts w:ascii="Arial" w:hAnsi="Arial" w:cs="Arial"/>
          <w:sz w:val="18"/>
          <w:szCs w:val="18"/>
          <w:lang w:val="en-NZ"/>
        </w:rPr>
        <w:t xml:space="preserve">statement </w:t>
      </w:r>
      <w:r w:rsidRPr="0068605C">
        <w:rPr>
          <w:rFonts w:ascii="Arial" w:hAnsi="Arial" w:cs="Arial"/>
          <w:sz w:val="18"/>
          <w:szCs w:val="18"/>
          <w:lang w:val="en-NZ"/>
        </w:rPr>
        <w:t xml:space="preserve">of </w:t>
      </w:r>
      <w:r w:rsidR="00233F68" w:rsidRPr="0068605C">
        <w:rPr>
          <w:rFonts w:ascii="Arial" w:hAnsi="Arial" w:cs="Arial"/>
          <w:sz w:val="18"/>
          <w:szCs w:val="18"/>
          <w:lang w:val="en-NZ"/>
        </w:rPr>
        <w:t>Karl Te Tauri</w:t>
      </w:r>
      <w:r w:rsidRPr="0068605C">
        <w:rPr>
          <w:rFonts w:ascii="Arial" w:hAnsi="Arial" w:cs="Arial"/>
          <w:sz w:val="18"/>
          <w:szCs w:val="18"/>
          <w:lang w:val="en-NZ"/>
        </w:rPr>
        <w:t xml:space="preserve"> </w:t>
      </w:r>
      <w:r w:rsidR="00BB59DB" w:rsidRPr="0068605C">
        <w:rPr>
          <w:rFonts w:ascii="Arial" w:eastAsia="Arial" w:hAnsi="Arial" w:cs="Arial"/>
          <w:sz w:val="18"/>
          <w:szCs w:val="18"/>
          <w:lang w:val="en-NZ"/>
        </w:rPr>
        <w:t>(</w:t>
      </w:r>
      <w:r w:rsidRPr="0068605C">
        <w:rPr>
          <w:rFonts w:ascii="Arial" w:eastAsia="Arial" w:hAnsi="Arial" w:cs="Arial"/>
          <w:sz w:val="18"/>
          <w:szCs w:val="18"/>
          <w:lang w:val="en-NZ"/>
        </w:rPr>
        <w:t>2 August 2021</w:t>
      </w:r>
      <w:r w:rsidRPr="0068605C">
        <w:rPr>
          <w:rFonts w:ascii="Arial" w:hAnsi="Arial" w:cs="Arial"/>
          <w:sz w:val="18"/>
          <w:szCs w:val="18"/>
          <w:lang w:val="en-NZ"/>
        </w:rPr>
        <w:t>, para 2.29</w:t>
      </w:r>
      <w:r w:rsidR="00BB59DB" w:rsidRPr="0068605C">
        <w:rPr>
          <w:rFonts w:ascii="Arial" w:hAnsi="Arial" w:cs="Arial"/>
          <w:sz w:val="18"/>
          <w:szCs w:val="18"/>
          <w:lang w:val="en-NZ"/>
        </w:rPr>
        <w:t>)</w:t>
      </w:r>
    </w:p>
  </w:footnote>
  <w:footnote w:id="375">
    <w:p w14:paraId="3CF9AFE5" w14:textId="338643BD"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information</w:t>
      </w:r>
      <w:r w:rsidR="008B1BA7"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interviews with former Hokio staff members (29 April 2012, p</w:t>
      </w:r>
      <w:r w:rsidR="00BB59DB" w:rsidRPr="0068605C">
        <w:rPr>
          <w:rFonts w:ascii="Arial" w:hAnsi="Arial" w:cs="Arial"/>
          <w:sz w:val="18"/>
          <w:szCs w:val="18"/>
          <w:lang w:val="en-NZ"/>
        </w:rPr>
        <w:t>age</w:t>
      </w:r>
      <w:r w:rsidRPr="0068605C">
        <w:rPr>
          <w:rFonts w:ascii="Arial" w:hAnsi="Arial" w:cs="Arial"/>
          <w:sz w:val="18"/>
          <w:szCs w:val="18"/>
          <w:lang w:val="en-NZ"/>
        </w:rPr>
        <w:t xml:space="preserve"> 4</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76">
    <w:p w14:paraId="51DDA72D" w14:textId="043D0AA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Witness statement of </w:t>
      </w:r>
      <w:r w:rsidR="009B1B64" w:rsidRPr="0068605C">
        <w:rPr>
          <w:rFonts w:ascii="Arial" w:eastAsia="Arial" w:hAnsi="Arial" w:cs="Arial"/>
          <w:sz w:val="18"/>
          <w:szCs w:val="18"/>
          <w:lang w:val="en-NZ"/>
        </w:rPr>
        <w:t>Mr SK</w:t>
      </w:r>
      <w:r w:rsidRPr="0068605C">
        <w:rPr>
          <w:rFonts w:ascii="Arial" w:eastAsia="Arial" w:hAnsi="Arial" w:cs="Arial"/>
          <w:sz w:val="18"/>
          <w:szCs w:val="18"/>
          <w:lang w:val="en-NZ"/>
        </w:rPr>
        <w:t xml:space="preserve"> (10 February 2021, para 300</w:t>
      </w:r>
      <w:r w:rsidR="00BB59DB" w:rsidRPr="0068605C">
        <w:rPr>
          <w:rFonts w:ascii="Arial" w:eastAsia="Arial" w:hAnsi="Arial" w:cs="Arial"/>
          <w:sz w:val="18"/>
          <w:szCs w:val="18"/>
          <w:lang w:val="en-NZ"/>
        </w:rPr>
        <w:t>)</w:t>
      </w:r>
      <w:r w:rsidRPr="0068605C">
        <w:rPr>
          <w:rFonts w:ascii="Arial" w:eastAsia="Arial" w:hAnsi="Arial" w:cs="Arial"/>
          <w:sz w:val="18"/>
          <w:szCs w:val="18"/>
          <w:lang w:val="en-NZ"/>
        </w:rPr>
        <w:t>.</w:t>
      </w:r>
    </w:p>
  </w:footnote>
  <w:footnote w:id="377">
    <w:p w14:paraId="3F635206" w14:textId="12386BB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transcript of </w:t>
      </w:r>
      <w:r w:rsidR="0095082D" w:rsidRPr="0068605C">
        <w:rPr>
          <w:rFonts w:ascii="Arial" w:hAnsi="Arial" w:cs="Arial"/>
          <w:sz w:val="18"/>
          <w:szCs w:val="18"/>
          <w:lang w:val="en-NZ"/>
        </w:rPr>
        <w:t xml:space="preserve">Dave Charlson </w:t>
      </w:r>
      <w:r w:rsidRPr="0068605C">
        <w:rPr>
          <w:rFonts w:ascii="Arial" w:hAnsi="Arial" w:cs="Arial"/>
          <w:sz w:val="18"/>
          <w:szCs w:val="18"/>
          <w:lang w:val="en-NZ"/>
        </w:rPr>
        <w:t>(24 November 2021, p</w:t>
      </w:r>
      <w:r w:rsidR="00BB59DB" w:rsidRPr="0068605C">
        <w:rPr>
          <w:rFonts w:ascii="Arial" w:hAnsi="Arial" w:cs="Arial"/>
          <w:sz w:val="18"/>
          <w:szCs w:val="18"/>
          <w:lang w:val="en-NZ"/>
        </w:rPr>
        <w:t>age</w:t>
      </w:r>
      <w:r w:rsidRPr="0068605C">
        <w:rPr>
          <w:rFonts w:ascii="Arial" w:hAnsi="Arial" w:cs="Arial"/>
          <w:sz w:val="18"/>
          <w:szCs w:val="18"/>
          <w:lang w:val="en-NZ"/>
        </w:rPr>
        <w:t xml:space="preserve"> 35</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78">
    <w:p w14:paraId="604E8080" w14:textId="2DDC071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5B2F12" w:rsidRPr="0068605C">
        <w:rPr>
          <w:rFonts w:ascii="Arial" w:hAnsi="Arial" w:cs="Arial"/>
          <w:sz w:val="18"/>
          <w:szCs w:val="18"/>
          <w:lang w:val="en-NZ"/>
        </w:rPr>
        <w:t>s</w:t>
      </w:r>
      <w:r w:rsidRPr="0068605C">
        <w:rPr>
          <w:rFonts w:ascii="Arial" w:hAnsi="Arial" w:cs="Arial"/>
          <w:sz w:val="18"/>
          <w:szCs w:val="18"/>
          <w:lang w:val="en-NZ"/>
        </w:rPr>
        <w:t xml:space="preserve"> of Mr FI (30 July 2021, para 32</w:t>
      </w:r>
      <w:r w:rsidR="005B2F12" w:rsidRPr="0068605C">
        <w:rPr>
          <w:rFonts w:ascii="Arial" w:hAnsi="Arial" w:cs="Arial"/>
          <w:sz w:val="18"/>
          <w:szCs w:val="18"/>
          <w:lang w:val="en-NZ"/>
        </w:rPr>
        <w:t>)</w:t>
      </w:r>
      <w:r w:rsidRPr="0068605C">
        <w:rPr>
          <w:rFonts w:ascii="Arial" w:hAnsi="Arial" w:cs="Arial"/>
          <w:sz w:val="18"/>
          <w:szCs w:val="18"/>
          <w:lang w:val="en-NZ"/>
        </w:rPr>
        <w:t xml:space="preserve">; </w:t>
      </w:r>
      <w:r w:rsidR="002663D8" w:rsidRPr="0068605C">
        <w:rPr>
          <w:rFonts w:ascii="Arial" w:hAnsi="Arial" w:cs="Arial"/>
          <w:sz w:val="18"/>
          <w:szCs w:val="18"/>
          <w:lang w:val="en-NZ"/>
        </w:rPr>
        <w:t xml:space="preserve">of </w:t>
      </w:r>
      <w:proofErr w:type="spellStart"/>
      <w:r w:rsidR="002663D8" w:rsidRPr="0068605C">
        <w:rPr>
          <w:rFonts w:ascii="Arial" w:hAnsi="Arial" w:cs="Arial"/>
          <w:sz w:val="18"/>
          <w:szCs w:val="18"/>
          <w:lang w:val="en-NZ"/>
        </w:rPr>
        <w:t>Paora</w:t>
      </w:r>
      <w:proofErr w:type="spellEnd"/>
      <w:r w:rsidR="002663D8" w:rsidRPr="0068605C">
        <w:rPr>
          <w:rFonts w:ascii="Arial" w:hAnsi="Arial" w:cs="Arial"/>
          <w:sz w:val="18"/>
          <w:szCs w:val="18"/>
          <w:lang w:val="en-NZ"/>
        </w:rPr>
        <w:t xml:space="preserve"> (Paul) Sweeney </w:t>
      </w:r>
      <w:r w:rsidRPr="0068605C">
        <w:rPr>
          <w:rFonts w:ascii="Arial" w:hAnsi="Arial" w:cs="Arial"/>
          <w:sz w:val="18"/>
          <w:szCs w:val="18"/>
          <w:lang w:val="en-NZ"/>
        </w:rPr>
        <w:t>(30 November 2020, para 103</w:t>
      </w:r>
      <w:r w:rsidR="00BB59DB" w:rsidRPr="0068605C">
        <w:rPr>
          <w:rFonts w:ascii="Arial" w:hAnsi="Arial" w:cs="Arial"/>
          <w:sz w:val="18"/>
          <w:szCs w:val="18"/>
          <w:lang w:val="en-NZ"/>
        </w:rPr>
        <w:t>)</w:t>
      </w:r>
      <w:r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130</w:t>
      </w:r>
      <w:r w:rsidR="00BB59DB" w:rsidRPr="0068605C">
        <w:rPr>
          <w:rFonts w:ascii="Arial" w:hAnsi="Arial" w:cs="Arial"/>
          <w:sz w:val="18"/>
          <w:szCs w:val="18"/>
          <w:lang w:val="en-NZ"/>
        </w:rPr>
        <w:t>)</w:t>
      </w:r>
      <w:r w:rsidRPr="0068605C">
        <w:rPr>
          <w:rFonts w:ascii="Arial" w:hAnsi="Arial" w:cs="Arial"/>
          <w:sz w:val="18"/>
          <w:szCs w:val="18"/>
          <w:lang w:val="en-NZ"/>
        </w:rPr>
        <w:t xml:space="preserve"> </w:t>
      </w:r>
      <w:r w:rsidR="00BB59DB" w:rsidRPr="0068605C">
        <w:rPr>
          <w:rFonts w:ascii="Arial" w:hAnsi="Arial" w:cs="Arial"/>
          <w:sz w:val="18"/>
          <w:szCs w:val="18"/>
          <w:lang w:val="en-NZ"/>
        </w:rPr>
        <w:t>and</w:t>
      </w:r>
      <w:r w:rsidRPr="0068605C">
        <w:rPr>
          <w:rFonts w:ascii="Arial" w:hAnsi="Arial" w:cs="Arial"/>
          <w:sz w:val="18"/>
          <w:szCs w:val="18"/>
          <w:lang w:val="en-NZ"/>
        </w:rPr>
        <w:t xml:space="preserve"> Mr GZ (22 June 2021, para 48</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79">
    <w:p w14:paraId="3EA4A3EA" w14:textId="451537A6"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to Public Service Appeal Board from departmental witness (1980, </w:t>
      </w:r>
      <w:r w:rsidR="00BB59DB" w:rsidRPr="0068605C">
        <w:rPr>
          <w:rFonts w:ascii="Arial" w:hAnsi="Arial" w:cs="Arial"/>
          <w:sz w:val="18"/>
          <w:szCs w:val="18"/>
          <w:lang w:val="en-NZ"/>
        </w:rPr>
        <w:t xml:space="preserve">pages </w:t>
      </w:r>
      <w:r w:rsidRPr="0068605C">
        <w:rPr>
          <w:rFonts w:ascii="Arial" w:hAnsi="Arial" w:cs="Arial"/>
          <w:sz w:val="18"/>
          <w:szCs w:val="18"/>
          <w:lang w:val="en-NZ"/>
        </w:rPr>
        <w:t>2, 4</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80">
    <w:p w14:paraId="6ECD0BF2" w14:textId="796BB1C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DB59D4" w:rsidRPr="0068605C">
        <w:rPr>
          <w:rFonts w:ascii="Arial" w:hAnsi="Arial" w:cs="Arial"/>
          <w:sz w:val="18"/>
          <w:szCs w:val="18"/>
          <w:lang w:val="en-NZ"/>
        </w:rPr>
        <w:t>s</w:t>
      </w:r>
      <w:r w:rsidRPr="0068605C">
        <w:rPr>
          <w:rFonts w:ascii="Arial" w:hAnsi="Arial" w:cs="Arial"/>
          <w:sz w:val="18"/>
          <w:szCs w:val="18"/>
          <w:lang w:val="en-NZ"/>
        </w:rPr>
        <w:t xml:space="preserve"> of Lindsay Eddy (24 March 2021, paras 94</w:t>
      </w:r>
      <w:r w:rsidR="00BB59DB" w:rsidRPr="0068605C">
        <w:rPr>
          <w:rFonts w:ascii="Arial" w:hAnsi="Arial" w:cs="Arial"/>
          <w:sz w:val="18"/>
          <w:szCs w:val="18"/>
          <w:lang w:val="en-NZ"/>
        </w:rPr>
        <w:t>–</w:t>
      </w:r>
      <w:r w:rsidRPr="0068605C">
        <w:rPr>
          <w:rFonts w:ascii="Arial" w:hAnsi="Arial" w:cs="Arial"/>
          <w:sz w:val="18"/>
          <w:szCs w:val="18"/>
          <w:lang w:val="en-NZ"/>
        </w:rPr>
        <w:t>95</w:t>
      </w:r>
      <w:r w:rsidR="00BB59DB" w:rsidRPr="0068605C">
        <w:rPr>
          <w:rFonts w:ascii="Arial" w:hAnsi="Arial" w:cs="Arial"/>
          <w:sz w:val="18"/>
          <w:szCs w:val="18"/>
          <w:lang w:val="en-NZ"/>
        </w:rPr>
        <w:t>) and</w:t>
      </w:r>
      <w:r w:rsidRPr="0068605C">
        <w:rPr>
          <w:rFonts w:ascii="Arial" w:hAnsi="Arial" w:cs="Arial"/>
          <w:sz w:val="18"/>
          <w:szCs w:val="18"/>
          <w:lang w:val="en-NZ"/>
        </w:rPr>
        <w:t xml:space="preserve"> Mr RX (27 March 2023, para 4.6.11</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81">
    <w:p w14:paraId="4B5027EB" w14:textId="71877B29" w:rsidR="005C26E0" w:rsidRPr="0068605C" w:rsidRDefault="005C26E0"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GV</w:t>
      </w:r>
      <w:r w:rsidR="00365455" w:rsidRPr="0068605C">
        <w:rPr>
          <w:rFonts w:ascii="Arial" w:hAnsi="Arial" w:cs="Arial"/>
          <w:sz w:val="18"/>
          <w:szCs w:val="18"/>
          <w:lang w:val="en-NZ"/>
        </w:rPr>
        <w:t xml:space="preserve"> </w:t>
      </w:r>
      <w:hyperlink r:id="rId18">
        <w:r w:rsidRPr="0068605C">
          <w:rPr>
            <w:rStyle w:val="Hyperlink"/>
            <w:rFonts w:ascii="Arial" w:hAnsi="Arial" w:cs="Arial"/>
            <w:color w:val="auto"/>
            <w:sz w:val="18"/>
            <w:szCs w:val="18"/>
            <w:u w:val="none"/>
            <w:lang w:val="en-NZ"/>
          </w:rPr>
          <w:t>(27 July 2021</w:t>
        </w:r>
      </w:hyperlink>
      <w:r w:rsidRPr="0068605C">
        <w:rPr>
          <w:rStyle w:val="Hyperlink"/>
          <w:rFonts w:ascii="Arial" w:hAnsi="Arial" w:cs="Arial"/>
          <w:color w:val="auto"/>
          <w:sz w:val="18"/>
          <w:szCs w:val="18"/>
          <w:u w:val="none"/>
          <w:lang w:val="en-NZ"/>
        </w:rPr>
        <w:t>,</w:t>
      </w:r>
      <w:r w:rsidRPr="0068605C">
        <w:rPr>
          <w:rFonts w:ascii="Arial" w:hAnsi="Arial" w:cs="Arial"/>
          <w:sz w:val="18"/>
          <w:szCs w:val="18"/>
          <w:lang w:val="en-NZ"/>
        </w:rPr>
        <w:t xml:space="preserve"> para 54</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82">
    <w:p w14:paraId="5D183684" w14:textId="3589821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to Mr Lucas from Dr Frazer, re: [resident] (25 February 1981, p</w:t>
      </w:r>
      <w:r w:rsidR="00BB59DB" w:rsidRPr="0068605C">
        <w:rPr>
          <w:rFonts w:ascii="Arial" w:hAnsi="Arial" w:cs="Arial"/>
          <w:sz w:val="18"/>
          <w:szCs w:val="18"/>
          <w:lang w:val="en-NZ"/>
        </w:rPr>
        <w:t>age</w:t>
      </w:r>
      <w:r w:rsidRPr="0068605C">
        <w:rPr>
          <w:rFonts w:ascii="Arial" w:hAnsi="Arial" w:cs="Arial"/>
          <w:sz w:val="18"/>
          <w:szCs w:val="18"/>
          <w:lang w:val="en-NZ"/>
        </w:rPr>
        <w:t xml:space="preserve"> 2</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83">
    <w:p w14:paraId="3D42297E" w14:textId="00A9D0B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High Court statement of Mike Doolan </w:t>
      </w:r>
      <w:r w:rsidRPr="0068605C">
        <w:rPr>
          <w:rStyle w:val="Hyperlink"/>
          <w:rFonts w:ascii="Arial" w:hAnsi="Arial" w:cs="Arial"/>
          <w:color w:val="auto"/>
          <w:sz w:val="18"/>
          <w:szCs w:val="18"/>
          <w:u w:val="none"/>
          <w:lang w:val="en-NZ"/>
        </w:rPr>
        <w:t>(7 May 2007</w:t>
      </w:r>
      <w:r w:rsidRPr="0068605C">
        <w:rPr>
          <w:rFonts w:ascii="Arial" w:hAnsi="Arial" w:cs="Arial"/>
          <w:sz w:val="18"/>
          <w:szCs w:val="18"/>
          <w:lang w:val="en-NZ"/>
        </w:rPr>
        <w:t>, para 194</w:t>
      </w:r>
      <w:r w:rsidR="00BB59DB" w:rsidRPr="0068605C">
        <w:rPr>
          <w:rFonts w:ascii="Arial" w:hAnsi="Arial" w:cs="Arial"/>
          <w:sz w:val="18"/>
          <w:szCs w:val="18"/>
          <w:lang w:val="en-NZ"/>
        </w:rPr>
        <w:t>)</w:t>
      </w:r>
      <w:r w:rsidRPr="0068605C">
        <w:rPr>
          <w:rFonts w:ascii="Arial" w:hAnsi="Arial" w:cs="Arial"/>
          <w:sz w:val="18"/>
          <w:szCs w:val="18"/>
          <w:lang w:val="en-NZ"/>
        </w:rPr>
        <w:t>.</w:t>
      </w:r>
    </w:p>
  </w:footnote>
  <w:footnote w:id="384">
    <w:p w14:paraId="0FB24196" w14:textId="6962873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DB59D4" w:rsidRPr="0068605C">
        <w:rPr>
          <w:rFonts w:ascii="Arial" w:hAnsi="Arial" w:cs="Arial"/>
          <w:sz w:val="18"/>
          <w:szCs w:val="18"/>
          <w:lang w:val="en-NZ"/>
        </w:rPr>
        <w:t>NZ</w:t>
      </w:r>
      <w:r w:rsidRPr="0068605C">
        <w:rPr>
          <w:rFonts w:ascii="Arial" w:hAnsi="Arial" w:cs="Arial"/>
          <w:sz w:val="18"/>
          <w:szCs w:val="18"/>
          <w:lang w:val="en-NZ"/>
        </w:rPr>
        <w:t xml:space="preserve"> Police, Response to Royal Commission of Inquiry into Abuse in Care Notice to Produce 421 (9 June 2022</w:t>
      </w:r>
      <w:r w:rsidRPr="0068605C">
        <w:rPr>
          <w:rFonts w:ascii="Arial" w:eastAsia="Arial" w:hAnsi="Arial" w:cs="Arial"/>
          <w:sz w:val="18"/>
          <w:szCs w:val="18"/>
          <w:lang w:val="en-NZ"/>
        </w:rPr>
        <w:t>,</w:t>
      </w:r>
      <w:r w:rsidRPr="0068605C">
        <w:rPr>
          <w:rFonts w:ascii="Arial" w:eastAsia="Calibri" w:hAnsi="Arial" w:cs="Arial"/>
          <w:sz w:val="18"/>
          <w:szCs w:val="18"/>
          <w:lang w:val="en-NZ"/>
        </w:rPr>
        <w:t xml:space="preserve"> para 9.3</w:t>
      </w:r>
      <w:r w:rsidR="00BB59DB" w:rsidRPr="0068605C">
        <w:rPr>
          <w:rFonts w:ascii="Arial" w:eastAsia="Calibri" w:hAnsi="Arial" w:cs="Arial"/>
          <w:sz w:val="18"/>
          <w:szCs w:val="18"/>
          <w:lang w:val="en-NZ"/>
        </w:rPr>
        <w:t>)</w:t>
      </w:r>
      <w:r w:rsidRPr="0068605C">
        <w:rPr>
          <w:rFonts w:ascii="Arial" w:eastAsia="Calibri" w:hAnsi="Arial" w:cs="Arial"/>
          <w:sz w:val="18"/>
          <w:szCs w:val="18"/>
          <w:lang w:val="en-NZ"/>
        </w:rPr>
        <w:t>.</w:t>
      </w:r>
    </w:p>
  </w:footnote>
  <w:footnote w:id="385">
    <w:p w14:paraId="6FDA71C1" w14:textId="1A10A395"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624260" w:rsidRPr="0068605C">
        <w:rPr>
          <w:rFonts w:ascii="Arial" w:hAnsi="Arial" w:cs="Arial"/>
          <w:sz w:val="18"/>
          <w:szCs w:val="18"/>
          <w:lang w:val="en-NZ"/>
        </w:rPr>
        <w:t>s</w:t>
      </w:r>
      <w:r w:rsidRPr="0068605C">
        <w:rPr>
          <w:rFonts w:ascii="Arial" w:hAnsi="Arial" w:cs="Arial"/>
          <w:sz w:val="18"/>
          <w:szCs w:val="18"/>
          <w:lang w:val="en-NZ"/>
        </w:rPr>
        <w:t xml:space="preserve"> of </w:t>
      </w:r>
      <w:r w:rsidR="009B1B64" w:rsidRPr="0068605C">
        <w:rPr>
          <w:rFonts w:ascii="Arial" w:hAnsi="Arial" w:cs="Arial"/>
          <w:sz w:val="18"/>
          <w:szCs w:val="18"/>
          <w:lang w:val="en-NZ"/>
        </w:rPr>
        <w:t>Mr SK</w:t>
      </w:r>
      <w:r w:rsidRPr="0068605C">
        <w:rPr>
          <w:rFonts w:ascii="Arial" w:eastAsia="Arial" w:hAnsi="Arial" w:cs="Arial"/>
          <w:sz w:val="18"/>
          <w:szCs w:val="18"/>
          <w:lang w:val="en-NZ"/>
        </w:rPr>
        <w:t xml:space="preserve"> (10 February 2021, para 374</w:t>
      </w:r>
      <w:r w:rsidR="00624260" w:rsidRPr="0068605C">
        <w:rPr>
          <w:rFonts w:ascii="Arial" w:eastAsia="Arial" w:hAnsi="Arial" w:cs="Arial"/>
          <w:sz w:val="18"/>
          <w:szCs w:val="18"/>
          <w:lang w:val="en-NZ"/>
        </w:rPr>
        <w:t>)</w:t>
      </w:r>
      <w:r w:rsidRPr="0068605C">
        <w:rPr>
          <w:rFonts w:ascii="Arial" w:eastAsia="Arial" w:hAnsi="Arial" w:cs="Arial"/>
          <w:sz w:val="18"/>
          <w:szCs w:val="18"/>
          <w:lang w:val="en-NZ"/>
        </w:rPr>
        <w:t>;</w:t>
      </w:r>
      <w:r w:rsidRPr="0068605C">
        <w:rPr>
          <w:rFonts w:ascii="Arial" w:hAnsi="Arial" w:cs="Arial"/>
          <w:sz w:val="18"/>
          <w:szCs w:val="18"/>
          <w:lang w:val="en-NZ"/>
        </w:rPr>
        <w:t xml:space="preserve"> Mr PF (15 December 2020, paras 154</w:t>
      </w:r>
      <w:r w:rsidR="00624260" w:rsidRPr="0068605C">
        <w:rPr>
          <w:rFonts w:ascii="Arial" w:hAnsi="Arial" w:cs="Arial"/>
          <w:sz w:val="18"/>
          <w:szCs w:val="18"/>
          <w:lang w:val="en-NZ"/>
        </w:rPr>
        <w:t>–</w:t>
      </w:r>
      <w:r w:rsidRPr="0068605C">
        <w:rPr>
          <w:rFonts w:ascii="Arial" w:hAnsi="Arial" w:cs="Arial"/>
          <w:sz w:val="18"/>
          <w:szCs w:val="18"/>
          <w:lang w:val="en-NZ"/>
        </w:rPr>
        <w:t>155</w:t>
      </w:r>
      <w:r w:rsidR="00624260" w:rsidRPr="0068605C">
        <w:rPr>
          <w:rFonts w:ascii="Arial" w:hAnsi="Arial" w:cs="Arial"/>
          <w:sz w:val="18"/>
          <w:szCs w:val="18"/>
          <w:lang w:val="en-NZ"/>
        </w:rPr>
        <w:t>) and</w:t>
      </w:r>
      <w:r w:rsidRPr="0068605C">
        <w:rPr>
          <w:rFonts w:ascii="Arial" w:hAnsi="Arial" w:cs="Arial"/>
          <w:sz w:val="18"/>
          <w:szCs w:val="18"/>
          <w:lang w:val="en-NZ"/>
        </w:rPr>
        <w:t xml:space="preserve"> Mr FI (30 July 2021, para 46</w:t>
      </w:r>
      <w:r w:rsidR="0094384C" w:rsidRPr="0068605C">
        <w:rPr>
          <w:rFonts w:ascii="Arial" w:hAnsi="Arial" w:cs="Arial"/>
          <w:sz w:val="18"/>
          <w:szCs w:val="18"/>
          <w:lang w:val="en-NZ"/>
        </w:rPr>
        <w:t>)</w:t>
      </w:r>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Statement of claim in the High Court of </w:t>
      </w:r>
      <w:r w:rsidR="001E1FAD">
        <w:rPr>
          <w:rFonts w:ascii="Arial" w:eastAsia="Arial" w:hAnsi="Arial" w:cs="Arial"/>
          <w:sz w:val="18"/>
          <w:szCs w:val="18"/>
          <w:lang w:val="en-NZ"/>
        </w:rPr>
        <w:t>[</w:t>
      </w:r>
      <w:r w:rsidRPr="0068605C">
        <w:rPr>
          <w:rFonts w:ascii="Arial" w:eastAsia="Arial" w:hAnsi="Arial" w:cs="Arial"/>
          <w:sz w:val="18"/>
          <w:szCs w:val="18"/>
          <w:lang w:val="en-NZ"/>
        </w:rPr>
        <w:t>survivor</w:t>
      </w:r>
      <w:r w:rsidR="001E1FAD">
        <w:rPr>
          <w:rFonts w:ascii="Arial" w:eastAsia="Arial" w:hAnsi="Arial" w:cs="Arial"/>
          <w:sz w:val="18"/>
          <w:szCs w:val="18"/>
          <w:lang w:val="en-NZ"/>
        </w:rPr>
        <w:t>]</w:t>
      </w:r>
      <w:r w:rsidRPr="0068605C">
        <w:rPr>
          <w:rFonts w:ascii="Arial" w:eastAsia="Arial" w:hAnsi="Arial" w:cs="Arial"/>
          <w:sz w:val="18"/>
          <w:szCs w:val="18"/>
          <w:lang w:val="en-NZ"/>
        </w:rPr>
        <w:t xml:space="preserve"> (4 August 2006, p</w:t>
      </w:r>
      <w:r w:rsidR="0094384C" w:rsidRPr="0068605C">
        <w:rPr>
          <w:rFonts w:ascii="Arial" w:eastAsia="Arial" w:hAnsi="Arial" w:cs="Arial"/>
          <w:sz w:val="18"/>
          <w:szCs w:val="18"/>
          <w:lang w:val="en-NZ"/>
        </w:rPr>
        <w:t>age</w:t>
      </w:r>
      <w:r w:rsidRPr="0068605C">
        <w:rPr>
          <w:rFonts w:ascii="Arial" w:eastAsia="Arial" w:hAnsi="Arial" w:cs="Arial"/>
          <w:sz w:val="18"/>
          <w:szCs w:val="18"/>
          <w:lang w:val="en-NZ"/>
        </w:rPr>
        <w:t xml:space="preserve"> 17</w:t>
      </w:r>
      <w:r w:rsidR="0094384C" w:rsidRPr="0068605C">
        <w:rPr>
          <w:rFonts w:ascii="Arial" w:eastAsia="Arial" w:hAnsi="Arial" w:cs="Arial"/>
          <w:sz w:val="18"/>
          <w:szCs w:val="18"/>
          <w:lang w:val="en-NZ"/>
        </w:rPr>
        <w:t>)</w:t>
      </w:r>
      <w:r w:rsidRPr="0068605C">
        <w:rPr>
          <w:rFonts w:ascii="Arial" w:eastAsia="Arial" w:hAnsi="Arial" w:cs="Arial"/>
          <w:sz w:val="18"/>
          <w:szCs w:val="18"/>
          <w:lang w:val="en-NZ"/>
        </w:rPr>
        <w:t>.</w:t>
      </w:r>
    </w:p>
  </w:footnote>
  <w:footnote w:id="386">
    <w:p w14:paraId="46D922B9" w14:textId="5B99BA2E" w:rsidR="005C26E0" w:rsidRPr="0068605C" w:rsidRDefault="005C26E0"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Witness statement of Toni Jarvis </w:t>
      </w:r>
      <w:hyperlink r:id="rId19">
        <w:r w:rsidRPr="0068605C">
          <w:rPr>
            <w:rStyle w:val="Hyperlink"/>
            <w:rFonts w:ascii="Arial" w:eastAsia="Arial" w:hAnsi="Arial" w:cs="Arial"/>
            <w:color w:val="auto"/>
            <w:sz w:val="18"/>
            <w:szCs w:val="18"/>
            <w:u w:val="none"/>
            <w:lang w:val="en-NZ"/>
          </w:rPr>
          <w:t>(12 December 2021</w:t>
        </w:r>
      </w:hyperlink>
      <w:r w:rsidRPr="0068605C">
        <w:rPr>
          <w:rFonts w:ascii="Arial" w:eastAsia="Arial" w:hAnsi="Arial" w:cs="Arial"/>
          <w:sz w:val="18"/>
          <w:szCs w:val="18"/>
          <w:lang w:val="en-NZ"/>
        </w:rPr>
        <w:t>, para 71</w:t>
      </w:r>
      <w:r w:rsidR="0094384C" w:rsidRPr="0068605C">
        <w:rPr>
          <w:rFonts w:ascii="Arial" w:eastAsia="Arial" w:hAnsi="Arial" w:cs="Arial"/>
          <w:sz w:val="18"/>
          <w:szCs w:val="18"/>
          <w:lang w:val="en-NZ"/>
        </w:rPr>
        <w:t>)</w:t>
      </w:r>
      <w:r w:rsidRPr="0068605C">
        <w:rPr>
          <w:rFonts w:ascii="Arial" w:eastAsia="Arial" w:hAnsi="Arial" w:cs="Arial"/>
          <w:sz w:val="18"/>
          <w:szCs w:val="18"/>
          <w:lang w:val="en-NZ"/>
        </w:rPr>
        <w:t>.</w:t>
      </w:r>
    </w:p>
  </w:footnote>
  <w:footnote w:id="387">
    <w:p w14:paraId="1315DC6A" w14:textId="0488214A" w:rsidR="005C26E0" w:rsidRPr="0068605C" w:rsidRDefault="005C26E0" w:rsidP="00DF3BCC">
      <w:pPr>
        <w:pStyle w:val="FootnoteText"/>
        <w:spacing w:before="120"/>
        <w:rPr>
          <w:rFonts w:ascii="Arial" w:eastAsia="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Witness statement of Toni Jarvis </w:t>
      </w:r>
      <w:hyperlink r:id="rId20">
        <w:r w:rsidRPr="0068605C">
          <w:rPr>
            <w:rStyle w:val="Hyperlink"/>
            <w:rFonts w:ascii="Arial" w:eastAsia="Arial" w:hAnsi="Arial" w:cs="Arial"/>
            <w:color w:val="auto"/>
            <w:sz w:val="18"/>
            <w:szCs w:val="18"/>
            <w:u w:val="none"/>
            <w:lang w:val="en-NZ"/>
          </w:rPr>
          <w:t>( 12 December 2021,</w:t>
        </w:r>
      </w:hyperlink>
      <w:r w:rsidRPr="0068605C">
        <w:rPr>
          <w:rFonts w:ascii="Arial" w:eastAsia="Arial" w:hAnsi="Arial" w:cs="Arial"/>
          <w:sz w:val="18"/>
          <w:szCs w:val="18"/>
          <w:lang w:val="en-NZ"/>
        </w:rPr>
        <w:t xml:space="preserve"> para 72</w:t>
      </w:r>
      <w:r w:rsidR="0094384C" w:rsidRPr="0068605C">
        <w:rPr>
          <w:rFonts w:ascii="Arial" w:eastAsia="Arial" w:hAnsi="Arial" w:cs="Arial"/>
          <w:sz w:val="18"/>
          <w:szCs w:val="18"/>
          <w:lang w:val="en-NZ"/>
        </w:rPr>
        <w:t>)</w:t>
      </w:r>
      <w:r w:rsidRPr="0068605C">
        <w:rPr>
          <w:rFonts w:ascii="Arial" w:eastAsia="Arial" w:hAnsi="Arial" w:cs="Arial"/>
          <w:sz w:val="18"/>
          <w:szCs w:val="18"/>
          <w:lang w:val="en-NZ"/>
        </w:rPr>
        <w:t>.</w:t>
      </w:r>
    </w:p>
  </w:footnote>
  <w:footnote w:id="388">
    <w:p w14:paraId="48B593BE" w14:textId="25CFB23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Ms HJ (13 December 2021, para 67</w:t>
      </w:r>
      <w:r w:rsidR="0094384C" w:rsidRPr="0068605C">
        <w:rPr>
          <w:rFonts w:ascii="Arial" w:hAnsi="Arial" w:cs="Arial"/>
          <w:sz w:val="18"/>
          <w:szCs w:val="18"/>
          <w:lang w:val="en-NZ"/>
        </w:rPr>
        <w:t>)</w:t>
      </w:r>
      <w:r w:rsidRPr="0068605C">
        <w:rPr>
          <w:rFonts w:ascii="Arial" w:hAnsi="Arial" w:cs="Arial"/>
          <w:sz w:val="18"/>
          <w:szCs w:val="18"/>
          <w:lang w:val="en-NZ"/>
        </w:rPr>
        <w:t xml:space="preserve">. </w:t>
      </w:r>
    </w:p>
  </w:footnote>
  <w:footnote w:id="389">
    <w:p w14:paraId="78F1B391" w14:textId="02CE7C59" w:rsidR="005C26E0" w:rsidRPr="0068605C" w:rsidRDefault="005C26E0" w:rsidP="00DF3BCC">
      <w:pPr>
        <w:pStyle w:val="FootnoteText"/>
        <w:spacing w:before="120"/>
        <w:rPr>
          <w:rFonts w:ascii="Arial" w:eastAsia="Roboto" w:hAnsi="Arial" w:cs="Arial"/>
          <w:sz w:val="18"/>
          <w:szCs w:val="18"/>
          <w:lang w:val="en-NZ"/>
        </w:rPr>
      </w:pPr>
      <w:r w:rsidRPr="0068605C">
        <w:rPr>
          <w:rStyle w:val="FootnoteReference"/>
          <w:rFonts w:ascii="Arial" w:eastAsia="Arial" w:hAnsi="Arial" w:cs="Arial"/>
          <w:sz w:val="18"/>
          <w:szCs w:val="18"/>
          <w:lang w:val="en-NZ"/>
        </w:rPr>
        <w:footnoteRef/>
      </w:r>
      <w:r w:rsidRPr="0068605C">
        <w:rPr>
          <w:rFonts w:ascii="Arial" w:eastAsia="Arial" w:hAnsi="Arial" w:cs="Arial"/>
          <w:sz w:val="18"/>
          <w:szCs w:val="18"/>
          <w:lang w:val="en-NZ"/>
        </w:rPr>
        <w:t xml:space="preserve"> Letter from PT Woulfe to the Director-General, Night Cover</w:t>
      </w:r>
      <w:r w:rsidR="00954B45">
        <w:rPr>
          <w:rFonts w:ascii="Arial" w:eastAsia="Arial" w:hAnsi="Arial" w:cs="Arial"/>
          <w:sz w:val="18"/>
          <w:szCs w:val="18"/>
          <w:lang w:val="en-NZ"/>
        </w:rPr>
        <w:t xml:space="preserve"> </w:t>
      </w:r>
      <w:r w:rsidRPr="0068605C">
        <w:rPr>
          <w:rFonts w:ascii="Arial" w:eastAsia="Arial" w:hAnsi="Arial" w:cs="Arial"/>
          <w:sz w:val="18"/>
          <w:szCs w:val="18"/>
          <w:lang w:val="en-NZ"/>
        </w:rPr>
        <w:t>/</w:t>
      </w:r>
      <w:r w:rsidR="00954B45">
        <w:rPr>
          <w:rFonts w:ascii="Arial" w:eastAsia="Arial" w:hAnsi="Arial" w:cs="Arial"/>
          <w:sz w:val="18"/>
          <w:szCs w:val="18"/>
          <w:lang w:val="en-NZ"/>
        </w:rPr>
        <w:t xml:space="preserve"> </w:t>
      </w:r>
      <w:r w:rsidRPr="0068605C">
        <w:rPr>
          <w:rFonts w:ascii="Arial" w:eastAsia="Arial" w:hAnsi="Arial" w:cs="Arial"/>
          <w:sz w:val="18"/>
          <w:szCs w:val="18"/>
          <w:lang w:val="en-NZ"/>
        </w:rPr>
        <w:t>Kohitere</w:t>
      </w:r>
      <w:r w:rsidRPr="0068605C">
        <w:rPr>
          <w:rStyle w:val="Hyperlink"/>
          <w:rFonts w:ascii="Arial" w:eastAsia="Arial" w:hAnsi="Arial" w:cs="Arial"/>
          <w:color w:val="auto"/>
          <w:sz w:val="18"/>
          <w:szCs w:val="18"/>
          <w:u w:val="none"/>
          <w:lang w:val="en-NZ"/>
        </w:rPr>
        <w:t xml:space="preserve"> </w:t>
      </w:r>
      <w:r w:rsidRPr="0068605C">
        <w:rPr>
          <w:rFonts w:ascii="Arial" w:eastAsia="Arial" w:hAnsi="Arial" w:cs="Arial"/>
          <w:sz w:val="18"/>
          <w:szCs w:val="18"/>
          <w:lang w:val="en-NZ"/>
        </w:rPr>
        <w:t xml:space="preserve">(4 May 1977). </w:t>
      </w:r>
    </w:p>
  </w:footnote>
  <w:footnote w:id="390">
    <w:p w14:paraId="6B82AFD1" w14:textId="0CD16F73" w:rsidR="005C26E0" w:rsidRPr="0068605C" w:rsidRDefault="005C26E0" w:rsidP="00DF3BCC">
      <w:pPr>
        <w:pStyle w:val="FootnoteText"/>
        <w:spacing w:before="120"/>
        <w:rPr>
          <w:rFonts w:ascii="Arial" w:eastAsia="Arial" w:hAnsi="Arial" w:cs="Arial"/>
          <w:sz w:val="18"/>
          <w:szCs w:val="18"/>
          <w:lang w:val="en-NZ"/>
        </w:rPr>
      </w:pPr>
      <w:r w:rsidRPr="0068605C">
        <w:rPr>
          <w:rStyle w:val="FootnoteReference"/>
          <w:rFonts w:ascii="Arial" w:eastAsia="Arial" w:hAnsi="Arial" w:cs="Arial"/>
          <w:sz w:val="18"/>
          <w:szCs w:val="18"/>
          <w:lang w:val="en-NZ"/>
        </w:rPr>
        <w:footnoteRef/>
      </w:r>
      <w:r w:rsidRPr="0068605C">
        <w:rPr>
          <w:rFonts w:ascii="Arial" w:eastAsia="Arial" w:hAnsi="Arial" w:cs="Arial"/>
          <w:sz w:val="18"/>
          <w:szCs w:val="18"/>
          <w:lang w:val="en-NZ"/>
        </w:rPr>
        <w:t xml:space="preserve"> Letter from PT Woulfe to the Director-General, Night Cover</w:t>
      </w:r>
      <w:r w:rsidR="00954B45">
        <w:rPr>
          <w:rFonts w:ascii="Arial" w:eastAsia="Arial" w:hAnsi="Arial" w:cs="Arial"/>
          <w:sz w:val="18"/>
          <w:szCs w:val="18"/>
          <w:lang w:val="en-NZ"/>
        </w:rPr>
        <w:t xml:space="preserve"> </w:t>
      </w:r>
      <w:r w:rsidRPr="0068605C">
        <w:rPr>
          <w:rFonts w:ascii="Arial" w:eastAsia="Arial" w:hAnsi="Arial" w:cs="Arial"/>
          <w:sz w:val="18"/>
          <w:szCs w:val="18"/>
          <w:lang w:val="en-NZ"/>
        </w:rPr>
        <w:t>/</w:t>
      </w:r>
      <w:r w:rsidR="00954B45">
        <w:rPr>
          <w:rFonts w:ascii="Arial" w:eastAsia="Arial" w:hAnsi="Arial" w:cs="Arial"/>
          <w:sz w:val="18"/>
          <w:szCs w:val="18"/>
          <w:lang w:val="en-NZ"/>
        </w:rPr>
        <w:t xml:space="preserve"> </w:t>
      </w:r>
      <w:r w:rsidRPr="0068605C">
        <w:rPr>
          <w:rFonts w:ascii="Arial" w:eastAsia="Arial" w:hAnsi="Arial" w:cs="Arial"/>
          <w:sz w:val="18"/>
          <w:szCs w:val="18"/>
          <w:lang w:val="en-NZ"/>
        </w:rPr>
        <w:t>Kohitere</w:t>
      </w:r>
      <w:hyperlink r:id="rId21">
        <w:r w:rsidR="0094384C" w:rsidRPr="0068605C">
          <w:rPr>
            <w:rStyle w:val="Hyperlink"/>
            <w:rFonts w:ascii="Arial" w:eastAsia="Arial" w:hAnsi="Arial" w:cs="Arial"/>
            <w:color w:val="auto"/>
            <w:sz w:val="18"/>
            <w:szCs w:val="18"/>
            <w:u w:val="none"/>
            <w:lang w:val="en-NZ"/>
          </w:rPr>
          <w:t xml:space="preserve"> </w:t>
        </w:r>
        <w:r w:rsidRPr="0068605C">
          <w:rPr>
            <w:rFonts w:ascii="Arial" w:eastAsia="Arial" w:hAnsi="Arial" w:cs="Arial"/>
            <w:sz w:val="18"/>
            <w:szCs w:val="18"/>
            <w:lang w:val="en-NZ"/>
          </w:rPr>
          <w:t>(4 May 1977)</w:t>
        </w:r>
      </w:hyperlink>
      <w:r w:rsidRPr="0068605C">
        <w:rPr>
          <w:rStyle w:val="Hyperlink"/>
          <w:rFonts w:ascii="Arial" w:eastAsia="Arial" w:hAnsi="Arial" w:cs="Arial"/>
          <w:color w:val="auto"/>
          <w:sz w:val="18"/>
          <w:szCs w:val="18"/>
          <w:u w:val="none"/>
          <w:lang w:val="en-NZ"/>
        </w:rPr>
        <w:t>.</w:t>
      </w:r>
    </w:p>
  </w:footnote>
  <w:footnote w:id="391">
    <w:p w14:paraId="043CF3B4" w14:textId="4FAE7D3F"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v Chief Executive: transcript of interview with former staff member (11 November 2009, </w:t>
      </w:r>
      <w:r w:rsidR="0094384C" w:rsidRPr="0068605C">
        <w:rPr>
          <w:rFonts w:ascii="Arial" w:hAnsi="Arial" w:cs="Arial"/>
          <w:sz w:val="18"/>
          <w:szCs w:val="18"/>
          <w:lang w:val="en-NZ"/>
        </w:rPr>
        <w:t xml:space="preserve">page </w:t>
      </w:r>
      <w:r w:rsidRPr="0068605C">
        <w:rPr>
          <w:rFonts w:ascii="Arial" w:hAnsi="Arial" w:cs="Arial"/>
          <w:sz w:val="18"/>
          <w:szCs w:val="18"/>
          <w:lang w:val="en-NZ"/>
        </w:rPr>
        <w:t>1</w:t>
      </w:r>
      <w:r w:rsidR="0094384C" w:rsidRPr="0068605C">
        <w:rPr>
          <w:rFonts w:ascii="Arial" w:hAnsi="Arial" w:cs="Arial"/>
          <w:sz w:val="18"/>
          <w:szCs w:val="18"/>
          <w:lang w:val="en-NZ"/>
        </w:rPr>
        <w:t>–</w:t>
      </w:r>
      <w:r w:rsidRPr="0068605C">
        <w:rPr>
          <w:rFonts w:ascii="Arial" w:hAnsi="Arial" w:cs="Arial"/>
          <w:sz w:val="18"/>
          <w:szCs w:val="18"/>
          <w:lang w:val="en-NZ"/>
        </w:rPr>
        <w:t>2</w:t>
      </w:r>
      <w:r w:rsidR="0094384C" w:rsidRPr="0068605C">
        <w:rPr>
          <w:rFonts w:ascii="Arial" w:hAnsi="Arial" w:cs="Arial"/>
          <w:sz w:val="18"/>
          <w:szCs w:val="18"/>
          <w:lang w:val="en-NZ"/>
        </w:rPr>
        <w:t>)</w:t>
      </w:r>
      <w:r w:rsidRPr="0068605C">
        <w:rPr>
          <w:rFonts w:ascii="Arial" w:hAnsi="Arial" w:cs="Arial"/>
          <w:sz w:val="18"/>
          <w:szCs w:val="18"/>
          <w:lang w:val="en-NZ"/>
        </w:rPr>
        <w:t>.</w:t>
      </w:r>
    </w:p>
  </w:footnote>
  <w:footnote w:id="392">
    <w:p w14:paraId="7E2A68C1" w14:textId="3743F57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Kohitere </w:t>
      </w:r>
      <w:r w:rsidR="00641F8C" w:rsidRPr="0068605C">
        <w:rPr>
          <w:rFonts w:ascii="Arial" w:hAnsi="Arial" w:cs="Arial"/>
          <w:sz w:val="18"/>
          <w:szCs w:val="18"/>
          <w:lang w:val="en-NZ"/>
        </w:rPr>
        <w:t xml:space="preserve">director </w:t>
      </w:r>
      <w:r w:rsidRPr="0068605C">
        <w:rPr>
          <w:rFonts w:ascii="Arial" w:hAnsi="Arial" w:cs="Arial"/>
          <w:sz w:val="18"/>
          <w:szCs w:val="18"/>
          <w:lang w:val="en-NZ"/>
        </w:rPr>
        <w:t xml:space="preserve">to the </w:t>
      </w:r>
      <w:r w:rsidR="005A03C9">
        <w:rPr>
          <w:rFonts w:ascii="Arial" w:hAnsi="Arial" w:cs="Arial"/>
          <w:sz w:val="18"/>
          <w:szCs w:val="18"/>
          <w:lang w:val="en-NZ"/>
        </w:rPr>
        <w:t>A</w:t>
      </w:r>
      <w:r w:rsidR="00641F8C" w:rsidRPr="0068605C">
        <w:rPr>
          <w:rFonts w:ascii="Arial" w:hAnsi="Arial" w:cs="Arial"/>
          <w:sz w:val="18"/>
          <w:szCs w:val="18"/>
          <w:lang w:val="en-NZ"/>
        </w:rPr>
        <w:t xml:space="preserve">ssistant </w:t>
      </w:r>
      <w:r w:rsidR="005A03C9">
        <w:rPr>
          <w:rFonts w:ascii="Arial" w:hAnsi="Arial" w:cs="Arial"/>
          <w:sz w:val="18"/>
          <w:szCs w:val="18"/>
          <w:lang w:val="en-NZ"/>
        </w:rPr>
        <w:t>D</w:t>
      </w:r>
      <w:r w:rsidR="00641F8C" w:rsidRPr="0068605C">
        <w:rPr>
          <w:rFonts w:ascii="Arial" w:hAnsi="Arial" w:cs="Arial"/>
          <w:sz w:val="18"/>
          <w:szCs w:val="18"/>
          <w:lang w:val="en-NZ"/>
        </w:rPr>
        <w:t>irector-</w:t>
      </w:r>
      <w:r w:rsidR="005A03C9">
        <w:rPr>
          <w:rFonts w:ascii="Arial" w:hAnsi="Arial" w:cs="Arial"/>
          <w:sz w:val="18"/>
          <w:szCs w:val="18"/>
          <w:lang w:val="en-NZ"/>
        </w:rPr>
        <w:t>G</w:t>
      </w:r>
      <w:r w:rsidR="00641F8C" w:rsidRPr="0068605C">
        <w:rPr>
          <w:rFonts w:ascii="Arial" w:hAnsi="Arial" w:cs="Arial"/>
          <w:sz w:val="18"/>
          <w:szCs w:val="18"/>
          <w:lang w:val="en-NZ"/>
        </w:rPr>
        <w:t xml:space="preserve">eneral </w:t>
      </w:r>
      <w:r w:rsidRPr="0068605C">
        <w:rPr>
          <w:rFonts w:ascii="Arial" w:hAnsi="Arial" w:cs="Arial"/>
          <w:sz w:val="18"/>
          <w:szCs w:val="18"/>
          <w:lang w:val="en-NZ"/>
        </w:rPr>
        <w:t xml:space="preserve">and </w:t>
      </w:r>
      <w:r w:rsidR="00641F8C" w:rsidRPr="0068605C">
        <w:rPr>
          <w:rFonts w:ascii="Arial" w:hAnsi="Arial" w:cs="Arial"/>
          <w:sz w:val="18"/>
          <w:szCs w:val="18"/>
          <w:lang w:val="en-NZ"/>
        </w:rPr>
        <w:t xml:space="preserve">chief executive </w:t>
      </w:r>
      <w:r w:rsidRPr="0068605C">
        <w:rPr>
          <w:rFonts w:ascii="Arial" w:hAnsi="Arial" w:cs="Arial"/>
          <w:sz w:val="18"/>
          <w:szCs w:val="18"/>
          <w:lang w:val="en-NZ"/>
        </w:rPr>
        <w:t>of the Department of Social Welfare regarding sexual violation (30 March 1989, p</w:t>
      </w:r>
      <w:r w:rsidR="0094384C" w:rsidRPr="0068605C">
        <w:rPr>
          <w:rFonts w:ascii="Arial" w:hAnsi="Arial" w:cs="Arial"/>
          <w:sz w:val="18"/>
          <w:szCs w:val="18"/>
          <w:lang w:val="en-NZ"/>
        </w:rPr>
        <w:t>age</w:t>
      </w:r>
      <w:r w:rsidRPr="0068605C">
        <w:rPr>
          <w:rFonts w:ascii="Arial" w:hAnsi="Arial" w:cs="Arial"/>
          <w:sz w:val="18"/>
          <w:szCs w:val="18"/>
          <w:lang w:val="en-NZ"/>
        </w:rPr>
        <w:t xml:space="preserve"> 1</w:t>
      </w:r>
      <w:r w:rsidR="0094384C" w:rsidRPr="0068605C">
        <w:rPr>
          <w:rFonts w:ascii="Arial" w:hAnsi="Arial" w:cs="Arial"/>
          <w:sz w:val="18"/>
          <w:szCs w:val="18"/>
          <w:lang w:val="en-NZ"/>
        </w:rPr>
        <w:t>)</w:t>
      </w:r>
      <w:r w:rsidRPr="0068605C">
        <w:rPr>
          <w:rFonts w:ascii="Arial" w:hAnsi="Arial" w:cs="Arial"/>
          <w:sz w:val="18"/>
          <w:szCs w:val="18"/>
          <w:lang w:val="en-NZ"/>
        </w:rPr>
        <w:t>.</w:t>
      </w:r>
    </w:p>
  </w:footnote>
  <w:footnote w:id="393">
    <w:p w14:paraId="73BEC0C0" w14:textId="25E12FBE" w:rsidR="005C26E0" w:rsidRPr="0068605C" w:rsidRDefault="005C26E0" w:rsidP="00C523EA">
      <w:pPr>
        <w:spacing w:before="120"/>
        <w:textAlignment w:val="baseline"/>
        <w:rPr>
          <w:rFonts w:ascii="Arial" w:hAnsi="Arial" w:cs="Arial"/>
          <w:sz w:val="18"/>
          <w:szCs w:val="18"/>
          <w:lang w:eastAsia="en-NZ"/>
        </w:rPr>
      </w:pPr>
      <w:r w:rsidRPr="00C75F73">
        <w:rPr>
          <w:rStyle w:val="FootnoteReference"/>
          <w:rFonts w:ascii="Arial" w:hAnsi="Arial" w:cs="Arial"/>
          <w:sz w:val="18"/>
          <w:szCs w:val="18"/>
        </w:rPr>
        <w:footnoteRef/>
      </w:r>
      <w:r w:rsidRPr="00C75F73">
        <w:rPr>
          <w:rFonts w:ascii="Arial" w:hAnsi="Arial" w:cs="Arial"/>
          <w:sz w:val="18"/>
          <w:szCs w:val="18"/>
        </w:rPr>
        <w:t xml:space="preserve"> Letter from Kohitere principal to the </w:t>
      </w:r>
      <w:r w:rsidR="00641F8C">
        <w:rPr>
          <w:rFonts w:ascii="Arial" w:hAnsi="Arial" w:cs="Arial"/>
          <w:sz w:val="18"/>
          <w:szCs w:val="18"/>
        </w:rPr>
        <w:t>s</w:t>
      </w:r>
      <w:r w:rsidR="00641F8C" w:rsidRPr="00C75F73">
        <w:rPr>
          <w:rFonts w:ascii="Arial" w:hAnsi="Arial" w:cs="Arial"/>
          <w:sz w:val="18"/>
          <w:szCs w:val="18"/>
        </w:rPr>
        <w:t xml:space="preserve">uperintendent </w:t>
      </w:r>
      <w:r w:rsidRPr="00C75F73">
        <w:rPr>
          <w:rFonts w:ascii="Arial" w:hAnsi="Arial" w:cs="Arial"/>
          <w:sz w:val="18"/>
          <w:szCs w:val="18"/>
        </w:rPr>
        <w:t xml:space="preserve">regarding </w:t>
      </w:r>
      <w:r w:rsidR="00641F8C">
        <w:rPr>
          <w:rFonts w:ascii="Arial" w:hAnsi="Arial" w:cs="Arial"/>
          <w:sz w:val="18"/>
          <w:szCs w:val="18"/>
        </w:rPr>
        <w:t>s</w:t>
      </w:r>
      <w:r w:rsidRPr="00C75F73">
        <w:rPr>
          <w:rFonts w:ascii="Arial" w:hAnsi="Arial" w:cs="Arial"/>
          <w:sz w:val="18"/>
          <w:szCs w:val="18"/>
        </w:rPr>
        <w:t xml:space="preserve">ecure block hazards (14 July 1967). </w:t>
      </w:r>
    </w:p>
  </w:footnote>
  <w:footnote w:id="394">
    <w:p w14:paraId="55BB9274" w14:textId="0B604474"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002663D8" w:rsidRPr="0068605C">
        <w:rPr>
          <w:rFonts w:ascii="Arial" w:hAnsi="Arial" w:cs="Arial"/>
          <w:sz w:val="18"/>
          <w:szCs w:val="18"/>
          <w:lang w:val="en-NZ"/>
        </w:rPr>
        <w:t>Paora</w:t>
      </w:r>
      <w:proofErr w:type="spellEnd"/>
      <w:r w:rsidR="002663D8" w:rsidRPr="0068605C">
        <w:rPr>
          <w:rFonts w:ascii="Arial" w:hAnsi="Arial" w:cs="Arial"/>
          <w:sz w:val="18"/>
          <w:szCs w:val="18"/>
          <w:lang w:val="en-NZ"/>
        </w:rPr>
        <w:t xml:space="preserve"> (Paul) Sweeney </w:t>
      </w:r>
      <w:r w:rsidRPr="0068605C">
        <w:rPr>
          <w:rFonts w:ascii="Arial" w:hAnsi="Arial" w:cs="Arial"/>
          <w:sz w:val="18"/>
          <w:szCs w:val="18"/>
          <w:lang w:val="en-NZ"/>
        </w:rPr>
        <w:t>(30 November 2020 paras 120</w:t>
      </w:r>
      <w:r w:rsidR="0094384C" w:rsidRPr="0068605C">
        <w:rPr>
          <w:rFonts w:ascii="Arial" w:hAnsi="Arial" w:cs="Arial"/>
          <w:sz w:val="18"/>
          <w:szCs w:val="18"/>
          <w:lang w:val="en-NZ"/>
        </w:rPr>
        <w:t>–</w:t>
      </w:r>
      <w:r w:rsidRPr="0068605C">
        <w:rPr>
          <w:rFonts w:ascii="Arial" w:hAnsi="Arial" w:cs="Arial"/>
          <w:sz w:val="18"/>
          <w:szCs w:val="18"/>
          <w:lang w:val="en-NZ"/>
        </w:rPr>
        <w:t>122</w:t>
      </w:r>
      <w:r w:rsidR="0094384C" w:rsidRPr="0068605C">
        <w:rPr>
          <w:rFonts w:ascii="Arial" w:hAnsi="Arial" w:cs="Arial"/>
          <w:sz w:val="18"/>
          <w:szCs w:val="18"/>
          <w:lang w:val="en-NZ"/>
        </w:rPr>
        <w:t>)</w:t>
      </w:r>
      <w:r w:rsidRPr="0068605C">
        <w:rPr>
          <w:rFonts w:ascii="Arial" w:hAnsi="Arial" w:cs="Arial"/>
          <w:sz w:val="18"/>
          <w:szCs w:val="18"/>
          <w:lang w:val="en-NZ"/>
        </w:rPr>
        <w:t>.</w:t>
      </w:r>
    </w:p>
  </w:footnote>
  <w:footnote w:id="395">
    <w:p w14:paraId="70CF913C" w14:textId="3D8350E6" w:rsidR="005C26E0" w:rsidRPr="0068605C" w:rsidRDefault="005C26E0" w:rsidP="00DF3BCC">
      <w:pPr>
        <w:pStyle w:val="FootnoteText"/>
        <w:spacing w:before="120"/>
        <w:rPr>
          <w:rStyle w:val="eop"/>
          <w:rFonts w:ascii="Arial" w:eastAsia="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Witness statement of </w:t>
      </w:r>
      <w:r w:rsidR="00D3066F" w:rsidRPr="0068605C">
        <w:rPr>
          <w:rFonts w:ascii="Arial" w:eastAsia="Arial" w:hAnsi="Arial" w:cs="Arial"/>
          <w:sz w:val="18"/>
          <w:szCs w:val="18"/>
          <w:lang w:val="en-NZ"/>
        </w:rPr>
        <w:t>Mr UD</w:t>
      </w:r>
      <w:hyperlink r:id="rId22">
        <w:r w:rsidRPr="0068605C">
          <w:rPr>
            <w:rStyle w:val="Hyperlink"/>
            <w:rFonts w:ascii="Arial" w:eastAsia="Arial" w:hAnsi="Arial" w:cs="Arial"/>
            <w:color w:val="auto"/>
            <w:sz w:val="18"/>
            <w:szCs w:val="18"/>
            <w:u w:val="none"/>
            <w:lang w:val="en-NZ"/>
          </w:rPr>
          <w:t xml:space="preserve"> (10 March 2021</w:t>
        </w:r>
      </w:hyperlink>
      <w:r w:rsidRPr="0068605C">
        <w:rPr>
          <w:rStyle w:val="normaltextrun"/>
          <w:rFonts w:ascii="Arial" w:hAnsi="Arial" w:cs="Arial"/>
          <w:sz w:val="18"/>
          <w:szCs w:val="18"/>
          <w:lang w:val="en-NZ"/>
        </w:rPr>
        <w:t xml:space="preserve">, </w:t>
      </w:r>
      <w:r w:rsidRPr="0068605C">
        <w:rPr>
          <w:rStyle w:val="eop"/>
          <w:rFonts w:ascii="Arial" w:eastAsia="Arial" w:hAnsi="Arial" w:cs="Arial"/>
          <w:sz w:val="18"/>
          <w:szCs w:val="18"/>
          <w:lang w:val="en-NZ"/>
        </w:rPr>
        <w:t>para 100</w:t>
      </w:r>
      <w:r w:rsidR="005B2F12" w:rsidRPr="0068605C">
        <w:rPr>
          <w:rStyle w:val="eop"/>
          <w:rFonts w:ascii="Arial" w:eastAsia="Arial" w:hAnsi="Arial" w:cs="Arial"/>
          <w:sz w:val="18"/>
          <w:szCs w:val="18"/>
          <w:lang w:val="en-NZ"/>
        </w:rPr>
        <w:t>)</w:t>
      </w:r>
      <w:r w:rsidRPr="0068605C">
        <w:rPr>
          <w:rStyle w:val="eop"/>
          <w:rFonts w:ascii="Arial" w:eastAsia="Arial" w:hAnsi="Arial" w:cs="Arial"/>
          <w:sz w:val="18"/>
          <w:szCs w:val="18"/>
          <w:lang w:val="en-NZ"/>
        </w:rPr>
        <w:t>.</w:t>
      </w:r>
    </w:p>
  </w:footnote>
  <w:footnote w:id="396">
    <w:p w14:paraId="2C178A87" w14:textId="452BD66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Private session transcript of survivor </w:t>
      </w:r>
      <w:r w:rsidR="009C6C22">
        <w:rPr>
          <w:rFonts w:ascii="Arial" w:hAnsi="Arial" w:cs="Arial"/>
          <w:sz w:val="18"/>
          <w:szCs w:val="18"/>
          <w:shd w:val="clear" w:color="auto" w:fill="FFFFFF"/>
          <w:lang w:val="en-NZ"/>
        </w:rPr>
        <w:t xml:space="preserve">who wishes to remain anonymous </w:t>
      </w:r>
      <w:r w:rsidRPr="0068605C">
        <w:rPr>
          <w:rFonts w:ascii="Arial" w:hAnsi="Arial" w:cs="Arial"/>
          <w:sz w:val="18"/>
          <w:szCs w:val="18"/>
          <w:lang w:val="en-NZ"/>
        </w:rPr>
        <w:t xml:space="preserve">(16 March 2022, </w:t>
      </w:r>
      <w:r w:rsidR="007A1712" w:rsidRPr="0068605C">
        <w:rPr>
          <w:rFonts w:ascii="Arial" w:hAnsi="Arial" w:cs="Arial"/>
          <w:sz w:val="18"/>
          <w:szCs w:val="18"/>
          <w:lang w:val="en-NZ"/>
        </w:rPr>
        <w:t xml:space="preserve">pages </w:t>
      </w:r>
      <w:r w:rsidRPr="0068605C">
        <w:rPr>
          <w:rFonts w:ascii="Arial" w:hAnsi="Arial" w:cs="Arial"/>
          <w:sz w:val="18"/>
          <w:szCs w:val="18"/>
          <w:lang w:val="en-NZ"/>
        </w:rPr>
        <w:t>24</w:t>
      </w:r>
      <w:r w:rsidR="007A1712" w:rsidRPr="0068605C">
        <w:rPr>
          <w:rFonts w:ascii="Arial" w:hAnsi="Arial" w:cs="Arial"/>
          <w:sz w:val="18"/>
          <w:szCs w:val="18"/>
          <w:lang w:val="en-NZ"/>
        </w:rPr>
        <w:t>–</w:t>
      </w:r>
      <w:r w:rsidRPr="0068605C">
        <w:rPr>
          <w:rFonts w:ascii="Arial" w:hAnsi="Arial" w:cs="Arial"/>
          <w:sz w:val="18"/>
          <w:szCs w:val="18"/>
          <w:lang w:val="en-NZ"/>
        </w:rPr>
        <w:t>25</w:t>
      </w:r>
      <w:r w:rsidR="007A1712" w:rsidRPr="0068605C">
        <w:rPr>
          <w:rFonts w:ascii="Arial" w:hAnsi="Arial" w:cs="Arial"/>
          <w:sz w:val="18"/>
          <w:szCs w:val="18"/>
          <w:lang w:val="en-NZ"/>
        </w:rPr>
        <w:t>)</w:t>
      </w:r>
      <w:r w:rsidRPr="0068605C">
        <w:rPr>
          <w:rFonts w:ascii="Arial" w:hAnsi="Arial" w:cs="Arial"/>
          <w:sz w:val="18"/>
          <w:szCs w:val="18"/>
          <w:lang w:val="en-NZ"/>
        </w:rPr>
        <w:t xml:space="preserve">; Witness statement of Wiremu </w:t>
      </w:r>
      <w:proofErr w:type="spellStart"/>
      <w:r w:rsidRPr="0068605C">
        <w:rPr>
          <w:rFonts w:ascii="Arial" w:hAnsi="Arial" w:cs="Arial"/>
          <w:sz w:val="18"/>
          <w:szCs w:val="18"/>
          <w:lang w:val="en-NZ"/>
        </w:rPr>
        <w:t>Waikari</w:t>
      </w:r>
      <w:proofErr w:type="spellEnd"/>
      <w:r w:rsidR="00365455" w:rsidRPr="0068605C">
        <w:rPr>
          <w:rFonts w:ascii="Arial" w:hAnsi="Arial" w:cs="Arial"/>
          <w:sz w:val="18"/>
          <w:szCs w:val="18"/>
          <w:lang w:val="en-NZ"/>
        </w:rPr>
        <w:t xml:space="preserve"> </w:t>
      </w:r>
      <w:r w:rsidR="007A1712" w:rsidRPr="0068605C">
        <w:rPr>
          <w:rFonts w:ascii="Arial" w:hAnsi="Arial" w:cs="Arial"/>
          <w:sz w:val="18"/>
          <w:szCs w:val="18"/>
          <w:lang w:val="en-NZ"/>
        </w:rPr>
        <w:t>(</w:t>
      </w:r>
      <w:r w:rsidRPr="0068605C">
        <w:rPr>
          <w:rFonts w:ascii="Arial" w:hAnsi="Arial" w:cs="Arial"/>
          <w:sz w:val="18"/>
          <w:szCs w:val="18"/>
          <w:lang w:val="en-NZ"/>
        </w:rPr>
        <w:t>para 229</w:t>
      </w:r>
      <w:r w:rsidR="007A1712" w:rsidRPr="0068605C">
        <w:rPr>
          <w:rFonts w:ascii="Arial" w:hAnsi="Arial" w:cs="Arial"/>
          <w:sz w:val="18"/>
          <w:szCs w:val="18"/>
          <w:lang w:val="en-NZ"/>
        </w:rPr>
        <w:t>).</w:t>
      </w:r>
      <w:r w:rsidRPr="0068605C">
        <w:rPr>
          <w:rFonts w:ascii="Arial" w:hAnsi="Arial" w:cs="Arial"/>
          <w:sz w:val="18"/>
          <w:szCs w:val="18"/>
          <w:lang w:val="en-NZ"/>
        </w:rPr>
        <w:t xml:space="preserve"> </w:t>
      </w:r>
    </w:p>
  </w:footnote>
  <w:footnote w:id="397">
    <w:p w14:paraId="28754EDA" w14:textId="0DF635FA"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CE (8 July 2021, para 40</w:t>
      </w:r>
      <w:r w:rsidR="00624260" w:rsidRPr="0068605C">
        <w:rPr>
          <w:rFonts w:ascii="Arial" w:hAnsi="Arial" w:cs="Arial"/>
          <w:sz w:val="18"/>
          <w:szCs w:val="18"/>
          <w:lang w:val="en-NZ"/>
        </w:rPr>
        <w:t>)</w:t>
      </w:r>
      <w:r w:rsidRPr="0068605C">
        <w:rPr>
          <w:rFonts w:ascii="Arial" w:hAnsi="Arial" w:cs="Arial"/>
          <w:sz w:val="18"/>
          <w:szCs w:val="18"/>
          <w:lang w:val="en-NZ"/>
        </w:rPr>
        <w:t>.</w:t>
      </w:r>
    </w:p>
  </w:footnote>
  <w:footnote w:id="398">
    <w:p w14:paraId="0D0F80F6" w14:textId="23E5BDCB"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information</w:t>
      </w:r>
      <w:r w:rsidR="009F7487"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interviews with former Hokio staff members (29 April 2012, p</w:t>
      </w:r>
      <w:r w:rsidR="00624260" w:rsidRPr="0068605C">
        <w:rPr>
          <w:rFonts w:ascii="Arial" w:hAnsi="Arial" w:cs="Arial"/>
          <w:sz w:val="18"/>
          <w:szCs w:val="18"/>
          <w:lang w:val="en-NZ"/>
        </w:rPr>
        <w:t>age</w:t>
      </w:r>
      <w:r w:rsidRPr="0068605C">
        <w:rPr>
          <w:rFonts w:ascii="Arial" w:hAnsi="Arial" w:cs="Arial"/>
          <w:sz w:val="18"/>
          <w:szCs w:val="18"/>
          <w:lang w:val="en-NZ"/>
        </w:rPr>
        <w:t xml:space="preserve"> 6</w:t>
      </w:r>
      <w:r w:rsidR="00624260" w:rsidRPr="0068605C">
        <w:rPr>
          <w:rFonts w:ascii="Arial" w:hAnsi="Arial" w:cs="Arial"/>
          <w:sz w:val="18"/>
          <w:szCs w:val="18"/>
          <w:lang w:val="en-NZ"/>
        </w:rPr>
        <w:t>)</w:t>
      </w:r>
      <w:r w:rsidRPr="0068605C">
        <w:rPr>
          <w:rFonts w:ascii="Arial" w:hAnsi="Arial" w:cs="Arial"/>
          <w:sz w:val="18"/>
          <w:szCs w:val="18"/>
          <w:lang w:val="en-NZ"/>
        </w:rPr>
        <w:t>; Background interview with former residential social worker</w:t>
      </w:r>
      <w:r w:rsidRPr="0068605C">
        <w:rPr>
          <w:rStyle w:val="normaltextrun"/>
          <w:rFonts w:ascii="Arial" w:hAnsi="Arial" w:cs="Arial"/>
          <w:sz w:val="18"/>
          <w:szCs w:val="18"/>
          <w:shd w:val="clear" w:color="auto" w:fill="FFFFFF"/>
          <w:lang w:val="en-NZ"/>
        </w:rPr>
        <w:t xml:space="preserve"> </w:t>
      </w:r>
      <w:r w:rsidRPr="0068605C">
        <w:rPr>
          <w:rFonts w:ascii="Arial" w:hAnsi="Arial" w:cs="Arial"/>
          <w:sz w:val="18"/>
          <w:szCs w:val="18"/>
          <w:lang w:val="en-NZ"/>
        </w:rPr>
        <w:t>(13 February 2006, p</w:t>
      </w:r>
      <w:r w:rsidR="00624260" w:rsidRPr="0068605C">
        <w:rPr>
          <w:rFonts w:ascii="Arial" w:hAnsi="Arial" w:cs="Arial"/>
          <w:sz w:val="18"/>
          <w:szCs w:val="18"/>
          <w:lang w:val="en-NZ"/>
        </w:rPr>
        <w:t>age</w:t>
      </w:r>
      <w:r w:rsidRPr="0068605C">
        <w:rPr>
          <w:rFonts w:ascii="Arial" w:hAnsi="Arial" w:cs="Arial"/>
          <w:sz w:val="18"/>
          <w:szCs w:val="18"/>
          <w:lang w:val="en-NZ"/>
        </w:rPr>
        <w:t xml:space="preserve"> 2</w:t>
      </w:r>
      <w:r w:rsidR="00624260" w:rsidRPr="0068605C">
        <w:rPr>
          <w:rFonts w:ascii="Arial" w:hAnsi="Arial" w:cs="Arial"/>
          <w:sz w:val="18"/>
          <w:szCs w:val="18"/>
          <w:lang w:val="en-NZ"/>
        </w:rPr>
        <w:t>)</w:t>
      </w:r>
      <w:r w:rsidRPr="0068605C">
        <w:rPr>
          <w:rFonts w:ascii="Arial" w:hAnsi="Arial" w:cs="Arial"/>
          <w:sz w:val="18"/>
          <w:szCs w:val="18"/>
          <w:lang w:val="en-NZ"/>
        </w:rPr>
        <w:t>.</w:t>
      </w:r>
    </w:p>
  </w:footnote>
  <w:footnote w:id="399">
    <w:p w14:paraId="13CC7C9D" w14:textId="1413043D" w:rsidR="005C26E0" w:rsidRPr="0068605C" w:rsidRDefault="005C26E0"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A McCready, MP for Manawatu to the Minister of Social Welfare (30 September 1977); Witness </w:t>
      </w:r>
      <w:r w:rsidR="00624260" w:rsidRPr="0068605C">
        <w:rPr>
          <w:rFonts w:ascii="Arial" w:hAnsi="Arial" w:cs="Arial"/>
          <w:sz w:val="18"/>
          <w:szCs w:val="18"/>
          <w:lang w:val="en-NZ"/>
        </w:rPr>
        <w:t xml:space="preserve">statement </w:t>
      </w:r>
      <w:r w:rsidRPr="0068605C">
        <w:rPr>
          <w:rFonts w:ascii="Arial" w:hAnsi="Arial" w:cs="Arial"/>
          <w:sz w:val="18"/>
          <w:szCs w:val="18"/>
          <w:lang w:val="en-NZ"/>
        </w:rPr>
        <w:t>of Mr PY (18 October 2022, para 99</w:t>
      </w:r>
      <w:r w:rsidR="00624260" w:rsidRPr="0068605C">
        <w:rPr>
          <w:rFonts w:ascii="Arial" w:hAnsi="Arial" w:cs="Arial"/>
          <w:sz w:val="18"/>
          <w:szCs w:val="18"/>
          <w:lang w:val="en-NZ"/>
        </w:rPr>
        <w:t>)</w:t>
      </w:r>
      <w:r w:rsidRPr="0068605C">
        <w:rPr>
          <w:rFonts w:ascii="Arial" w:hAnsi="Arial" w:cs="Arial"/>
          <w:sz w:val="18"/>
          <w:szCs w:val="18"/>
          <w:lang w:val="en-NZ"/>
        </w:rPr>
        <w:t>.</w:t>
      </w:r>
    </w:p>
  </w:footnote>
  <w:footnote w:id="400">
    <w:p w14:paraId="26D54FA7" w14:textId="7E6C1E17"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notes</w:t>
      </w:r>
      <w:r w:rsidR="009F7487"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 with staff member (28 April 2012,</w:t>
      </w:r>
      <w:r w:rsidRPr="0068605C">
        <w:rPr>
          <w:rStyle w:val="normaltextrun"/>
          <w:rFonts w:ascii="Arial" w:hAnsi="Arial" w:cs="Arial"/>
          <w:sz w:val="18"/>
          <w:szCs w:val="18"/>
          <w:shd w:val="clear" w:color="auto" w:fill="FFFFFF"/>
          <w:lang w:val="en-NZ"/>
        </w:rPr>
        <w:t xml:space="preserve"> p</w:t>
      </w:r>
      <w:r w:rsidR="00624260" w:rsidRPr="0068605C">
        <w:rPr>
          <w:rStyle w:val="normaltextrun"/>
          <w:rFonts w:ascii="Arial" w:hAnsi="Arial" w:cs="Arial"/>
          <w:sz w:val="18"/>
          <w:szCs w:val="18"/>
          <w:shd w:val="clear" w:color="auto" w:fill="FFFFFF"/>
          <w:lang w:val="en-NZ"/>
        </w:rPr>
        <w:t>age</w:t>
      </w:r>
      <w:r w:rsidRPr="0068605C">
        <w:rPr>
          <w:rStyle w:val="normaltextrun"/>
          <w:rFonts w:ascii="Arial" w:hAnsi="Arial" w:cs="Arial"/>
          <w:sz w:val="18"/>
          <w:szCs w:val="18"/>
          <w:shd w:val="clear" w:color="auto" w:fill="FFFFFF"/>
          <w:lang w:val="en-NZ"/>
        </w:rPr>
        <w:t xml:space="preserve"> 3</w:t>
      </w:r>
      <w:r w:rsidR="00624260" w:rsidRPr="0068605C">
        <w:rPr>
          <w:rStyle w:val="normaltextrun"/>
          <w:rFonts w:ascii="Arial" w:hAnsi="Arial" w:cs="Arial"/>
          <w:sz w:val="18"/>
          <w:szCs w:val="18"/>
          <w:shd w:val="clear" w:color="auto" w:fill="FFFFFF"/>
          <w:lang w:val="en-NZ"/>
        </w:rPr>
        <w:t>)</w:t>
      </w:r>
      <w:r w:rsidRPr="0068605C">
        <w:rPr>
          <w:rStyle w:val="normaltextrun"/>
          <w:rFonts w:ascii="Arial" w:hAnsi="Arial" w:cs="Arial"/>
          <w:sz w:val="18"/>
          <w:szCs w:val="18"/>
          <w:shd w:val="clear" w:color="auto" w:fill="FFFFFF"/>
          <w:lang w:val="en-NZ"/>
        </w:rPr>
        <w:t>.</w:t>
      </w:r>
    </w:p>
  </w:footnote>
  <w:footnote w:id="401">
    <w:p w14:paraId="605D917B" w14:textId="64AC2F99"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Collated notes</w:t>
      </w:r>
      <w:r w:rsidR="009F7487"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 with former Hokio and Kohitere principal (7 December 2012, p</w:t>
      </w:r>
      <w:r w:rsidR="00624260" w:rsidRPr="0068605C">
        <w:rPr>
          <w:rFonts w:ascii="Arial" w:hAnsi="Arial" w:cs="Arial"/>
          <w:sz w:val="18"/>
          <w:szCs w:val="18"/>
          <w:lang w:val="en-NZ"/>
        </w:rPr>
        <w:t>age</w:t>
      </w:r>
      <w:r w:rsidRPr="0068605C">
        <w:rPr>
          <w:rFonts w:ascii="Arial" w:hAnsi="Arial" w:cs="Arial"/>
          <w:sz w:val="18"/>
          <w:szCs w:val="18"/>
          <w:lang w:val="en-NZ"/>
        </w:rPr>
        <w:t xml:space="preserve"> 1</w:t>
      </w:r>
      <w:r w:rsidR="00624260" w:rsidRPr="0068605C">
        <w:rPr>
          <w:rFonts w:ascii="Arial" w:hAnsi="Arial" w:cs="Arial"/>
          <w:sz w:val="18"/>
          <w:szCs w:val="18"/>
          <w:lang w:val="en-NZ"/>
        </w:rPr>
        <w:t>)</w:t>
      </w:r>
      <w:r w:rsidRPr="0068605C">
        <w:rPr>
          <w:rFonts w:ascii="Arial" w:hAnsi="Arial" w:cs="Arial"/>
          <w:sz w:val="18"/>
          <w:szCs w:val="18"/>
          <w:lang w:val="en-NZ"/>
        </w:rPr>
        <w:t>; This was confirmed by another staff member, see: File note: Collated notes</w:t>
      </w:r>
      <w:r w:rsidR="009F7487" w:rsidRPr="0068605C">
        <w:rPr>
          <w:rFonts w:ascii="Arial" w:hAnsi="Arial" w:cs="Arial"/>
          <w:sz w:val="18"/>
          <w:szCs w:val="18"/>
          <w:lang w:val="en-NZ"/>
        </w:rPr>
        <w:t xml:space="preserve"> / summary</w:t>
      </w:r>
      <w:r w:rsidRPr="0068605C">
        <w:rPr>
          <w:rFonts w:ascii="Arial" w:hAnsi="Arial" w:cs="Arial"/>
          <w:sz w:val="18"/>
          <w:szCs w:val="18"/>
          <w:lang w:val="en-NZ"/>
        </w:rPr>
        <w:t xml:space="preserve"> from interview with former senior social worker (28 April 2012, p</w:t>
      </w:r>
      <w:r w:rsidR="00624260" w:rsidRPr="0068605C">
        <w:rPr>
          <w:rFonts w:ascii="Arial" w:hAnsi="Arial" w:cs="Arial"/>
          <w:sz w:val="18"/>
          <w:szCs w:val="18"/>
          <w:lang w:val="en-NZ"/>
        </w:rPr>
        <w:t>age</w:t>
      </w:r>
      <w:r w:rsidRPr="0068605C">
        <w:rPr>
          <w:rFonts w:ascii="Arial" w:hAnsi="Arial" w:cs="Arial"/>
          <w:sz w:val="18"/>
          <w:szCs w:val="18"/>
          <w:lang w:val="en-NZ"/>
        </w:rPr>
        <w:t xml:space="preserve"> 1</w:t>
      </w:r>
      <w:r w:rsidR="00624260" w:rsidRPr="0068605C">
        <w:rPr>
          <w:rFonts w:ascii="Arial" w:hAnsi="Arial" w:cs="Arial"/>
          <w:sz w:val="18"/>
          <w:szCs w:val="18"/>
          <w:lang w:val="en-NZ"/>
        </w:rPr>
        <w:t>)</w:t>
      </w:r>
      <w:r w:rsidRPr="0068605C">
        <w:rPr>
          <w:rFonts w:ascii="Arial" w:hAnsi="Arial" w:cs="Arial"/>
          <w:sz w:val="18"/>
          <w:szCs w:val="18"/>
          <w:lang w:val="en-NZ"/>
        </w:rPr>
        <w:t>.</w:t>
      </w:r>
      <w:r w:rsidR="00365455" w:rsidRPr="0068605C">
        <w:rPr>
          <w:rFonts w:ascii="Arial" w:hAnsi="Arial" w:cs="Arial"/>
          <w:sz w:val="18"/>
          <w:szCs w:val="18"/>
          <w:lang w:val="en-NZ"/>
        </w:rPr>
        <w:t xml:space="preserve"> </w:t>
      </w:r>
    </w:p>
  </w:footnote>
  <w:footnote w:id="402">
    <w:p w14:paraId="67E5B389" w14:textId="7E4E78A0" w:rsidR="005C26E0" w:rsidRPr="00001280"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9C6C22">
        <w:rPr>
          <w:rFonts w:ascii="Arial" w:hAnsi="Arial" w:cs="Arial"/>
          <w:sz w:val="18"/>
          <w:szCs w:val="18"/>
          <w:lang w:val="en-NZ"/>
        </w:rPr>
        <w:t>Witness statement of survivor who wishes</w:t>
      </w:r>
      <w:r w:rsidR="00141E3D">
        <w:rPr>
          <w:rFonts w:ascii="Arial" w:hAnsi="Arial" w:cs="Arial"/>
          <w:sz w:val="18"/>
          <w:szCs w:val="18"/>
          <w:lang w:val="en-NZ"/>
        </w:rPr>
        <w:t xml:space="preserve"> to remain anonymous</w:t>
      </w:r>
      <w:r w:rsidRPr="00001280">
        <w:rPr>
          <w:rFonts w:ascii="Arial" w:hAnsi="Arial" w:cs="Arial"/>
          <w:sz w:val="18"/>
          <w:szCs w:val="18"/>
          <w:lang w:val="en-NZ"/>
        </w:rPr>
        <w:t>.</w:t>
      </w:r>
    </w:p>
  </w:footnote>
  <w:footnote w:id="403">
    <w:p w14:paraId="41CBA574" w14:textId="7CF3EF60" w:rsidR="00A02340" w:rsidRPr="0068605C" w:rsidRDefault="00A0234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C75F73">
        <w:rPr>
          <w:rFonts w:ascii="Arial" w:hAnsi="Arial" w:cs="Arial"/>
          <w:sz w:val="18"/>
          <w:szCs w:val="18"/>
          <w:lang w:val="en-NZ"/>
        </w:rPr>
        <w:t xml:space="preserve"> Summary of claim of </w:t>
      </w:r>
      <w:r w:rsidR="006A2042">
        <w:rPr>
          <w:rFonts w:ascii="Arial" w:hAnsi="Arial" w:cs="Arial"/>
          <w:sz w:val="18"/>
          <w:szCs w:val="18"/>
          <w:lang w:val="en-NZ"/>
        </w:rPr>
        <w:t>[</w:t>
      </w:r>
      <w:r>
        <w:rPr>
          <w:rFonts w:ascii="Arial" w:hAnsi="Arial" w:cs="Arial"/>
          <w:sz w:val="18"/>
          <w:szCs w:val="18"/>
          <w:lang w:val="en-NZ"/>
        </w:rPr>
        <w:t>s</w:t>
      </w:r>
      <w:r w:rsidRPr="00C75F73">
        <w:rPr>
          <w:rFonts w:ascii="Arial" w:hAnsi="Arial" w:cs="Arial"/>
          <w:sz w:val="18"/>
          <w:szCs w:val="18"/>
          <w:lang w:val="en-NZ"/>
        </w:rPr>
        <w:t>urvivor</w:t>
      </w:r>
      <w:r w:rsidR="006A2042">
        <w:rPr>
          <w:rFonts w:ascii="Arial" w:hAnsi="Arial" w:cs="Arial"/>
          <w:sz w:val="18"/>
          <w:szCs w:val="18"/>
          <w:lang w:val="en-NZ"/>
        </w:rPr>
        <w:t>]</w:t>
      </w:r>
      <w:r w:rsidRPr="00C75F73">
        <w:rPr>
          <w:rFonts w:ascii="Arial" w:hAnsi="Arial" w:cs="Arial"/>
          <w:sz w:val="18"/>
          <w:szCs w:val="18"/>
          <w:lang w:val="en-NZ"/>
        </w:rPr>
        <w:t xml:space="preserve"> </w:t>
      </w:r>
      <w:hyperlink r:id="rId23">
        <w:r w:rsidRPr="00C75F73">
          <w:rPr>
            <w:rStyle w:val="Hyperlink"/>
            <w:rFonts w:ascii="Arial" w:eastAsia="Calibri" w:hAnsi="Arial" w:cs="Arial"/>
            <w:color w:val="auto"/>
            <w:sz w:val="18"/>
            <w:szCs w:val="18"/>
            <w:u w:val="none"/>
            <w:lang w:val="en-NZ"/>
          </w:rPr>
          <w:t>(</w:t>
        </w:r>
        <w:r>
          <w:rPr>
            <w:rStyle w:val="Hyperlink"/>
            <w:rFonts w:ascii="Arial" w:eastAsia="Calibri" w:hAnsi="Arial" w:cs="Arial"/>
            <w:color w:val="auto"/>
            <w:sz w:val="18"/>
            <w:szCs w:val="18"/>
            <w:u w:val="none"/>
            <w:lang w:val="en-NZ"/>
          </w:rPr>
          <w:t>n.d.</w:t>
        </w:r>
        <w:r w:rsidRPr="00C75F73">
          <w:rPr>
            <w:rStyle w:val="Hyperlink"/>
            <w:rFonts w:ascii="Arial" w:eastAsia="Calibri" w:hAnsi="Arial" w:cs="Arial"/>
            <w:color w:val="auto"/>
            <w:sz w:val="18"/>
            <w:szCs w:val="18"/>
            <w:u w:val="none"/>
            <w:lang w:val="en-NZ"/>
          </w:rPr>
          <w:t>,</w:t>
        </w:r>
      </w:hyperlink>
      <w:r w:rsidRPr="00C75F73">
        <w:rPr>
          <w:rStyle w:val="Hyperlink"/>
          <w:rFonts w:ascii="Arial" w:eastAsia="Calibri" w:hAnsi="Arial" w:cs="Arial"/>
          <w:color w:val="auto"/>
          <w:sz w:val="18"/>
          <w:szCs w:val="18"/>
          <w:u w:val="none"/>
          <w:lang w:val="en-NZ"/>
        </w:rPr>
        <w:t xml:space="preserve"> </w:t>
      </w:r>
      <w:r w:rsidRPr="00C75F73">
        <w:rPr>
          <w:rFonts w:ascii="Arial" w:eastAsia="Calibri" w:hAnsi="Arial" w:cs="Arial"/>
          <w:sz w:val="18"/>
          <w:szCs w:val="18"/>
          <w:lang w:val="en-NZ"/>
        </w:rPr>
        <w:t>p</w:t>
      </w:r>
      <w:r>
        <w:rPr>
          <w:rFonts w:ascii="Arial" w:eastAsia="Calibri" w:hAnsi="Arial" w:cs="Arial"/>
          <w:sz w:val="18"/>
          <w:szCs w:val="18"/>
          <w:lang w:val="en-NZ"/>
        </w:rPr>
        <w:t>age</w:t>
      </w:r>
      <w:r w:rsidRPr="00C75F73">
        <w:rPr>
          <w:rFonts w:ascii="Arial" w:eastAsia="Calibri" w:hAnsi="Arial" w:cs="Arial"/>
          <w:sz w:val="18"/>
          <w:szCs w:val="18"/>
          <w:lang w:val="en-NZ"/>
        </w:rPr>
        <w:t xml:space="preserve"> 5</w:t>
      </w:r>
      <w:r>
        <w:rPr>
          <w:rFonts w:ascii="Arial" w:eastAsia="Calibri" w:hAnsi="Arial" w:cs="Arial"/>
          <w:sz w:val="18"/>
          <w:szCs w:val="18"/>
          <w:lang w:val="en-NZ"/>
        </w:rPr>
        <w:t>)</w:t>
      </w:r>
      <w:r w:rsidRPr="00C75F73">
        <w:rPr>
          <w:rFonts w:ascii="Arial" w:eastAsia="Calibri" w:hAnsi="Arial" w:cs="Arial"/>
          <w:sz w:val="18"/>
          <w:szCs w:val="18"/>
          <w:lang w:val="en-NZ"/>
        </w:rPr>
        <w:t xml:space="preserve">; </w:t>
      </w:r>
      <w:r w:rsidRPr="0068605C">
        <w:rPr>
          <w:rFonts w:ascii="Arial" w:hAnsi="Arial" w:cs="Arial"/>
          <w:sz w:val="18"/>
          <w:szCs w:val="18"/>
          <w:lang w:val="en-NZ"/>
        </w:rPr>
        <w:t xml:space="preserve">Private session transcript of survivor </w:t>
      </w:r>
      <w:r w:rsidR="009C6C22">
        <w:rPr>
          <w:rFonts w:ascii="Arial" w:hAnsi="Arial" w:cs="Arial"/>
          <w:sz w:val="18"/>
          <w:szCs w:val="18"/>
          <w:shd w:val="clear" w:color="auto" w:fill="FFFFFF"/>
          <w:lang w:val="en-NZ"/>
        </w:rPr>
        <w:t xml:space="preserve">who wishes to remain anonymous </w:t>
      </w:r>
      <w:r w:rsidRPr="0068605C">
        <w:rPr>
          <w:rFonts w:ascii="Arial" w:hAnsi="Arial" w:cs="Arial"/>
          <w:sz w:val="18"/>
          <w:szCs w:val="18"/>
          <w:lang w:val="en-NZ"/>
        </w:rPr>
        <w:t>(18 September 2019, page 10)</w:t>
      </w:r>
      <w:r w:rsidRPr="0068605C">
        <w:rPr>
          <w:rFonts w:ascii="Arial" w:eastAsia="Arial" w:hAnsi="Arial" w:cs="Arial"/>
          <w:sz w:val="18"/>
          <w:szCs w:val="18"/>
          <w:lang w:val="en-NZ"/>
        </w:rPr>
        <w:t>.</w:t>
      </w:r>
    </w:p>
  </w:footnote>
  <w:footnote w:id="404">
    <w:p w14:paraId="3C9727CF" w14:textId="2193A495" w:rsidR="00A02340" w:rsidRPr="00C75F73" w:rsidRDefault="00A0234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proofErr w:type="spellStart"/>
      <w:r w:rsidR="002625A4" w:rsidRPr="0068605C">
        <w:rPr>
          <w:rFonts w:ascii="Arial" w:hAnsi="Arial" w:cs="Arial"/>
          <w:sz w:val="18"/>
          <w:szCs w:val="18"/>
          <w:lang w:val="en-NZ"/>
        </w:rPr>
        <w:t>Jovander</w:t>
      </w:r>
      <w:proofErr w:type="spellEnd"/>
      <w:r w:rsidR="002625A4" w:rsidRPr="0068605C">
        <w:rPr>
          <w:rFonts w:ascii="Arial" w:hAnsi="Arial" w:cs="Arial"/>
          <w:sz w:val="18"/>
          <w:szCs w:val="18"/>
          <w:lang w:val="en-NZ"/>
        </w:rPr>
        <w:t xml:space="preserve"> Terry </w:t>
      </w:r>
      <w:r w:rsidRPr="0068605C">
        <w:rPr>
          <w:rFonts w:ascii="Arial" w:hAnsi="Arial" w:cs="Arial"/>
          <w:sz w:val="18"/>
          <w:szCs w:val="18"/>
          <w:lang w:val="en-NZ"/>
        </w:rPr>
        <w:t>(29 June 2021, para 125).</w:t>
      </w:r>
    </w:p>
  </w:footnote>
  <w:footnote w:id="405">
    <w:p w14:paraId="0DDF13C8" w14:textId="4AEED6FF" w:rsidR="00A02340" w:rsidRPr="0068605C" w:rsidRDefault="00A0234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Witness statement of </w:t>
      </w:r>
      <w:proofErr w:type="spellStart"/>
      <w:r w:rsidR="002625A4" w:rsidRPr="0068605C">
        <w:rPr>
          <w:rFonts w:ascii="Arial" w:hAnsi="Arial" w:cs="Arial"/>
          <w:sz w:val="18"/>
          <w:szCs w:val="18"/>
          <w:lang w:val="en-NZ"/>
        </w:rPr>
        <w:t>Jovander</w:t>
      </w:r>
      <w:proofErr w:type="spellEnd"/>
      <w:r w:rsidR="002625A4" w:rsidRPr="0068605C">
        <w:rPr>
          <w:rFonts w:ascii="Arial" w:hAnsi="Arial" w:cs="Arial"/>
          <w:sz w:val="18"/>
          <w:szCs w:val="18"/>
          <w:lang w:val="en-NZ"/>
        </w:rPr>
        <w:t xml:space="preserve"> Terry </w:t>
      </w:r>
      <w:r w:rsidRPr="0068605C">
        <w:rPr>
          <w:rFonts w:ascii="Arial" w:hAnsi="Arial" w:cs="Arial"/>
          <w:sz w:val="18"/>
          <w:szCs w:val="18"/>
          <w:lang w:val="en-NZ"/>
        </w:rPr>
        <w:t>(29 June 2021</w:t>
      </w:r>
      <w:r w:rsidRPr="0068605C">
        <w:rPr>
          <w:rStyle w:val="Hyperlink"/>
          <w:rFonts w:ascii="Arial" w:hAnsi="Arial" w:cs="Arial"/>
          <w:color w:val="auto"/>
          <w:sz w:val="18"/>
          <w:szCs w:val="18"/>
          <w:u w:val="none"/>
          <w:lang w:val="en-NZ"/>
        </w:rPr>
        <w:t xml:space="preserve">, </w:t>
      </w:r>
      <w:r w:rsidRPr="0068605C">
        <w:rPr>
          <w:rFonts w:ascii="Arial" w:eastAsia="Arial" w:hAnsi="Arial" w:cs="Arial"/>
          <w:sz w:val="18"/>
          <w:szCs w:val="18"/>
          <w:lang w:val="en-NZ"/>
        </w:rPr>
        <w:t>para 126).</w:t>
      </w:r>
    </w:p>
  </w:footnote>
  <w:footnote w:id="406">
    <w:p w14:paraId="7B6249FC" w14:textId="1EF8FC72"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0B7F8F" w:rsidRPr="0068605C">
        <w:rPr>
          <w:rFonts w:ascii="Arial" w:hAnsi="Arial" w:cs="Arial"/>
          <w:sz w:val="18"/>
          <w:szCs w:val="18"/>
          <w:lang w:val="en-NZ"/>
        </w:rPr>
        <w:t xml:space="preserve">statement </w:t>
      </w:r>
      <w:r w:rsidRPr="0068605C">
        <w:rPr>
          <w:rFonts w:ascii="Arial" w:hAnsi="Arial" w:cs="Arial"/>
          <w:sz w:val="18"/>
          <w:szCs w:val="18"/>
          <w:lang w:val="en-NZ"/>
        </w:rPr>
        <w:t xml:space="preserve">of </w:t>
      </w:r>
      <w:proofErr w:type="spellStart"/>
      <w:r w:rsidR="002625A4" w:rsidRPr="0068605C">
        <w:rPr>
          <w:rFonts w:ascii="Arial" w:hAnsi="Arial" w:cs="Arial"/>
          <w:sz w:val="18"/>
          <w:szCs w:val="18"/>
          <w:lang w:val="en-NZ"/>
        </w:rPr>
        <w:t>Jovander</w:t>
      </w:r>
      <w:proofErr w:type="spellEnd"/>
      <w:r w:rsidR="002625A4" w:rsidRPr="0068605C">
        <w:rPr>
          <w:rFonts w:ascii="Arial" w:hAnsi="Arial" w:cs="Arial"/>
          <w:sz w:val="18"/>
          <w:szCs w:val="18"/>
          <w:lang w:val="en-NZ"/>
        </w:rPr>
        <w:t xml:space="preserve"> Terry</w:t>
      </w:r>
      <w:r w:rsidR="002625A4" w:rsidRPr="0068605C" w:rsidDel="002625A4">
        <w:rPr>
          <w:rFonts w:ascii="Arial" w:hAnsi="Arial" w:cs="Arial"/>
          <w:sz w:val="18"/>
          <w:szCs w:val="18"/>
          <w:lang w:val="en-NZ"/>
        </w:rPr>
        <w:t xml:space="preserve"> </w:t>
      </w:r>
      <w:r w:rsidRPr="0068605C">
        <w:rPr>
          <w:rFonts w:ascii="Arial" w:hAnsi="Arial" w:cs="Arial"/>
          <w:sz w:val="18"/>
          <w:szCs w:val="18"/>
          <w:lang w:val="en-NZ"/>
        </w:rPr>
        <w:t>(29 June 2021, para 128</w:t>
      </w:r>
      <w:r w:rsidR="000B7F8F" w:rsidRPr="0068605C">
        <w:rPr>
          <w:rFonts w:ascii="Arial" w:hAnsi="Arial" w:cs="Arial"/>
          <w:sz w:val="18"/>
          <w:szCs w:val="18"/>
          <w:lang w:val="en-NZ"/>
        </w:rPr>
        <w:t>)</w:t>
      </w:r>
      <w:r w:rsidRPr="0068605C">
        <w:rPr>
          <w:rFonts w:ascii="Arial" w:hAnsi="Arial" w:cs="Arial"/>
          <w:sz w:val="18"/>
          <w:szCs w:val="18"/>
          <w:lang w:val="en-NZ"/>
        </w:rPr>
        <w:t>.</w:t>
      </w:r>
    </w:p>
  </w:footnote>
  <w:footnote w:id="407">
    <w:p w14:paraId="7E39A1FE" w14:textId="5D69A8E0"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Transcript of interview with Mr PY (23 March 2011, p</w:t>
      </w:r>
      <w:r w:rsidR="000B7F8F" w:rsidRPr="0068605C">
        <w:rPr>
          <w:rFonts w:ascii="Arial" w:hAnsi="Arial" w:cs="Arial"/>
          <w:sz w:val="18"/>
          <w:szCs w:val="18"/>
          <w:lang w:val="en-NZ"/>
        </w:rPr>
        <w:t>age</w:t>
      </w:r>
      <w:r w:rsidRPr="0068605C">
        <w:rPr>
          <w:rFonts w:ascii="Arial" w:hAnsi="Arial" w:cs="Arial"/>
          <w:sz w:val="18"/>
          <w:szCs w:val="18"/>
          <w:lang w:val="en-NZ"/>
        </w:rPr>
        <w:t xml:space="preserve"> 15</w:t>
      </w:r>
      <w:r w:rsidR="000B7F8F" w:rsidRPr="0068605C">
        <w:rPr>
          <w:rFonts w:ascii="Arial" w:hAnsi="Arial" w:cs="Arial"/>
          <w:sz w:val="18"/>
          <w:szCs w:val="18"/>
          <w:lang w:val="en-NZ"/>
        </w:rPr>
        <w:t>)</w:t>
      </w:r>
      <w:r w:rsidRPr="0068605C">
        <w:rPr>
          <w:rFonts w:ascii="Arial" w:hAnsi="Arial" w:cs="Arial"/>
          <w:sz w:val="18"/>
          <w:szCs w:val="18"/>
          <w:lang w:val="en-NZ"/>
        </w:rPr>
        <w:t>; Witness statement of Mr PY (18 October 2022, para 101</w:t>
      </w:r>
      <w:r w:rsidR="000B7F8F" w:rsidRPr="0068605C">
        <w:rPr>
          <w:rFonts w:ascii="Arial" w:hAnsi="Arial" w:cs="Arial"/>
          <w:sz w:val="18"/>
          <w:szCs w:val="18"/>
          <w:lang w:val="en-NZ"/>
        </w:rPr>
        <w:t>)</w:t>
      </w:r>
      <w:r w:rsidRPr="0068605C">
        <w:rPr>
          <w:rFonts w:ascii="Arial" w:hAnsi="Arial" w:cs="Arial"/>
          <w:sz w:val="18"/>
          <w:szCs w:val="18"/>
          <w:lang w:val="en-NZ"/>
        </w:rPr>
        <w:t>.</w:t>
      </w:r>
    </w:p>
  </w:footnote>
  <w:footnote w:id="408">
    <w:p w14:paraId="04BD3F50" w14:textId="2A4F87EC"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Transcript of interview with Mr PY (23 March 2011, p</w:t>
      </w:r>
      <w:r w:rsidR="000B7F8F" w:rsidRPr="0068605C">
        <w:rPr>
          <w:rFonts w:ascii="Arial" w:hAnsi="Arial" w:cs="Arial"/>
          <w:sz w:val="18"/>
          <w:szCs w:val="18"/>
          <w:lang w:val="en-NZ"/>
        </w:rPr>
        <w:t>age</w:t>
      </w:r>
      <w:r w:rsidRPr="0068605C">
        <w:rPr>
          <w:rFonts w:ascii="Arial" w:hAnsi="Arial" w:cs="Arial"/>
          <w:sz w:val="18"/>
          <w:szCs w:val="18"/>
          <w:lang w:val="en-NZ"/>
        </w:rPr>
        <w:t xml:space="preserve"> 15</w:t>
      </w:r>
      <w:r w:rsidR="000B7F8F" w:rsidRPr="0068605C">
        <w:rPr>
          <w:rFonts w:ascii="Arial" w:hAnsi="Arial" w:cs="Arial"/>
          <w:sz w:val="18"/>
          <w:szCs w:val="18"/>
          <w:lang w:val="en-NZ"/>
        </w:rPr>
        <w:t>)</w:t>
      </w:r>
      <w:r w:rsidRPr="0068605C">
        <w:rPr>
          <w:rFonts w:ascii="Arial" w:hAnsi="Arial" w:cs="Arial"/>
          <w:sz w:val="18"/>
          <w:szCs w:val="18"/>
          <w:lang w:val="en-NZ"/>
        </w:rPr>
        <w:t xml:space="preserve">. </w:t>
      </w:r>
    </w:p>
  </w:footnote>
  <w:footnote w:id="409">
    <w:p w14:paraId="6B328FCA" w14:textId="348D49C3"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PY (18 October 2022, para 101</w:t>
      </w:r>
      <w:r w:rsidR="000B7F8F" w:rsidRPr="0068605C">
        <w:rPr>
          <w:rFonts w:ascii="Arial" w:hAnsi="Arial" w:cs="Arial"/>
          <w:sz w:val="18"/>
          <w:szCs w:val="18"/>
          <w:lang w:val="en-NZ"/>
        </w:rPr>
        <w:t>)</w:t>
      </w:r>
      <w:r w:rsidRPr="0068605C">
        <w:rPr>
          <w:rFonts w:ascii="Arial" w:hAnsi="Arial" w:cs="Arial"/>
          <w:sz w:val="18"/>
          <w:szCs w:val="18"/>
          <w:lang w:val="en-NZ"/>
        </w:rPr>
        <w:t>.</w:t>
      </w:r>
    </w:p>
  </w:footnote>
  <w:footnote w:id="410">
    <w:p w14:paraId="0DC32D46" w14:textId="2E29E74E" w:rsidR="005C26E0" w:rsidRPr="0068605C" w:rsidRDefault="005C26E0" w:rsidP="00C523EA">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Transcript of interview with Mr PY (23 March 2011, p</w:t>
      </w:r>
      <w:r w:rsidR="000B7F8F" w:rsidRPr="0068605C">
        <w:rPr>
          <w:rFonts w:ascii="Arial" w:hAnsi="Arial" w:cs="Arial"/>
          <w:sz w:val="18"/>
          <w:szCs w:val="18"/>
          <w:lang w:val="en-NZ"/>
        </w:rPr>
        <w:t>age</w:t>
      </w:r>
      <w:r w:rsidRPr="0068605C">
        <w:rPr>
          <w:rFonts w:ascii="Arial" w:hAnsi="Arial" w:cs="Arial"/>
          <w:sz w:val="18"/>
          <w:szCs w:val="18"/>
          <w:lang w:val="en-NZ"/>
        </w:rPr>
        <w:t xml:space="preserve"> 16</w:t>
      </w:r>
      <w:r w:rsidR="000B7F8F" w:rsidRPr="0068605C">
        <w:rPr>
          <w:rFonts w:ascii="Arial" w:hAnsi="Arial" w:cs="Arial"/>
          <w:sz w:val="18"/>
          <w:szCs w:val="18"/>
          <w:lang w:val="en-NZ"/>
        </w:rPr>
        <w:t>)</w:t>
      </w:r>
      <w:r w:rsidRPr="0068605C">
        <w:rPr>
          <w:rFonts w:ascii="Arial" w:hAnsi="Arial" w:cs="Arial"/>
          <w:sz w:val="18"/>
          <w:szCs w:val="18"/>
          <w:lang w:val="en-NZ"/>
        </w:rPr>
        <w:t>.</w:t>
      </w:r>
    </w:p>
  </w:footnote>
  <w:footnote w:id="411">
    <w:p w14:paraId="13AC97B2" w14:textId="53318FB8"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9D3299" w:rsidRPr="0068605C">
        <w:rPr>
          <w:rFonts w:ascii="Arial" w:hAnsi="Arial" w:cs="Arial"/>
          <w:sz w:val="18"/>
          <w:szCs w:val="18"/>
          <w:lang w:val="en-NZ"/>
        </w:rPr>
        <w:t>s</w:t>
      </w:r>
      <w:r w:rsidRPr="0068605C">
        <w:rPr>
          <w:rFonts w:ascii="Arial" w:hAnsi="Arial" w:cs="Arial"/>
          <w:sz w:val="18"/>
          <w:szCs w:val="18"/>
          <w:lang w:val="en-NZ"/>
        </w:rPr>
        <w:t xml:space="preserve"> of Lindsay Eddy (24 March 2021, para 128</w:t>
      </w:r>
      <w:r w:rsidR="009D3299" w:rsidRPr="0068605C">
        <w:rPr>
          <w:rFonts w:ascii="Arial" w:hAnsi="Arial" w:cs="Arial"/>
          <w:sz w:val="18"/>
          <w:szCs w:val="18"/>
          <w:lang w:val="en-NZ"/>
        </w:rPr>
        <w:t>) and</w:t>
      </w:r>
      <w:r w:rsidRPr="0068605C">
        <w:rPr>
          <w:rFonts w:ascii="Arial" w:hAnsi="Arial" w:cs="Arial"/>
          <w:sz w:val="18"/>
          <w:szCs w:val="18"/>
          <w:lang w:val="en-NZ"/>
        </w:rPr>
        <w:t xml:space="preserve">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292</w:t>
      </w:r>
      <w:r w:rsidR="000B7F8F" w:rsidRPr="0068605C">
        <w:rPr>
          <w:rFonts w:ascii="Arial" w:hAnsi="Arial" w:cs="Arial"/>
          <w:sz w:val="18"/>
          <w:szCs w:val="18"/>
          <w:lang w:val="en-NZ"/>
        </w:rPr>
        <w:t>)</w:t>
      </w:r>
      <w:r w:rsidRPr="0068605C">
        <w:rPr>
          <w:rFonts w:ascii="Arial" w:hAnsi="Arial" w:cs="Arial"/>
          <w:sz w:val="18"/>
          <w:szCs w:val="18"/>
          <w:lang w:val="en-NZ"/>
        </w:rPr>
        <w:t>.</w:t>
      </w:r>
    </w:p>
  </w:footnote>
  <w:footnote w:id="412">
    <w:p w14:paraId="5F444328" w14:textId="4D7B0E18"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0B7F8F" w:rsidRPr="0068605C">
        <w:rPr>
          <w:rFonts w:ascii="Arial" w:hAnsi="Arial" w:cs="Arial"/>
          <w:sz w:val="18"/>
          <w:szCs w:val="18"/>
          <w:lang w:val="en-NZ"/>
        </w:rPr>
        <w:t>s</w:t>
      </w:r>
      <w:r w:rsidRPr="0068605C">
        <w:rPr>
          <w:rFonts w:ascii="Arial" w:hAnsi="Arial" w:cs="Arial"/>
          <w:sz w:val="18"/>
          <w:szCs w:val="18"/>
          <w:lang w:val="en-NZ"/>
        </w:rPr>
        <w:t xml:space="preserve"> of Hohepa </w:t>
      </w:r>
      <w:proofErr w:type="spellStart"/>
      <w:r w:rsidRPr="0068605C">
        <w:rPr>
          <w:rFonts w:ascii="Arial" w:hAnsi="Arial" w:cs="Arial"/>
          <w:sz w:val="18"/>
          <w:szCs w:val="18"/>
          <w:lang w:val="en-NZ"/>
        </w:rPr>
        <w:t>Taiaroa</w:t>
      </w:r>
      <w:proofErr w:type="spellEnd"/>
      <w:r w:rsidRPr="0068605C">
        <w:rPr>
          <w:rFonts w:ascii="Arial" w:hAnsi="Arial" w:cs="Arial"/>
          <w:sz w:val="18"/>
          <w:szCs w:val="18"/>
          <w:lang w:val="en-NZ"/>
        </w:rPr>
        <w:t xml:space="preserve"> (31 January 2022, para 69</w:t>
      </w:r>
      <w:r w:rsidR="000B7F8F" w:rsidRPr="0068605C">
        <w:rPr>
          <w:rFonts w:ascii="Arial" w:hAnsi="Arial" w:cs="Arial"/>
          <w:sz w:val="18"/>
          <w:szCs w:val="18"/>
          <w:lang w:val="en-NZ"/>
        </w:rPr>
        <w:t>)</w:t>
      </w:r>
      <w:r w:rsidRPr="0068605C">
        <w:rPr>
          <w:rFonts w:ascii="Arial" w:hAnsi="Arial" w:cs="Arial"/>
          <w:sz w:val="18"/>
          <w:szCs w:val="18"/>
          <w:lang w:val="en-NZ"/>
        </w:rPr>
        <w:t>; Fred Rawiri (16 April 2021, para 13</w:t>
      </w:r>
      <w:r w:rsidR="000B7F8F" w:rsidRPr="0068605C">
        <w:rPr>
          <w:rFonts w:ascii="Arial" w:hAnsi="Arial" w:cs="Arial"/>
          <w:sz w:val="18"/>
          <w:szCs w:val="18"/>
          <w:lang w:val="en-NZ"/>
        </w:rPr>
        <w:t>)</w:t>
      </w:r>
      <w:r w:rsidRPr="0068605C">
        <w:rPr>
          <w:rFonts w:ascii="Arial" w:hAnsi="Arial" w:cs="Arial"/>
          <w:sz w:val="18"/>
          <w:szCs w:val="18"/>
          <w:lang w:val="en-NZ"/>
        </w:rPr>
        <w:t xml:space="preserve">;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240</w:t>
      </w:r>
      <w:r w:rsidR="000B7F8F" w:rsidRPr="0068605C">
        <w:rPr>
          <w:rFonts w:ascii="Arial" w:hAnsi="Arial" w:cs="Arial"/>
          <w:sz w:val="18"/>
          <w:szCs w:val="18"/>
          <w:lang w:val="en-NZ"/>
        </w:rPr>
        <w:t>) and</w:t>
      </w:r>
      <w:r w:rsidRPr="0068605C">
        <w:rPr>
          <w:rFonts w:ascii="Arial" w:hAnsi="Arial" w:cs="Arial"/>
          <w:sz w:val="18"/>
          <w:szCs w:val="18"/>
          <w:lang w:val="en-NZ"/>
        </w:rPr>
        <w:t xml:space="preserve"> </w:t>
      </w:r>
      <w:proofErr w:type="spellStart"/>
      <w:r w:rsidRPr="0068605C">
        <w:rPr>
          <w:rFonts w:ascii="Arial" w:hAnsi="Arial" w:cs="Arial"/>
          <w:sz w:val="18"/>
          <w:szCs w:val="18"/>
          <w:lang w:val="en-NZ"/>
        </w:rPr>
        <w:t>Poihipi</w:t>
      </w:r>
      <w:proofErr w:type="spellEnd"/>
      <w:r w:rsidRPr="0068605C">
        <w:rPr>
          <w:rFonts w:ascii="Arial" w:hAnsi="Arial" w:cs="Arial"/>
          <w:sz w:val="18"/>
          <w:szCs w:val="18"/>
          <w:lang w:val="en-NZ"/>
        </w:rPr>
        <w:t xml:space="preserve"> McIntyre (14 March 2023, para 4.10.16</w:t>
      </w:r>
      <w:r w:rsidR="000B7F8F" w:rsidRPr="0068605C">
        <w:rPr>
          <w:rFonts w:ascii="Arial" w:hAnsi="Arial" w:cs="Arial"/>
          <w:sz w:val="18"/>
          <w:szCs w:val="18"/>
          <w:lang w:val="en-NZ"/>
        </w:rPr>
        <w:t>)</w:t>
      </w:r>
      <w:r w:rsidRPr="0068605C">
        <w:rPr>
          <w:rFonts w:ascii="Arial" w:hAnsi="Arial" w:cs="Arial"/>
          <w:sz w:val="18"/>
          <w:szCs w:val="18"/>
          <w:lang w:val="en-NZ"/>
        </w:rPr>
        <w:t>.</w:t>
      </w:r>
    </w:p>
  </w:footnote>
  <w:footnote w:id="413">
    <w:p w14:paraId="58D137E9" w14:textId="7BCF4F13"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0B7F8F" w:rsidRPr="0068605C">
        <w:rPr>
          <w:rFonts w:ascii="Arial" w:hAnsi="Arial" w:cs="Arial"/>
          <w:sz w:val="18"/>
          <w:szCs w:val="18"/>
          <w:lang w:val="en-NZ"/>
        </w:rPr>
        <w:t>s</w:t>
      </w:r>
      <w:r w:rsidRPr="0068605C">
        <w:rPr>
          <w:rFonts w:ascii="Arial" w:hAnsi="Arial" w:cs="Arial"/>
          <w:sz w:val="18"/>
          <w:szCs w:val="18"/>
          <w:lang w:val="en-NZ"/>
        </w:rPr>
        <w:t xml:space="preserve"> of </w:t>
      </w:r>
      <w:r w:rsidR="00D3066F" w:rsidRPr="0068605C">
        <w:rPr>
          <w:rFonts w:ascii="Arial" w:hAnsi="Arial" w:cs="Arial"/>
          <w:sz w:val="18"/>
          <w:szCs w:val="18"/>
          <w:lang w:val="en-NZ"/>
        </w:rPr>
        <w:t>Mr UD</w:t>
      </w:r>
      <w:r w:rsidRPr="0068605C">
        <w:rPr>
          <w:rFonts w:ascii="Arial" w:hAnsi="Arial" w:cs="Arial"/>
          <w:sz w:val="18"/>
          <w:szCs w:val="18"/>
          <w:lang w:val="en-NZ"/>
        </w:rPr>
        <w:t xml:space="preserve"> (10 March 2021, para 101</w:t>
      </w:r>
      <w:r w:rsidR="000B7F8F" w:rsidRPr="0068605C">
        <w:rPr>
          <w:rFonts w:ascii="Arial" w:hAnsi="Arial" w:cs="Arial"/>
          <w:sz w:val="18"/>
          <w:szCs w:val="18"/>
          <w:lang w:val="en-NZ"/>
        </w:rPr>
        <w:t>)</w:t>
      </w:r>
      <w:r w:rsidRPr="0068605C">
        <w:rPr>
          <w:rFonts w:ascii="Arial" w:hAnsi="Arial" w:cs="Arial"/>
          <w:sz w:val="18"/>
          <w:szCs w:val="18"/>
          <w:lang w:val="en-NZ"/>
        </w:rPr>
        <w:t xml:space="preserve"> </w:t>
      </w:r>
      <w:r w:rsidR="000B7F8F" w:rsidRPr="0068605C">
        <w:rPr>
          <w:rFonts w:ascii="Arial" w:hAnsi="Arial" w:cs="Arial"/>
          <w:sz w:val="18"/>
          <w:szCs w:val="18"/>
          <w:lang w:val="en-NZ"/>
        </w:rPr>
        <w:t>and</w:t>
      </w:r>
      <w:r w:rsidRPr="0068605C">
        <w:rPr>
          <w:rFonts w:ascii="Arial" w:hAnsi="Arial" w:cs="Arial"/>
          <w:sz w:val="18"/>
          <w:szCs w:val="18"/>
          <w:lang w:val="en-NZ"/>
        </w:rPr>
        <w:t xml:space="preserve"> Barnie Pitman </w:t>
      </w:r>
      <w:r w:rsidRPr="0068605C">
        <w:rPr>
          <w:rStyle w:val="normaltextrun"/>
          <w:rFonts w:ascii="Arial" w:hAnsi="Arial" w:cs="Arial"/>
          <w:sz w:val="18"/>
          <w:szCs w:val="18"/>
          <w:lang w:val="en-NZ"/>
        </w:rPr>
        <w:t>(3 October 2022, para 36</w:t>
      </w:r>
      <w:r w:rsidR="000B7F8F" w:rsidRPr="0068605C">
        <w:rPr>
          <w:rStyle w:val="normaltextrun"/>
          <w:rFonts w:ascii="Arial" w:hAnsi="Arial" w:cs="Arial"/>
          <w:sz w:val="18"/>
          <w:szCs w:val="18"/>
          <w:lang w:val="en-NZ"/>
        </w:rPr>
        <w:t>)</w:t>
      </w:r>
      <w:r w:rsidRPr="0068605C">
        <w:rPr>
          <w:rStyle w:val="normaltextrun"/>
          <w:rFonts w:ascii="Arial" w:hAnsi="Arial" w:cs="Arial"/>
          <w:sz w:val="18"/>
          <w:szCs w:val="18"/>
          <w:lang w:val="en-NZ"/>
        </w:rPr>
        <w:t>.</w:t>
      </w:r>
    </w:p>
  </w:footnote>
  <w:footnote w:id="414">
    <w:p w14:paraId="6D5AD270" w14:textId="09CF3FC6"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SB (16 March 2021, para 49</w:t>
      </w:r>
      <w:r w:rsidR="000B7F8F" w:rsidRPr="0068605C">
        <w:rPr>
          <w:rFonts w:ascii="Arial" w:hAnsi="Arial" w:cs="Arial"/>
          <w:sz w:val="18"/>
          <w:szCs w:val="18"/>
          <w:lang w:val="en-NZ"/>
        </w:rPr>
        <w:t>)</w:t>
      </w:r>
      <w:r w:rsidRPr="0068605C">
        <w:rPr>
          <w:rFonts w:ascii="Arial" w:hAnsi="Arial" w:cs="Arial"/>
          <w:sz w:val="18"/>
          <w:szCs w:val="18"/>
          <w:lang w:val="en-NZ"/>
        </w:rPr>
        <w:t>.</w:t>
      </w:r>
    </w:p>
  </w:footnote>
  <w:footnote w:id="415">
    <w:p w14:paraId="50480900" w14:textId="63EB07EB"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w:t>
      </w:r>
      <w:r w:rsidR="00D15C51" w:rsidRPr="0068605C">
        <w:rPr>
          <w:rFonts w:ascii="Arial" w:hAnsi="Arial" w:cs="Arial"/>
          <w:sz w:val="18"/>
          <w:szCs w:val="18"/>
          <w:lang w:val="en-NZ"/>
        </w:rPr>
        <w:t>s</w:t>
      </w:r>
      <w:r w:rsidRPr="0068605C">
        <w:rPr>
          <w:rFonts w:ascii="Arial" w:hAnsi="Arial" w:cs="Arial"/>
          <w:sz w:val="18"/>
          <w:szCs w:val="18"/>
          <w:lang w:val="en-NZ"/>
        </w:rPr>
        <w:t xml:space="preserve"> of </w:t>
      </w:r>
      <w:r w:rsidR="008614D7" w:rsidRPr="0068605C">
        <w:rPr>
          <w:rFonts w:ascii="Arial" w:hAnsi="Arial" w:cs="Arial"/>
          <w:sz w:val="18"/>
          <w:szCs w:val="18"/>
          <w:lang w:val="en-NZ"/>
        </w:rPr>
        <w:t xml:space="preserve">Greg from </w:t>
      </w:r>
      <w:proofErr w:type="spellStart"/>
      <w:r w:rsidR="008614D7" w:rsidRPr="0068605C">
        <w:rPr>
          <w:rFonts w:ascii="Arial" w:hAnsi="Arial" w:cs="Arial"/>
          <w:sz w:val="18"/>
          <w:szCs w:val="18"/>
          <w:lang w:val="en-NZ"/>
        </w:rPr>
        <w:t>Owairaka</w:t>
      </w:r>
      <w:proofErr w:type="spellEnd"/>
      <w:r w:rsidRPr="0068605C">
        <w:rPr>
          <w:rFonts w:ascii="Arial" w:hAnsi="Arial" w:cs="Arial"/>
          <w:sz w:val="18"/>
          <w:szCs w:val="18"/>
          <w:lang w:val="en-NZ"/>
        </w:rPr>
        <w:t xml:space="preserve"> </w:t>
      </w:r>
      <w:r w:rsidRPr="0068605C">
        <w:rPr>
          <w:rFonts w:ascii="Arial" w:eastAsia="Arial" w:hAnsi="Arial" w:cs="Arial"/>
          <w:sz w:val="18"/>
          <w:szCs w:val="18"/>
          <w:lang w:val="en-NZ"/>
        </w:rPr>
        <w:t>(10 March 2021</w:t>
      </w:r>
      <w:r w:rsidRPr="0068605C">
        <w:rPr>
          <w:rFonts w:ascii="Arial" w:hAnsi="Arial" w:cs="Arial"/>
          <w:sz w:val="18"/>
          <w:szCs w:val="18"/>
          <w:lang w:val="en-NZ"/>
        </w:rPr>
        <w:t>, para 111</w:t>
      </w:r>
      <w:r w:rsidR="000B7F8F" w:rsidRPr="0068605C">
        <w:rPr>
          <w:rFonts w:ascii="Arial" w:hAnsi="Arial" w:cs="Arial"/>
          <w:sz w:val="18"/>
          <w:szCs w:val="18"/>
          <w:lang w:val="en-NZ"/>
        </w:rPr>
        <w:t>)</w:t>
      </w:r>
      <w:r w:rsidRPr="0068605C">
        <w:rPr>
          <w:rFonts w:ascii="Arial" w:hAnsi="Arial" w:cs="Arial"/>
          <w:sz w:val="18"/>
          <w:szCs w:val="18"/>
          <w:lang w:val="en-NZ"/>
        </w:rPr>
        <w:t xml:space="preserve">; </w:t>
      </w:r>
      <w:proofErr w:type="spellStart"/>
      <w:r w:rsidRPr="0068605C">
        <w:rPr>
          <w:rFonts w:ascii="Arial" w:hAnsi="Arial" w:cs="Arial"/>
          <w:sz w:val="18"/>
          <w:szCs w:val="18"/>
          <w:lang w:val="en-NZ"/>
        </w:rPr>
        <w:t>Fa’amoana</w:t>
      </w:r>
      <w:proofErr w:type="spellEnd"/>
      <w:r w:rsidRPr="0068605C">
        <w:rPr>
          <w:rFonts w:ascii="Arial" w:hAnsi="Arial" w:cs="Arial"/>
          <w:sz w:val="18"/>
          <w:szCs w:val="18"/>
          <w:lang w:val="en-NZ"/>
        </w:rPr>
        <w:t xml:space="preserve"> </w:t>
      </w:r>
      <w:proofErr w:type="spellStart"/>
      <w:r w:rsidRPr="0068605C">
        <w:rPr>
          <w:rFonts w:ascii="Arial" w:hAnsi="Arial" w:cs="Arial"/>
          <w:sz w:val="18"/>
          <w:szCs w:val="18"/>
          <w:lang w:val="en-NZ"/>
        </w:rPr>
        <w:t>Luafutu</w:t>
      </w:r>
      <w:proofErr w:type="spellEnd"/>
      <w:r w:rsidRPr="0068605C">
        <w:rPr>
          <w:rFonts w:ascii="Arial" w:hAnsi="Arial" w:cs="Arial"/>
          <w:sz w:val="18"/>
          <w:szCs w:val="18"/>
          <w:lang w:val="en-NZ"/>
        </w:rPr>
        <w:t xml:space="preserve"> (5 July 2021, para 60</w:t>
      </w:r>
      <w:r w:rsidR="000B7F8F" w:rsidRPr="0068605C">
        <w:rPr>
          <w:rFonts w:ascii="Arial" w:hAnsi="Arial" w:cs="Arial"/>
          <w:sz w:val="18"/>
          <w:szCs w:val="18"/>
          <w:lang w:val="en-NZ"/>
        </w:rPr>
        <w:t>)</w:t>
      </w:r>
      <w:r w:rsidRPr="0068605C">
        <w:rPr>
          <w:rFonts w:ascii="Arial" w:hAnsi="Arial" w:cs="Arial"/>
          <w:sz w:val="18"/>
          <w:szCs w:val="18"/>
          <w:lang w:val="en-NZ"/>
        </w:rPr>
        <w:t xml:space="preserve"> </w:t>
      </w:r>
      <w:r w:rsidR="000B7F8F" w:rsidRPr="0068605C">
        <w:rPr>
          <w:rFonts w:ascii="Arial" w:hAnsi="Arial" w:cs="Arial"/>
          <w:sz w:val="18"/>
          <w:szCs w:val="18"/>
          <w:lang w:val="en-NZ"/>
        </w:rPr>
        <w:t>and</w:t>
      </w:r>
      <w:r w:rsidRPr="0068605C">
        <w:rPr>
          <w:rFonts w:ascii="Arial" w:hAnsi="Arial" w:cs="Arial"/>
          <w:sz w:val="18"/>
          <w:szCs w:val="18"/>
          <w:lang w:val="en-NZ"/>
        </w:rPr>
        <w:t xml:space="preserve"> Brian Moody (4 February 2021, para 79</w:t>
      </w:r>
      <w:r w:rsidR="000B7F8F" w:rsidRPr="0068605C">
        <w:rPr>
          <w:rFonts w:ascii="Arial" w:hAnsi="Arial" w:cs="Arial"/>
          <w:sz w:val="18"/>
          <w:szCs w:val="18"/>
          <w:lang w:val="en-NZ"/>
        </w:rPr>
        <w:t>)</w:t>
      </w:r>
      <w:r w:rsidRPr="0068605C">
        <w:rPr>
          <w:rFonts w:ascii="Arial" w:hAnsi="Arial" w:cs="Arial"/>
          <w:sz w:val="18"/>
          <w:szCs w:val="18"/>
          <w:lang w:val="en-NZ"/>
        </w:rPr>
        <w:t xml:space="preserve">; Brief of evidence of </w:t>
      </w:r>
      <w:r w:rsidRPr="0068605C">
        <w:rPr>
          <w:rFonts w:ascii="Arial" w:hAnsi="Arial" w:cs="Arial"/>
          <w:sz w:val="18"/>
          <w:szCs w:val="18"/>
          <w:shd w:val="clear" w:color="auto" w:fill="FFFFFF"/>
          <w:lang w:val="en-NZ"/>
        </w:rPr>
        <w:t>[survivor]</w:t>
      </w:r>
      <w:r w:rsidRPr="0068605C">
        <w:rPr>
          <w:rFonts w:ascii="Arial" w:hAnsi="Arial" w:cs="Arial"/>
          <w:sz w:val="18"/>
          <w:szCs w:val="18"/>
          <w:lang w:val="en-NZ"/>
        </w:rPr>
        <w:t xml:space="preserve"> for the White trial (24 January 2007, para 48</w:t>
      </w:r>
      <w:r w:rsidR="000B7F8F" w:rsidRPr="0068605C">
        <w:rPr>
          <w:rFonts w:ascii="Arial" w:hAnsi="Arial" w:cs="Arial"/>
          <w:sz w:val="18"/>
          <w:szCs w:val="18"/>
          <w:lang w:val="en-NZ"/>
        </w:rPr>
        <w:t>)</w:t>
      </w:r>
      <w:r w:rsidRPr="0068605C">
        <w:rPr>
          <w:rFonts w:ascii="Arial" w:hAnsi="Arial" w:cs="Arial"/>
          <w:sz w:val="18"/>
          <w:szCs w:val="18"/>
          <w:lang w:val="en-NZ"/>
        </w:rPr>
        <w:t>; Witness statement</w:t>
      </w:r>
      <w:r w:rsidR="000B7F8F" w:rsidRPr="0068605C">
        <w:rPr>
          <w:rFonts w:ascii="Arial" w:hAnsi="Arial" w:cs="Arial"/>
          <w:sz w:val="18"/>
          <w:szCs w:val="18"/>
          <w:lang w:val="en-NZ"/>
        </w:rPr>
        <w:t>s</w:t>
      </w:r>
      <w:r w:rsidRPr="0068605C">
        <w:rPr>
          <w:rFonts w:ascii="Arial" w:hAnsi="Arial" w:cs="Arial"/>
          <w:sz w:val="18"/>
          <w:szCs w:val="18"/>
          <w:lang w:val="en-NZ"/>
        </w:rPr>
        <w:t xml:space="preserve"> of </w:t>
      </w:r>
      <w:r w:rsidR="00A9395C" w:rsidRPr="0068605C">
        <w:rPr>
          <w:rFonts w:ascii="Arial" w:hAnsi="Arial" w:cs="Arial"/>
          <w:sz w:val="18"/>
          <w:szCs w:val="18"/>
          <w:lang w:val="en-NZ"/>
        </w:rPr>
        <w:t>Mr JV</w:t>
      </w:r>
      <w:r w:rsidRPr="0068605C">
        <w:rPr>
          <w:rFonts w:ascii="Arial" w:hAnsi="Arial" w:cs="Arial"/>
          <w:sz w:val="18"/>
          <w:szCs w:val="18"/>
          <w:lang w:val="en-NZ"/>
        </w:rPr>
        <w:t xml:space="preserve"> (4 May 2023, para 31</w:t>
      </w:r>
      <w:r w:rsidR="000B7F8F" w:rsidRPr="0068605C">
        <w:rPr>
          <w:rFonts w:ascii="Arial" w:hAnsi="Arial" w:cs="Arial"/>
          <w:sz w:val="18"/>
          <w:szCs w:val="18"/>
          <w:lang w:val="en-NZ"/>
        </w:rPr>
        <w:t>)</w:t>
      </w:r>
      <w:r w:rsidRPr="0068605C">
        <w:rPr>
          <w:rFonts w:ascii="Arial" w:hAnsi="Arial" w:cs="Arial"/>
          <w:sz w:val="18"/>
          <w:szCs w:val="18"/>
          <w:lang w:val="en-NZ"/>
        </w:rPr>
        <w:t xml:space="preserve"> </w:t>
      </w:r>
      <w:r w:rsidR="000B7F8F" w:rsidRPr="0068605C">
        <w:rPr>
          <w:rFonts w:ascii="Arial" w:hAnsi="Arial" w:cs="Arial"/>
          <w:sz w:val="18"/>
          <w:szCs w:val="18"/>
          <w:lang w:val="en-NZ"/>
        </w:rPr>
        <w:t>and</w:t>
      </w:r>
      <w:r w:rsidRPr="0068605C">
        <w:rPr>
          <w:rFonts w:ascii="Arial" w:hAnsi="Arial" w:cs="Arial"/>
          <w:sz w:val="18"/>
          <w:szCs w:val="18"/>
          <w:lang w:val="en-NZ"/>
        </w:rPr>
        <w:t xml:space="preserve"> Mr LT (7 March 2022, para 39</w:t>
      </w:r>
      <w:r w:rsidR="000B7F8F" w:rsidRPr="0068605C">
        <w:rPr>
          <w:rFonts w:ascii="Arial" w:hAnsi="Arial" w:cs="Arial"/>
          <w:sz w:val="18"/>
          <w:szCs w:val="18"/>
          <w:lang w:val="en-NZ"/>
        </w:rPr>
        <w:t>)</w:t>
      </w:r>
      <w:r w:rsidRPr="0068605C">
        <w:rPr>
          <w:rFonts w:ascii="Arial" w:hAnsi="Arial" w:cs="Arial"/>
          <w:sz w:val="18"/>
          <w:szCs w:val="18"/>
          <w:lang w:val="en-NZ"/>
        </w:rPr>
        <w:t>.</w:t>
      </w:r>
    </w:p>
  </w:footnote>
  <w:footnote w:id="416">
    <w:p w14:paraId="768E17A5" w14:textId="540CAF6A"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Hohepa </w:t>
      </w:r>
      <w:proofErr w:type="spellStart"/>
      <w:r w:rsidRPr="0068605C">
        <w:rPr>
          <w:rFonts w:ascii="Arial" w:hAnsi="Arial" w:cs="Arial"/>
          <w:sz w:val="18"/>
          <w:szCs w:val="18"/>
          <w:lang w:val="en-NZ"/>
        </w:rPr>
        <w:t>Taiaroa</w:t>
      </w:r>
      <w:proofErr w:type="spellEnd"/>
      <w:r w:rsidRPr="0068605C">
        <w:rPr>
          <w:rFonts w:ascii="Arial" w:hAnsi="Arial" w:cs="Arial"/>
          <w:sz w:val="18"/>
          <w:szCs w:val="18"/>
          <w:lang w:val="en-NZ"/>
        </w:rPr>
        <w:t xml:space="preserve"> (31 January 2022, para 136</w:t>
      </w:r>
      <w:r w:rsidR="000B7F8F" w:rsidRPr="0068605C">
        <w:rPr>
          <w:rFonts w:ascii="Arial" w:hAnsi="Arial" w:cs="Arial"/>
          <w:sz w:val="18"/>
          <w:szCs w:val="18"/>
          <w:lang w:val="en-NZ"/>
        </w:rPr>
        <w:t>)</w:t>
      </w:r>
      <w:r w:rsidRPr="0068605C">
        <w:rPr>
          <w:rFonts w:ascii="Arial" w:hAnsi="Arial" w:cs="Arial"/>
          <w:sz w:val="18"/>
          <w:szCs w:val="18"/>
          <w:lang w:val="en-NZ"/>
        </w:rPr>
        <w:t>.</w:t>
      </w:r>
    </w:p>
  </w:footnote>
  <w:footnote w:id="417">
    <w:p w14:paraId="442DFC31" w14:textId="0EFE6856"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Background interview with former residential social worker</w:t>
      </w:r>
      <w:r w:rsidRPr="0068605C">
        <w:rPr>
          <w:rStyle w:val="normaltextrun"/>
          <w:rFonts w:ascii="Arial" w:hAnsi="Arial" w:cs="Arial"/>
          <w:sz w:val="18"/>
          <w:szCs w:val="18"/>
          <w:shd w:val="clear" w:color="auto" w:fill="FFFFFF"/>
          <w:lang w:val="en-NZ"/>
        </w:rPr>
        <w:t xml:space="preserve"> </w:t>
      </w:r>
      <w:r w:rsidRPr="0068605C">
        <w:rPr>
          <w:rFonts w:ascii="Arial" w:hAnsi="Arial" w:cs="Arial"/>
          <w:sz w:val="18"/>
          <w:szCs w:val="18"/>
          <w:lang w:val="en-NZ"/>
        </w:rPr>
        <w:t>(13 February 2006, p</w:t>
      </w:r>
      <w:r w:rsidR="000B7F8F" w:rsidRPr="0068605C">
        <w:rPr>
          <w:rFonts w:ascii="Arial" w:hAnsi="Arial" w:cs="Arial"/>
          <w:sz w:val="18"/>
          <w:szCs w:val="18"/>
          <w:lang w:val="en-NZ"/>
        </w:rPr>
        <w:t>age</w:t>
      </w:r>
      <w:r w:rsidRPr="0068605C">
        <w:rPr>
          <w:rFonts w:ascii="Arial" w:hAnsi="Arial" w:cs="Arial"/>
          <w:sz w:val="18"/>
          <w:szCs w:val="18"/>
          <w:lang w:val="en-NZ"/>
        </w:rPr>
        <w:t xml:space="preserve"> 17</w:t>
      </w:r>
      <w:r w:rsidR="000B7F8F" w:rsidRPr="0068605C">
        <w:rPr>
          <w:rFonts w:ascii="Arial" w:hAnsi="Arial" w:cs="Arial"/>
          <w:sz w:val="18"/>
          <w:szCs w:val="18"/>
          <w:lang w:val="en-NZ"/>
        </w:rPr>
        <w:t>)</w:t>
      </w:r>
      <w:r w:rsidRPr="0068605C">
        <w:rPr>
          <w:rFonts w:ascii="Arial" w:hAnsi="Arial" w:cs="Arial"/>
          <w:sz w:val="18"/>
          <w:szCs w:val="18"/>
          <w:lang w:val="en-NZ"/>
        </w:rPr>
        <w:t>.</w:t>
      </w:r>
    </w:p>
  </w:footnote>
  <w:footnote w:id="418">
    <w:p w14:paraId="3330C954" w14:textId="594709A8"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Allegation made by resident and subsequent inquiry (18 January 1990, </w:t>
      </w:r>
      <w:r w:rsidR="00867F70" w:rsidRPr="0068605C">
        <w:rPr>
          <w:rFonts w:ascii="Arial" w:hAnsi="Arial" w:cs="Arial"/>
          <w:sz w:val="18"/>
          <w:szCs w:val="18"/>
          <w:lang w:val="en-NZ"/>
        </w:rPr>
        <w:t xml:space="preserve">pages </w:t>
      </w:r>
      <w:r w:rsidRPr="0068605C">
        <w:rPr>
          <w:rFonts w:ascii="Arial" w:hAnsi="Arial" w:cs="Arial"/>
          <w:sz w:val="18"/>
          <w:szCs w:val="18"/>
          <w:lang w:val="en-NZ"/>
        </w:rPr>
        <w:t>1</w:t>
      </w:r>
      <w:r w:rsidR="00867F70" w:rsidRPr="0068605C">
        <w:rPr>
          <w:rFonts w:ascii="Arial" w:hAnsi="Arial" w:cs="Arial"/>
          <w:sz w:val="18"/>
          <w:szCs w:val="18"/>
          <w:lang w:val="en-NZ"/>
        </w:rPr>
        <w:t>–</w:t>
      </w:r>
      <w:r w:rsidRPr="0068605C">
        <w:rPr>
          <w:rFonts w:ascii="Arial" w:hAnsi="Arial" w:cs="Arial"/>
          <w:sz w:val="18"/>
          <w:szCs w:val="18"/>
          <w:lang w:val="en-NZ"/>
        </w:rPr>
        <w:t>2</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19">
    <w:p w14:paraId="67600D95" w14:textId="421B4E8D"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867F70" w:rsidRPr="0068605C">
        <w:rPr>
          <w:rFonts w:ascii="Arial" w:hAnsi="Arial" w:cs="Arial"/>
          <w:sz w:val="18"/>
          <w:szCs w:val="18"/>
          <w:lang w:val="en-NZ"/>
        </w:rPr>
        <w:t xml:space="preserve">statement </w:t>
      </w:r>
      <w:r w:rsidRPr="0068605C">
        <w:rPr>
          <w:rFonts w:ascii="Arial" w:hAnsi="Arial" w:cs="Arial"/>
          <w:sz w:val="18"/>
          <w:szCs w:val="18"/>
          <w:lang w:val="en-NZ"/>
        </w:rPr>
        <w:t>of Mr SB (16 March 2021, para 47</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20">
    <w:p w14:paraId="6AF5EF82" w14:textId="0A4620B8"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CA7D81" w:rsidRPr="0068605C">
        <w:rPr>
          <w:rFonts w:ascii="Arial" w:hAnsi="Arial" w:cs="Arial"/>
          <w:sz w:val="18"/>
          <w:szCs w:val="18"/>
          <w:lang w:val="en-NZ"/>
        </w:rPr>
        <w:t>David Williams (aka John Williams),</w:t>
      </w:r>
      <w:r w:rsidR="00CA7D81" w:rsidRPr="0068605C">
        <w:rPr>
          <w:lang w:val="en-NZ"/>
        </w:rPr>
        <w:t xml:space="preserve"> </w:t>
      </w:r>
      <w:r w:rsidRPr="0068605C">
        <w:rPr>
          <w:rFonts w:ascii="Arial" w:hAnsi="Arial" w:cs="Arial"/>
          <w:sz w:val="18"/>
          <w:szCs w:val="18"/>
          <w:lang w:val="en-NZ"/>
        </w:rPr>
        <w:t>(15 March 2021, para 122</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21">
    <w:p w14:paraId="77F23B05" w14:textId="0AC65A9C"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00365455" w:rsidRPr="0068605C">
        <w:rPr>
          <w:rFonts w:ascii="Arial" w:hAnsi="Arial" w:cs="Arial"/>
          <w:sz w:val="18"/>
          <w:szCs w:val="18"/>
          <w:lang w:val="en-NZ"/>
        </w:rPr>
        <w:t xml:space="preserve"> </w:t>
      </w:r>
      <w:r w:rsidRPr="0068605C">
        <w:rPr>
          <w:rFonts w:ascii="Arial" w:hAnsi="Arial" w:cs="Arial"/>
          <w:sz w:val="18"/>
          <w:szCs w:val="18"/>
          <w:lang w:val="en-NZ"/>
        </w:rPr>
        <w:t>Witness statement of Desmond Hurring (17 February 2021, para 61</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22">
    <w:p w14:paraId="2706D5DE" w14:textId="6196D329"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867F70" w:rsidRPr="0068605C">
        <w:rPr>
          <w:rFonts w:ascii="Arial" w:hAnsi="Arial" w:cs="Arial"/>
          <w:sz w:val="18"/>
          <w:szCs w:val="18"/>
          <w:lang w:val="en-NZ"/>
        </w:rPr>
        <w:t>statement</w:t>
      </w:r>
      <w:r w:rsidR="009D3299" w:rsidRPr="0068605C">
        <w:rPr>
          <w:rFonts w:ascii="Arial" w:hAnsi="Arial" w:cs="Arial"/>
          <w:sz w:val="18"/>
          <w:szCs w:val="18"/>
          <w:lang w:val="en-NZ"/>
        </w:rPr>
        <w:t>s</w:t>
      </w:r>
      <w:r w:rsidR="00867F70" w:rsidRPr="0068605C">
        <w:rPr>
          <w:rFonts w:ascii="Arial" w:hAnsi="Arial" w:cs="Arial"/>
          <w:sz w:val="18"/>
          <w:szCs w:val="18"/>
          <w:lang w:val="en-NZ"/>
        </w:rPr>
        <w:t xml:space="preserve"> </w:t>
      </w:r>
      <w:r w:rsidRPr="0068605C">
        <w:rPr>
          <w:rFonts w:ascii="Arial" w:hAnsi="Arial" w:cs="Arial"/>
          <w:sz w:val="18"/>
          <w:szCs w:val="18"/>
          <w:lang w:val="en-NZ"/>
        </w:rPr>
        <w:t>of Wayne Keen (28 April 2021, para 50</w:t>
      </w:r>
      <w:r w:rsidR="009D3299" w:rsidRPr="0068605C">
        <w:rPr>
          <w:rFonts w:ascii="Arial" w:hAnsi="Arial" w:cs="Arial"/>
          <w:sz w:val="18"/>
          <w:szCs w:val="18"/>
          <w:lang w:val="en-NZ"/>
        </w:rPr>
        <w:t>) and</w:t>
      </w:r>
      <w:r w:rsidRPr="0068605C">
        <w:rPr>
          <w:rFonts w:ascii="Arial" w:hAnsi="Arial" w:cs="Arial"/>
          <w:sz w:val="18"/>
          <w:szCs w:val="18"/>
          <w:lang w:val="en-NZ"/>
        </w:rPr>
        <w:t xml:space="preserve"> Peter Porter (4 May 2023, para 130</w:t>
      </w:r>
      <w:r w:rsidR="009D3299" w:rsidRPr="0068605C">
        <w:rPr>
          <w:rFonts w:ascii="Arial" w:hAnsi="Arial" w:cs="Arial"/>
          <w:sz w:val="18"/>
          <w:szCs w:val="18"/>
          <w:lang w:val="en-NZ"/>
        </w:rPr>
        <w:t>)</w:t>
      </w:r>
      <w:r w:rsidRPr="0068605C">
        <w:rPr>
          <w:rFonts w:ascii="Arial" w:hAnsi="Arial" w:cs="Arial"/>
          <w:sz w:val="18"/>
          <w:szCs w:val="18"/>
          <w:lang w:val="en-NZ"/>
        </w:rPr>
        <w:t>.</w:t>
      </w:r>
    </w:p>
  </w:footnote>
  <w:footnote w:id="423">
    <w:p w14:paraId="22CF2521" w14:textId="290B5324" w:rsidR="005C26E0" w:rsidRPr="0068605C" w:rsidRDefault="005C26E0"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A </w:t>
      </w:r>
      <w:r w:rsidR="00AC12F8" w:rsidRPr="0068605C">
        <w:rPr>
          <w:rFonts w:ascii="Arial" w:hAnsi="Arial" w:cs="Arial"/>
          <w:sz w:val="18"/>
          <w:szCs w:val="18"/>
          <w:lang w:val="en-NZ"/>
        </w:rPr>
        <w:t>(</w:t>
      </w:r>
      <w:r w:rsidRPr="0068605C">
        <w:rPr>
          <w:rFonts w:ascii="Arial" w:hAnsi="Arial" w:cs="Arial"/>
          <w:sz w:val="18"/>
          <w:szCs w:val="18"/>
          <w:lang w:val="en-NZ"/>
        </w:rPr>
        <w:t>19 August 2020</w:t>
      </w:r>
      <w:r w:rsidRPr="0068605C">
        <w:rPr>
          <w:rStyle w:val="normaltextrun"/>
          <w:rFonts w:ascii="Arial" w:hAnsi="Arial" w:cs="Arial"/>
          <w:sz w:val="18"/>
          <w:szCs w:val="18"/>
          <w:shd w:val="clear" w:color="auto" w:fill="FFFFFF"/>
          <w:lang w:val="en-NZ"/>
        </w:rPr>
        <w:t>,</w:t>
      </w:r>
      <w:r w:rsidRPr="0068605C">
        <w:rPr>
          <w:rFonts w:ascii="Arial" w:hAnsi="Arial" w:cs="Arial"/>
          <w:sz w:val="18"/>
          <w:szCs w:val="18"/>
          <w:lang w:val="en-NZ"/>
        </w:rPr>
        <w:t xml:space="preserve"> para 49</w:t>
      </w:r>
      <w:r w:rsidR="009D3299" w:rsidRPr="0068605C">
        <w:rPr>
          <w:rFonts w:ascii="Arial" w:hAnsi="Arial" w:cs="Arial"/>
          <w:sz w:val="18"/>
          <w:szCs w:val="18"/>
          <w:lang w:val="en-NZ"/>
        </w:rPr>
        <w:t>)</w:t>
      </w:r>
      <w:r w:rsidRPr="0068605C">
        <w:rPr>
          <w:rFonts w:ascii="Arial" w:hAnsi="Arial" w:cs="Arial"/>
          <w:sz w:val="18"/>
          <w:szCs w:val="18"/>
          <w:lang w:val="en-NZ"/>
        </w:rPr>
        <w:t xml:space="preserve">. </w:t>
      </w:r>
    </w:p>
  </w:footnote>
  <w:footnote w:id="424">
    <w:p w14:paraId="7FD035A1" w14:textId="3D04E40D"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Cooper Legal, Settlement </w:t>
      </w:r>
      <w:proofErr w:type="gramStart"/>
      <w:r w:rsidRPr="0068605C">
        <w:rPr>
          <w:rFonts w:ascii="Arial" w:hAnsi="Arial" w:cs="Arial"/>
          <w:sz w:val="18"/>
          <w:szCs w:val="18"/>
          <w:lang w:val="en-NZ"/>
        </w:rPr>
        <w:t>offer</w:t>
      </w:r>
      <w:proofErr w:type="gramEnd"/>
      <w:r w:rsidRPr="0068605C">
        <w:rPr>
          <w:rFonts w:ascii="Arial" w:hAnsi="Arial" w:cs="Arial"/>
          <w:sz w:val="18"/>
          <w:szCs w:val="18"/>
          <w:lang w:val="en-NZ"/>
        </w:rPr>
        <w:t xml:space="preserve"> for a survivor</w:t>
      </w:r>
      <w:r w:rsidRPr="00C75F73">
        <w:rPr>
          <w:rFonts w:ascii="Arial" w:hAnsi="Arial" w:cs="Arial"/>
          <w:sz w:val="18"/>
          <w:szCs w:val="18"/>
          <w:lang w:val="en-NZ"/>
        </w:rPr>
        <w:t xml:space="preserve"> </w:t>
      </w:r>
      <w:r w:rsidRPr="0068605C">
        <w:rPr>
          <w:rFonts w:ascii="Arial" w:hAnsi="Arial" w:cs="Arial"/>
          <w:sz w:val="18"/>
          <w:szCs w:val="18"/>
          <w:lang w:val="en-NZ"/>
        </w:rPr>
        <w:t>(18 August 2020, para 56</w:t>
      </w:r>
      <w:r w:rsidR="009D3299" w:rsidRPr="0068605C">
        <w:rPr>
          <w:rFonts w:ascii="Arial" w:hAnsi="Arial" w:cs="Arial"/>
          <w:sz w:val="18"/>
          <w:szCs w:val="18"/>
          <w:lang w:val="en-NZ"/>
        </w:rPr>
        <w:t>)</w:t>
      </w:r>
      <w:r w:rsidRPr="0068605C">
        <w:rPr>
          <w:rFonts w:ascii="Arial" w:hAnsi="Arial" w:cs="Arial"/>
          <w:sz w:val="18"/>
          <w:szCs w:val="18"/>
          <w:lang w:val="en-NZ"/>
        </w:rPr>
        <w:t>.</w:t>
      </w:r>
    </w:p>
  </w:footnote>
  <w:footnote w:id="425">
    <w:p w14:paraId="02ED7E01" w14:textId="7FAD9ADD"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Memorandum regarding liability for Father Kelly’s actions (13 September 2011).</w:t>
      </w:r>
    </w:p>
  </w:footnote>
  <w:footnote w:id="426">
    <w:p w14:paraId="766A6735" w14:textId="777B37FF" w:rsidR="005C26E0" w:rsidRPr="00001280"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Kohitere principal to P Tatana (29 September 1981); Letter from Kohitere principal to Director-General (30 April 1982); Witness statement of Mike Doolan (29 April 2021, p</w:t>
      </w:r>
      <w:r w:rsidR="009D3299" w:rsidRPr="0068605C">
        <w:rPr>
          <w:rFonts w:ascii="Arial" w:hAnsi="Arial" w:cs="Arial"/>
          <w:sz w:val="18"/>
          <w:szCs w:val="18"/>
          <w:lang w:val="en-NZ"/>
        </w:rPr>
        <w:t>age</w:t>
      </w:r>
      <w:r w:rsidRPr="0068605C">
        <w:rPr>
          <w:rFonts w:ascii="Arial" w:hAnsi="Arial" w:cs="Arial"/>
          <w:sz w:val="18"/>
          <w:szCs w:val="18"/>
          <w:lang w:val="en-NZ"/>
        </w:rPr>
        <w:t xml:space="preserve"> 12</w:t>
      </w:r>
      <w:r w:rsidR="009D3299" w:rsidRPr="0068605C">
        <w:rPr>
          <w:rFonts w:ascii="Arial" w:hAnsi="Arial" w:cs="Arial"/>
          <w:sz w:val="18"/>
          <w:szCs w:val="18"/>
          <w:lang w:val="en-NZ"/>
        </w:rPr>
        <w:t>)</w:t>
      </w:r>
      <w:r w:rsidRPr="0068605C">
        <w:rPr>
          <w:rFonts w:ascii="Arial" w:hAnsi="Arial" w:cs="Arial"/>
          <w:sz w:val="18"/>
          <w:szCs w:val="18"/>
          <w:lang w:val="en-NZ"/>
        </w:rPr>
        <w:t>.</w:t>
      </w:r>
    </w:p>
  </w:footnote>
  <w:footnote w:id="427">
    <w:p w14:paraId="687B1BFE" w14:textId="6425594E"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Interview with staff member (7 September 2011, p</w:t>
      </w:r>
      <w:r w:rsidR="009D3299" w:rsidRPr="0068605C">
        <w:rPr>
          <w:rFonts w:ascii="Arial" w:hAnsi="Arial" w:cs="Arial"/>
          <w:sz w:val="18"/>
          <w:szCs w:val="18"/>
          <w:lang w:val="en-NZ"/>
        </w:rPr>
        <w:t>age</w:t>
      </w:r>
      <w:r w:rsidRPr="0068605C">
        <w:rPr>
          <w:rFonts w:ascii="Arial" w:hAnsi="Arial" w:cs="Arial"/>
          <w:sz w:val="18"/>
          <w:szCs w:val="18"/>
          <w:lang w:val="en-NZ"/>
        </w:rPr>
        <w:t xml:space="preserve"> 9</w:t>
      </w:r>
      <w:r w:rsidR="009D3299" w:rsidRPr="0068605C">
        <w:rPr>
          <w:rFonts w:ascii="Arial" w:hAnsi="Arial" w:cs="Arial"/>
          <w:sz w:val="18"/>
          <w:szCs w:val="18"/>
          <w:lang w:val="en-NZ"/>
        </w:rPr>
        <w:t>)</w:t>
      </w:r>
      <w:r w:rsidRPr="0068605C">
        <w:rPr>
          <w:rFonts w:ascii="Arial" w:hAnsi="Arial" w:cs="Arial"/>
          <w:sz w:val="18"/>
          <w:szCs w:val="18"/>
          <w:lang w:val="en-NZ"/>
        </w:rPr>
        <w:t>.</w:t>
      </w:r>
    </w:p>
  </w:footnote>
  <w:footnote w:id="428">
    <w:p w14:paraId="19011DFA" w14:textId="7B794282"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Letter from Kohitere assistant principal to P Tatana</w:t>
      </w:r>
      <w:r w:rsidRPr="0068605C">
        <w:rPr>
          <w:rStyle w:val="eop"/>
          <w:rFonts w:ascii="Arial" w:hAnsi="Arial" w:cs="Arial"/>
          <w:sz w:val="18"/>
          <w:szCs w:val="18"/>
          <w:shd w:val="clear" w:color="auto" w:fill="FFFFFF"/>
          <w:lang w:val="en-NZ"/>
        </w:rPr>
        <w:t xml:space="preserve"> </w:t>
      </w:r>
      <w:r w:rsidRPr="0068605C">
        <w:rPr>
          <w:rStyle w:val="normaltextrun"/>
          <w:rFonts w:ascii="Arial" w:hAnsi="Arial" w:cs="Arial"/>
          <w:sz w:val="18"/>
          <w:szCs w:val="18"/>
          <w:shd w:val="clear" w:color="auto" w:fill="FFFFFF"/>
          <w:lang w:val="en-NZ"/>
        </w:rPr>
        <w:t>(3 April 1980)</w:t>
      </w:r>
      <w:r w:rsidRPr="0068605C">
        <w:rPr>
          <w:rStyle w:val="eop"/>
          <w:rFonts w:ascii="Arial" w:hAnsi="Arial" w:cs="Arial"/>
          <w:sz w:val="18"/>
          <w:szCs w:val="18"/>
          <w:shd w:val="clear" w:color="auto" w:fill="FFFFFF"/>
          <w:lang w:val="en-NZ"/>
        </w:rPr>
        <w:t xml:space="preserve">; </w:t>
      </w:r>
      <w:r w:rsidRPr="0068605C">
        <w:rPr>
          <w:rStyle w:val="normaltextrun"/>
          <w:rFonts w:ascii="Arial" w:hAnsi="Arial" w:cs="Arial"/>
          <w:sz w:val="18"/>
          <w:szCs w:val="18"/>
          <w:shd w:val="clear" w:color="auto" w:fill="FFFFFF"/>
          <w:lang w:val="en-NZ"/>
        </w:rPr>
        <w:t xml:space="preserve">Letter from resident to the </w:t>
      </w:r>
      <w:r w:rsidR="003165E1" w:rsidRPr="0068605C">
        <w:rPr>
          <w:rStyle w:val="normaltextrun"/>
          <w:rFonts w:ascii="Arial" w:hAnsi="Arial" w:cs="Arial"/>
          <w:sz w:val="18"/>
          <w:szCs w:val="18"/>
          <w:shd w:val="clear" w:color="auto" w:fill="FFFFFF"/>
          <w:lang w:val="en-NZ"/>
        </w:rPr>
        <w:t xml:space="preserve">principal </w:t>
      </w:r>
      <w:r w:rsidRPr="0068605C">
        <w:rPr>
          <w:rStyle w:val="normaltextrun"/>
          <w:rFonts w:ascii="Arial" w:hAnsi="Arial" w:cs="Arial"/>
          <w:sz w:val="18"/>
          <w:szCs w:val="18"/>
          <w:shd w:val="clear" w:color="auto" w:fill="FFFFFF"/>
          <w:lang w:val="en-NZ"/>
        </w:rPr>
        <w:t>Kohitere (23 September 1981)</w:t>
      </w:r>
      <w:r w:rsidRPr="0068605C">
        <w:rPr>
          <w:rStyle w:val="eop"/>
          <w:rFonts w:ascii="Arial" w:hAnsi="Arial" w:cs="Arial"/>
          <w:sz w:val="18"/>
          <w:szCs w:val="18"/>
          <w:shd w:val="clear" w:color="auto" w:fill="FFFFFF"/>
          <w:lang w:val="en-NZ"/>
        </w:rPr>
        <w:t xml:space="preserve">; </w:t>
      </w:r>
      <w:r w:rsidRPr="0068605C">
        <w:rPr>
          <w:rStyle w:val="normaltextrun"/>
          <w:rFonts w:ascii="Arial" w:hAnsi="Arial" w:cs="Arial"/>
          <w:sz w:val="18"/>
          <w:szCs w:val="18"/>
          <w:shd w:val="clear" w:color="auto" w:fill="FFFFFF"/>
          <w:lang w:val="en-NZ"/>
        </w:rPr>
        <w:t>Minute sheet regarding allegation of assault of two boys by Mr Tatana at Kohitere (21 April 1982)</w:t>
      </w:r>
      <w:r w:rsidRPr="0068605C">
        <w:rPr>
          <w:rStyle w:val="eop"/>
          <w:rFonts w:ascii="Arial" w:hAnsi="Arial" w:cs="Arial"/>
          <w:sz w:val="18"/>
          <w:szCs w:val="18"/>
          <w:shd w:val="clear" w:color="auto" w:fill="FFFFFF"/>
          <w:lang w:val="en-NZ"/>
        </w:rPr>
        <w:t>.</w:t>
      </w:r>
    </w:p>
  </w:footnote>
  <w:footnote w:id="429">
    <w:p w14:paraId="5AE7B817" w14:textId="44853FB2" w:rsidR="005C26E0" w:rsidRPr="0068605C" w:rsidRDefault="005C26E0" w:rsidP="003C0704">
      <w:pPr>
        <w:pStyle w:val="FootnoteText"/>
        <w:spacing w:before="120"/>
        <w:rPr>
          <w:rFonts w:ascii="Arial" w:hAnsi="Arial" w:cs="Arial"/>
          <w:sz w:val="18"/>
          <w:szCs w:val="18"/>
          <w:shd w:val="clear" w:color="auto" w:fill="FFFFFF"/>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Letter from Kohitere principal to P Tatana (29 September 1981)</w:t>
      </w:r>
      <w:r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 xml:space="preserve">Letter from Kohitere principal to Director-General (30 April 1982). </w:t>
      </w:r>
    </w:p>
  </w:footnote>
  <w:footnote w:id="430">
    <w:p w14:paraId="068E3402" w14:textId="159A2C07"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Work performance evaluation of Paul Tatana</w:t>
      </w:r>
      <w:r w:rsidRPr="0068605C">
        <w:rPr>
          <w:rStyle w:val="eop"/>
          <w:rFonts w:ascii="Arial" w:hAnsi="Arial" w:cs="Arial"/>
          <w:sz w:val="18"/>
          <w:szCs w:val="18"/>
          <w:shd w:val="clear" w:color="auto" w:fill="FFFFFF"/>
          <w:lang w:val="en-NZ"/>
        </w:rPr>
        <w:t xml:space="preserve"> (8 May 1981); </w:t>
      </w:r>
      <w:r w:rsidRPr="0068605C">
        <w:rPr>
          <w:rStyle w:val="normaltextrun"/>
          <w:rFonts w:ascii="Arial" w:hAnsi="Arial" w:cs="Arial"/>
          <w:sz w:val="18"/>
          <w:szCs w:val="18"/>
          <w:shd w:val="clear" w:color="auto" w:fill="FFFFFF"/>
          <w:lang w:val="en-NZ"/>
        </w:rPr>
        <w:t>Work performance evaluation of Paul Tatana</w:t>
      </w:r>
      <w:r w:rsidRPr="0068605C">
        <w:rPr>
          <w:rStyle w:val="eop"/>
          <w:rFonts w:ascii="Arial" w:hAnsi="Arial" w:cs="Arial"/>
          <w:sz w:val="18"/>
          <w:szCs w:val="18"/>
          <w:shd w:val="clear" w:color="auto" w:fill="FFFFFF"/>
          <w:lang w:val="en-NZ"/>
        </w:rPr>
        <w:t xml:space="preserve"> (31 March 1982)</w:t>
      </w:r>
      <w:r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 xml:space="preserve">Letter to Mr Tatana from Kohitere principal: </w:t>
      </w:r>
      <w:r w:rsidRPr="0068605C">
        <w:rPr>
          <w:rStyle w:val="normaltextrun"/>
          <w:rFonts w:ascii="Arial" w:hAnsi="Arial" w:cs="Arial"/>
          <w:sz w:val="18"/>
          <w:szCs w:val="18"/>
          <w:bdr w:val="none" w:sz="0" w:space="0" w:color="auto" w:frame="1"/>
          <w:lang w:val="en-NZ"/>
        </w:rPr>
        <w:t>promotion to Chief Instructor</w:t>
      </w:r>
      <w:r w:rsidRPr="0068605C">
        <w:rPr>
          <w:rStyle w:val="normaltextrun"/>
          <w:rFonts w:ascii="Arial" w:hAnsi="Arial" w:cs="Arial"/>
          <w:sz w:val="18"/>
          <w:szCs w:val="18"/>
          <w:shd w:val="clear" w:color="auto" w:fill="FFFFFF"/>
          <w:lang w:val="en-NZ"/>
        </w:rPr>
        <w:t xml:space="preserve"> (8 October 1987)</w:t>
      </w:r>
      <w:r w:rsidRPr="0068605C">
        <w:rPr>
          <w:rStyle w:val="eop"/>
          <w:rFonts w:ascii="Arial" w:hAnsi="Arial" w:cs="Arial"/>
          <w:sz w:val="18"/>
          <w:szCs w:val="18"/>
          <w:shd w:val="clear" w:color="auto" w:fill="FFFFFF"/>
          <w:lang w:val="en-NZ"/>
        </w:rPr>
        <w:t>.</w:t>
      </w:r>
    </w:p>
  </w:footnote>
  <w:footnote w:id="431">
    <w:p w14:paraId="3410F3D7" w14:textId="4AC94020" w:rsidR="002D6623" w:rsidRPr="00FC49CB" w:rsidRDefault="002D6623">
      <w:pPr>
        <w:pStyle w:val="FootnoteText"/>
        <w:rPr>
          <w:rFonts w:ascii="Arial" w:hAnsi="Arial" w:cs="Arial"/>
          <w:sz w:val="18"/>
        </w:rPr>
      </w:pPr>
      <w:r>
        <w:rPr>
          <w:rStyle w:val="FootnoteReference"/>
        </w:rPr>
        <w:footnoteRef/>
      </w:r>
      <w:r>
        <w:t xml:space="preserve"> </w:t>
      </w:r>
      <w:r w:rsidRPr="003D06A5">
        <w:rPr>
          <w:rFonts w:ascii="Arial" w:hAnsi="Arial" w:cs="Arial"/>
          <w:sz w:val="18"/>
        </w:rPr>
        <w:t>Witness statement of Ken Cutforth (3 October 2022, para 55).</w:t>
      </w:r>
    </w:p>
  </w:footnote>
  <w:footnote w:id="432">
    <w:p w14:paraId="31FF37ED" w14:textId="413C425B" w:rsidR="002D6623" w:rsidRPr="00FC49CB" w:rsidRDefault="002D6623" w:rsidP="00FC49CB">
      <w:pPr>
        <w:pStyle w:val="FootnoteText"/>
        <w:spacing w:before="120"/>
        <w:rPr>
          <w:lang w:val="mi-NZ"/>
        </w:rPr>
      </w:pPr>
      <w:r>
        <w:rPr>
          <w:rStyle w:val="FootnoteReference"/>
        </w:rPr>
        <w:footnoteRef/>
      </w:r>
      <w:r>
        <w:t xml:space="preserve"> </w:t>
      </w:r>
      <w:r w:rsidRPr="00CE1CB0">
        <w:rPr>
          <w:rFonts w:ascii="Arial" w:hAnsi="Arial" w:cs="Arial"/>
          <w:sz w:val="18"/>
        </w:rPr>
        <w:t>Witness statement of Ms SE (19 November 2021, para 56).</w:t>
      </w:r>
    </w:p>
  </w:footnote>
  <w:footnote w:id="433">
    <w:p w14:paraId="1E0766B1" w14:textId="13D51913"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Ms PD (23 October 2022, para 2.27).</w:t>
      </w:r>
    </w:p>
  </w:footnote>
  <w:footnote w:id="434">
    <w:p w14:paraId="1CFB6719" w14:textId="77777777"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Ms PD (23 October 2022</w:t>
      </w:r>
      <w:r w:rsidRPr="0068605C">
        <w:rPr>
          <w:rStyle w:val="Hyperlink"/>
          <w:rFonts w:ascii="Arial" w:hAnsi="Arial" w:cs="Arial"/>
          <w:color w:val="auto"/>
          <w:sz w:val="18"/>
          <w:szCs w:val="18"/>
          <w:u w:val="none"/>
          <w:lang w:val="en-NZ"/>
        </w:rPr>
        <w:t>,</w:t>
      </w:r>
      <w:r w:rsidRPr="0068605C">
        <w:rPr>
          <w:rFonts w:ascii="Arial" w:hAnsi="Arial" w:cs="Arial"/>
          <w:sz w:val="18"/>
          <w:szCs w:val="18"/>
          <w:lang w:val="en-NZ"/>
        </w:rPr>
        <w:t xml:space="preserve"> para 3.21).</w:t>
      </w:r>
    </w:p>
  </w:footnote>
  <w:footnote w:id="435">
    <w:p w14:paraId="73AEF8E7" w14:textId="77777777"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Ms PD (23 October 2022</w:t>
      </w:r>
      <w:r w:rsidRPr="0068605C">
        <w:rPr>
          <w:rStyle w:val="Hyperlink"/>
          <w:rFonts w:ascii="Arial" w:hAnsi="Arial" w:cs="Arial"/>
          <w:color w:val="auto"/>
          <w:sz w:val="18"/>
          <w:szCs w:val="18"/>
          <w:u w:val="none"/>
          <w:lang w:val="en-NZ"/>
        </w:rPr>
        <w:t>,</w:t>
      </w:r>
      <w:r w:rsidRPr="0068605C">
        <w:rPr>
          <w:rFonts w:ascii="Arial" w:hAnsi="Arial" w:cs="Arial"/>
          <w:sz w:val="18"/>
          <w:szCs w:val="18"/>
          <w:lang w:val="en-NZ"/>
        </w:rPr>
        <w:t xml:space="preserve"> para 3.24). </w:t>
      </w:r>
    </w:p>
  </w:footnote>
  <w:footnote w:id="436">
    <w:p w14:paraId="1A8FB96B" w14:textId="77777777"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Ms PD (23 October 2022, para 3.28). </w:t>
      </w:r>
    </w:p>
  </w:footnote>
  <w:footnote w:id="437">
    <w:p w14:paraId="16C90F52" w14:textId="77777777"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MP for Manawatu to the Minister of Social Welfare (30 September 1977)</w:t>
      </w:r>
      <w:r w:rsidRPr="0068605C">
        <w:rPr>
          <w:rStyle w:val="Hyperlink"/>
          <w:rFonts w:ascii="Arial" w:hAnsi="Arial" w:cs="Arial"/>
          <w:color w:val="auto"/>
          <w:sz w:val="18"/>
          <w:szCs w:val="18"/>
          <w:u w:val="none"/>
          <w:lang w:val="en-NZ"/>
        </w:rPr>
        <w:t>.</w:t>
      </w:r>
    </w:p>
  </w:footnote>
  <w:footnote w:id="438">
    <w:p w14:paraId="3A5D8146" w14:textId="77777777"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File note by </w:t>
      </w:r>
      <w:r>
        <w:rPr>
          <w:rFonts w:ascii="Arial" w:hAnsi="Arial" w:cs="Arial"/>
          <w:sz w:val="18"/>
          <w:szCs w:val="18"/>
          <w:lang w:val="en-NZ"/>
        </w:rPr>
        <w:t>A</w:t>
      </w:r>
      <w:r w:rsidRPr="0068605C">
        <w:rPr>
          <w:rFonts w:ascii="Arial" w:hAnsi="Arial" w:cs="Arial"/>
          <w:sz w:val="18"/>
          <w:szCs w:val="18"/>
          <w:lang w:val="en-NZ"/>
        </w:rPr>
        <w:t xml:space="preserve">ssistant </w:t>
      </w:r>
      <w:r>
        <w:rPr>
          <w:rFonts w:ascii="Arial" w:hAnsi="Arial" w:cs="Arial"/>
          <w:sz w:val="18"/>
          <w:szCs w:val="18"/>
          <w:lang w:val="en-NZ"/>
        </w:rPr>
        <w:t>D</w:t>
      </w:r>
      <w:r w:rsidRPr="0068605C">
        <w:rPr>
          <w:rFonts w:ascii="Arial" w:hAnsi="Arial" w:cs="Arial"/>
          <w:sz w:val="18"/>
          <w:szCs w:val="18"/>
          <w:lang w:val="en-NZ"/>
        </w:rPr>
        <w:t>irector-</w:t>
      </w:r>
      <w:r>
        <w:rPr>
          <w:rFonts w:ascii="Arial" w:hAnsi="Arial" w:cs="Arial"/>
          <w:sz w:val="18"/>
          <w:szCs w:val="18"/>
          <w:lang w:val="en-NZ"/>
        </w:rPr>
        <w:t>G</w:t>
      </w:r>
      <w:r w:rsidRPr="0068605C">
        <w:rPr>
          <w:rFonts w:ascii="Arial" w:hAnsi="Arial" w:cs="Arial"/>
          <w:sz w:val="18"/>
          <w:szCs w:val="18"/>
          <w:lang w:val="en-NZ"/>
        </w:rPr>
        <w:t>eneral, Social Work, regarding Kohitere Inquiry and recording discussion with Kohitere principal (20 September 1977)</w:t>
      </w:r>
      <w:r w:rsidRPr="0068605C">
        <w:rPr>
          <w:rStyle w:val="Hyperlink"/>
          <w:rFonts w:ascii="Arial" w:hAnsi="Arial" w:cs="Arial"/>
          <w:color w:val="auto"/>
          <w:sz w:val="18"/>
          <w:szCs w:val="18"/>
          <w:u w:val="none"/>
          <w:lang w:val="en-NZ"/>
        </w:rPr>
        <w:t>;</w:t>
      </w:r>
      <w:r w:rsidRPr="0068605C">
        <w:rPr>
          <w:rFonts w:ascii="Arial" w:hAnsi="Arial" w:cs="Arial"/>
          <w:sz w:val="18"/>
          <w:szCs w:val="18"/>
          <w:lang w:val="en-NZ"/>
        </w:rPr>
        <w:t xml:space="preserve"> Letter to Commissioner of Police from assistant director general, regarding </w:t>
      </w:r>
      <w:proofErr w:type="spellStart"/>
      <w:r w:rsidRPr="0068605C">
        <w:rPr>
          <w:rFonts w:ascii="Arial" w:hAnsi="Arial" w:cs="Arial"/>
          <w:sz w:val="18"/>
          <w:szCs w:val="18"/>
          <w:lang w:val="en-NZ"/>
        </w:rPr>
        <w:t>ex employee</w:t>
      </w:r>
      <w:proofErr w:type="spellEnd"/>
      <w:r w:rsidRPr="0068605C">
        <w:rPr>
          <w:rFonts w:ascii="Arial" w:hAnsi="Arial" w:cs="Arial"/>
          <w:sz w:val="18"/>
          <w:szCs w:val="18"/>
          <w:lang w:val="en-NZ"/>
        </w:rPr>
        <w:t xml:space="preserve"> Kohitere</w:t>
      </w:r>
      <w:r w:rsidRPr="0068605C">
        <w:rPr>
          <w:rStyle w:val="Hyperlink"/>
          <w:rFonts w:ascii="Arial" w:hAnsi="Arial" w:cs="Arial"/>
          <w:color w:val="auto"/>
          <w:sz w:val="18"/>
          <w:szCs w:val="18"/>
          <w:u w:val="none"/>
          <w:lang w:val="en-NZ"/>
        </w:rPr>
        <w:t xml:space="preserve"> (20 September 1977)</w:t>
      </w:r>
      <w:r w:rsidRPr="0068605C">
        <w:rPr>
          <w:rFonts w:ascii="Arial" w:hAnsi="Arial" w:cs="Arial"/>
          <w:sz w:val="18"/>
          <w:szCs w:val="18"/>
          <w:lang w:val="en-NZ"/>
        </w:rPr>
        <w:t>.</w:t>
      </w:r>
    </w:p>
  </w:footnote>
  <w:footnote w:id="439">
    <w:p w14:paraId="30353505" w14:textId="77777777"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Ken Cutforth to the Human Rights Commission regarding promotion and transfer of staff (21 April 1980).</w:t>
      </w:r>
    </w:p>
  </w:footnote>
  <w:footnote w:id="440">
    <w:p w14:paraId="043FCB73" w14:textId="77777777"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Style w:val="ui-provider"/>
          <w:rFonts w:ascii="Arial" w:hAnsi="Arial" w:cs="Arial"/>
          <w:sz w:val="18"/>
          <w:szCs w:val="18"/>
          <w:lang w:val="en-NZ"/>
        </w:rPr>
        <w:t xml:space="preserve">Letter from </w:t>
      </w:r>
      <w:r>
        <w:rPr>
          <w:rStyle w:val="ui-provider"/>
          <w:rFonts w:ascii="Arial" w:hAnsi="Arial" w:cs="Arial"/>
          <w:sz w:val="18"/>
          <w:szCs w:val="18"/>
          <w:lang w:val="en-NZ"/>
        </w:rPr>
        <w:t>A</w:t>
      </w:r>
      <w:r w:rsidRPr="0068605C">
        <w:rPr>
          <w:rStyle w:val="ui-provider"/>
          <w:rFonts w:ascii="Arial" w:hAnsi="Arial" w:cs="Arial"/>
          <w:sz w:val="18"/>
          <w:szCs w:val="18"/>
          <w:lang w:val="en-NZ"/>
        </w:rPr>
        <w:t>ssistant</w:t>
      </w:r>
      <w:r>
        <w:rPr>
          <w:rStyle w:val="ui-provider"/>
          <w:rFonts w:ascii="Arial" w:hAnsi="Arial" w:cs="Arial"/>
          <w:sz w:val="18"/>
          <w:szCs w:val="18"/>
          <w:lang w:val="en-NZ"/>
        </w:rPr>
        <w:t xml:space="preserve"> D</w:t>
      </w:r>
      <w:r w:rsidRPr="0068605C">
        <w:rPr>
          <w:rStyle w:val="ui-provider"/>
          <w:rFonts w:ascii="Arial" w:hAnsi="Arial" w:cs="Arial"/>
          <w:sz w:val="18"/>
          <w:szCs w:val="18"/>
          <w:lang w:val="en-NZ"/>
        </w:rPr>
        <w:t xml:space="preserve">irector to the </w:t>
      </w:r>
      <w:r>
        <w:rPr>
          <w:rStyle w:val="ui-provider"/>
          <w:rFonts w:ascii="Arial" w:hAnsi="Arial" w:cs="Arial"/>
          <w:sz w:val="18"/>
          <w:szCs w:val="18"/>
          <w:lang w:val="en-NZ"/>
        </w:rPr>
        <w:t>D</w:t>
      </w:r>
      <w:r w:rsidRPr="0068605C">
        <w:rPr>
          <w:rStyle w:val="ui-provider"/>
          <w:rFonts w:ascii="Arial" w:hAnsi="Arial" w:cs="Arial"/>
          <w:sz w:val="18"/>
          <w:szCs w:val="18"/>
          <w:lang w:val="en-NZ"/>
        </w:rPr>
        <w:t>irector-</w:t>
      </w:r>
      <w:r>
        <w:rPr>
          <w:rStyle w:val="ui-provider"/>
          <w:rFonts w:ascii="Arial" w:hAnsi="Arial" w:cs="Arial"/>
          <w:sz w:val="18"/>
          <w:szCs w:val="18"/>
          <w:lang w:val="en-NZ"/>
        </w:rPr>
        <w:t>G</w:t>
      </w:r>
      <w:r w:rsidRPr="0068605C">
        <w:rPr>
          <w:rStyle w:val="ui-provider"/>
          <w:rFonts w:ascii="Arial" w:hAnsi="Arial" w:cs="Arial"/>
          <w:sz w:val="18"/>
          <w:szCs w:val="18"/>
          <w:lang w:val="en-NZ"/>
        </w:rPr>
        <w:t xml:space="preserve">eneral, Social Work regarding attached </w:t>
      </w:r>
      <w:r w:rsidRPr="0068605C">
        <w:rPr>
          <w:rFonts w:ascii="Arial" w:hAnsi="Arial" w:cs="Arial"/>
          <w:sz w:val="18"/>
          <w:szCs w:val="18"/>
          <w:lang w:val="en-NZ"/>
        </w:rPr>
        <w:t>letter from Rowe, O’Sullivan &amp; Co to the district child welfare officer regarding Mr B Zygadlo (1 May 1972, page 2).</w:t>
      </w:r>
    </w:p>
  </w:footnote>
  <w:footnote w:id="441">
    <w:p w14:paraId="1E6CAAF5" w14:textId="77777777"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w:t>
      </w:r>
      <w:r>
        <w:rPr>
          <w:rFonts w:ascii="Arial" w:hAnsi="Arial" w:cs="Arial"/>
          <w:sz w:val="18"/>
          <w:szCs w:val="18"/>
          <w:lang w:val="en-NZ"/>
        </w:rPr>
        <w:t>A</w:t>
      </w:r>
      <w:r w:rsidRPr="0068605C">
        <w:rPr>
          <w:rFonts w:ascii="Arial" w:hAnsi="Arial" w:cs="Arial"/>
          <w:sz w:val="18"/>
          <w:szCs w:val="18"/>
          <w:lang w:val="en-NZ"/>
        </w:rPr>
        <w:t xml:space="preserve">cting </w:t>
      </w:r>
      <w:r>
        <w:rPr>
          <w:rFonts w:ascii="Arial" w:hAnsi="Arial" w:cs="Arial"/>
          <w:sz w:val="18"/>
          <w:szCs w:val="18"/>
          <w:lang w:val="en-NZ"/>
        </w:rPr>
        <w:t>A</w:t>
      </w:r>
      <w:r w:rsidRPr="0068605C">
        <w:rPr>
          <w:rFonts w:ascii="Arial" w:hAnsi="Arial" w:cs="Arial"/>
          <w:sz w:val="18"/>
          <w:szCs w:val="18"/>
          <w:lang w:val="en-NZ"/>
        </w:rPr>
        <w:t xml:space="preserve">ssistant </w:t>
      </w:r>
      <w:r>
        <w:rPr>
          <w:rFonts w:ascii="Arial" w:hAnsi="Arial" w:cs="Arial"/>
          <w:sz w:val="18"/>
          <w:szCs w:val="18"/>
          <w:lang w:val="en-NZ"/>
        </w:rPr>
        <w:t>D</w:t>
      </w:r>
      <w:r w:rsidRPr="0068605C">
        <w:rPr>
          <w:rFonts w:ascii="Arial" w:hAnsi="Arial" w:cs="Arial"/>
          <w:sz w:val="18"/>
          <w:szCs w:val="18"/>
          <w:lang w:val="en-NZ"/>
        </w:rPr>
        <w:t xml:space="preserve">irector to Director-General of Social Welfare regarding Mr B Zygadlo (28 May 1972, page 2). </w:t>
      </w:r>
    </w:p>
  </w:footnote>
  <w:footnote w:id="442">
    <w:p w14:paraId="49E74AFA" w14:textId="77777777"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Letter from DG Reilly to the State Services Commission regarding B Zygadlo, Principal, Girls' Home: Palmerston North (31 May 1972, page 2).</w:t>
      </w:r>
    </w:p>
  </w:footnote>
  <w:footnote w:id="443">
    <w:p w14:paraId="493427B8" w14:textId="77777777"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Ministry of Social Development, Assessment for David Williams (aka John Williams),</w:t>
      </w:r>
      <w:r w:rsidRPr="0068605C">
        <w:rPr>
          <w:lang w:val="en-NZ"/>
        </w:rPr>
        <w:t xml:space="preserve"> </w:t>
      </w:r>
      <w:r w:rsidRPr="0068605C">
        <w:rPr>
          <w:rFonts w:ascii="Arial" w:hAnsi="Arial" w:cs="Arial"/>
          <w:sz w:val="18"/>
          <w:szCs w:val="18"/>
          <w:lang w:val="en-NZ"/>
        </w:rPr>
        <w:t>(n.d., page 3); Ministry of Social Development, Response to</w:t>
      </w:r>
      <w:r w:rsidRPr="0068605C">
        <w:rPr>
          <w:rStyle w:val="normaltextrun"/>
          <w:rFonts w:ascii="Arial" w:hAnsi="Arial" w:cs="Arial"/>
          <w:sz w:val="18"/>
          <w:szCs w:val="18"/>
          <w:lang w:val="en-NZ"/>
        </w:rPr>
        <w:t xml:space="preserve"> Royal Commission of Inquiry into Abuse In Care Notice to Produce No 345, para 4: Table of allegations relating to staff named in Schedule B,</w:t>
      </w:r>
      <w:r w:rsidRPr="0068605C">
        <w:rPr>
          <w:rFonts w:ascii="Arial" w:hAnsi="Arial" w:cs="Arial"/>
          <w:sz w:val="18"/>
          <w:szCs w:val="18"/>
          <w:lang w:val="en-NZ"/>
        </w:rPr>
        <w:t xml:space="preserve"> </w:t>
      </w:r>
      <w:hyperlink r:id="rId24" w:tgtFrame="_blank" w:history="1">
        <w:r w:rsidRPr="0068605C">
          <w:rPr>
            <w:rStyle w:val="normaltextrun"/>
            <w:rFonts w:ascii="Arial" w:hAnsi="Arial" w:cs="Arial"/>
            <w:sz w:val="18"/>
            <w:szCs w:val="18"/>
            <w:shd w:val="clear" w:color="auto" w:fill="FFFFFF"/>
            <w:lang w:val="en-NZ"/>
          </w:rPr>
          <w:t>MSD Spreadsheet</w:t>
        </w:r>
      </w:hyperlink>
      <w:r w:rsidRPr="0068605C">
        <w:rPr>
          <w:rFonts w:ascii="Arial" w:hAnsi="Arial" w:cs="Arial"/>
          <w:sz w:val="18"/>
          <w:szCs w:val="18"/>
          <w:lang w:val="en-NZ"/>
        </w:rPr>
        <w:t>.</w:t>
      </w:r>
    </w:p>
  </w:footnote>
  <w:footnote w:id="444">
    <w:p w14:paraId="70E4A1F2" w14:textId="77777777" w:rsidR="00FB46F0" w:rsidRPr="0068605C" w:rsidRDefault="00FB46F0" w:rsidP="00FB46F0">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Ministry of Social Development, Response to</w:t>
      </w:r>
      <w:r w:rsidRPr="0068605C">
        <w:rPr>
          <w:rStyle w:val="normaltextrun"/>
          <w:rFonts w:ascii="Arial" w:hAnsi="Arial" w:cs="Arial"/>
          <w:sz w:val="18"/>
          <w:szCs w:val="18"/>
          <w:lang w:val="en-NZ"/>
        </w:rPr>
        <w:t xml:space="preserve"> Royal Commission of Inquiry into Abuse In Care Notice to Produce No 345, para 4: Table of allegations relating to staff named in Schedule B,</w:t>
      </w:r>
      <w:r w:rsidRPr="0068605C">
        <w:rPr>
          <w:rFonts w:ascii="Arial" w:hAnsi="Arial" w:cs="Arial"/>
          <w:sz w:val="18"/>
          <w:szCs w:val="18"/>
          <w:lang w:val="en-NZ"/>
        </w:rPr>
        <w:t xml:space="preserve"> </w:t>
      </w:r>
      <w:hyperlink r:id="rId25" w:tgtFrame="_blank" w:history="1">
        <w:r w:rsidRPr="0068605C">
          <w:rPr>
            <w:rStyle w:val="normaltextrun"/>
            <w:rFonts w:ascii="Arial" w:hAnsi="Arial" w:cs="Arial"/>
            <w:sz w:val="18"/>
            <w:szCs w:val="18"/>
            <w:shd w:val="clear" w:color="auto" w:fill="FFFFFF"/>
            <w:lang w:val="en-NZ"/>
          </w:rPr>
          <w:t>MSD Spreadsheet</w:t>
        </w:r>
      </w:hyperlink>
      <w:r w:rsidRPr="0068605C">
        <w:rPr>
          <w:rFonts w:ascii="Arial" w:hAnsi="Arial" w:cs="Arial"/>
          <w:sz w:val="18"/>
          <w:szCs w:val="18"/>
          <w:lang w:val="en-NZ"/>
        </w:rPr>
        <w:t xml:space="preserve">. </w:t>
      </w:r>
    </w:p>
  </w:footnote>
  <w:footnote w:id="445">
    <w:p w14:paraId="63E5A799" w14:textId="77777777" w:rsidR="00590B9E" w:rsidRPr="0068605C" w:rsidRDefault="00590B9E"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Ken Cutforth (3 October 2022, para 55).</w:t>
      </w:r>
    </w:p>
  </w:footnote>
  <w:footnote w:id="446">
    <w:p w14:paraId="4B7F2910" w14:textId="676F8CE7" w:rsidR="005C26E0" w:rsidRPr="0068605C" w:rsidRDefault="005C26E0"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867F70" w:rsidRPr="0068605C">
        <w:rPr>
          <w:rFonts w:ascii="Arial" w:hAnsi="Arial" w:cs="Arial"/>
          <w:sz w:val="18"/>
          <w:szCs w:val="18"/>
          <w:lang w:val="en-NZ"/>
        </w:rPr>
        <w:t xml:space="preserve">statement </w:t>
      </w:r>
      <w:r w:rsidRPr="0068605C">
        <w:rPr>
          <w:rFonts w:ascii="Arial" w:hAnsi="Arial" w:cs="Arial"/>
          <w:sz w:val="18"/>
          <w:szCs w:val="18"/>
          <w:lang w:val="en-NZ"/>
        </w:rPr>
        <w:t>of Ms SE</w:t>
      </w:r>
      <w:r w:rsidR="00365455" w:rsidRPr="0068605C">
        <w:rPr>
          <w:rFonts w:ascii="Arial" w:hAnsi="Arial" w:cs="Arial"/>
          <w:sz w:val="18"/>
          <w:szCs w:val="18"/>
          <w:lang w:val="en-NZ"/>
        </w:rPr>
        <w:t xml:space="preserve"> </w:t>
      </w:r>
      <w:r w:rsidRPr="0068605C">
        <w:rPr>
          <w:rFonts w:ascii="Arial" w:hAnsi="Arial" w:cs="Arial"/>
          <w:sz w:val="18"/>
          <w:szCs w:val="18"/>
          <w:lang w:val="en-NZ"/>
        </w:rPr>
        <w:t>(</w:t>
      </w:r>
      <w:r w:rsidR="008B513D">
        <w:rPr>
          <w:rFonts w:ascii="Arial" w:hAnsi="Arial" w:cs="Arial"/>
          <w:sz w:val="18"/>
          <w:szCs w:val="18"/>
          <w:lang w:val="en-NZ"/>
        </w:rPr>
        <w:t>1</w:t>
      </w:r>
      <w:r w:rsidRPr="0068605C">
        <w:rPr>
          <w:rStyle w:val="normaltextrun"/>
          <w:rFonts w:ascii="Arial" w:hAnsi="Arial" w:cs="Arial"/>
          <w:sz w:val="18"/>
          <w:szCs w:val="18"/>
          <w:lang w:val="en-NZ"/>
        </w:rPr>
        <w:t>9 November 2021,</w:t>
      </w:r>
      <w:r w:rsidRPr="0068605C">
        <w:rPr>
          <w:rStyle w:val="eop"/>
          <w:rFonts w:ascii="Arial" w:hAnsi="Arial" w:cs="Arial"/>
          <w:sz w:val="18"/>
          <w:szCs w:val="18"/>
          <w:shd w:val="clear" w:color="auto" w:fill="FFFFFF"/>
          <w:lang w:val="en-NZ"/>
        </w:rPr>
        <w:t> p</w:t>
      </w:r>
      <w:r w:rsidRPr="0068605C">
        <w:rPr>
          <w:rStyle w:val="SubtleEmphasis"/>
          <w:rFonts w:ascii="Arial" w:hAnsi="Arial" w:cs="Arial"/>
          <w:i w:val="0"/>
          <w:sz w:val="18"/>
          <w:szCs w:val="18"/>
          <w:lang w:val="en-NZ"/>
        </w:rPr>
        <w:t>ara 56</w:t>
      </w:r>
      <w:r w:rsidR="00867F70" w:rsidRPr="0068605C">
        <w:rPr>
          <w:rStyle w:val="SubtleEmphasis"/>
          <w:rFonts w:ascii="Arial" w:hAnsi="Arial" w:cs="Arial"/>
          <w:i w:val="0"/>
          <w:sz w:val="18"/>
          <w:szCs w:val="18"/>
          <w:lang w:val="en-NZ"/>
        </w:rPr>
        <w:t>)</w:t>
      </w:r>
      <w:r w:rsidRPr="0068605C">
        <w:rPr>
          <w:rStyle w:val="SubtleEmphasis"/>
          <w:rFonts w:ascii="Arial" w:hAnsi="Arial" w:cs="Arial"/>
          <w:i w:val="0"/>
          <w:sz w:val="18"/>
          <w:szCs w:val="18"/>
          <w:lang w:val="en-NZ"/>
        </w:rPr>
        <w:t>.</w:t>
      </w:r>
    </w:p>
  </w:footnote>
  <w:footnote w:id="447">
    <w:p w14:paraId="49CD548D" w14:textId="7EB9C9CC" w:rsidR="005C26E0" w:rsidRPr="00C75F73" w:rsidRDefault="005C26E0" w:rsidP="003C0704">
      <w:pPr>
        <w:pStyle w:val="FootnoteText"/>
        <w:spacing w:before="120"/>
        <w:ind w:right="57"/>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Interview with Mike Doolan (6 March 2006</w:t>
      </w:r>
      <w:r w:rsidRPr="00C75F73">
        <w:rPr>
          <w:rStyle w:val="Hyperlink"/>
          <w:rFonts w:ascii="Arial" w:hAnsi="Arial" w:cs="Arial"/>
          <w:color w:val="auto"/>
          <w:sz w:val="18"/>
          <w:szCs w:val="18"/>
          <w:u w:val="none"/>
          <w:lang w:val="en-NZ"/>
        </w:rPr>
        <w:t>,</w:t>
      </w:r>
      <w:r w:rsidRPr="00C75F73">
        <w:rPr>
          <w:rFonts w:ascii="Arial" w:hAnsi="Arial" w:cs="Arial"/>
          <w:sz w:val="18"/>
          <w:szCs w:val="18"/>
          <w:lang w:val="en-NZ"/>
        </w:rPr>
        <w:t> p</w:t>
      </w:r>
      <w:r w:rsidR="00867F70">
        <w:rPr>
          <w:rFonts w:ascii="Arial" w:hAnsi="Arial" w:cs="Arial"/>
          <w:sz w:val="18"/>
          <w:szCs w:val="18"/>
          <w:lang w:val="en-NZ"/>
        </w:rPr>
        <w:t>age</w:t>
      </w:r>
      <w:r w:rsidRPr="00C75F73">
        <w:rPr>
          <w:rFonts w:ascii="Arial" w:hAnsi="Arial" w:cs="Arial"/>
          <w:sz w:val="18"/>
          <w:szCs w:val="18"/>
          <w:lang w:val="en-NZ"/>
        </w:rPr>
        <w:t xml:space="preserve"> 16</w:t>
      </w:r>
      <w:r w:rsidR="00867F70">
        <w:rPr>
          <w:rFonts w:ascii="Arial" w:hAnsi="Arial" w:cs="Arial"/>
          <w:sz w:val="18"/>
          <w:szCs w:val="18"/>
          <w:lang w:val="en-NZ"/>
        </w:rPr>
        <w:t>)</w:t>
      </w:r>
      <w:r w:rsidRPr="00C75F73">
        <w:rPr>
          <w:rFonts w:ascii="Arial" w:hAnsi="Arial" w:cs="Arial"/>
          <w:sz w:val="18"/>
          <w:szCs w:val="18"/>
          <w:lang w:val="en-NZ"/>
        </w:rPr>
        <w:t>.</w:t>
      </w:r>
    </w:p>
  </w:footnote>
  <w:footnote w:id="448">
    <w:p w14:paraId="54DB9842" w14:textId="35333567" w:rsidR="005C26E0" w:rsidRPr="0068605C" w:rsidRDefault="005C26E0" w:rsidP="00DF3BCC">
      <w:pPr>
        <w:pStyle w:val="FootnoteText"/>
        <w:spacing w:before="120"/>
        <w:rPr>
          <w:rFonts w:ascii="Arial" w:eastAsia="Roboto"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867F70" w:rsidRPr="0068605C">
        <w:rPr>
          <w:rFonts w:ascii="Arial" w:hAnsi="Arial" w:cs="Arial"/>
          <w:sz w:val="18"/>
          <w:szCs w:val="18"/>
          <w:lang w:val="en-NZ"/>
        </w:rPr>
        <w:t xml:space="preserve">statement </w:t>
      </w:r>
      <w:r w:rsidRPr="0068605C">
        <w:rPr>
          <w:rFonts w:ascii="Arial" w:hAnsi="Arial" w:cs="Arial"/>
          <w:sz w:val="18"/>
          <w:szCs w:val="18"/>
          <w:lang w:val="en-NZ"/>
        </w:rPr>
        <w:t xml:space="preserve">of Mr </w:t>
      </w:r>
      <w:r w:rsidR="0012197B" w:rsidRPr="0068605C">
        <w:rPr>
          <w:rFonts w:ascii="Arial" w:hAnsi="Arial" w:cs="Arial"/>
          <w:sz w:val="18"/>
          <w:szCs w:val="18"/>
          <w:lang w:val="en-NZ"/>
        </w:rPr>
        <w:t>VV</w:t>
      </w:r>
      <w:r w:rsidR="00365455" w:rsidRPr="0068605C">
        <w:rPr>
          <w:rFonts w:ascii="Arial" w:hAnsi="Arial" w:cs="Arial"/>
          <w:sz w:val="18"/>
          <w:szCs w:val="18"/>
          <w:lang w:val="en-NZ"/>
        </w:rPr>
        <w:t xml:space="preserve"> </w:t>
      </w:r>
      <w:hyperlink r:id="rId26">
        <w:r w:rsidRPr="0068605C">
          <w:rPr>
            <w:rFonts w:ascii="Arial" w:hAnsi="Arial" w:cs="Arial"/>
            <w:sz w:val="18"/>
            <w:szCs w:val="18"/>
            <w:lang w:val="en-NZ"/>
          </w:rPr>
          <w:t>(17 February 2021</w:t>
        </w:r>
      </w:hyperlink>
      <w:r w:rsidRPr="0068605C">
        <w:rPr>
          <w:rFonts w:ascii="Arial" w:hAnsi="Arial" w:cs="Arial"/>
          <w:sz w:val="18"/>
          <w:szCs w:val="18"/>
          <w:lang w:val="en-NZ"/>
        </w:rPr>
        <w:t>, para 27</w:t>
      </w:r>
      <w:r w:rsidR="00867F70" w:rsidRPr="0068605C">
        <w:rPr>
          <w:rFonts w:ascii="Arial" w:hAnsi="Arial" w:cs="Arial"/>
          <w:sz w:val="18"/>
          <w:szCs w:val="18"/>
          <w:lang w:val="en-NZ"/>
        </w:rPr>
        <w:t>)</w:t>
      </w:r>
      <w:r w:rsidRPr="0068605C">
        <w:rPr>
          <w:rFonts w:ascii="Arial" w:hAnsi="Arial" w:cs="Arial"/>
          <w:sz w:val="18"/>
          <w:szCs w:val="18"/>
          <w:lang w:val="en-NZ"/>
        </w:rPr>
        <w:t>.</w:t>
      </w:r>
      <w:r w:rsidRPr="0068605C">
        <w:rPr>
          <w:rFonts w:ascii="Arial" w:eastAsia="Roboto" w:hAnsi="Arial" w:cs="Arial"/>
          <w:sz w:val="18"/>
          <w:szCs w:val="18"/>
          <w:lang w:val="en-NZ"/>
        </w:rPr>
        <w:t xml:space="preserve"> </w:t>
      </w:r>
    </w:p>
  </w:footnote>
  <w:footnote w:id="449">
    <w:p w14:paraId="2233891B" w14:textId="0737BDE4" w:rsidR="005C26E0" w:rsidRPr="0068605C" w:rsidRDefault="005C26E0" w:rsidP="00DF3BCC">
      <w:pPr>
        <w:pStyle w:val="FootnoteText"/>
        <w:spacing w:before="120"/>
        <w:rPr>
          <w:rFonts w:ascii="Arial" w:eastAsia="Times New Roman" w:hAnsi="Arial" w:cs="Arial"/>
          <w:sz w:val="18"/>
          <w:szCs w:val="18"/>
          <w:lang w:val="en-NZ" w:eastAsia="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Report by acting principal to the </w:t>
      </w:r>
      <w:r w:rsidR="00400F35" w:rsidRPr="0068605C">
        <w:rPr>
          <w:rFonts w:ascii="Arial" w:hAnsi="Arial" w:cs="Arial"/>
          <w:sz w:val="18"/>
          <w:szCs w:val="18"/>
          <w:lang w:val="en-NZ"/>
        </w:rPr>
        <w:t>superintendent</w:t>
      </w:r>
      <w:r w:rsidRPr="0068605C">
        <w:rPr>
          <w:rFonts w:ascii="Arial" w:hAnsi="Arial" w:cs="Arial"/>
          <w:sz w:val="18"/>
          <w:szCs w:val="18"/>
          <w:lang w:val="en-NZ"/>
        </w:rPr>
        <w:t>: Allegations of misconduct by staff member (28 February 1972)</w:t>
      </w:r>
      <w:r w:rsidRPr="0068605C">
        <w:rPr>
          <w:rStyle w:val="Hyperlink"/>
          <w:rFonts w:ascii="Arial" w:hAnsi="Arial" w:cs="Arial"/>
          <w:color w:val="auto"/>
          <w:sz w:val="18"/>
          <w:szCs w:val="18"/>
          <w:u w:val="none"/>
          <w:lang w:val="en-NZ"/>
        </w:rPr>
        <w:t>.</w:t>
      </w:r>
    </w:p>
  </w:footnote>
  <w:footnote w:id="450">
    <w:p w14:paraId="2E1F899B" w14:textId="499AFD50" w:rsidR="005C26E0" w:rsidRPr="0068605C" w:rsidRDefault="005C26E0" w:rsidP="00DF3BCC">
      <w:pPr>
        <w:pStyle w:val="FootnoteText"/>
        <w:spacing w:before="120"/>
        <w:rPr>
          <w:rFonts w:ascii="Arial" w:eastAsia="Times New Roman" w:hAnsi="Arial" w:cs="Arial"/>
          <w:sz w:val="18"/>
          <w:szCs w:val="18"/>
          <w:lang w:val="en-NZ" w:eastAsia="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Report by acting principal to the </w:t>
      </w:r>
      <w:r w:rsidR="00400F35" w:rsidRPr="0068605C">
        <w:rPr>
          <w:rFonts w:ascii="Arial" w:hAnsi="Arial" w:cs="Arial"/>
          <w:sz w:val="18"/>
          <w:szCs w:val="18"/>
          <w:lang w:val="en-NZ"/>
        </w:rPr>
        <w:t>superintendent</w:t>
      </w:r>
      <w:r w:rsidRPr="0068605C">
        <w:rPr>
          <w:rFonts w:ascii="Arial" w:hAnsi="Arial" w:cs="Arial"/>
          <w:sz w:val="18"/>
          <w:szCs w:val="18"/>
          <w:lang w:val="en-NZ"/>
        </w:rPr>
        <w:t>: Allegations of misconduct by staff member (28 February 1972)</w:t>
      </w:r>
      <w:r w:rsidRPr="0068605C">
        <w:rPr>
          <w:rStyle w:val="Hyperlink"/>
          <w:rFonts w:ascii="Arial" w:hAnsi="Arial" w:cs="Arial"/>
          <w:color w:val="auto"/>
          <w:sz w:val="18"/>
          <w:szCs w:val="18"/>
          <w:u w:val="none"/>
          <w:lang w:val="en-NZ"/>
        </w:rPr>
        <w:t>.</w:t>
      </w:r>
    </w:p>
  </w:footnote>
  <w:footnote w:id="451">
    <w:p w14:paraId="0AEECD03" w14:textId="59F4CB70"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assistant principal to principal regarding physical abuse by Maahi </w:t>
      </w:r>
      <w:proofErr w:type="spellStart"/>
      <w:r w:rsidRPr="0068605C">
        <w:rPr>
          <w:rFonts w:ascii="Arial" w:hAnsi="Arial" w:cs="Arial"/>
          <w:sz w:val="18"/>
          <w:szCs w:val="18"/>
          <w:lang w:val="en-NZ"/>
        </w:rPr>
        <w:t>Tukapua</w:t>
      </w:r>
      <w:proofErr w:type="spellEnd"/>
      <w:r w:rsidRPr="0068605C">
        <w:rPr>
          <w:rFonts w:ascii="Arial" w:hAnsi="Arial" w:cs="Arial"/>
          <w:sz w:val="18"/>
          <w:szCs w:val="18"/>
          <w:lang w:val="en-NZ"/>
        </w:rPr>
        <w:t xml:space="preserve"> (24 April 1972).</w:t>
      </w:r>
    </w:p>
  </w:footnote>
  <w:footnote w:id="452">
    <w:p w14:paraId="063BAD6E" w14:textId="2F617769"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assistant principal to principal regarding physical abuse by Maahi </w:t>
      </w:r>
      <w:proofErr w:type="spellStart"/>
      <w:r w:rsidRPr="0068605C">
        <w:rPr>
          <w:rFonts w:ascii="Arial" w:hAnsi="Arial" w:cs="Arial"/>
          <w:sz w:val="18"/>
          <w:szCs w:val="18"/>
          <w:lang w:val="en-NZ"/>
        </w:rPr>
        <w:t>Tukapua</w:t>
      </w:r>
      <w:proofErr w:type="spellEnd"/>
      <w:r w:rsidRPr="0068605C">
        <w:rPr>
          <w:rFonts w:ascii="Arial" w:hAnsi="Arial" w:cs="Arial"/>
          <w:sz w:val="18"/>
          <w:szCs w:val="18"/>
          <w:lang w:val="en-NZ"/>
        </w:rPr>
        <w:t xml:space="preserve"> (24 April 1972).</w:t>
      </w:r>
    </w:p>
  </w:footnote>
  <w:footnote w:id="453">
    <w:p w14:paraId="3A79176C" w14:textId="48AE6164"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1A58D4">
        <w:rPr>
          <w:rFonts w:ascii="Arial" w:hAnsi="Arial" w:cs="Arial"/>
          <w:sz w:val="18"/>
          <w:szCs w:val="18"/>
          <w:lang w:val="en-NZ"/>
        </w:rPr>
        <w:t>Tra</w:t>
      </w:r>
      <w:r w:rsidR="00781B03">
        <w:rPr>
          <w:rFonts w:ascii="Arial" w:hAnsi="Arial" w:cs="Arial"/>
          <w:sz w:val="18"/>
          <w:szCs w:val="18"/>
          <w:lang w:val="en-NZ"/>
        </w:rPr>
        <w:t>nscript of c</w:t>
      </w:r>
      <w:r w:rsidRPr="0068605C">
        <w:rPr>
          <w:rFonts w:ascii="Arial" w:hAnsi="Arial" w:cs="Arial"/>
          <w:sz w:val="18"/>
          <w:szCs w:val="18"/>
          <w:lang w:val="en-NZ"/>
        </w:rPr>
        <w:t xml:space="preserve">ross examination of Mike Doolan by Sonia Cooper at the White trial (3 August 2007, </w:t>
      </w:r>
      <w:r w:rsidR="00867F70" w:rsidRPr="0068605C">
        <w:rPr>
          <w:rFonts w:ascii="Arial" w:hAnsi="Arial" w:cs="Arial"/>
          <w:sz w:val="18"/>
          <w:szCs w:val="18"/>
          <w:lang w:val="en-NZ"/>
        </w:rPr>
        <w:t>page</w:t>
      </w:r>
      <w:r w:rsidRPr="0068605C">
        <w:rPr>
          <w:rFonts w:ascii="Arial" w:hAnsi="Arial" w:cs="Arial"/>
          <w:sz w:val="18"/>
          <w:szCs w:val="18"/>
          <w:lang w:val="en-NZ"/>
        </w:rPr>
        <w:t>52)</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54">
    <w:p w14:paraId="5284687E" w14:textId="3B39D087" w:rsidR="005C26E0" w:rsidRPr="00C75F73" w:rsidRDefault="005C26E0" w:rsidP="003C0704">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w:t>
      </w:r>
      <w:r w:rsidRPr="0068605C">
        <w:rPr>
          <w:rStyle w:val="normaltextrun"/>
          <w:rFonts w:ascii="Arial" w:hAnsi="Arial" w:cs="Arial"/>
          <w:sz w:val="18"/>
          <w:szCs w:val="18"/>
        </w:rPr>
        <w:t xml:space="preserve">Reference letter for M </w:t>
      </w:r>
      <w:proofErr w:type="spellStart"/>
      <w:r w:rsidRPr="0068605C">
        <w:rPr>
          <w:rStyle w:val="normaltextrun"/>
          <w:rFonts w:ascii="Arial" w:hAnsi="Arial" w:cs="Arial"/>
          <w:sz w:val="18"/>
          <w:szCs w:val="18"/>
        </w:rPr>
        <w:t>Takupua</w:t>
      </w:r>
      <w:proofErr w:type="spellEnd"/>
      <w:r w:rsidRPr="0068605C">
        <w:rPr>
          <w:rStyle w:val="normaltextrun"/>
          <w:rFonts w:ascii="Arial" w:hAnsi="Arial" w:cs="Arial"/>
          <w:sz w:val="18"/>
          <w:szCs w:val="18"/>
        </w:rPr>
        <w:t xml:space="preserve">, written by </w:t>
      </w:r>
      <w:r w:rsidR="00806FFC" w:rsidRPr="0068605C">
        <w:rPr>
          <w:rStyle w:val="normaltextrun"/>
          <w:rFonts w:ascii="Arial" w:hAnsi="Arial" w:cs="Arial"/>
          <w:sz w:val="18"/>
          <w:szCs w:val="18"/>
        </w:rPr>
        <w:t xml:space="preserve">Acting Principal </w:t>
      </w:r>
      <w:r w:rsidRPr="0068605C">
        <w:rPr>
          <w:rStyle w:val="normaltextrun"/>
          <w:rFonts w:ascii="Arial" w:hAnsi="Arial" w:cs="Arial"/>
          <w:sz w:val="18"/>
          <w:szCs w:val="18"/>
        </w:rPr>
        <w:t>M Doolan</w:t>
      </w:r>
      <w:r w:rsidR="00365455">
        <w:rPr>
          <w:rStyle w:val="eop"/>
          <w:rFonts w:ascii="Arial" w:hAnsi="Arial" w:cs="Arial"/>
          <w:sz w:val="18"/>
          <w:szCs w:val="18"/>
        </w:rPr>
        <w:t xml:space="preserve"> </w:t>
      </w:r>
      <w:r w:rsidRPr="00C75F73">
        <w:rPr>
          <w:rStyle w:val="eop"/>
          <w:rFonts w:ascii="Arial" w:hAnsi="Arial" w:cs="Arial"/>
          <w:sz w:val="18"/>
          <w:szCs w:val="18"/>
        </w:rPr>
        <w:t>(29 July 1972).</w:t>
      </w:r>
    </w:p>
  </w:footnote>
  <w:footnote w:id="455">
    <w:p w14:paraId="3CA996F2" w14:textId="78ECD102" w:rsidR="005C26E0" w:rsidRPr="0068605C" w:rsidRDefault="005C26E0" w:rsidP="003C0704">
      <w:pPr>
        <w:pStyle w:val="FootnoteText"/>
        <w:spacing w:before="120"/>
        <w:jc w:val="both"/>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principal Kohitere to Director</w:t>
      </w:r>
      <w:r w:rsidR="00806FFC" w:rsidRPr="0068605C">
        <w:rPr>
          <w:rFonts w:ascii="Arial" w:hAnsi="Arial" w:cs="Arial"/>
          <w:sz w:val="18"/>
          <w:szCs w:val="18"/>
          <w:lang w:val="en-NZ"/>
        </w:rPr>
        <w:t>-</w:t>
      </w:r>
      <w:r w:rsidRPr="0068605C">
        <w:rPr>
          <w:rFonts w:ascii="Arial" w:hAnsi="Arial" w:cs="Arial"/>
          <w:sz w:val="18"/>
          <w:szCs w:val="18"/>
          <w:lang w:val="en-NZ"/>
        </w:rPr>
        <w:t>General Social Welfare: Sexual misconduct with boys at Hokio (30 October 1972).</w:t>
      </w:r>
    </w:p>
  </w:footnote>
  <w:footnote w:id="456">
    <w:p w14:paraId="51108E57" w14:textId="3310EDC0"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Interview with Mike Doolan </w:t>
      </w:r>
      <w:r w:rsidRPr="0068605C">
        <w:rPr>
          <w:rStyle w:val="Hyperlink"/>
          <w:rFonts w:ascii="Arial" w:hAnsi="Arial" w:cs="Arial"/>
          <w:color w:val="auto"/>
          <w:sz w:val="18"/>
          <w:szCs w:val="18"/>
          <w:u w:val="none"/>
          <w:lang w:val="en-NZ"/>
        </w:rPr>
        <w:t>(6 March 2006</w:t>
      </w:r>
      <w:r w:rsidRPr="0068605C">
        <w:rPr>
          <w:rFonts w:ascii="Arial" w:hAnsi="Arial" w:cs="Arial"/>
          <w:sz w:val="18"/>
          <w:szCs w:val="18"/>
          <w:lang w:val="en-NZ"/>
        </w:rPr>
        <w:t xml:space="preserve">, </w:t>
      </w:r>
      <w:r w:rsidR="00867F70" w:rsidRPr="0068605C">
        <w:rPr>
          <w:rStyle w:val="Hyperlink"/>
          <w:rFonts w:ascii="Arial" w:hAnsi="Arial" w:cs="Arial"/>
          <w:color w:val="auto"/>
          <w:sz w:val="18"/>
          <w:szCs w:val="18"/>
          <w:u w:val="none"/>
          <w:lang w:val="en-NZ"/>
        </w:rPr>
        <w:t xml:space="preserve">pages </w:t>
      </w:r>
      <w:r w:rsidRPr="0068605C">
        <w:rPr>
          <w:rStyle w:val="Hyperlink"/>
          <w:rFonts w:ascii="Arial" w:hAnsi="Arial" w:cs="Arial"/>
          <w:color w:val="auto"/>
          <w:sz w:val="18"/>
          <w:szCs w:val="18"/>
          <w:u w:val="none"/>
          <w:lang w:val="en-NZ"/>
        </w:rPr>
        <w:t>17</w:t>
      </w:r>
      <w:r w:rsidR="00867F70" w:rsidRPr="0068605C">
        <w:rPr>
          <w:rStyle w:val="Hyperlink"/>
          <w:rFonts w:ascii="Arial" w:hAnsi="Arial" w:cs="Arial"/>
          <w:color w:val="auto"/>
          <w:sz w:val="18"/>
          <w:szCs w:val="18"/>
          <w:u w:val="none"/>
          <w:lang w:val="en-NZ"/>
        </w:rPr>
        <w:t>–</w:t>
      </w:r>
      <w:r w:rsidRPr="0068605C">
        <w:rPr>
          <w:rStyle w:val="Hyperlink"/>
          <w:rFonts w:ascii="Arial" w:hAnsi="Arial" w:cs="Arial"/>
          <w:color w:val="auto"/>
          <w:sz w:val="18"/>
          <w:szCs w:val="18"/>
          <w:u w:val="none"/>
          <w:lang w:val="en-NZ"/>
        </w:rPr>
        <w:t>18</w:t>
      </w:r>
      <w:r w:rsidR="00867F70" w:rsidRPr="0068605C">
        <w:rPr>
          <w:rStyle w:val="Hyperlink"/>
          <w:rFonts w:ascii="Arial" w:hAnsi="Arial" w:cs="Arial"/>
          <w:color w:val="auto"/>
          <w:sz w:val="18"/>
          <w:szCs w:val="18"/>
          <w:u w:val="none"/>
          <w:lang w:val="en-NZ"/>
        </w:rPr>
        <w:t>)</w:t>
      </w:r>
      <w:r w:rsidRPr="0068605C">
        <w:rPr>
          <w:rStyle w:val="Hyperlink"/>
          <w:rFonts w:ascii="Arial" w:hAnsi="Arial" w:cs="Arial"/>
          <w:color w:val="auto"/>
          <w:sz w:val="18"/>
          <w:szCs w:val="18"/>
          <w:u w:val="none"/>
          <w:lang w:val="en-NZ"/>
        </w:rPr>
        <w:t>.</w:t>
      </w:r>
    </w:p>
  </w:footnote>
  <w:footnote w:id="457">
    <w:p w14:paraId="033183F0" w14:textId="466ECD4D"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Style w:val="contentpasted1"/>
          <w:rFonts w:ascii="Arial" w:eastAsia="Times New Roman" w:hAnsi="Arial" w:cs="Arial"/>
          <w:sz w:val="18"/>
          <w:szCs w:val="18"/>
          <w:lang w:val="en-NZ"/>
        </w:rPr>
        <w:t xml:space="preserve">Letter from principal Hokio to the </w:t>
      </w:r>
      <w:r w:rsidR="005A03C9">
        <w:rPr>
          <w:rStyle w:val="contentpasted1"/>
          <w:rFonts w:ascii="Arial" w:eastAsia="Times New Roman" w:hAnsi="Arial" w:cs="Arial"/>
          <w:sz w:val="18"/>
          <w:szCs w:val="18"/>
          <w:lang w:val="en-NZ"/>
        </w:rPr>
        <w:t>D</w:t>
      </w:r>
      <w:r w:rsidR="00AC12F8" w:rsidRPr="0068605C">
        <w:rPr>
          <w:rStyle w:val="contentpasted1"/>
          <w:rFonts w:ascii="Arial" w:eastAsia="Times New Roman" w:hAnsi="Arial" w:cs="Arial"/>
          <w:sz w:val="18"/>
          <w:szCs w:val="18"/>
          <w:lang w:val="en-NZ"/>
        </w:rPr>
        <w:t>irector-</w:t>
      </w:r>
      <w:r w:rsidR="005A03C9">
        <w:rPr>
          <w:rStyle w:val="contentpasted1"/>
          <w:rFonts w:ascii="Arial" w:eastAsia="Times New Roman" w:hAnsi="Arial" w:cs="Arial"/>
          <w:sz w:val="18"/>
          <w:szCs w:val="18"/>
          <w:lang w:val="en-NZ"/>
        </w:rPr>
        <w:t>G</w:t>
      </w:r>
      <w:r w:rsidRPr="0068605C">
        <w:rPr>
          <w:rStyle w:val="contentpasted1"/>
          <w:rFonts w:ascii="Arial" w:eastAsia="Times New Roman" w:hAnsi="Arial" w:cs="Arial"/>
          <w:sz w:val="18"/>
          <w:szCs w:val="18"/>
          <w:lang w:val="en-NZ"/>
        </w:rPr>
        <w:t>eneral (30 October 1972).</w:t>
      </w:r>
    </w:p>
  </w:footnote>
  <w:footnote w:id="458">
    <w:p w14:paraId="1D9F49FC" w14:textId="3265EBB0"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Email exchange between Garth Young </w:t>
      </w:r>
      <w:r w:rsidR="00867F70" w:rsidRPr="0068605C">
        <w:rPr>
          <w:rFonts w:ascii="Arial" w:hAnsi="Arial" w:cs="Arial"/>
          <w:sz w:val="18"/>
          <w:szCs w:val="18"/>
          <w:lang w:val="en-NZ"/>
        </w:rPr>
        <w:t xml:space="preserve">and </w:t>
      </w:r>
      <w:r w:rsidRPr="0068605C">
        <w:rPr>
          <w:rFonts w:ascii="Arial" w:hAnsi="Arial" w:cs="Arial"/>
          <w:sz w:val="18"/>
          <w:szCs w:val="18"/>
          <w:lang w:val="en-NZ"/>
        </w:rPr>
        <w:t>Fiona Wilson regarding allegations made by Ross Campbell (May 2011).</w:t>
      </w:r>
    </w:p>
  </w:footnote>
  <w:footnote w:id="459">
    <w:p w14:paraId="02E5FA15" w14:textId="10BD0A1A"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AC12F8" w:rsidRPr="0068605C">
        <w:rPr>
          <w:rFonts w:ascii="Arial" w:hAnsi="Arial" w:cs="Arial"/>
          <w:sz w:val="18"/>
          <w:szCs w:val="18"/>
          <w:lang w:val="en-NZ"/>
        </w:rPr>
        <w:t>David Williams (aka John Williams),</w:t>
      </w:r>
      <w:r w:rsidR="00AC12F8" w:rsidRPr="0068605C">
        <w:rPr>
          <w:lang w:val="en-NZ"/>
        </w:rPr>
        <w:t xml:space="preserve"> </w:t>
      </w:r>
      <w:r w:rsidRPr="0068605C">
        <w:rPr>
          <w:rStyle w:val="normaltextrun"/>
          <w:rFonts w:ascii="Arial" w:hAnsi="Arial" w:cs="Arial"/>
          <w:sz w:val="18"/>
          <w:szCs w:val="18"/>
          <w:shd w:val="clear" w:color="auto" w:fill="FFFFFF"/>
          <w:lang w:val="en-NZ"/>
        </w:rPr>
        <w:t>(15 March 2021,</w:t>
      </w:r>
      <w:r w:rsidRPr="0068605C">
        <w:rPr>
          <w:rFonts w:ascii="Arial" w:hAnsi="Arial" w:cs="Arial"/>
          <w:sz w:val="18"/>
          <w:szCs w:val="18"/>
          <w:lang w:val="en-NZ"/>
        </w:rPr>
        <w:t xml:space="preserve"> para 103</w:t>
      </w:r>
      <w:r w:rsidR="00867F70" w:rsidRPr="0068605C">
        <w:rPr>
          <w:rFonts w:ascii="Arial" w:hAnsi="Arial" w:cs="Arial"/>
          <w:sz w:val="18"/>
          <w:szCs w:val="18"/>
          <w:lang w:val="en-NZ"/>
        </w:rPr>
        <w:t>)</w:t>
      </w:r>
      <w:r w:rsidRPr="0068605C">
        <w:rPr>
          <w:rFonts w:ascii="Arial" w:hAnsi="Arial" w:cs="Arial"/>
          <w:sz w:val="18"/>
          <w:szCs w:val="18"/>
          <w:lang w:val="en-NZ"/>
        </w:rPr>
        <w:t xml:space="preserve">; Cooper, S, </w:t>
      </w:r>
      <w:hyperlink r:id="rId27" w:history="1">
        <w:r w:rsidRPr="0068605C">
          <w:rPr>
            <w:rStyle w:val="Hyperlink"/>
            <w:rFonts w:ascii="Arial" w:hAnsi="Arial" w:cs="Arial"/>
            <w:color w:val="auto"/>
            <w:sz w:val="18"/>
            <w:szCs w:val="18"/>
            <w:u w:val="none"/>
            <w:lang w:val="en-NZ"/>
          </w:rPr>
          <w:t>Culture of abuse and perpetrators of abuse at Department of Social Welfare institutions: A paper based on the civil legal proceedings of clients represented by Sonia M Cooper</w:t>
        </w:r>
      </w:hyperlink>
      <w:r w:rsidRPr="0068605C">
        <w:rPr>
          <w:rFonts w:ascii="Arial" w:hAnsi="Arial" w:cs="Arial"/>
          <w:sz w:val="18"/>
          <w:szCs w:val="18"/>
          <w:lang w:val="en-NZ"/>
        </w:rPr>
        <w:t xml:space="preserve"> ( p</w:t>
      </w:r>
      <w:r w:rsidR="00867F70" w:rsidRPr="0068605C">
        <w:rPr>
          <w:rFonts w:ascii="Arial" w:hAnsi="Arial" w:cs="Arial"/>
          <w:sz w:val="18"/>
          <w:szCs w:val="18"/>
          <w:lang w:val="en-NZ"/>
        </w:rPr>
        <w:t>age</w:t>
      </w:r>
      <w:r w:rsidRPr="0068605C">
        <w:rPr>
          <w:rFonts w:ascii="Arial" w:hAnsi="Arial" w:cs="Arial"/>
          <w:sz w:val="18"/>
          <w:szCs w:val="18"/>
          <w:lang w:val="en-NZ"/>
        </w:rPr>
        <w:t xml:space="preserve"> 82</w:t>
      </w:r>
      <w:r w:rsidR="00867F70" w:rsidRPr="0068605C">
        <w:rPr>
          <w:rFonts w:ascii="Arial" w:hAnsi="Arial" w:cs="Arial"/>
          <w:sz w:val="18"/>
          <w:szCs w:val="18"/>
          <w:lang w:val="en-NZ"/>
        </w:rPr>
        <w:t>)</w:t>
      </w:r>
      <w:r w:rsidRPr="0068605C">
        <w:rPr>
          <w:rFonts w:ascii="Arial" w:hAnsi="Arial" w:cs="Arial"/>
          <w:sz w:val="18"/>
          <w:szCs w:val="18"/>
          <w:lang w:val="en-NZ"/>
        </w:rPr>
        <w:t>; Ministry of Social Development, Practice review for [claimant] (12 July 2010, para 11</w:t>
      </w:r>
      <w:r w:rsidR="00867F70" w:rsidRPr="0068605C">
        <w:rPr>
          <w:rFonts w:ascii="Arial" w:hAnsi="Arial" w:cs="Arial"/>
          <w:sz w:val="18"/>
          <w:szCs w:val="18"/>
          <w:lang w:val="en-NZ"/>
        </w:rPr>
        <w:t>)</w:t>
      </w:r>
      <w:r w:rsidRPr="0068605C">
        <w:rPr>
          <w:rFonts w:ascii="Arial" w:hAnsi="Arial" w:cs="Arial"/>
          <w:sz w:val="18"/>
          <w:szCs w:val="18"/>
          <w:lang w:val="en-NZ"/>
        </w:rPr>
        <w:t>; Ministry of Social Development, Legal advice on possible payment (27 April 2011, para 6.1</w:t>
      </w:r>
      <w:r w:rsidR="00867F70" w:rsidRPr="0068605C">
        <w:rPr>
          <w:rFonts w:ascii="Arial" w:hAnsi="Arial" w:cs="Arial"/>
          <w:sz w:val="18"/>
          <w:szCs w:val="18"/>
          <w:lang w:val="en-NZ"/>
        </w:rPr>
        <w:t>)</w:t>
      </w:r>
      <w:r w:rsidRPr="0068605C">
        <w:rPr>
          <w:rFonts w:ascii="Arial" w:hAnsi="Arial" w:cs="Arial"/>
          <w:sz w:val="18"/>
          <w:szCs w:val="18"/>
          <w:lang w:val="en-NZ"/>
        </w:rPr>
        <w:t>; Letter from Ministry of Justice to S Cooper: Criminal conviction information (4 May 2007, p</w:t>
      </w:r>
      <w:r w:rsidR="00867F70" w:rsidRPr="0068605C">
        <w:rPr>
          <w:rFonts w:ascii="Arial" w:hAnsi="Arial" w:cs="Arial"/>
          <w:sz w:val="18"/>
          <w:szCs w:val="18"/>
          <w:lang w:val="en-NZ"/>
        </w:rPr>
        <w:t>age</w:t>
      </w:r>
      <w:r w:rsidRPr="0068605C">
        <w:rPr>
          <w:rFonts w:ascii="Arial" w:hAnsi="Arial" w:cs="Arial"/>
          <w:sz w:val="18"/>
          <w:szCs w:val="18"/>
          <w:lang w:val="en-NZ"/>
        </w:rPr>
        <w:t xml:space="preserve"> 5</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60">
    <w:p w14:paraId="4BB79E37" w14:textId="33499A76" w:rsidR="005C26E0" w:rsidRPr="0068605C" w:rsidRDefault="005C26E0" w:rsidP="003C0704">
      <w:pPr>
        <w:pStyle w:val="FootnoteText"/>
        <w:spacing w:before="120"/>
        <w:rPr>
          <w:rFonts w:ascii="Arial" w:eastAsia="Calibri" w:hAnsi="Arial" w:cs="Arial"/>
          <w:sz w:val="18"/>
          <w:szCs w:val="18"/>
          <w:lang w:val="en-NZ"/>
        </w:rPr>
      </w:pPr>
      <w:r w:rsidRPr="0068605C">
        <w:rPr>
          <w:rStyle w:val="FootnoteReference"/>
          <w:rFonts w:ascii="Arial" w:eastAsia="Calibri" w:hAnsi="Arial" w:cs="Arial"/>
          <w:sz w:val="18"/>
          <w:szCs w:val="18"/>
          <w:lang w:val="en-NZ"/>
        </w:rPr>
        <w:footnoteRef/>
      </w:r>
      <w:r w:rsidRPr="0068605C">
        <w:rPr>
          <w:rFonts w:ascii="Arial" w:eastAsia="Calibri" w:hAnsi="Arial" w:cs="Arial"/>
          <w:sz w:val="18"/>
          <w:szCs w:val="18"/>
          <w:lang w:val="en-NZ"/>
        </w:rPr>
        <w:t xml:space="preserve"> </w:t>
      </w:r>
      <w:r w:rsidRPr="0068605C">
        <w:rPr>
          <w:rFonts w:ascii="Arial" w:hAnsi="Arial" w:cs="Arial"/>
          <w:sz w:val="18"/>
          <w:szCs w:val="18"/>
          <w:lang w:val="en-NZ"/>
        </w:rPr>
        <w:t xml:space="preserve">Witness </w:t>
      </w:r>
      <w:r w:rsidR="00867F70" w:rsidRPr="0068605C">
        <w:rPr>
          <w:rFonts w:ascii="Arial" w:hAnsi="Arial" w:cs="Arial"/>
          <w:sz w:val="18"/>
          <w:szCs w:val="18"/>
          <w:lang w:val="en-NZ"/>
        </w:rPr>
        <w:t>statement</w:t>
      </w:r>
      <w:r w:rsidRPr="0068605C">
        <w:rPr>
          <w:rFonts w:ascii="Arial" w:hAnsi="Arial" w:cs="Arial"/>
          <w:sz w:val="18"/>
          <w:szCs w:val="18"/>
          <w:lang w:val="en-NZ"/>
        </w:rPr>
        <w:t xml:space="preserve"> of Lindsay Eddy</w:t>
      </w:r>
      <w:hyperlink r:id="rId28">
        <w:r w:rsidRPr="0068605C">
          <w:rPr>
            <w:rStyle w:val="Hyperlink"/>
            <w:rFonts w:ascii="Arial" w:hAnsi="Arial" w:cs="Arial"/>
            <w:color w:val="auto"/>
            <w:sz w:val="18"/>
            <w:szCs w:val="18"/>
            <w:u w:val="none"/>
            <w:lang w:val="en-NZ"/>
          </w:rPr>
          <w:t xml:space="preserve"> (24 March 2021,</w:t>
        </w:r>
      </w:hyperlink>
      <w:r w:rsidRPr="0068605C">
        <w:rPr>
          <w:rFonts w:ascii="Arial" w:hAnsi="Arial" w:cs="Arial"/>
          <w:sz w:val="18"/>
          <w:szCs w:val="18"/>
          <w:lang w:val="en-NZ"/>
        </w:rPr>
        <w:t xml:space="preserve"> para 103</w:t>
      </w:r>
      <w:r w:rsidR="00867F70" w:rsidRPr="0068605C">
        <w:rPr>
          <w:rFonts w:ascii="Arial" w:hAnsi="Arial" w:cs="Arial"/>
          <w:sz w:val="18"/>
          <w:szCs w:val="18"/>
          <w:lang w:val="en-NZ"/>
        </w:rPr>
        <w:t>)</w:t>
      </w:r>
      <w:r w:rsidRPr="0068605C">
        <w:rPr>
          <w:rFonts w:ascii="Arial" w:hAnsi="Arial" w:cs="Arial"/>
          <w:sz w:val="18"/>
          <w:szCs w:val="18"/>
          <w:lang w:val="en-NZ"/>
        </w:rPr>
        <w:t xml:space="preserve">. </w:t>
      </w:r>
    </w:p>
  </w:footnote>
  <w:footnote w:id="461">
    <w:p w14:paraId="5623BF52" w14:textId="19729316" w:rsidR="005C26E0" w:rsidRPr="00C75F73" w:rsidRDefault="005C26E0" w:rsidP="003C0704">
      <w:pPr>
        <w:pStyle w:val="FootnoteText"/>
        <w:spacing w:before="120"/>
        <w:ind w:right="57"/>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Style w:val="normaltextrun"/>
          <w:rFonts w:ascii="Arial" w:hAnsi="Arial" w:cs="Arial"/>
          <w:sz w:val="18"/>
          <w:szCs w:val="18"/>
          <w:shd w:val="clear" w:color="auto" w:fill="FFFFFF"/>
          <w:lang w:val="en-NZ"/>
        </w:rPr>
        <w:t xml:space="preserve">Witness statement of </w:t>
      </w:r>
      <w:r w:rsidR="00AC12F8" w:rsidRPr="0068605C">
        <w:rPr>
          <w:rFonts w:ascii="Arial" w:hAnsi="Arial" w:cs="Arial"/>
          <w:sz w:val="18"/>
          <w:szCs w:val="18"/>
          <w:lang w:val="en-NZ"/>
        </w:rPr>
        <w:t>David Williams (aka John Williams),</w:t>
      </w:r>
      <w:r w:rsidR="00AC12F8" w:rsidRPr="0068605C">
        <w:rPr>
          <w:lang w:val="en-NZ"/>
        </w:rPr>
        <w:t xml:space="preserve"> </w:t>
      </w:r>
      <w:r w:rsidRPr="0068605C">
        <w:rPr>
          <w:rStyle w:val="normaltextrun"/>
          <w:rFonts w:ascii="Arial" w:hAnsi="Arial" w:cs="Arial"/>
          <w:sz w:val="18"/>
          <w:szCs w:val="18"/>
          <w:shd w:val="clear" w:color="auto" w:fill="FFFFFF"/>
          <w:lang w:val="en-NZ"/>
        </w:rPr>
        <w:t>(15 March 2021, para 107</w:t>
      </w:r>
      <w:r w:rsidR="00867F70" w:rsidRPr="0068605C">
        <w:rPr>
          <w:rStyle w:val="normaltextrun"/>
          <w:rFonts w:ascii="Arial" w:hAnsi="Arial" w:cs="Arial"/>
          <w:sz w:val="18"/>
          <w:szCs w:val="18"/>
          <w:shd w:val="clear" w:color="auto" w:fill="FFFFFF"/>
          <w:lang w:val="en-NZ"/>
        </w:rPr>
        <w:t>)</w:t>
      </w:r>
      <w:r w:rsidRPr="0068605C">
        <w:rPr>
          <w:rStyle w:val="normaltextrun"/>
          <w:rFonts w:ascii="Arial" w:hAnsi="Arial" w:cs="Arial"/>
          <w:sz w:val="18"/>
          <w:szCs w:val="18"/>
          <w:shd w:val="clear" w:color="auto" w:fill="FFFFFF"/>
          <w:lang w:val="en-NZ"/>
        </w:rPr>
        <w:t>.</w:t>
      </w:r>
    </w:p>
  </w:footnote>
  <w:footnote w:id="462">
    <w:p w14:paraId="5E3D92BA" w14:textId="55D0F255"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867F70" w:rsidRPr="0068605C">
        <w:rPr>
          <w:rFonts w:ascii="Arial" w:hAnsi="Arial" w:cs="Arial"/>
          <w:sz w:val="18"/>
          <w:szCs w:val="18"/>
          <w:lang w:val="en-NZ"/>
        </w:rPr>
        <w:t xml:space="preserve">statement </w:t>
      </w:r>
      <w:r w:rsidRPr="0068605C">
        <w:rPr>
          <w:rFonts w:ascii="Arial" w:hAnsi="Arial" w:cs="Arial"/>
          <w:sz w:val="18"/>
          <w:szCs w:val="18"/>
          <w:lang w:val="en-NZ"/>
        </w:rPr>
        <w:t xml:space="preserve">of </w:t>
      </w:r>
      <w:r w:rsidR="00D14ACA" w:rsidRPr="0068605C">
        <w:rPr>
          <w:rFonts w:ascii="Arial" w:hAnsi="Arial" w:cs="Arial"/>
          <w:sz w:val="18"/>
          <w:szCs w:val="18"/>
          <w:lang w:val="en-NZ"/>
        </w:rPr>
        <w:t>Earl White</w:t>
      </w:r>
      <w:r w:rsidRPr="0068605C">
        <w:rPr>
          <w:rFonts w:ascii="Arial" w:hAnsi="Arial" w:cs="Arial"/>
          <w:sz w:val="18"/>
          <w:szCs w:val="18"/>
          <w:lang w:val="en-NZ"/>
        </w:rPr>
        <w:t xml:space="preserve"> (15 July 2020, para 42</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63">
    <w:p w14:paraId="1A5F25C9" w14:textId="64DB1317"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867F70" w:rsidRPr="0068605C">
        <w:rPr>
          <w:rFonts w:ascii="Arial" w:hAnsi="Arial" w:cs="Arial"/>
          <w:sz w:val="18"/>
          <w:szCs w:val="18"/>
          <w:lang w:val="en-NZ"/>
        </w:rPr>
        <w:t xml:space="preserve">statement </w:t>
      </w:r>
      <w:r w:rsidRPr="0068605C">
        <w:rPr>
          <w:rFonts w:ascii="Arial" w:hAnsi="Arial" w:cs="Arial"/>
          <w:sz w:val="18"/>
          <w:szCs w:val="18"/>
          <w:lang w:val="en-NZ"/>
        </w:rPr>
        <w:t xml:space="preserve">of </w:t>
      </w:r>
      <w:r w:rsidR="007F79F0">
        <w:rPr>
          <w:rFonts w:ascii="Arial" w:hAnsi="Arial" w:cs="Arial"/>
          <w:sz w:val="18"/>
          <w:szCs w:val="18"/>
          <w:lang w:val="en-NZ"/>
        </w:rPr>
        <w:t>Mr SN</w:t>
      </w:r>
      <w:r w:rsidRPr="0068605C">
        <w:rPr>
          <w:rFonts w:ascii="Arial" w:hAnsi="Arial" w:cs="Arial"/>
          <w:sz w:val="18"/>
          <w:szCs w:val="18"/>
          <w:lang w:val="en-NZ"/>
        </w:rPr>
        <w:t xml:space="preserve"> </w:t>
      </w:r>
      <w:proofErr w:type="gramStart"/>
      <w:r w:rsidRPr="0068605C">
        <w:rPr>
          <w:rFonts w:ascii="Arial" w:hAnsi="Arial" w:cs="Arial"/>
          <w:sz w:val="18"/>
          <w:szCs w:val="18"/>
          <w:lang w:val="en-NZ"/>
        </w:rPr>
        <w:t>( 30</w:t>
      </w:r>
      <w:proofErr w:type="gramEnd"/>
      <w:r w:rsidRPr="0068605C">
        <w:rPr>
          <w:rFonts w:ascii="Arial" w:hAnsi="Arial" w:cs="Arial"/>
          <w:sz w:val="18"/>
          <w:szCs w:val="18"/>
          <w:lang w:val="en-NZ"/>
        </w:rPr>
        <w:t xml:space="preserve"> April 2021, para 135</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64">
    <w:p w14:paraId="4F394B36" w14:textId="64F70224"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to principal Kohitere: Resignation of M Ansell (20 October 1976, p</w:t>
      </w:r>
      <w:r w:rsidR="00867F70" w:rsidRPr="0068605C">
        <w:rPr>
          <w:rFonts w:ascii="Arial" w:hAnsi="Arial" w:cs="Arial"/>
          <w:sz w:val="18"/>
          <w:szCs w:val="18"/>
          <w:lang w:val="en-NZ"/>
        </w:rPr>
        <w:t>age</w:t>
      </w:r>
      <w:r w:rsidRPr="0068605C">
        <w:rPr>
          <w:rFonts w:ascii="Arial" w:hAnsi="Arial" w:cs="Arial"/>
          <w:sz w:val="18"/>
          <w:szCs w:val="18"/>
          <w:lang w:val="en-NZ"/>
        </w:rPr>
        <w:t xml:space="preserve"> 1</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65">
    <w:p w14:paraId="6407437C" w14:textId="6E69A46D"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to principal Kohitere: Resignation of M Ansell (20 October 1976, p</w:t>
      </w:r>
      <w:r w:rsidR="00867F70" w:rsidRPr="0068605C">
        <w:rPr>
          <w:rFonts w:ascii="Arial" w:hAnsi="Arial" w:cs="Arial"/>
          <w:sz w:val="18"/>
          <w:szCs w:val="18"/>
          <w:lang w:val="en-NZ"/>
        </w:rPr>
        <w:t>age</w:t>
      </w:r>
      <w:r w:rsidRPr="0068605C">
        <w:rPr>
          <w:rFonts w:ascii="Arial" w:hAnsi="Arial" w:cs="Arial"/>
          <w:sz w:val="18"/>
          <w:szCs w:val="18"/>
          <w:lang w:val="en-NZ"/>
        </w:rPr>
        <w:t xml:space="preserve"> 1</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66">
    <w:p w14:paraId="05B4E955" w14:textId="1D758AE5"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Ministry of Justice to S Cooper: Criminal conviction information (4 May 2007, p</w:t>
      </w:r>
      <w:r w:rsidR="00867F70" w:rsidRPr="0068605C">
        <w:rPr>
          <w:rFonts w:ascii="Arial" w:hAnsi="Arial" w:cs="Arial"/>
          <w:sz w:val="18"/>
          <w:szCs w:val="18"/>
          <w:lang w:val="en-NZ"/>
        </w:rPr>
        <w:t>age</w:t>
      </w:r>
      <w:r w:rsidRPr="0068605C">
        <w:rPr>
          <w:rFonts w:ascii="Arial" w:hAnsi="Arial" w:cs="Arial"/>
          <w:sz w:val="18"/>
          <w:szCs w:val="18"/>
          <w:lang w:val="en-NZ"/>
        </w:rPr>
        <w:t xml:space="preserve"> 9</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67">
    <w:p w14:paraId="3EF2C2C3" w14:textId="2F25B6F8" w:rsidR="005C26E0" w:rsidRPr="00001280"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Draft brief of evidence for </w:t>
      </w:r>
      <w:proofErr w:type="spellStart"/>
      <w:r w:rsidRPr="0068605C">
        <w:rPr>
          <w:rFonts w:ascii="Arial" w:hAnsi="Arial" w:cs="Arial"/>
          <w:sz w:val="18"/>
          <w:szCs w:val="18"/>
          <w:lang w:val="en-NZ"/>
        </w:rPr>
        <w:t>Parati</w:t>
      </w:r>
      <w:proofErr w:type="spellEnd"/>
      <w:r w:rsidRPr="0068605C">
        <w:rPr>
          <w:rFonts w:ascii="Arial" w:hAnsi="Arial" w:cs="Arial"/>
          <w:sz w:val="18"/>
          <w:szCs w:val="18"/>
          <w:lang w:val="en-NZ"/>
        </w:rPr>
        <w:t xml:space="preserve"> Paurini in the case of </w:t>
      </w:r>
      <w:r w:rsidR="00D14ACA" w:rsidRPr="0068605C">
        <w:rPr>
          <w:rFonts w:ascii="Arial" w:hAnsi="Arial" w:cs="Arial"/>
          <w:sz w:val="18"/>
          <w:szCs w:val="18"/>
          <w:lang w:val="en-NZ"/>
        </w:rPr>
        <w:t>Earl White</w:t>
      </w:r>
      <w:r w:rsidRPr="0068605C">
        <w:rPr>
          <w:rFonts w:ascii="Arial" w:hAnsi="Arial" w:cs="Arial"/>
          <w:sz w:val="18"/>
          <w:szCs w:val="18"/>
          <w:lang w:val="en-NZ"/>
        </w:rPr>
        <w:t xml:space="preserve"> (11 February 2004, para 28</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68">
    <w:p w14:paraId="086809F8" w14:textId="14F557F3"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Draft brief of evidence for </w:t>
      </w:r>
      <w:proofErr w:type="spellStart"/>
      <w:r w:rsidRPr="0068605C">
        <w:rPr>
          <w:rFonts w:ascii="Arial" w:hAnsi="Arial" w:cs="Arial"/>
          <w:sz w:val="18"/>
          <w:szCs w:val="18"/>
          <w:lang w:val="en-NZ"/>
        </w:rPr>
        <w:t>Parati</w:t>
      </w:r>
      <w:proofErr w:type="spellEnd"/>
      <w:r w:rsidRPr="0068605C">
        <w:rPr>
          <w:rFonts w:ascii="Arial" w:hAnsi="Arial" w:cs="Arial"/>
          <w:sz w:val="18"/>
          <w:szCs w:val="18"/>
          <w:lang w:val="en-NZ"/>
        </w:rPr>
        <w:t xml:space="preserve"> Paurini in the case of </w:t>
      </w:r>
      <w:r w:rsidR="00D14ACA" w:rsidRPr="0068605C">
        <w:rPr>
          <w:rFonts w:ascii="Arial" w:hAnsi="Arial" w:cs="Arial"/>
          <w:sz w:val="18"/>
          <w:szCs w:val="18"/>
          <w:lang w:val="en-NZ"/>
        </w:rPr>
        <w:t xml:space="preserve">Earl White </w:t>
      </w:r>
      <w:r w:rsidRPr="0068605C">
        <w:rPr>
          <w:rFonts w:ascii="Arial" w:hAnsi="Arial" w:cs="Arial"/>
          <w:sz w:val="18"/>
          <w:szCs w:val="18"/>
          <w:lang w:val="en-NZ"/>
        </w:rPr>
        <w:t>(11 February 2004, para 32</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69">
    <w:p w14:paraId="1A532964" w14:textId="42E50856"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Draft brief of evidence for </w:t>
      </w:r>
      <w:proofErr w:type="spellStart"/>
      <w:r w:rsidRPr="0068605C">
        <w:rPr>
          <w:rFonts w:ascii="Arial" w:hAnsi="Arial" w:cs="Arial"/>
          <w:sz w:val="18"/>
          <w:szCs w:val="18"/>
          <w:lang w:val="en-NZ"/>
        </w:rPr>
        <w:t>Parati</w:t>
      </w:r>
      <w:proofErr w:type="spellEnd"/>
      <w:r w:rsidRPr="0068605C">
        <w:rPr>
          <w:rFonts w:ascii="Arial" w:hAnsi="Arial" w:cs="Arial"/>
          <w:sz w:val="18"/>
          <w:szCs w:val="18"/>
          <w:lang w:val="en-NZ"/>
        </w:rPr>
        <w:t xml:space="preserve"> Paurini in the case of </w:t>
      </w:r>
      <w:r w:rsidR="00D14ACA" w:rsidRPr="0068605C">
        <w:rPr>
          <w:rFonts w:ascii="Arial" w:hAnsi="Arial" w:cs="Arial"/>
          <w:sz w:val="18"/>
          <w:szCs w:val="18"/>
          <w:lang w:val="en-NZ"/>
        </w:rPr>
        <w:t xml:space="preserve">Earl White </w:t>
      </w:r>
      <w:r w:rsidRPr="0068605C">
        <w:rPr>
          <w:rFonts w:ascii="Arial" w:hAnsi="Arial" w:cs="Arial"/>
          <w:sz w:val="18"/>
          <w:szCs w:val="18"/>
          <w:lang w:val="en-NZ"/>
        </w:rPr>
        <w:t>(11 February 2004, para 33</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70">
    <w:p w14:paraId="0367A0F2" w14:textId="05C7192E"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D14ACA" w:rsidRPr="0068605C">
        <w:rPr>
          <w:rFonts w:ascii="Arial" w:hAnsi="Arial" w:cs="Arial"/>
          <w:sz w:val="18"/>
          <w:szCs w:val="18"/>
          <w:lang w:val="en-NZ"/>
        </w:rPr>
        <w:t xml:space="preserve">Earl White </w:t>
      </w:r>
      <w:r w:rsidRPr="0068605C">
        <w:rPr>
          <w:rFonts w:ascii="Arial" w:hAnsi="Arial" w:cs="Arial"/>
          <w:sz w:val="18"/>
          <w:szCs w:val="18"/>
          <w:lang w:val="en-NZ"/>
        </w:rPr>
        <w:t>(15 July 2020, para 64</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71">
    <w:p w14:paraId="39961F8F" w14:textId="086FD1C4"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Supplementary Criminal Offence Report: Michael James Ansell</w:t>
      </w:r>
      <w:r w:rsidRPr="0068605C">
        <w:rPr>
          <w:rStyle w:val="Hyperlink"/>
          <w:rFonts w:ascii="Arial" w:hAnsi="Arial" w:cs="Arial"/>
          <w:color w:val="auto"/>
          <w:sz w:val="18"/>
          <w:szCs w:val="18"/>
          <w:u w:val="none"/>
          <w:lang w:val="en-NZ"/>
        </w:rPr>
        <w:t>.</w:t>
      </w:r>
    </w:p>
  </w:footnote>
  <w:footnote w:id="472">
    <w:p w14:paraId="4F457AE7" w14:textId="6DDBFE4A"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High Court statement of Mike Doolan </w:t>
      </w:r>
      <w:r w:rsidRPr="0068605C">
        <w:rPr>
          <w:rStyle w:val="Hyperlink"/>
          <w:rFonts w:ascii="Arial" w:hAnsi="Arial" w:cs="Arial"/>
          <w:color w:val="auto"/>
          <w:sz w:val="18"/>
          <w:szCs w:val="18"/>
          <w:u w:val="none"/>
          <w:lang w:val="en-NZ"/>
        </w:rPr>
        <w:t>(7 May 2007</w:t>
      </w:r>
      <w:r w:rsidRPr="0068605C">
        <w:rPr>
          <w:rFonts w:ascii="Arial" w:hAnsi="Arial" w:cs="Arial"/>
          <w:sz w:val="18"/>
          <w:szCs w:val="18"/>
          <w:lang w:val="en-NZ"/>
        </w:rPr>
        <w:t>, paras 258</w:t>
      </w:r>
      <w:r w:rsidR="00867F70" w:rsidRPr="0068605C">
        <w:rPr>
          <w:rFonts w:ascii="Arial" w:hAnsi="Arial" w:cs="Arial"/>
          <w:sz w:val="18"/>
          <w:szCs w:val="18"/>
          <w:lang w:val="en-NZ"/>
        </w:rPr>
        <w:t>–</w:t>
      </w:r>
      <w:r w:rsidRPr="0068605C">
        <w:rPr>
          <w:rFonts w:ascii="Arial" w:hAnsi="Arial" w:cs="Arial"/>
          <w:sz w:val="18"/>
          <w:szCs w:val="18"/>
          <w:lang w:val="en-NZ"/>
        </w:rPr>
        <w:t>262</w:t>
      </w:r>
      <w:r w:rsidR="00867F70" w:rsidRPr="0068605C">
        <w:rPr>
          <w:rFonts w:ascii="Arial" w:hAnsi="Arial" w:cs="Arial"/>
          <w:sz w:val="18"/>
          <w:szCs w:val="18"/>
          <w:lang w:val="en-NZ"/>
        </w:rPr>
        <w:t>)</w:t>
      </w:r>
      <w:r w:rsidRPr="0068605C">
        <w:rPr>
          <w:rFonts w:ascii="Arial" w:hAnsi="Arial" w:cs="Arial"/>
          <w:sz w:val="18"/>
          <w:szCs w:val="18"/>
          <w:lang w:val="en-NZ"/>
        </w:rPr>
        <w:t>.</w:t>
      </w:r>
    </w:p>
  </w:footnote>
  <w:footnote w:id="473">
    <w:p w14:paraId="6AA8F53E" w14:textId="3F39549F" w:rsidR="00EF59A2" w:rsidRPr="0068605C" w:rsidRDefault="00EF59A2"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statements of Philip Laws (23 September 2021, para 6.7) and Desmond Hurring (17 February 2021, para 57).</w:t>
      </w:r>
    </w:p>
  </w:footnote>
  <w:footnote w:id="474">
    <w:p w14:paraId="6ED54428" w14:textId="0CAFECAC" w:rsidR="00EF59A2" w:rsidRPr="0068605C" w:rsidRDefault="00EF59A2"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Case file of </w:t>
      </w:r>
      <w:r w:rsidR="002C65F7">
        <w:rPr>
          <w:rFonts w:ascii="Arial" w:hAnsi="Arial" w:cs="Arial"/>
          <w:sz w:val="18"/>
          <w:szCs w:val="18"/>
          <w:lang w:val="en-NZ"/>
        </w:rPr>
        <w:t xml:space="preserve">undisclosed </w:t>
      </w:r>
      <w:r w:rsidRPr="0068605C">
        <w:rPr>
          <w:rFonts w:ascii="Arial" w:hAnsi="Arial" w:cs="Arial"/>
          <w:sz w:val="18"/>
          <w:szCs w:val="18"/>
          <w:lang w:val="en-NZ"/>
        </w:rPr>
        <w:t>survivor</w:t>
      </w:r>
      <w:r w:rsidR="009C6C22" w:rsidRPr="0068605C">
        <w:rPr>
          <w:rFonts w:ascii="Arial" w:hAnsi="Arial" w:cs="Arial"/>
          <w:sz w:val="18"/>
          <w:szCs w:val="18"/>
          <w:lang w:val="en-NZ"/>
        </w:rPr>
        <w:t>:</w:t>
      </w:r>
      <w:r w:rsidRPr="0068605C">
        <w:rPr>
          <w:rFonts w:ascii="Arial" w:hAnsi="Arial" w:cs="Arial"/>
          <w:sz w:val="18"/>
          <w:szCs w:val="18"/>
          <w:lang w:val="en-NZ"/>
        </w:rPr>
        <w:t xml:space="preserve"> Report from Rongotai College (22 August 1978); Case file of Mr AA: Progress and holiday (30 November 1973, page 1); Psychiatric assessment for the Department of Social Welfare (27 July 1970); Memo: Supplementary case report on survivor (29 September 1970, page 5, para 3).</w:t>
      </w:r>
    </w:p>
  </w:footnote>
  <w:footnote w:id="475">
    <w:p w14:paraId="06A49D4F" w14:textId="7501E235" w:rsidR="00EF59A2" w:rsidRPr="0068605C" w:rsidRDefault="00EF59A2"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Robert</w:t>
      </w:r>
      <w:r w:rsidR="00EF4B1F" w:rsidRPr="0068605C">
        <w:rPr>
          <w:rFonts w:ascii="Arial" w:hAnsi="Arial" w:cs="Arial"/>
          <w:sz w:val="18"/>
          <w:szCs w:val="18"/>
          <w:lang w:val="en-NZ"/>
        </w:rPr>
        <w:t xml:space="preserve"> Zane</w:t>
      </w:r>
      <w:r w:rsidRPr="0068605C">
        <w:rPr>
          <w:rFonts w:ascii="Arial" w:hAnsi="Arial" w:cs="Arial"/>
          <w:sz w:val="18"/>
          <w:szCs w:val="18"/>
          <w:lang w:val="en-NZ"/>
        </w:rPr>
        <w:t xml:space="preserve"> Thomson (16 May 2023, paras 109–11).</w:t>
      </w:r>
    </w:p>
  </w:footnote>
  <w:footnote w:id="476">
    <w:p w14:paraId="74338D07" w14:textId="77777777" w:rsidR="00EF59A2" w:rsidRPr="0068605C" w:rsidRDefault="00EF59A2"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Memo to Director-General of Social Welfare from Kohitere acting principal regarding issue of drugs (21 May 1975).</w:t>
      </w:r>
      <w:r w:rsidRPr="0068605C">
        <w:rPr>
          <w:rStyle w:val="eop"/>
          <w:rFonts w:ascii="Arial" w:eastAsia="Arial" w:hAnsi="Arial" w:cs="Arial"/>
          <w:sz w:val="18"/>
          <w:szCs w:val="18"/>
          <w:shd w:val="clear" w:color="auto" w:fill="FFFFFF"/>
          <w:lang w:val="en-NZ"/>
        </w:rPr>
        <w:t> </w:t>
      </w:r>
    </w:p>
  </w:footnote>
  <w:footnote w:id="477">
    <w:p w14:paraId="78B6419F" w14:textId="77777777" w:rsidR="00EF59A2" w:rsidRPr="0068605C" w:rsidRDefault="00EF59A2" w:rsidP="00DF3BCC">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PY (18 October 2022, para 90).</w:t>
      </w:r>
    </w:p>
  </w:footnote>
  <w:footnote w:id="478">
    <w:p w14:paraId="0300692D" w14:textId="77777777" w:rsidR="00EF59A2" w:rsidRPr="0068605C" w:rsidRDefault="00EF59A2"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RX (27 March 2023, para 4.6.13).</w:t>
      </w:r>
    </w:p>
  </w:footnote>
  <w:footnote w:id="479">
    <w:p w14:paraId="61A822B6" w14:textId="77777777" w:rsidR="008569BF" w:rsidRPr="0068605C" w:rsidRDefault="008569BF"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PY (18 October 2022, paras 94–95).</w:t>
      </w:r>
    </w:p>
  </w:footnote>
  <w:footnote w:id="480">
    <w:p w14:paraId="0A4896BB" w14:textId="01EE8CAB" w:rsidR="008569BF" w:rsidRPr="0068605C" w:rsidRDefault="008569BF"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Kohitere Boys’ Training Centre, Annual Report 1981 (30 June 1981, page 17).</w:t>
      </w:r>
    </w:p>
  </w:footnote>
  <w:footnote w:id="481">
    <w:p w14:paraId="1DCB4C04" w14:textId="77777777" w:rsidR="008569BF" w:rsidRPr="0068605C" w:rsidRDefault="008569BF"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Mr FI (Royal 30 July 2021, paras 51–52).</w:t>
      </w:r>
    </w:p>
  </w:footnote>
  <w:footnote w:id="482">
    <w:p w14:paraId="1B300541" w14:textId="4292E33D" w:rsidR="008569BF" w:rsidRPr="0068605C" w:rsidRDefault="008569BF"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6531E0" w:rsidRPr="006531E0">
        <w:rPr>
          <w:rFonts w:ascii="Arial" w:hAnsi="Arial" w:cs="Arial"/>
          <w:sz w:val="18"/>
          <w:szCs w:val="18"/>
          <w:lang w:val="en-NZ"/>
        </w:rPr>
        <w:t>This could be an under-representation of the actual number of disabled survivors who registered with the Inquiry</w:t>
      </w:r>
      <w:r w:rsidRPr="0068605C">
        <w:rPr>
          <w:rFonts w:ascii="Arial" w:hAnsi="Arial" w:cs="Arial"/>
          <w:sz w:val="18"/>
          <w:szCs w:val="18"/>
          <w:lang w:val="en-NZ"/>
        </w:rPr>
        <w:t xml:space="preserve">. </w:t>
      </w:r>
    </w:p>
  </w:footnote>
  <w:footnote w:id="483">
    <w:p w14:paraId="3FC0C0B5" w14:textId="77777777" w:rsidR="00201535" w:rsidRPr="0068605C" w:rsidRDefault="00201535" w:rsidP="003C0704">
      <w:pPr>
        <w:pStyle w:val="FootnoteText"/>
        <w:spacing w:before="120"/>
        <w:rPr>
          <w:rFonts w:ascii="Arial" w:hAnsi="Arial" w:cs="Arial"/>
          <w:sz w:val="18"/>
          <w:szCs w:val="18"/>
          <w:lang w:val="en-NZ" w:eastAsia="en-NZ"/>
        </w:rPr>
      </w:pPr>
      <w:r w:rsidRPr="00DF3BCC">
        <w:rPr>
          <w:rStyle w:val="FootnoteReference"/>
          <w:lang w:val="en-NZ"/>
        </w:rPr>
        <w:footnoteRef/>
      </w:r>
      <w:r w:rsidRPr="00DF3BCC">
        <w:rPr>
          <w:lang w:val="en-NZ"/>
        </w:rPr>
        <w:t xml:space="preserve"> </w:t>
      </w:r>
      <w:r w:rsidRPr="0068605C">
        <w:rPr>
          <w:rFonts w:ascii="Arial" w:hAnsi="Arial" w:cs="Arial"/>
          <w:sz w:val="18"/>
          <w:szCs w:val="18"/>
          <w:lang w:val="en-NZ" w:eastAsia="en-NZ"/>
        </w:rPr>
        <w:t>Witness statement of Philip Laws (23 September 2021). </w:t>
      </w:r>
    </w:p>
    <w:p w14:paraId="4E5D3F05" w14:textId="60ADA36A" w:rsidR="00201535" w:rsidRPr="00DF3BCC" w:rsidRDefault="00201535" w:rsidP="003C0704">
      <w:pPr>
        <w:pStyle w:val="FootnoteText"/>
        <w:spacing w:before="120"/>
        <w:rPr>
          <w:lang w:val="en-NZ"/>
        </w:rPr>
      </w:pPr>
    </w:p>
  </w:footnote>
  <w:footnote w:id="484">
    <w:p w14:paraId="2C859F19" w14:textId="279BDE4E"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Letter from superintendent to the manager of Kohitere: Definition of corporal punishment (28 September 1961).</w:t>
      </w:r>
    </w:p>
  </w:footnote>
  <w:footnote w:id="485">
    <w:p w14:paraId="1D3559FA" w14:textId="15F86D9D"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Note from </w:t>
      </w:r>
      <w:r w:rsidR="00F02AD7" w:rsidRPr="0068605C">
        <w:rPr>
          <w:rFonts w:ascii="Arial" w:hAnsi="Arial" w:cs="Arial"/>
          <w:sz w:val="18"/>
          <w:szCs w:val="18"/>
          <w:lang w:val="en-NZ"/>
        </w:rPr>
        <w:t>manager</w:t>
      </w:r>
      <w:r w:rsidRPr="0068605C">
        <w:rPr>
          <w:rFonts w:ascii="Arial" w:hAnsi="Arial" w:cs="Arial"/>
          <w:sz w:val="18"/>
          <w:szCs w:val="18"/>
          <w:lang w:val="en-NZ"/>
        </w:rPr>
        <w:t xml:space="preserve"> to the </w:t>
      </w:r>
      <w:r w:rsidR="00F02AD7" w:rsidRPr="0068605C">
        <w:rPr>
          <w:rFonts w:ascii="Arial" w:hAnsi="Arial" w:cs="Arial"/>
          <w:sz w:val="18"/>
          <w:szCs w:val="18"/>
          <w:lang w:val="en-NZ"/>
        </w:rPr>
        <w:t>superintendent</w:t>
      </w:r>
      <w:r w:rsidRPr="0068605C">
        <w:rPr>
          <w:rFonts w:ascii="Arial" w:hAnsi="Arial" w:cs="Arial"/>
          <w:sz w:val="18"/>
          <w:szCs w:val="18"/>
          <w:lang w:val="en-NZ"/>
        </w:rPr>
        <w:t xml:space="preserve">, Levin Boys’ </w:t>
      </w:r>
      <w:r w:rsidR="00A8760C" w:rsidRPr="0068605C">
        <w:rPr>
          <w:rFonts w:ascii="Arial" w:hAnsi="Arial" w:cs="Arial"/>
          <w:sz w:val="18"/>
          <w:szCs w:val="18"/>
          <w:lang w:val="en-NZ"/>
        </w:rPr>
        <w:t>T</w:t>
      </w:r>
      <w:r w:rsidRPr="0068605C">
        <w:rPr>
          <w:rFonts w:ascii="Arial" w:hAnsi="Arial" w:cs="Arial"/>
          <w:sz w:val="18"/>
          <w:szCs w:val="18"/>
          <w:lang w:val="en-NZ"/>
        </w:rPr>
        <w:t xml:space="preserve">raining </w:t>
      </w:r>
      <w:r w:rsidR="00A8760C" w:rsidRPr="0068605C">
        <w:rPr>
          <w:rFonts w:ascii="Arial" w:hAnsi="Arial" w:cs="Arial"/>
          <w:sz w:val="18"/>
          <w:szCs w:val="18"/>
          <w:lang w:val="en-NZ"/>
        </w:rPr>
        <w:t>C</w:t>
      </w:r>
      <w:r w:rsidRPr="0068605C">
        <w:rPr>
          <w:rFonts w:ascii="Arial" w:hAnsi="Arial" w:cs="Arial"/>
          <w:sz w:val="18"/>
          <w:szCs w:val="18"/>
          <w:lang w:val="en-NZ"/>
        </w:rPr>
        <w:t xml:space="preserve">entre regarding </w:t>
      </w:r>
      <w:r w:rsidR="00F02AD7" w:rsidRPr="0068605C">
        <w:rPr>
          <w:rFonts w:ascii="Arial" w:hAnsi="Arial" w:cs="Arial"/>
          <w:sz w:val="18"/>
          <w:szCs w:val="18"/>
          <w:lang w:val="en-NZ"/>
        </w:rPr>
        <w:t xml:space="preserve">use </w:t>
      </w:r>
      <w:r w:rsidRPr="0068605C">
        <w:rPr>
          <w:rFonts w:ascii="Arial" w:hAnsi="Arial" w:cs="Arial"/>
          <w:sz w:val="18"/>
          <w:szCs w:val="18"/>
          <w:lang w:val="en-NZ"/>
        </w:rPr>
        <w:t>of physical force by staff member (20 March 1964, p</w:t>
      </w:r>
      <w:r w:rsidR="00F02AD7" w:rsidRPr="0068605C">
        <w:rPr>
          <w:rFonts w:ascii="Arial" w:hAnsi="Arial" w:cs="Arial"/>
          <w:sz w:val="18"/>
          <w:szCs w:val="18"/>
          <w:lang w:val="en-NZ"/>
        </w:rPr>
        <w:t>age</w:t>
      </w:r>
      <w:r w:rsidRPr="0068605C">
        <w:rPr>
          <w:rFonts w:ascii="Arial" w:hAnsi="Arial" w:cs="Arial"/>
          <w:sz w:val="18"/>
          <w:szCs w:val="18"/>
          <w:lang w:val="en-NZ"/>
        </w:rPr>
        <w:t xml:space="preserve"> 1</w:t>
      </w:r>
      <w:r w:rsidR="00F02AD7" w:rsidRPr="0068605C">
        <w:rPr>
          <w:rFonts w:ascii="Arial" w:hAnsi="Arial" w:cs="Arial"/>
          <w:sz w:val="18"/>
          <w:szCs w:val="18"/>
          <w:lang w:val="en-NZ"/>
        </w:rPr>
        <w:t>)</w:t>
      </w:r>
      <w:r w:rsidRPr="0068605C">
        <w:rPr>
          <w:rFonts w:ascii="Arial" w:hAnsi="Arial" w:cs="Arial"/>
          <w:sz w:val="18"/>
          <w:szCs w:val="18"/>
          <w:lang w:val="en-NZ"/>
        </w:rPr>
        <w:t xml:space="preserve">; Note to </w:t>
      </w:r>
      <w:r w:rsidR="00F02AD7" w:rsidRPr="0068605C">
        <w:rPr>
          <w:rFonts w:ascii="Arial" w:hAnsi="Arial" w:cs="Arial"/>
          <w:sz w:val="18"/>
          <w:szCs w:val="18"/>
          <w:lang w:val="en-NZ"/>
        </w:rPr>
        <w:t>superintendent</w:t>
      </w:r>
      <w:r w:rsidRPr="0068605C">
        <w:rPr>
          <w:rFonts w:ascii="Arial" w:hAnsi="Arial" w:cs="Arial"/>
          <w:sz w:val="18"/>
          <w:szCs w:val="18"/>
          <w:lang w:val="en-NZ"/>
        </w:rPr>
        <w:t xml:space="preserve">, Levin Boys’ </w:t>
      </w:r>
      <w:r w:rsidR="00A8760C" w:rsidRPr="0068605C">
        <w:rPr>
          <w:rFonts w:ascii="Arial" w:hAnsi="Arial" w:cs="Arial"/>
          <w:sz w:val="18"/>
          <w:szCs w:val="18"/>
          <w:lang w:val="en-NZ"/>
        </w:rPr>
        <w:t>T</w:t>
      </w:r>
      <w:r w:rsidRPr="0068605C">
        <w:rPr>
          <w:rFonts w:ascii="Arial" w:hAnsi="Arial" w:cs="Arial"/>
          <w:sz w:val="18"/>
          <w:szCs w:val="18"/>
          <w:lang w:val="en-NZ"/>
        </w:rPr>
        <w:t xml:space="preserve">raining </w:t>
      </w:r>
      <w:r w:rsidR="00A8760C" w:rsidRPr="0068605C">
        <w:rPr>
          <w:rFonts w:ascii="Arial" w:hAnsi="Arial" w:cs="Arial"/>
          <w:sz w:val="18"/>
          <w:szCs w:val="18"/>
          <w:lang w:val="en-NZ"/>
        </w:rPr>
        <w:t>C</w:t>
      </w:r>
      <w:r w:rsidRPr="0068605C">
        <w:rPr>
          <w:rFonts w:ascii="Arial" w:hAnsi="Arial" w:cs="Arial"/>
          <w:sz w:val="18"/>
          <w:szCs w:val="18"/>
          <w:lang w:val="en-NZ"/>
        </w:rPr>
        <w:t xml:space="preserve">entre regarding </w:t>
      </w:r>
      <w:r w:rsidR="00F02AD7" w:rsidRPr="0068605C">
        <w:rPr>
          <w:rFonts w:ascii="Arial" w:hAnsi="Arial" w:cs="Arial"/>
          <w:sz w:val="18"/>
          <w:szCs w:val="18"/>
          <w:lang w:val="en-NZ"/>
        </w:rPr>
        <w:t xml:space="preserve">physical </w:t>
      </w:r>
      <w:r w:rsidRPr="0068605C">
        <w:rPr>
          <w:rFonts w:ascii="Arial" w:hAnsi="Arial" w:cs="Arial"/>
          <w:sz w:val="18"/>
          <w:szCs w:val="18"/>
          <w:lang w:val="en-NZ"/>
        </w:rPr>
        <w:t>punishment by staff member (7 February 1964, p</w:t>
      </w:r>
      <w:r w:rsidR="00F02AD7" w:rsidRPr="0068605C">
        <w:rPr>
          <w:rFonts w:ascii="Arial" w:hAnsi="Arial" w:cs="Arial"/>
          <w:sz w:val="18"/>
          <w:szCs w:val="18"/>
          <w:lang w:val="en-NZ"/>
        </w:rPr>
        <w:t>age</w:t>
      </w:r>
      <w:r w:rsidRPr="0068605C">
        <w:rPr>
          <w:rFonts w:ascii="Arial" w:hAnsi="Arial" w:cs="Arial"/>
          <w:sz w:val="18"/>
          <w:szCs w:val="18"/>
          <w:lang w:val="en-NZ"/>
        </w:rPr>
        <w:t xml:space="preserve"> 1</w:t>
      </w:r>
      <w:r w:rsidR="00F02AD7" w:rsidRPr="0068605C">
        <w:rPr>
          <w:rFonts w:ascii="Arial" w:hAnsi="Arial" w:cs="Arial"/>
          <w:sz w:val="18"/>
          <w:szCs w:val="18"/>
          <w:lang w:val="en-NZ"/>
        </w:rPr>
        <w:t>)</w:t>
      </w:r>
      <w:r w:rsidRPr="0068605C">
        <w:rPr>
          <w:rFonts w:ascii="Arial" w:hAnsi="Arial" w:cs="Arial"/>
          <w:sz w:val="18"/>
          <w:szCs w:val="18"/>
          <w:lang w:val="en-NZ"/>
        </w:rPr>
        <w:t xml:space="preserve">; Note from </w:t>
      </w:r>
      <w:r w:rsidR="00F02AD7" w:rsidRPr="0068605C">
        <w:rPr>
          <w:rFonts w:ascii="Arial" w:hAnsi="Arial" w:cs="Arial"/>
          <w:sz w:val="18"/>
          <w:szCs w:val="18"/>
          <w:lang w:val="en-NZ"/>
        </w:rPr>
        <w:t>manager</w:t>
      </w:r>
      <w:r w:rsidRPr="0068605C">
        <w:rPr>
          <w:rFonts w:ascii="Arial" w:hAnsi="Arial" w:cs="Arial"/>
          <w:sz w:val="18"/>
          <w:szCs w:val="18"/>
          <w:lang w:val="en-NZ"/>
        </w:rPr>
        <w:t xml:space="preserve"> to </w:t>
      </w:r>
      <w:r w:rsidR="00F02AD7" w:rsidRPr="0068605C">
        <w:rPr>
          <w:rFonts w:ascii="Arial" w:hAnsi="Arial" w:cs="Arial"/>
          <w:sz w:val="18"/>
          <w:szCs w:val="18"/>
          <w:lang w:val="en-NZ"/>
        </w:rPr>
        <w:t>superintendent</w:t>
      </w:r>
      <w:r w:rsidRPr="0068605C">
        <w:rPr>
          <w:rFonts w:ascii="Arial" w:hAnsi="Arial" w:cs="Arial"/>
          <w:sz w:val="18"/>
          <w:szCs w:val="18"/>
          <w:lang w:val="en-NZ"/>
        </w:rPr>
        <w:t xml:space="preserve">, Levin Boys’ </w:t>
      </w:r>
      <w:r w:rsidR="00A8760C" w:rsidRPr="0068605C">
        <w:rPr>
          <w:rFonts w:ascii="Arial" w:hAnsi="Arial" w:cs="Arial"/>
          <w:sz w:val="18"/>
          <w:szCs w:val="18"/>
          <w:lang w:val="en-NZ"/>
        </w:rPr>
        <w:t xml:space="preserve">Training Centre </w:t>
      </w:r>
      <w:r w:rsidRPr="0068605C">
        <w:rPr>
          <w:rFonts w:ascii="Arial" w:hAnsi="Arial" w:cs="Arial"/>
          <w:sz w:val="18"/>
          <w:szCs w:val="18"/>
          <w:lang w:val="en-NZ"/>
        </w:rPr>
        <w:t xml:space="preserve">regarding </w:t>
      </w:r>
      <w:r w:rsidR="00F02AD7" w:rsidRPr="0068605C">
        <w:rPr>
          <w:rFonts w:ascii="Arial" w:hAnsi="Arial" w:cs="Arial"/>
          <w:sz w:val="18"/>
          <w:szCs w:val="18"/>
          <w:lang w:val="en-NZ"/>
        </w:rPr>
        <w:t xml:space="preserve">corporal </w:t>
      </w:r>
      <w:r w:rsidRPr="0068605C">
        <w:rPr>
          <w:rFonts w:ascii="Arial" w:hAnsi="Arial" w:cs="Arial"/>
          <w:sz w:val="18"/>
          <w:szCs w:val="18"/>
          <w:lang w:val="en-NZ"/>
        </w:rPr>
        <w:t>punishment (3 October 1963, p</w:t>
      </w:r>
      <w:r w:rsidR="00F02AD7" w:rsidRPr="0068605C">
        <w:rPr>
          <w:rFonts w:ascii="Arial" w:hAnsi="Arial" w:cs="Arial"/>
          <w:sz w:val="18"/>
          <w:szCs w:val="18"/>
          <w:lang w:val="en-NZ"/>
        </w:rPr>
        <w:t>age</w:t>
      </w:r>
      <w:r w:rsidRPr="0068605C">
        <w:rPr>
          <w:rFonts w:ascii="Arial" w:hAnsi="Arial" w:cs="Arial"/>
          <w:sz w:val="18"/>
          <w:szCs w:val="18"/>
          <w:lang w:val="en-NZ"/>
        </w:rPr>
        <w:t xml:space="preserve"> 1</w:t>
      </w:r>
      <w:r w:rsidR="00F02AD7" w:rsidRPr="0068605C">
        <w:rPr>
          <w:rFonts w:ascii="Arial" w:hAnsi="Arial" w:cs="Arial"/>
          <w:sz w:val="18"/>
          <w:szCs w:val="18"/>
          <w:lang w:val="en-NZ"/>
        </w:rPr>
        <w:t>)</w:t>
      </w:r>
      <w:r w:rsidRPr="0068605C">
        <w:rPr>
          <w:rFonts w:ascii="Arial" w:hAnsi="Arial" w:cs="Arial"/>
          <w:sz w:val="18"/>
          <w:szCs w:val="18"/>
          <w:lang w:val="en-NZ"/>
        </w:rPr>
        <w:t xml:space="preserve">; Note from </w:t>
      </w:r>
      <w:r w:rsidR="00F02AD7" w:rsidRPr="0068605C">
        <w:rPr>
          <w:rFonts w:ascii="Arial" w:hAnsi="Arial" w:cs="Arial"/>
          <w:sz w:val="18"/>
          <w:szCs w:val="18"/>
          <w:lang w:val="en-NZ"/>
        </w:rPr>
        <w:t xml:space="preserve">manager </w:t>
      </w:r>
      <w:r w:rsidRPr="0068605C">
        <w:rPr>
          <w:rFonts w:ascii="Arial" w:hAnsi="Arial" w:cs="Arial"/>
          <w:sz w:val="18"/>
          <w:szCs w:val="18"/>
          <w:lang w:val="en-NZ"/>
        </w:rPr>
        <w:t xml:space="preserve">to </w:t>
      </w:r>
      <w:r w:rsidR="00F02AD7" w:rsidRPr="0068605C">
        <w:rPr>
          <w:rFonts w:ascii="Arial" w:hAnsi="Arial" w:cs="Arial"/>
          <w:sz w:val="18"/>
          <w:szCs w:val="18"/>
          <w:lang w:val="en-NZ"/>
        </w:rPr>
        <w:t>superintendent</w:t>
      </w:r>
      <w:r w:rsidRPr="0068605C">
        <w:rPr>
          <w:rFonts w:ascii="Arial" w:hAnsi="Arial" w:cs="Arial"/>
          <w:sz w:val="18"/>
          <w:szCs w:val="18"/>
          <w:lang w:val="en-NZ"/>
        </w:rPr>
        <w:t xml:space="preserve">, Levin Boys’ </w:t>
      </w:r>
      <w:r w:rsidR="00A8760C" w:rsidRPr="0068605C">
        <w:rPr>
          <w:rFonts w:ascii="Arial" w:hAnsi="Arial" w:cs="Arial"/>
          <w:sz w:val="18"/>
          <w:szCs w:val="18"/>
          <w:lang w:val="en-NZ"/>
        </w:rPr>
        <w:t xml:space="preserve">Training Centre </w:t>
      </w:r>
      <w:r w:rsidRPr="0068605C">
        <w:rPr>
          <w:rFonts w:ascii="Arial" w:hAnsi="Arial" w:cs="Arial"/>
          <w:sz w:val="18"/>
          <w:szCs w:val="18"/>
          <w:lang w:val="en-NZ"/>
        </w:rPr>
        <w:t xml:space="preserve">regarding </w:t>
      </w:r>
      <w:r w:rsidR="00F02AD7" w:rsidRPr="0068605C">
        <w:rPr>
          <w:rFonts w:ascii="Arial" w:hAnsi="Arial" w:cs="Arial"/>
          <w:sz w:val="18"/>
          <w:szCs w:val="18"/>
          <w:lang w:val="en-NZ"/>
        </w:rPr>
        <w:t xml:space="preserve">corporal </w:t>
      </w:r>
      <w:r w:rsidRPr="0068605C">
        <w:rPr>
          <w:rFonts w:ascii="Arial" w:hAnsi="Arial" w:cs="Arial"/>
          <w:sz w:val="18"/>
          <w:szCs w:val="18"/>
          <w:lang w:val="en-NZ"/>
        </w:rPr>
        <w:t xml:space="preserve">punishment (30 October 1962); Note from </w:t>
      </w:r>
      <w:r w:rsidR="00F02AD7" w:rsidRPr="0068605C">
        <w:rPr>
          <w:rFonts w:ascii="Arial" w:hAnsi="Arial" w:cs="Arial"/>
          <w:sz w:val="18"/>
          <w:szCs w:val="18"/>
          <w:lang w:val="en-NZ"/>
        </w:rPr>
        <w:t xml:space="preserve">manager </w:t>
      </w:r>
      <w:r w:rsidRPr="0068605C">
        <w:rPr>
          <w:rFonts w:ascii="Arial" w:hAnsi="Arial" w:cs="Arial"/>
          <w:sz w:val="18"/>
          <w:szCs w:val="18"/>
          <w:lang w:val="en-NZ"/>
        </w:rPr>
        <w:t xml:space="preserve">to </w:t>
      </w:r>
      <w:r w:rsidR="00F02AD7" w:rsidRPr="0068605C">
        <w:rPr>
          <w:rFonts w:ascii="Arial" w:hAnsi="Arial" w:cs="Arial"/>
          <w:sz w:val="18"/>
          <w:szCs w:val="18"/>
          <w:lang w:val="en-NZ"/>
        </w:rPr>
        <w:t>superintendent</w:t>
      </w:r>
      <w:r w:rsidRPr="0068605C">
        <w:rPr>
          <w:rFonts w:ascii="Arial" w:hAnsi="Arial" w:cs="Arial"/>
          <w:sz w:val="18"/>
          <w:szCs w:val="18"/>
          <w:lang w:val="en-NZ"/>
        </w:rPr>
        <w:t xml:space="preserve">: </w:t>
      </w:r>
      <w:r w:rsidR="00F02AD7" w:rsidRPr="0068605C">
        <w:rPr>
          <w:rFonts w:ascii="Arial" w:hAnsi="Arial" w:cs="Arial"/>
          <w:sz w:val="18"/>
          <w:szCs w:val="18"/>
          <w:lang w:val="en-NZ"/>
        </w:rPr>
        <w:t xml:space="preserve">corporal </w:t>
      </w:r>
      <w:r w:rsidRPr="0068605C">
        <w:rPr>
          <w:rFonts w:ascii="Arial" w:hAnsi="Arial" w:cs="Arial"/>
          <w:sz w:val="18"/>
          <w:szCs w:val="18"/>
          <w:lang w:val="en-NZ"/>
        </w:rPr>
        <w:t>punishment (27 August 1962).</w:t>
      </w:r>
    </w:p>
  </w:footnote>
  <w:footnote w:id="486">
    <w:p w14:paraId="1B28B204" w14:textId="6AFB32C4"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Lindsay Eddy (24 March 2021, para 110</w:t>
      </w:r>
      <w:r w:rsidR="00F02AD7" w:rsidRPr="0068605C">
        <w:rPr>
          <w:rFonts w:ascii="Arial" w:hAnsi="Arial" w:cs="Arial"/>
          <w:sz w:val="18"/>
          <w:szCs w:val="18"/>
          <w:lang w:val="en-NZ"/>
        </w:rPr>
        <w:t>)</w:t>
      </w:r>
      <w:r w:rsidRPr="0068605C">
        <w:rPr>
          <w:rFonts w:ascii="Arial" w:hAnsi="Arial" w:cs="Arial"/>
          <w:sz w:val="18"/>
          <w:szCs w:val="18"/>
          <w:lang w:val="en-NZ"/>
        </w:rPr>
        <w:t>.</w:t>
      </w:r>
    </w:p>
  </w:footnote>
  <w:footnote w:id="487">
    <w:p w14:paraId="6040D960" w14:textId="4654A1B9"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Transcript of evidence of </w:t>
      </w:r>
      <w:r w:rsidR="00330990" w:rsidRPr="0068605C">
        <w:rPr>
          <w:rFonts w:ascii="Arial" w:hAnsi="Arial" w:cs="Arial"/>
          <w:sz w:val="18"/>
          <w:szCs w:val="18"/>
          <w:lang w:val="en-NZ"/>
        </w:rPr>
        <w:t xml:space="preserve">Chief Executive </w:t>
      </w:r>
      <w:r w:rsidRPr="0068605C">
        <w:rPr>
          <w:rFonts w:ascii="Arial" w:hAnsi="Arial" w:cs="Arial"/>
          <w:sz w:val="18"/>
          <w:szCs w:val="18"/>
          <w:lang w:val="en-NZ"/>
        </w:rPr>
        <w:t xml:space="preserve">Chappie Te Kani </w:t>
      </w:r>
      <w:r w:rsidR="00A24830" w:rsidRPr="0068605C">
        <w:rPr>
          <w:rFonts w:ascii="Arial" w:hAnsi="Arial" w:cs="Arial"/>
          <w:sz w:val="18"/>
          <w:szCs w:val="18"/>
          <w:lang w:val="en-NZ"/>
        </w:rPr>
        <w:t xml:space="preserve">and </w:t>
      </w:r>
      <w:r w:rsidR="00330990" w:rsidRPr="0068605C">
        <w:rPr>
          <w:rFonts w:ascii="Arial" w:hAnsi="Arial" w:cs="Arial"/>
          <w:sz w:val="18"/>
          <w:szCs w:val="18"/>
          <w:lang w:val="en-NZ"/>
        </w:rPr>
        <w:t xml:space="preserve">Chief Social Worker </w:t>
      </w:r>
      <w:r w:rsidRPr="0068605C">
        <w:rPr>
          <w:rFonts w:ascii="Arial" w:hAnsi="Arial" w:cs="Arial"/>
          <w:sz w:val="18"/>
          <w:szCs w:val="18"/>
          <w:lang w:val="en-NZ"/>
        </w:rPr>
        <w:t>Peter Whitcombe</w:t>
      </w:r>
      <w:r w:rsidR="00330990" w:rsidRPr="0068605C">
        <w:rPr>
          <w:rFonts w:ascii="Arial" w:hAnsi="Arial" w:cs="Arial"/>
          <w:sz w:val="18"/>
          <w:szCs w:val="18"/>
          <w:lang w:val="en-NZ"/>
        </w:rPr>
        <w:t xml:space="preserve"> for </w:t>
      </w:r>
      <w:proofErr w:type="spellStart"/>
      <w:r w:rsidR="00330990" w:rsidRPr="0068605C">
        <w:rPr>
          <w:rFonts w:ascii="Arial" w:hAnsi="Arial" w:cs="Arial"/>
          <w:sz w:val="18"/>
          <w:szCs w:val="18"/>
          <w:lang w:val="en-NZ"/>
        </w:rPr>
        <w:t>Oranga</w:t>
      </w:r>
      <w:proofErr w:type="spellEnd"/>
      <w:r w:rsidR="00330990" w:rsidRPr="0068605C">
        <w:rPr>
          <w:rFonts w:ascii="Arial" w:hAnsi="Arial" w:cs="Arial"/>
          <w:sz w:val="18"/>
          <w:szCs w:val="18"/>
          <w:lang w:val="en-NZ"/>
        </w:rPr>
        <w:t xml:space="preserve"> Tamariki</w:t>
      </w:r>
      <w:r w:rsidRPr="0068605C">
        <w:rPr>
          <w:rFonts w:ascii="Arial" w:hAnsi="Arial" w:cs="Arial"/>
          <w:sz w:val="18"/>
          <w:szCs w:val="18"/>
          <w:lang w:val="en-NZ"/>
        </w:rPr>
        <w:t xml:space="preserve"> at the </w:t>
      </w:r>
      <w:r w:rsidR="00A24830" w:rsidRPr="0068605C">
        <w:rPr>
          <w:rFonts w:ascii="Arial" w:hAnsi="Arial" w:cs="Arial"/>
          <w:sz w:val="18"/>
          <w:szCs w:val="18"/>
          <w:lang w:val="en-NZ"/>
        </w:rPr>
        <w:t xml:space="preserve">Inquiry’s </w:t>
      </w:r>
      <w:r w:rsidRPr="0068605C">
        <w:rPr>
          <w:rFonts w:ascii="Arial" w:hAnsi="Arial" w:cs="Arial"/>
          <w:sz w:val="18"/>
          <w:szCs w:val="18"/>
          <w:lang w:val="en-NZ"/>
        </w:rPr>
        <w:t xml:space="preserve">State Institutional Response </w:t>
      </w:r>
      <w:r w:rsidR="00A24830" w:rsidRPr="0068605C">
        <w:rPr>
          <w:rFonts w:ascii="Arial" w:hAnsi="Arial" w:cs="Arial"/>
          <w:sz w:val="18"/>
          <w:szCs w:val="18"/>
          <w:lang w:val="en-NZ"/>
        </w:rPr>
        <w:t>Hearing</w:t>
      </w:r>
      <w:r w:rsidRPr="0068605C">
        <w:rPr>
          <w:rFonts w:ascii="Arial" w:hAnsi="Arial" w:cs="Arial"/>
          <w:sz w:val="18"/>
          <w:szCs w:val="18"/>
          <w:lang w:val="en-NZ"/>
        </w:rPr>
        <w:t xml:space="preserve"> (Royal Commission of Inquiry into Abuse in Care, 24 August 2022, </w:t>
      </w:r>
      <w:r w:rsidR="00A24830" w:rsidRPr="0068605C">
        <w:rPr>
          <w:rFonts w:ascii="Arial" w:hAnsi="Arial" w:cs="Arial"/>
          <w:sz w:val="18"/>
          <w:szCs w:val="18"/>
          <w:lang w:val="en-NZ"/>
        </w:rPr>
        <w:t xml:space="preserve">pages </w:t>
      </w:r>
      <w:r w:rsidRPr="0068605C">
        <w:rPr>
          <w:rFonts w:ascii="Arial" w:hAnsi="Arial" w:cs="Arial"/>
          <w:sz w:val="18"/>
          <w:szCs w:val="18"/>
          <w:lang w:val="en-NZ"/>
        </w:rPr>
        <w:t>807</w:t>
      </w:r>
      <w:r w:rsidR="00A24830" w:rsidRPr="0068605C">
        <w:rPr>
          <w:rFonts w:ascii="Arial" w:hAnsi="Arial" w:cs="Arial"/>
          <w:sz w:val="18"/>
          <w:szCs w:val="18"/>
          <w:lang w:val="en-NZ"/>
        </w:rPr>
        <w:t>–</w:t>
      </w:r>
      <w:r w:rsidRPr="0068605C">
        <w:rPr>
          <w:rFonts w:ascii="Arial" w:hAnsi="Arial" w:cs="Arial"/>
          <w:sz w:val="18"/>
          <w:szCs w:val="18"/>
          <w:lang w:val="en-NZ"/>
        </w:rPr>
        <w:t>809</w:t>
      </w:r>
      <w:r w:rsidR="00A24830" w:rsidRPr="0068605C">
        <w:rPr>
          <w:rFonts w:ascii="Arial" w:hAnsi="Arial" w:cs="Arial"/>
          <w:sz w:val="18"/>
          <w:szCs w:val="18"/>
          <w:lang w:val="en-NZ"/>
        </w:rPr>
        <w:t>)</w:t>
      </w:r>
      <w:r w:rsidRPr="0068605C">
        <w:rPr>
          <w:rFonts w:ascii="Arial" w:hAnsi="Arial" w:cs="Arial"/>
          <w:sz w:val="18"/>
          <w:szCs w:val="18"/>
          <w:lang w:val="en-NZ"/>
        </w:rPr>
        <w:t>.</w:t>
      </w:r>
    </w:p>
  </w:footnote>
  <w:footnote w:id="488">
    <w:p w14:paraId="7BE8BDF0" w14:textId="2026BB2A"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Transcript of evidence of </w:t>
      </w:r>
      <w:r w:rsidR="00330990" w:rsidRPr="0068605C">
        <w:rPr>
          <w:rFonts w:ascii="Arial" w:hAnsi="Arial" w:cs="Arial"/>
          <w:sz w:val="18"/>
          <w:szCs w:val="18"/>
          <w:lang w:val="en-NZ"/>
        </w:rPr>
        <w:t xml:space="preserve">Chief Executive Chappie Te Kani and Chief Social Worker Peter Whitcombe for </w:t>
      </w:r>
      <w:proofErr w:type="spellStart"/>
      <w:r w:rsidR="00330990" w:rsidRPr="0068605C">
        <w:rPr>
          <w:rFonts w:ascii="Arial" w:hAnsi="Arial" w:cs="Arial"/>
          <w:sz w:val="18"/>
          <w:szCs w:val="18"/>
          <w:lang w:val="en-NZ"/>
        </w:rPr>
        <w:t>Oranga</w:t>
      </w:r>
      <w:proofErr w:type="spellEnd"/>
      <w:r w:rsidR="00330990" w:rsidRPr="0068605C">
        <w:rPr>
          <w:rFonts w:ascii="Arial" w:hAnsi="Arial" w:cs="Arial"/>
          <w:sz w:val="18"/>
          <w:szCs w:val="18"/>
          <w:lang w:val="en-NZ"/>
        </w:rPr>
        <w:t xml:space="preserve"> Tamariki </w:t>
      </w:r>
      <w:r w:rsidRPr="0068605C">
        <w:rPr>
          <w:rFonts w:ascii="Arial" w:hAnsi="Arial" w:cs="Arial"/>
          <w:sz w:val="18"/>
          <w:szCs w:val="18"/>
          <w:lang w:val="en-NZ"/>
        </w:rPr>
        <w:t xml:space="preserve">at the </w:t>
      </w:r>
      <w:r w:rsidR="004B60DB" w:rsidRPr="0068605C">
        <w:rPr>
          <w:rFonts w:ascii="Arial" w:hAnsi="Arial" w:cs="Arial"/>
          <w:sz w:val="18"/>
          <w:szCs w:val="18"/>
          <w:lang w:val="en-NZ"/>
        </w:rPr>
        <w:t>Inquiry’s</w:t>
      </w:r>
      <w:r w:rsidRPr="0068605C">
        <w:rPr>
          <w:rFonts w:ascii="Arial" w:hAnsi="Arial" w:cs="Arial"/>
          <w:sz w:val="18"/>
          <w:szCs w:val="18"/>
          <w:lang w:val="en-NZ"/>
        </w:rPr>
        <w:t xml:space="preserve"> State Institutional Response </w:t>
      </w:r>
      <w:r w:rsidR="004B60DB" w:rsidRPr="0068605C">
        <w:rPr>
          <w:rFonts w:ascii="Arial" w:hAnsi="Arial" w:cs="Arial"/>
          <w:sz w:val="18"/>
          <w:szCs w:val="18"/>
          <w:lang w:val="en-NZ"/>
        </w:rPr>
        <w:t>H</w:t>
      </w:r>
      <w:r w:rsidRPr="0068605C">
        <w:rPr>
          <w:rFonts w:ascii="Arial" w:hAnsi="Arial" w:cs="Arial"/>
          <w:sz w:val="18"/>
          <w:szCs w:val="18"/>
          <w:lang w:val="en-NZ"/>
        </w:rPr>
        <w:t>earing (Royal Commission of Inquiry into Abuse in Care, 24 August 2022, p</w:t>
      </w:r>
      <w:r w:rsidR="004B60DB" w:rsidRPr="0068605C">
        <w:rPr>
          <w:rFonts w:ascii="Arial" w:hAnsi="Arial" w:cs="Arial"/>
          <w:sz w:val="18"/>
          <w:szCs w:val="18"/>
          <w:lang w:val="en-NZ"/>
        </w:rPr>
        <w:t>ages</w:t>
      </w:r>
      <w:r w:rsidRPr="0068605C">
        <w:rPr>
          <w:rFonts w:ascii="Arial" w:hAnsi="Arial" w:cs="Arial"/>
          <w:sz w:val="18"/>
          <w:szCs w:val="18"/>
          <w:lang w:val="en-NZ"/>
        </w:rPr>
        <w:t xml:space="preserve"> 807</w:t>
      </w:r>
      <w:r w:rsidR="004B60DB" w:rsidRPr="0068605C">
        <w:rPr>
          <w:rFonts w:ascii="Arial" w:hAnsi="Arial" w:cs="Arial"/>
          <w:sz w:val="18"/>
          <w:szCs w:val="18"/>
          <w:lang w:val="en-NZ"/>
        </w:rPr>
        <w:t>–</w:t>
      </w:r>
      <w:r w:rsidRPr="0068605C">
        <w:rPr>
          <w:rFonts w:ascii="Arial" w:hAnsi="Arial" w:cs="Arial"/>
          <w:sz w:val="18"/>
          <w:szCs w:val="18"/>
          <w:lang w:val="en-NZ"/>
        </w:rPr>
        <w:t>809</w:t>
      </w:r>
      <w:r w:rsidR="004B60DB" w:rsidRPr="0068605C">
        <w:rPr>
          <w:rFonts w:ascii="Arial" w:hAnsi="Arial" w:cs="Arial"/>
          <w:sz w:val="18"/>
          <w:szCs w:val="18"/>
          <w:lang w:val="en-NZ"/>
        </w:rPr>
        <w:t>)</w:t>
      </w:r>
      <w:r w:rsidRPr="0068605C">
        <w:rPr>
          <w:rFonts w:ascii="Arial" w:hAnsi="Arial" w:cs="Arial"/>
          <w:sz w:val="18"/>
          <w:szCs w:val="18"/>
          <w:lang w:val="en-NZ"/>
        </w:rPr>
        <w:t>.</w:t>
      </w:r>
    </w:p>
  </w:footnote>
  <w:footnote w:id="489">
    <w:p w14:paraId="31A4AD16" w14:textId="2A9915BB"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Transcript of evidence of </w:t>
      </w:r>
      <w:r w:rsidR="00994A30" w:rsidRPr="0068605C">
        <w:rPr>
          <w:rFonts w:ascii="Arial" w:hAnsi="Arial" w:cs="Arial"/>
          <w:sz w:val="18"/>
          <w:szCs w:val="18"/>
          <w:lang w:val="en-NZ"/>
        </w:rPr>
        <w:t xml:space="preserve">Chief Executive Chappie Te Kani for </w:t>
      </w:r>
      <w:proofErr w:type="spellStart"/>
      <w:r w:rsidR="00994A30" w:rsidRPr="0068605C">
        <w:rPr>
          <w:rFonts w:ascii="Arial" w:hAnsi="Arial" w:cs="Arial"/>
          <w:sz w:val="18"/>
          <w:szCs w:val="18"/>
          <w:lang w:val="en-NZ"/>
        </w:rPr>
        <w:t>Oranga</w:t>
      </w:r>
      <w:proofErr w:type="spellEnd"/>
      <w:r w:rsidR="00994A30" w:rsidRPr="0068605C">
        <w:rPr>
          <w:rFonts w:ascii="Arial" w:hAnsi="Arial" w:cs="Arial"/>
          <w:sz w:val="18"/>
          <w:szCs w:val="18"/>
          <w:lang w:val="en-NZ"/>
        </w:rPr>
        <w:t xml:space="preserve"> Tamariki </w:t>
      </w:r>
      <w:r w:rsidRPr="0068605C">
        <w:rPr>
          <w:rFonts w:ascii="Arial" w:hAnsi="Arial" w:cs="Arial"/>
          <w:sz w:val="18"/>
          <w:szCs w:val="18"/>
          <w:lang w:val="en-NZ"/>
        </w:rPr>
        <w:t xml:space="preserve">at the </w:t>
      </w:r>
      <w:r w:rsidR="004B60DB" w:rsidRPr="0068605C">
        <w:rPr>
          <w:rFonts w:ascii="Arial" w:hAnsi="Arial" w:cs="Arial"/>
          <w:sz w:val="18"/>
          <w:szCs w:val="18"/>
          <w:lang w:val="en-NZ"/>
        </w:rPr>
        <w:t xml:space="preserve">Inquiry’s </w:t>
      </w:r>
      <w:r w:rsidRPr="0068605C">
        <w:rPr>
          <w:rFonts w:ascii="Arial" w:hAnsi="Arial" w:cs="Arial"/>
          <w:sz w:val="18"/>
          <w:szCs w:val="18"/>
          <w:lang w:val="en-NZ"/>
        </w:rPr>
        <w:t xml:space="preserve">State Institutional Response </w:t>
      </w:r>
      <w:r w:rsidR="004B60DB" w:rsidRPr="0068605C">
        <w:rPr>
          <w:rFonts w:ascii="Arial" w:hAnsi="Arial" w:cs="Arial"/>
          <w:sz w:val="18"/>
          <w:szCs w:val="18"/>
          <w:lang w:val="en-NZ"/>
        </w:rPr>
        <w:t>H</w:t>
      </w:r>
      <w:r w:rsidRPr="0068605C">
        <w:rPr>
          <w:rFonts w:ascii="Arial" w:hAnsi="Arial" w:cs="Arial"/>
          <w:sz w:val="18"/>
          <w:szCs w:val="18"/>
          <w:lang w:val="en-NZ"/>
        </w:rPr>
        <w:t>earing (Royal Commission of Inquiry into Abuse in Care, 23 August 2022, p</w:t>
      </w:r>
      <w:r w:rsidR="004B60DB" w:rsidRPr="0068605C">
        <w:rPr>
          <w:rFonts w:ascii="Arial" w:hAnsi="Arial" w:cs="Arial"/>
          <w:sz w:val="18"/>
          <w:szCs w:val="18"/>
          <w:lang w:val="en-NZ"/>
        </w:rPr>
        <w:t>age</w:t>
      </w:r>
      <w:r w:rsidRPr="0068605C">
        <w:rPr>
          <w:rFonts w:ascii="Arial" w:hAnsi="Arial" w:cs="Arial"/>
          <w:sz w:val="18"/>
          <w:szCs w:val="18"/>
          <w:lang w:val="en-NZ"/>
        </w:rPr>
        <w:t xml:space="preserve"> 710</w:t>
      </w:r>
      <w:r w:rsidR="004B60DB" w:rsidRPr="0068605C">
        <w:rPr>
          <w:rFonts w:ascii="Arial" w:hAnsi="Arial" w:cs="Arial"/>
          <w:sz w:val="18"/>
          <w:szCs w:val="18"/>
          <w:lang w:val="en-NZ"/>
        </w:rPr>
        <w:t>)</w:t>
      </w:r>
      <w:r w:rsidRPr="0068605C">
        <w:rPr>
          <w:rFonts w:ascii="Arial" w:hAnsi="Arial" w:cs="Arial"/>
          <w:sz w:val="18"/>
          <w:szCs w:val="18"/>
          <w:lang w:val="en-NZ"/>
        </w:rPr>
        <w:t>.</w:t>
      </w:r>
    </w:p>
  </w:footnote>
  <w:footnote w:id="490">
    <w:p w14:paraId="0AB739DA" w14:textId="35F13C6E"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Transcript of evidence of </w:t>
      </w:r>
      <w:r w:rsidR="00994A30" w:rsidRPr="0068605C">
        <w:rPr>
          <w:rFonts w:ascii="Arial" w:hAnsi="Arial" w:cs="Arial"/>
          <w:sz w:val="18"/>
          <w:szCs w:val="18"/>
          <w:lang w:val="en-NZ"/>
        </w:rPr>
        <w:t xml:space="preserve">Chief Executive Chappie Te Kani for </w:t>
      </w:r>
      <w:proofErr w:type="spellStart"/>
      <w:r w:rsidR="00994A30" w:rsidRPr="0068605C">
        <w:rPr>
          <w:rFonts w:ascii="Arial" w:hAnsi="Arial" w:cs="Arial"/>
          <w:sz w:val="18"/>
          <w:szCs w:val="18"/>
          <w:lang w:val="en-NZ"/>
        </w:rPr>
        <w:t>Oranga</w:t>
      </w:r>
      <w:proofErr w:type="spellEnd"/>
      <w:r w:rsidR="00994A30" w:rsidRPr="0068605C">
        <w:rPr>
          <w:rFonts w:ascii="Arial" w:hAnsi="Arial" w:cs="Arial"/>
          <w:sz w:val="18"/>
          <w:szCs w:val="18"/>
          <w:lang w:val="en-NZ"/>
        </w:rPr>
        <w:t xml:space="preserve"> Tamariki </w:t>
      </w:r>
      <w:r w:rsidRPr="0068605C">
        <w:rPr>
          <w:rFonts w:ascii="Arial" w:hAnsi="Arial" w:cs="Arial"/>
          <w:sz w:val="18"/>
          <w:szCs w:val="18"/>
          <w:lang w:val="en-NZ"/>
        </w:rPr>
        <w:t xml:space="preserve">at the </w:t>
      </w:r>
      <w:r w:rsidR="004B60DB" w:rsidRPr="0068605C">
        <w:rPr>
          <w:rFonts w:ascii="Arial" w:hAnsi="Arial" w:cs="Arial"/>
          <w:sz w:val="18"/>
          <w:szCs w:val="18"/>
          <w:lang w:val="en-NZ"/>
        </w:rPr>
        <w:t xml:space="preserve">Inquiry’s </w:t>
      </w:r>
      <w:r w:rsidRPr="0068605C">
        <w:rPr>
          <w:rFonts w:ascii="Arial" w:hAnsi="Arial" w:cs="Arial"/>
          <w:sz w:val="18"/>
          <w:szCs w:val="18"/>
          <w:lang w:val="en-NZ"/>
        </w:rPr>
        <w:t xml:space="preserve">State Institutional Response </w:t>
      </w:r>
      <w:r w:rsidR="004B60DB" w:rsidRPr="0068605C">
        <w:rPr>
          <w:rFonts w:ascii="Arial" w:hAnsi="Arial" w:cs="Arial"/>
          <w:sz w:val="18"/>
          <w:szCs w:val="18"/>
          <w:lang w:val="en-NZ"/>
        </w:rPr>
        <w:t>H</w:t>
      </w:r>
      <w:r w:rsidRPr="0068605C">
        <w:rPr>
          <w:rFonts w:ascii="Arial" w:hAnsi="Arial" w:cs="Arial"/>
          <w:sz w:val="18"/>
          <w:szCs w:val="18"/>
          <w:lang w:val="en-NZ"/>
        </w:rPr>
        <w:t>earing (Royal Commission of Inquiry into Abuse in Care, 23 August 2022, p</w:t>
      </w:r>
      <w:r w:rsidR="004B60DB" w:rsidRPr="0068605C">
        <w:rPr>
          <w:rFonts w:ascii="Arial" w:hAnsi="Arial" w:cs="Arial"/>
          <w:sz w:val="18"/>
          <w:szCs w:val="18"/>
          <w:lang w:val="en-NZ"/>
        </w:rPr>
        <w:t>age</w:t>
      </w:r>
      <w:r w:rsidRPr="0068605C">
        <w:rPr>
          <w:rFonts w:ascii="Arial" w:hAnsi="Arial" w:cs="Arial"/>
          <w:sz w:val="18"/>
          <w:szCs w:val="18"/>
          <w:lang w:val="en-NZ"/>
        </w:rPr>
        <w:t xml:space="preserve"> 747</w:t>
      </w:r>
      <w:r w:rsidR="004B60DB" w:rsidRPr="0068605C">
        <w:rPr>
          <w:rFonts w:ascii="Arial" w:hAnsi="Arial" w:cs="Arial"/>
          <w:sz w:val="18"/>
          <w:szCs w:val="18"/>
          <w:lang w:val="en-NZ"/>
        </w:rPr>
        <w:t>)</w:t>
      </w:r>
      <w:r w:rsidRPr="0068605C">
        <w:rPr>
          <w:rFonts w:ascii="Arial" w:hAnsi="Arial" w:cs="Arial"/>
          <w:sz w:val="18"/>
          <w:szCs w:val="18"/>
          <w:lang w:val="en-NZ"/>
        </w:rPr>
        <w:t>.</w:t>
      </w:r>
    </w:p>
  </w:footnote>
  <w:footnote w:id="491">
    <w:p w14:paraId="5531E6BE" w14:textId="3F3F1856"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Transcript of evidence of </w:t>
      </w:r>
      <w:r w:rsidR="00330990" w:rsidRPr="0068605C">
        <w:rPr>
          <w:rFonts w:ascii="Arial" w:hAnsi="Arial" w:cs="Arial"/>
          <w:sz w:val="18"/>
          <w:szCs w:val="18"/>
          <w:lang w:val="en-NZ"/>
        </w:rPr>
        <w:t xml:space="preserve">Chief Executive Chappie Te Kani and Chief Social Worker Peter Whitcombe for </w:t>
      </w:r>
      <w:proofErr w:type="spellStart"/>
      <w:r w:rsidR="00330990" w:rsidRPr="0068605C">
        <w:rPr>
          <w:rFonts w:ascii="Arial" w:hAnsi="Arial" w:cs="Arial"/>
          <w:sz w:val="18"/>
          <w:szCs w:val="18"/>
          <w:lang w:val="en-NZ"/>
        </w:rPr>
        <w:t>Oranga</w:t>
      </w:r>
      <w:proofErr w:type="spellEnd"/>
      <w:r w:rsidR="00330990" w:rsidRPr="0068605C">
        <w:rPr>
          <w:rFonts w:ascii="Arial" w:hAnsi="Arial" w:cs="Arial"/>
          <w:sz w:val="18"/>
          <w:szCs w:val="18"/>
          <w:lang w:val="en-NZ"/>
        </w:rPr>
        <w:t xml:space="preserve"> Tamariki </w:t>
      </w:r>
      <w:r w:rsidRPr="0068605C">
        <w:rPr>
          <w:rFonts w:ascii="Arial" w:hAnsi="Arial" w:cs="Arial"/>
          <w:sz w:val="18"/>
          <w:szCs w:val="18"/>
          <w:lang w:val="en-NZ"/>
        </w:rPr>
        <w:t xml:space="preserve">at the </w:t>
      </w:r>
      <w:r w:rsidR="004B60DB" w:rsidRPr="0068605C">
        <w:rPr>
          <w:rFonts w:ascii="Arial" w:hAnsi="Arial" w:cs="Arial"/>
          <w:sz w:val="18"/>
          <w:szCs w:val="18"/>
          <w:lang w:val="en-NZ"/>
        </w:rPr>
        <w:t xml:space="preserve">Inquiry’s </w:t>
      </w:r>
      <w:r w:rsidRPr="0068605C">
        <w:rPr>
          <w:rFonts w:ascii="Arial" w:hAnsi="Arial" w:cs="Arial"/>
          <w:sz w:val="18"/>
          <w:szCs w:val="18"/>
          <w:lang w:val="en-NZ"/>
        </w:rPr>
        <w:t xml:space="preserve">State Institutional Response </w:t>
      </w:r>
      <w:r w:rsidR="004B60DB" w:rsidRPr="0068605C">
        <w:rPr>
          <w:rFonts w:ascii="Arial" w:hAnsi="Arial" w:cs="Arial"/>
          <w:sz w:val="18"/>
          <w:szCs w:val="18"/>
          <w:lang w:val="en-NZ"/>
        </w:rPr>
        <w:t>H</w:t>
      </w:r>
      <w:r w:rsidRPr="0068605C">
        <w:rPr>
          <w:rFonts w:ascii="Arial" w:hAnsi="Arial" w:cs="Arial"/>
          <w:sz w:val="18"/>
          <w:szCs w:val="18"/>
          <w:lang w:val="en-NZ"/>
        </w:rPr>
        <w:t>earing (Royal Commission of Inquiry into Abuse in Care, 24 August 2022, p</w:t>
      </w:r>
      <w:r w:rsidR="004B60DB" w:rsidRPr="0068605C">
        <w:rPr>
          <w:rFonts w:ascii="Arial" w:hAnsi="Arial" w:cs="Arial"/>
          <w:sz w:val="18"/>
          <w:szCs w:val="18"/>
          <w:lang w:val="en-NZ"/>
        </w:rPr>
        <w:t>age</w:t>
      </w:r>
      <w:r w:rsidRPr="0068605C">
        <w:rPr>
          <w:rFonts w:ascii="Arial" w:hAnsi="Arial" w:cs="Arial"/>
          <w:sz w:val="18"/>
          <w:szCs w:val="18"/>
          <w:lang w:val="en-NZ"/>
        </w:rPr>
        <w:t xml:space="preserve"> 807</w:t>
      </w:r>
      <w:r w:rsidR="004B60DB" w:rsidRPr="0068605C">
        <w:rPr>
          <w:rFonts w:ascii="Arial" w:hAnsi="Arial" w:cs="Arial"/>
          <w:sz w:val="18"/>
          <w:szCs w:val="18"/>
          <w:lang w:val="en-NZ"/>
        </w:rPr>
        <w:t>)</w:t>
      </w:r>
      <w:r w:rsidRPr="0068605C">
        <w:rPr>
          <w:rFonts w:ascii="Arial" w:hAnsi="Arial" w:cs="Arial"/>
          <w:sz w:val="18"/>
          <w:szCs w:val="18"/>
          <w:lang w:val="en-NZ"/>
        </w:rPr>
        <w:t>.</w:t>
      </w:r>
    </w:p>
  </w:footnote>
  <w:footnote w:id="492">
    <w:p w14:paraId="304CD3F7" w14:textId="4A050AC9" w:rsidR="008C608E" w:rsidRPr="00001280" w:rsidRDefault="008C608E"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9D3416" w:rsidRPr="0068605C">
        <w:rPr>
          <w:rFonts w:ascii="Arial" w:hAnsi="Arial" w:cs="Arial"/>
          <w:sz w:val="18"/>
          <w:szCs w:val="18"/>
          <w:lang w:val="en-NZ"/>
        </w:rPr>
        <w:t xml:space="preserve">Letter from </w:t>
      </w:r>
      <w:r w:rsidR="006159E7" w:rsidRPr="0068605C">
        <w:rPr>
          <w:rFonts w:ascii="Arial" w:hAnsi="Arial" w:cs="Arial"/>
          <w:sz w:val="18"/>
          <w:szCs w:val="18"/>
          <w:lang w:val="en-NZ"/>
        </w:rPr>
        <w:t xml:space="preserve">acting assistant director </w:t>
      </w:r>
      <w:r w:rsidR="009D3416" w:rsidRPr="0068605C">
        <w:rPr>
          <w:rFonts w:ascii="Arial" w:hAnsi="Arial" w:cs="Arial"/>
          <w:sz w:val="18"/>
          <w:szCs w:val="18"/>
          <w:lang w:val="en-NZ"/>
        </w:rPr>
        <w:t>to Director</w:t>
      </w:r>
      <w:r w:rsidR="007540DE" w:rsidRPr="0068605C">
        <w:rPr>
          <w:rFonts w:ascii="Arial" w:hAnsi="Arial" w:cs="Arial"/>
          <w:sz w:val="18"/>
          <w:szCs w:val="18"/>
          <w:lang w:val="en-NZ"/>
        </w:rPr>
        <w:t>-</w:t>
      </w:r>
      <w:r w:rsidR="009D3416" w:rsidRPr="0068605C">
        <w:rPr>
          <w:rFonts w:ascii="Arial" w:hAnsi="Arial" w:cs="Arial"/>
          <w:sz w:val="18"/>
          <w:szCs w:val="18"/>
          <w:lang w:val="en-NZ"/>
        </w:rPr>
        <w:t xml:space="preserve">General of Social Welfare regarding Mr B </w:t>
      </w:r>
      <w:proofErr w:type="spellStart"/>
      <w:r w:rsidR="009D3416" w:rsidRPr="0068605C">
        <w:rPr>
          <w:rFonts w:ascii="Arial" w:hAnsi="Arial" w:cs="Arial"/>
          <w:sz w:val="18"/>
          <w:szCs w:val="18"/>
          <w:lang w:val="en-NZ"/>
        </w:rPr>
        <w:t>Zygaldo</w:t>
      </w:r>
      <w:proofErr w:type="spellEnd"/>
      <w:r w:rsidR="009D3416" w:rsidRPr="0068605C">
        <w:rPr>
          <w:rFonts w:ascii="Arial" w:hAnsi="Arial" w:cs="Arial"/>
          <w:sz w:val="18"/>
          <w:szCs w:val="18"/>
          <w:lang w:val="en-NZ"/>
        </w:rPr>
        <w:t xml:space="preserve"> (28 May 1972, p</w:t>
      </w:r>
      <w:r w:rsidR="004B60DB" w:rsidRPr="0068605C">
        <w:rPr>
          <w:rFonts w:ascii="Arial" w:hAnsi="Arial" w:cs="Arial"/>
          <w:sz w:val="18"/>
          <w:szCs w:val="18"/>
          <w:lang w:val="en-NZ"/>
        </w:rPr>
        <w:t>age</w:t>
      </w:r>
      <w:r w:rsidR="009D3416" w:rsidRPr="0068605C">
        <w:rPr>
          <w:rFonts w:ascii="Arial" w:hAnsi="Arial" w:cs="Arial"/>
          <w:sz w:val="18"/>
          <w:szCs w:val="18"/>
          <w:lang w:val="en-NZ"/>
        </w:rPr>
        <w:t xml:space="preserve"> 2</w:t>
      </w:r>
      <w:r w:rsidR="004B60DB" w:rsidRPr="0068605C">
        <w:rPr>
          <w:rFonts w:ascii="Arial" w:hAnsi="Arial" w:cs="Arial"/>
          <w:sz w:val="18"/>
          <w:szCs w:val="18"/>
          <w:lang w:val="en-NZ"/>
        </w:rPr>
        <w:t>)</w:t>
      </w:r>
      <w:r w:rsidR="009D3416" w:rsidRPr="0068605C">
        <w:rPr>
          <w:rFonts w:ascii="Arial" w:hAnsi="Arial" w:cs="Arial"/>
          <w:sz w:val="18"/>
          <w:szCs w:val="18"/>
          <w:lang w:val="en-NZ"/>
        </w:rPr>
        <w:t>.</w:t>
      </w:r>
    </w:p>
  </w:footnote>
  <w:footnote w:id="493">
    <w:p w14:paraId="0E7AF9F8" w14:textId="375CA815"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3A736D" w:rsidRPr="0068605C">
        <w:rPr>
          <w:rFonts w:ascii="Arial" w:hAnsi="Arial" w:cs="Arial"/>
          <w:sz w:val="18"/>
          <w:szCs w:val="18"/>
          <w:lang w:val="en-NZ"/>
        </w:rPr>
        <w:t>ages</w:t>
      </w:r>
      <w:r w:rsidRPr="0068605C">
        <w:rPr>
          <w:rFonts w:ascii="Arial" w:hAnsi="Arial" w:cs="Arial"/>
          <w:sz w:val="18"/>
          <w:szCs w:val="18"/>
          <w:lang w:val="en-NZ"/>
        </w:rPr>
        <w:t xml:space="preserve"> 24</w:t>
      </w:r>
      <w:r w:rsidR="00A24830" w:rsidRPr="0068605C">
        <w:rPr>
          <w:rFonts w:ascii="Arial" w:hAnsi="Arial" w:cs="Arial"/>
          <w:sz w:val="18"/>
          <w:szCs w:val="18"/>
          <w:lang w:val="en-NZ"/>
        </w:rPr>
        <w:t>–</w:t>
      </w:r>
      <w:r w:rsidRPr="0068605C">
        <w:rPr>
          <w:rFonts w:ascii="Arial" w:hAnsi="Arial" w:cs="Arial"/>
          <w:sz w:val="18"/>
          <w:szCs w:val="18"/>
          <w:lang w:val="en-NZ"/>
        </w:rPr>
        <w:t>25</w:t>
      </w:r>
      <w:r w:rsidR="003A736D" w:rsidRPr="0068605C">
        <w:rPr>
          <w:rFonts w:ascii="Arial" w:hAnsi="Arial" w:cs="Arial"/>
          <w:sz w:val="18"/>
          <w:szCs w:val="18"/>
          <w:lang w:val="en-NZ"/>
        </w:rPr>
        <w:t>)</w:t>
      </w:r>
      <w:r w:rsidRPr="0068605C">
        <w:rPr>
          <w:rFonts w:ascii="Arial" w:hAnsi="Arial" w:cs="Arial"/>
          <w:sz w:val="18"/>
          <w:szCs w:val="18"/>
          <w:lang w:val="en-NZ"/>
        </w:rPr>
        <w:t>.</w:t>
      </w:r>
    </w:p>
  </w:footnote>
  <w:footnote w:id="494">
    <w:p w14:paraId="004571DB" w14:textId="36D02C43"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3A736D" w:rsidRPr="0068605C">
        <w:rPr>
          <w:rFonts w:ascii="Arial" w:hAnsi="Arial" w:cs="Arial"/>
          <w:sz w:val="18"/>
          <w:szCs w:val="18"/>
          <w:lang w:val="en-NZ"/>
        </w:rPr>
        <w:t>age</w:t>
      </w:r>
      <w:r w:rsidRPr="0068605C">
        <w:rPr>
          <w:rFonts w:ascii="Arial" w:hAnsi="Arial" w:cs="Arial"/>
          <w:sz w:val="18"/>
          <w:szCs w:val="18"/>
          <w:lang w:val="en-NZ"/>
        </w:rPr>
        <w:t xml:space="preserve"> 27</w:t>
      </w:r>
      <w:r w:rsidR="003A736D" w:rsidRPr="0068605C">
        <w:rPr>
          <w:rFonts w:ascii="Arial" w:hAnsi="Arial" w:cs="Arial"/>
          <w:sz w:val="18"/>
          <w:szCs w:val="18"/>
          <w:lang w:val="en-NZ"/>
        </w:rPr>
        <w:t>)</w:t>
      </w:r>
      <w:r w:rsidRPr="0068605C">
        <w:rPr>
          <w:rFonts w:ascii="Arial" w:hAnsi="Arial" w:cs="Arial"/>
          <w:sz w:val="18"/>
          <w:szCs w:val="18"/>
          <w:lang w:val="en-NZ"/>
        </w:rPr>
        <w:t xml:space="preserve">. </w:t>
      </w:r>
    </w:p>
  </w:footnote>
  <w:footnote w:id="495">
    <w:p w14:paraId="45DE037C" w14:textId="74DCEC17"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3A736D" w:rsidRPr="0068605C">
        <w:rPr>
          <w:rFonts w:ascii="Arial" w:hAnsi="Arial" w:cs="Arial"/>
          <w:sz w:val="18"/>
          <w:szCs w:val="18"/>
          <w:lang w:val="en-NZ"/>
        </w:rPr>
        <w:t>age</w:t>
      </w:r>
      <w:r w:rsidRPr="0068605C">
        <w:rPr>
          <w:rFonts w:ascii="Arial" w:hAnsi="Arial" w:cs="Arial"/>
          <w:sz w:val="18"/>
          <w:szCs w:val="18"/>
          <w:lang w:val="en-NZ"/>
        </w:rPr>
        <w:t xml:space="preserve"> 117</w:t>
      </w:r>
      <w:r w:rsidR="003A736D" w:rsidRPr="0068605C">
        <w:rPr>
          <w:rFonts w:ascii="Arial" w:hAnsi="Arial" w:cs="Arial"/>
          <w:sz w:val="18"/>
          <w:szCs w:val="18"/>
          <w:lang w:val="en-NZ"/>
        </w:rPr>
        <w:t>)</w:t>
      </w:r>
      <w:r w:rsidRPr="0068605C">
        <w:rPr>
          <w:rFonts w:ascii="Arial" w:hAnsi="Arial" w:cs="Arial"/>
          <w:sz w:val="18"/>
          <w:szCs w:val="18"/>
          <w:lang w:val="en-NZ"/>
        </w:rPr>
        <w:t>.</w:t>
      </w:r>
    </w:p>
  </w:footnote>
  <w:footnote w:id="496">
    <w:p w14:paraId="68ADFD94" w14:textId="5A6DD339"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3A736D" w:rsidRPr="0068605C">
        <w:rPr>
          <w:rFonts w:ascii="Arial" w:hAnsi="Arial" w:cs="Arial"/>
          <w:sz w:val="18"/>
          <w:szCs w:val="18"/>
          <w:lang w:val="en-NZ"/>
        </w:rPr>
        <w:t>age</w:t>
      </w:r>
      <w:r w:rsidRPr="0068605C">
        <w:rPr>
          <w:rFonts w:ascii="Arial" w:hAnsi="Arial" w:cs="Arial"/>
          <w:sz w:val="18"/>
          <w:szCs w:val="18"/>
          <w:lang w:val="en-NZ"/>
        </w:rPr>
        <w:t xml:space="preserve"> 166</w:t>
      </w:r>
      <w:r w:rsidR="003A736D" w:rsidRPr="0068605C">
        <w:rPr>
          <w:rFonts w:ascii="Arial" w:hAnsi="Arial" w:cs="Arial"/>
          <w:sz w:val="18"/>
          <w:szCs w:val="18"/>
          <w:lang w:val="en-NZ"/>
        </w:rPr>
        <w:t>)</w:t>
      </w:r>
      <w:r w:rsidRPr="0068605C">
        <w:rPr>
          <w:rFonts w:ascii="Arial" w:hAnsi="Arial" w:cs="Arial"/>
          <w:sz w:val="18"/>
          <w:szCs w:val="18"/>
          <w:lang w:val="en-NZ"/>
        </w:rPr>
        <w:t>.</w:t>
      </w:r>
    </w:p>
  </w:footnote>
  <w:footnote w:id="497">
    <w:p w14:paraId="6023DFF6" w14:textId="31876185"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3A736D" w:rsidRPr="0068605C">
        <w:rPr>
          <w:rFonts w:ascii="Arial" w:hAnsi="Arial" w:cs="Arial"/>
          <w:sz w:val="18"/>
          <w:szCs w:val="18"/>
          <w:lang w:val="en-NZ"/>
        </w:rPr>
        <w:t>age</w:t>
      </w:r>
      <w:r w:rsidRPr="0068605C">
        <w:rPr>
          <w:rFonts w:ascii="Arial" w:hAnsi="Arial" w:cs="Arial"/>
          <w:sz w:val="18"/>
          <w:szCs w:val="18"/>
          <w:lang w:val="en-NZ"/>
        </w:rPr>
        <w:t xml:space="preserve"> 177</w:t>
      </w:r>
      <w:r w:rsidR="003A736D" w:rsidRPr="0068605C">
        <w:rPr>
          <w:rFonts w:ascii="Arial" w:hAnsi="Arial" w:cs="Arial"/>
          <w:sz w:val="18"/>
          <w:szCs w:val="18"/>
          <w:lang w:val="en-NZ"/>
        </w:rPr>
        <w:t>)</w:t>
      </w:r>
      <w:r w:rsidRPr="0068605C">
        <w:rPr>
          <w:rFonts w:ascii="Arial" w:hAnsi="Arial" w:cs="Arial"/>
          <w:sz w:val="18"/>
          <w:szCs w:val="18"/>
          <w:lang w:val="en-NZ"/>
        </w:rPr>
        <w:t>.</w:t>
      </w:r>
    </w:p>
  </w:footnote>
  <w:footnote w:id="498">
    <w:p w14:paraId="29778010" w14:textId="07A18868"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3A736D" w:rsidRPr="0068605C">
        <w:rPr>
          <w:rFonts w:ascii="Arial" w:hAnsi="Arial" w:cs="Arial"/>
          <w:sz w:val="18"/>
          <w:szCs w:val="18"/>
          <w:lang w:val="en-NZ"/>
        </w:rPr>
        <w:t>age</w:t>
      </w:r>
      <w:r w:rsidRPr="0068605C">
        <w:rPr>
          <w:rFonts w:ascii="Arial" w:hAnsi="Arial" w:cs="Arial"/>
          <w:sz w:val="18"/>
          <w:szCs w:val="18"/>
          <w:lang w:val="en-NZ"/>
        </w:rPr>
        <w:t xml:space="preserve"> 145</w:t>
      </w:r>
      <w:r w:rsidR="003A736D" w:rsidRPr="0068605C">
        <w:rPr>
          <w:rFonts w:ascii="Arial" w:hAnsi="Arial" w:cs="Arial"/>
          <w:sz w:val="18"/>
          <w:szCs w:val="18"/>
          <w:lang w:val="en-NZ"/>
        </w:rPr>
        <w:t>)</w:t>
      </w:r>
      <w:r w:rsidRPr="0068605C">
        <w:rPr>
          <w:rFonts w:ascii="Arial" w:hAnsi="Arial" w:cs="Arial"/>
          <w:sz w:val="18"/>
          <w:szCs w:val="18"/>
          <w:lang w:val="en-NZ"/>
        </w:rPr>
        <w:t>.</w:t>
      </w:r>
    </w:p>
  </w:footnote>
  <w:footnote w:id="499">
    <w:p w14:paraId="42916950" w14:textId="0275B69D" w:rsidR="00704F9E" w:rsidRPr="0068605C" w:rsidRDefault="00704F9E"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3A736D" w:rsidRPr="0068605C">
        <w:rPr>
          <w:rFonts w:ascii="Arial" w:hAnsi="Arial" w:cs="Arial"/>
          <w:sz w:val="18"/>
          <w:szCs w:val="18"/>
          <w:lang w:val="en-NZ"/>
        </w:rPr>
        <w:t>age</w:t>
      </w:r>
      <w:r w:rsidRPr="0068605C">
        <w:rPr>
          <w:rFonts w:ascii="Arial" w:hAnsi="Arial" w:cs="Arial"/>
          <w:sz w:val="18"/>
          <w:szCs w:val="18"/>
          <w:lang w:val="en-NZ"/>
        </w:rPr>
        <w:t xml:space="preserve"> 166</w:t>
      </w:r>
      <w:r w:rsidR="003A736D" w:rsidRPr="0068605C">
        <w:rPr>
          <w:rFonts w:ascii="Arial" w:hAnsi="Arial" w:cs="Arial"/>
          <w:sz w:val="18"/>
          <w:szCs w:val="18"/>
          <w:lang w:val="en-NZ"/>
        </w:rPr>
        <w:t>)</w:t>
      </w:r>
      <w:r w:rsidRPr="0068605C">
        <w:rPr>
          <w:rFonts w:ascii="Arial" w:hAnsi="Arial" w:cs="Arial"/>
          <w:sz w:val="18"/>
          <w:szCs w:val="18"/>
          <w:lang w:val="en-NZ"/>
        </w:rPr>
        <w:t>.</w:t>
      </w:r>
    </w:p>
  </w:footnote>
  <w:footnote w:id="500">
    <w:p w14:paraId="17557BB2" w14:textId="1F950E12"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C31C9F" w:rsidRPr="0068605C">
        <w:rPr>
          <w:rFonts w:ascii="Arial" w:hAnsi="Arial" w:cs="Arial"/>
          <w:sz w:val="18"/>
          <w:szCs w:val="18"/>
          <w:lang w:val="en-NZ"/>
        </w:rPr>
        <w:t>age</w:t>
      </w:r>
      <w:r w:rsidRPr="0068605C">
        <w:rPr>
          <w:rFonts w:ascii="Arial" w:hAnsi="Arial" w:cs="Arial"/>
          <w:sz w:val="18"/>
          <w:szCs w:val="18"/>
          <w:lang w:val="en-NZ"/>
        </w:rPr>
        <w:t xml:space="preserve"> 1</w:t>
      </w:r>
      <w:r w:rsidR="00704F9E" w:rsidRPr="0068605C">
        <w:rPr>
          <w:rFonts w:ascii="Arial" w:hAnsi="Arial" w:cs="Arial"/>
          <w:sz w:val="18"/>
          <w:szCs w:val="18"/>
          <w:lang w:val="en-NZ"/>
        </w:rPr>
        <w:t>8</w:t>
      </w:r>
      <w:r w:rsidR="00C31C9F" w:rsidRPr="0068605C">
        <w:rPr>
          <w:rFonts w:ascii="Arial" w:hAnsi="Arial" w:cs="Arial"/>
          <w:sz w:val="18"/>
          <w:szCs w:val="18"/>
          <w:lang w:val="en-NZ"/>
        </w:rPr>
        <w:t>)</w:t>
      </w:r>
      <w:r w:rsidRPr="0068605C">
        <w:rPr>
          <w:rFonts w:ascii="Arial" w:hAnsi="Arial" w:cs="Arial"/>
          <w:sz w:val="18"/>
          <w:szCs w:val="18"/>
          <w:lang w:val="en-NZ"/>
        </w:rPr>
        <w:t>.</w:t>
      </w:r>
    </w:p>
  </w:footnote>
  <w:footnote w:id="501">
    <w:p w14:paraId="26A12058" w14:textId="17AB7523"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C31C9F" w:rsidRPr="0068605C">
        <w:rPr>
          <w:rFonts w:ascii="Arial" w:hAnsi="Arial" w:cs="Arial"/>
          <w:sz w:val="18"/>
          <w:szCs w:val="18"/>
          <w:lang w:val="en-NZ"/>
        </w:rPr>
        <w:t>age</w:t>
      </w:r>
      <w:r w:rsidRPr="0068605C">
        <w:rPr>
          <w:rFonts w:ascii="Arial" w:hAnsi="Arial" w:cs="Arial"/>
          <w:sz w:val="18"/>
          <w:szCs w:val="18"/>
          <w:lang w:val="en-NZ"/>
        </w:rPr>
        <w:t xml:space="preserve"> 187</w:t>
      </w:r>
      <w:r w:rsidR="00C31C9F" w:rsidRPr="0068605C">
        <w:rPr>
          <w:rFonts w:ascii="Arial" w:hAnsi="Arial" w:cs="Arial"/>
          <w:sz w:val="18"/>
          <w:szCs w:val="18"/>
          <w:lang w:val="en-NZ"/>
        </w:rPr>
        <w:t>)</w:t>
      </w:r>
      <w:r w:rsidRPr="0068605C">
        <w:rPr>
          <w:rFonts w:ascii="Arial" w:hAnsi="Arial" w:cs="Arial"/>
          <w:sz w:val="18"/>
          <w:szCs w:val="18"/>
          <w:lang w:val="en-NZ"/>
        </w:rPr>
        <w:t>.</w:t>
      </w:r>
    </w:p>
  </w:footnote>
  <w:footnote w:id="502">
    <w:p w14:paraId="0D61DDE3" w14:textId="78A09E5B"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C31C9F" w:rsidRPr="0068605C">
        <w:rPr>
          <w:rFonts w:ascii="Arial" w:hAnsi="Arial" w:cs="Arial"/>
          <w:sz w:val="18"/>
          <w:szCs w:val="18"/>
          <w:lang w:val="en-NZ"/>
        </w:rPr>
        <w:t>age</w:t>
      </w:r>
      <w:r w:rsidRPr="0068605C">
        <w:rPr>
          <w:rFonts w:ascii="Arial" w:hAnsi="Arial" w:cs="Arial"/>
          <w:sz w:val="18"/>
          <w:szCs w:val="18"/>
          <w:lang w:val="en-NZ"/>
        </w:rPr>
        <w:t xml:space="preserve"> 166</w:t>
      </w:r>
      <w:r w:rsidR="00C31C9F" w:rsidRPr="0068605C">
        <w:rPr>
          <w:rFonts w:ascii="Arial" w:hAnsi="Arial" w:cs="Arial"/>
          <w:sz w:val="18"/>
          <w:szCs w:val="18"/>
          <w:lang w:val="en-NZ"/>
        </w:rPr>
        <w:t>)</w:t>
      </w:r>
      <w:r w:rsidRPr="0068605C">
        <w:rPr>
          <w:rFonts w:ascii="Arial" w:hAnsi="Arial" w:cs="Arial"/>
          <w:sz w:val="18"/>
          <w:szCs w:val="18"/>
          <w:lang w:val="en-NZ"/>
        </w:rPr>
        <w:t>.</w:t>
      </w:r>
    </w:p>
  </w:footnote>
  <w:footnote w:id="503">
    <w:p w14:paraId="7278D60E" w14:textId="3E3B0D04"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C31C9F" w:rsidRPr="0068605C">
        <w:rPr>
          <w:rFonts w:ascii="Arial" w:hAnsi="Arial" w:cs="Arial"/>
          <w:sz w:val="18"/>
          <w:szCs w:val="18"/>
          <w:lang w:val="en-NZ"/>
        </w:rPr>
        <w:t>age</w:t>
      </w:r>
      <w:r w:rsidRPr="0068605C">
        <w:rPr>
          <w:rFonts w:ascii="Arial" w:hAnsi="Arial" w:cs="Arial"/>
          <w:sz w:val="18"/>
          <w:szCs w:val="18"/>
          <w:lang w:val="en-NZ"/>
        </w:rPr>
        <w:t xml:space="preserve"> 145</w:t>
      </w:r>
      <w:r w:rsidR="00C31C9F" w:rsidRPr="0068605C">
        <w:rPr>
          <w:rFonts w:ascii="Arial" w:hAnsi="Arial" w:cs="Arial"/>
          <w:sz w:val="18"/>
          <w:szCs w:val="18"/>
          <w:lang w:val="en-NZ"/>
        </w:rPr>
        <w:t>)</w:t>
      </w:r>
      <w:r w:rsidRPr="0068605C">
        <w:rPr>
          <w:rFonts w:ascii="Arial" w:hAnsi="Arial" w:cs="Arial"/>
          <w:sz w:val="18"/>
          <w:szCs w:val="18"/>
          <w:lang w:val="en-NZ"/>
        </w:rPr>
        <w:t>.</w:t>
      </w:r>
    </w:p>
  </w:footnote>
  <w:footnote w:id="504">
    <w:p w14:paraId="3E6E9B51" w14:textId="35CA4A77"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C31C9F" w:rsidRPr="0068605C">
        <w:rPr>
          <w:rFonts w:ascii="Arial" w:hAnsi="Arial" w:cs="Arial"/>
          <w:sz w:val="18"/>
          <w:szCs w:val="18"/>
          <w:lang w:val="en-NZ"/>
        </w:rPr>
        <w:t>age</w:t>
      </w:r>
      <w:r w:rsidRPr="0068605C">
        <w:rPr>
          <w:rFonts w:ascii="Arial" w:hAnsi="Arial" w:cs="Arial"/>
          <w:sz w:val="18"/>
          <w:szCs w:val="18"/>
          <w:lang w:val="en-NZ"/>
        </w:rPr>
        <w:t xml:space="preserve"> 135</w:t>
      </w:r>
      <w:r w:rsidR="00C31C9F" w:rsidRPr="0068605C">
        <w:rPr>
          <w:rFonts w:ascii="Arial" w:hAnsi="Arial" w:cs="Arial"/>
          <w:sz w:val="18"/>
          <w:szCs w:val="18"/>
          <w:lang w:val="en-NZ"/>
        </w:rPr>
        <w:t>)</w:t>
      </w:r>
      <w:r w:rsidRPr="0068605C">
        <w:rPr>
          <w:rFonts w:ascii="Arial" w:hAnsi="Arial" w:cs="Arial"/>
          <w:sz w:val="18"/>
          <w:szCs w:val="18"/>
          <w:lang w:val="en-NZ"/>
        </w:rPr>
        <w:t>.</w:t>
      </w:r>
    </w:p>
  </w:footnote>
  <w:footnote w:id="505">
    <w:p w14:paraId="66DF6897" w14:textId="6C80F6D9"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A24830"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C31C9F" w:rsidRPr="0068605C">
        <w:rPr>
          <w:rFonts w:ascii="Arial" w:hAnsi="Arial" w:cs="Arial"/>
          <w:sz w:val="18"/>
          <w:szCs w:val="18"/>
          <w:lang w:val="en-NZ"/>
        </w:rPr>
        <w:t>age</w:t>
      </w:r>
      <w:r w:rsidRPr="0068605C">
        <w:rPr>
          <w:rFonts w:ascii="Arial" w:hAnsi="Arial" w:cs="Arial"/>
          <w:sz w:val="18"/>
          <w:szCs w:val="18"/>
          <w:lang w:val="en-NZ"/>
        </w:rPr>
        <w:t xml:space="preserve"> 202</w:t>
      </w:r>
      <w:r w:rsidR="00C31C9F" w:rsidRPr="0068605C">
        <w:rPr>
          <w:rFonts w:ascii="Arial" w:hAnsi="Arial" w:cs="Arial"/>
          <w:sz w:val="18"/>
          <w:szCs w:val="18"/>
          <w:lang w:val="en-NZ"/>
        </w:rPr>
        <w:t>)</w:t>
      </w:r>
      <w:r w:rsidRPr="0068605C">
        <w:rPr>
          <w:rFonts w:ascii="Arial" w:hAnsi="Arial" w:cs="Arial"/>
          <w:sz w:val="18"/>
          <w:szCs w:val="18"/>
          <w:lang w:val="en-NZ"/>
        </w:rPr>
        <w:t>.</w:t>
      </w:r>
    </w:p>
  </w:footnote>
  <w:footnote w:id="506">
    <w:p w14:paraId="70AD1A6C" w14:textId="24E3F52E"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E92D14"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5D6E82" w:rsidRPr="0068605C">
        <w:rPr>
          <w:rFonts w:ascii="Arial" w:hAnsi="Arial" w:cs="Arial"/>
          <w:sz w:val="18"/>
          <w:szCs w:val="18"/>
          <w:lang w:val="en-NZ"/>
        </w:rPr>
        <w:t>ages</w:t>
      </w:r>
      <w:r w:rsidRPr="0068605C">
        <w:rPr>
          <w:rFonts w:ascii="Arial" w:hAnsi="Arial" w:cs="Arial"/>
          <w:sz w:val="18"/>
          <w:szCs w:val="18"/>
          <w:lang w:val="en-NZ"/>
        </w:rPr>
        <w:t xml:space="preserve"> 120, 123, 132</w:t>
      </w:r>
      <w:r w:rsidR="00D71EE0" w:rsidRPr="0068605C">
        <w:rPr>
          <w:rFonts w:ascii="Arial" w:hAnsi="Arial" w:cs="Arial"/>
          <w:sz w:val="18"/>
          <w:szCs w:val="18"/>
          <w:lang w:val="en-NZ"/>
        </w:rPr>
        <w:t>–</w:t>
      </w:r>
      <w:r w:rsidRPr="0068605C">
        <w:rPr>
          <w:rFonts w:ascii="Arial" w:hAnsi="Arial" w:cs="Arial"/>
          <w:sz w:val="18"/>
          <w:szCs w:val="18"/>
          <w:lang w:val="en-NZ"/>
        </w:rPr>
        <w:t>133, 164</w:t>
      </w:r>
      <w:r w:rsidR="005D6E82" w:rsidRPr="0068605C">
        <w:rPr>
          <w:rFonts w:ascii="Arial" w:hAnsi="Arial" w:cs="Arial"/>
          <w:sz w:val="18"/>
          <w:szCs w:val="18"/>
          <w:lang w:val="en-NZ"/>
        </w:rPr>
        <w:t>)</w:t>
      </w:r>
      <w:r w:rsidRPr="0068605C">
        <w:rPr>
          <w:rFonts w:ascii="Arial" w:hAnsi="Arial" w:cs="Arial"/>
          <w:sz w:val="18"/>
          <w:szCs w:val="18"/>
          <w:lang w:val="en-NZ"/>
        </w:rPr>
        <w:t>.</w:t>
      </w:r>
    </w:p>
  </w:footnote>
  <w:footnote w:id="507">
    <w:p w14:paraId="5527BF9E" w14:textId="230D39D8"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E92D14"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5D6E82" w:rsidRPr="0068605C">
        <w:rPr>
          <w:rFonts w:ascii="Arial" w:hAnsi="Arial" w:cs="Arial"/>
          <w:sz w:val="18"/>
          <w:szCs w:val="18"/>
          <w:lang w:val="en-NZ"/>
        </w:rPr>
        <w:t>ages</w:t>
      </w:r>
      <w:r w:rsidRPr="0068605C">
        <w:rPr>
          <w:rFonts w:ascii="Arial" w:hAnsi="Arial" w:cs="Arial"/>
          <w:sz w:val="18"/>
          <w:szCs w:val="18"/>
          <w:lang w:val="en-NZ"/>
        </w:rPr>
        <w:t xml:space="preserve"> 120, 132, 164</w:t>
      </w:r>
      <w:r w:rsidR="005D6E82" w:rsidRPr="0068605C">
        <w:rPr>
          <w:rFonts w:ascii="Arial" w:hAnsi="Arial" w:cs="Arial"/>
          <w:sz w:val="18"/>
          <w:szCs w:val="18"/>
          <w:lang w:val="en-NZ"/>
        </w:rPr>
        <w:t>)</w:t>
      </w:r>
      <w:r w:rsidRPr="0068605C">
        <w:rPr>
          <w:rFonts w:ascii="Arial" w:hAnsi="Arial" w:cs="Arial"/>
          <w:sz w:val="18"/>
          <w:szCs w:val="18"/>
          <w:lang w:val="en-NZ"/>
        </w:rPr>
        <w:t>.</w:t>
      </w:r>
    </w:p>
  </w:footnote>
  <w:footnote w:id="508">
    <w:p w14:paraId="410FDD7D" w14:textId="509E1E41"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E92D14"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5D6E82" w:rsidRPr="0068605C">
        <w:rPr>
          <w:rFonts w:ascii="Arial" w:hAnsi="Arial" w:cs="Arial"/>
          <w:sz w:val="18"/>
          <w:szCs w:val="18"/>
          <w:lang w:val="en-NZ"/>
        </w:rPr>
        <w:t>age</w:t>
      </w:r>
      <w:r w:rsidRPr="0068605C">
        <w:rPr>
          <w:rFonts w:ascii="Arial" w:hAnsi="Arial" w:cs="Arial"/>
          <w:sz w:val="18"/>
          <w:szCs w:val="18"/>
          <w:lang w:val="en-NZ"/>
        </w:rPr>
        <w:t xml:space="preserve"> 164</w:t>
      </w:r>
      <w:r w:rsidR="005D6E82" w:rsidRPr="0068605C">
        <w:rPr>
          <w:rFonts w:ascii="Arial" w:hAnsi="Arial" w:cs="Arial"/>
          <w:sz w:val="18"/>
          <w:szCs w:val="18"/>
          <w:lang w:val="en-NZ"/>
        </w:rPr>
        <w:t>)</w:t>
      </w:r>
      <w:r w:rsidRPr="0068605C">
        <w:rPr>
          <w:rFonts w:ascii="Arial" w:hAnsi="Arial" w:cs="Arial"/>
          <w:sz w:val="18"/>
          <w:szCs w:val="18"/>
          <w:lang w:val="en-NZ"/>
        </w:rPr>
        <w:t xml:space="preserve">. </w:t>
      </w:r>
    </w:p>
  </w:footnote>
  <w:footnote w:id="509">
    <w:p w14:paraId="3064C056" w14:textId="00002DD1"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E92D14"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5D6E82" w:rsidRPr="0068605C">
        <w:rPr>
          <w:rFonts w:ascii="Arial" w:hAnsi="Arial" w:cs="Arial"/>
          <w:sz w:val="18"/>
          <w:szCs w:val="18"/>
          <w:lang w:val="en-NZ"/>
        </w:rPr>
        <w:t>ages</w:t>
      </w:r>
      <w:r w:rsidRPr="0068605C">
        <w:rPr>
          <w:rFonts w:ascii="Arial" w:hAnsi="Arial" w:cs="Arial"/>
          <w:sz w:val="18"/>
          <w:szCs w:val="18"/>
          <w:lang w:val="en-NZ"/>
        </w:rPr>
        <w:t xml:space="preserve"> 132, 163</w:t>
      </w:r>
      <w:r w:rsidR="000A327B" w:rsidRPr="0068605C">
        <w:rPr>
          <w:rFonts w:ascii="Arial" w:hAnsi="Arial" w:cs="Arial"/>
          <w:sz w:val="18"/>
          <w:szCs w:val="18"/>
          <w:lang w:val="en-NZ"/>
        </w:rPr>
        <w:t>)</w:t>
      </w:r>
      <w:r w:rsidRPr="0068605C">
        <w:rPr>
          <w:rFonts w:ascii="Arial" w:hAnsi="Arial" w:cs="Arial"/>
          <w:sz w:val="18"/>
          <w:szCs w:val="18"/>
          <w:lang w:val="en-NZ"/>
        </w:rPr>
        <w:t>.</w:t>
      </w:r>
    </w:p>
  </w:footnote>
  <w:footnote w:id="510">
    <w:p w14:paraId="2427D593" w14:textId="19649104"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E92D14"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5D6E82" w:rsidRPr="0068605C">
        <w:rPr>
          <w:rFonts w:ascii="Arial" w:hAnsi="Arial" w:cs="Arial"/>
          <w:sz w:val="18"/>
          <w:szCs w:val="18"/>
          <w:lang w:val="en-NZ"/>
        </w:rPr>
        <w:t>age</w:t>
      </w:r>
      <w:r w:rsidRPr="0068605C">
        <w:rPr>
          <w:rFonts w:ascii="Arial" w:hAnsi="Arial" w:cs="Arial"/>
          <w:sz w:val="18"/>
          <w:szCs w:val="18"/>
          <w:lang w:val="en-NZ"/>
        </w:rPr>
        <w:t xml:space="preserve"> 133</w:t>
      </w:r>
      <w:r w:rsidR="000A327B" w:rsidRPr="0068605C">
        <w:rPr>
          <w:rFonts w:ascii="Arial" w:hAnsi="Arial" w:cs="Arial"/>
          <w:sz w:val="18"/>
          <w:szCs w:val="18"/>
          <w:lang w:val="en-NZ"/>
        </w:rPr>
        <w:t>)</w:t>
      </w:r>
      <w:r w:rsidRPr="0068605C">
        <w:rPr>
          <w:rFonts w:ascii="Arial" w:hAnsi="Arial" w:cs="Arial"/>
          <w:sz w:val="18"/>
          <w:szCs w:val="18"/>
          <w:lang w:val="en-NZ"/>
        </w:rPr>
        <w:t>.</w:t>
      </w:r>
    </w:p>
  </w:footnote>
  <w:footnote w:id="511">
    <w:p w14:paraId="4A89C153" w14:textId="6A1D1091"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E92D14"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5D6E82" w:rsidRPr="0068605C">
        <w:rPr>
          <w:rFonts w:ascii="Arial" w:hAnsi="Arial" w:cs="Arial"/>
          <w:sz w:val="18"/>
          <w:szCs w:val="18"/>
          <w:lang w:val="en-NZ"/>
        </w:rPr>
        <w:t>age</w:t>
      </w:r>
      <w:r w:rsidRPr="0068605C">
        <w:rPr>
          <w:rFonts w:ascii="Arial" w:hAnsi="Arial" w:cs="Arial"/>
          <w:sz w:val="18"/>
          <w:szCs w:val="18"/>
          <w:lang w:val="en-NZ"/>
        </w:rPr>
        <w:t xml:space="preserve"> 15</w:t>
      </w:r>
      <w:r w:rsidR="000A327B" w:rsidRPr="0068605C">
        <w:rPr>
          <w:rFonts w:ascii="Arial" w:hAnsi="Arial" w:cs="Arial"/>
          <w:sz w:val="18"/>
          <w:szCs w:val="18"/>
          <w:lang w:val="en-NZ"/>
        </w:rPr>
        <w:t>)</w:t>
      </w:r>
      <w:r w:rsidRPr="0068605C">
        <w:rPr>
          <w:rFonts w:ascii="Arial" w:hAnsi="Arial" w:cs="Arial"/>
          <w:sz w:val="18"/>
          <w:szCs w:val="18"/>
          <w:lang w:val="en-NZ"/>
        </w:rPr>
        <w:t>.</w:t>
      </w:r>
    </w:p>
  </w:footnote>
  <w:footnote w:id="512">
    <w:p w14:paraId="769D6BAA" w14:textId="55B62224"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E92D14"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5D6E82" w:rsidRPr="0068605C">
        <w:rPr>
          <w:rFonts w:ascii="Arial" w:hAnsi="Arial" w:cs="Arial"/>
          <w:sz w:val="18"/>
          <w:szCs w:val="18"/>
          <w:lang w:val="en-NZ"/>
        </w:rPr>
        <w:t>age</w:t>
      </w:r>
      <w:r w:rsidRPr="0068605C">
        <w:rPr>
          <w:rFonts w:ascii="Arial" w:hAnsi="Arial" w:cs="Arial"/>
          <w:sz w:val="18"/>
          <w:szCs w:val="18"/>
          <w:lang w:val="en-NZ"/>
        </w:rPr>
        <w:t xml:space="preserve"> 120</w:t>
      </w:r>
      <w:r w:rsidR="000A327B" w:rsidRPr="0068605C">
        <w:rPr>
          <w:rFonts w:ascii="Arial" w:hAnsi="Arial" w:cs="Arial"/>
          <w:sz w:val="18"/>
          <w:szCs w:val="18"/>
          <w:lang w:val="en-NZ"/>
        </w:rPr>
        <w:t>)</w:t>
      </w:r>
      <w:r w:rsidRPr="0068605C">
        <w:rPr>
          <w:rFonts w:ascii="Arial" w:hAnsi="Arial" w:cs="Arial"/>
          <w:sz w:val="18"/>
          <w:szCs w:val="18"/>
          <w:lang w:val="en-NZ"/>
        </w:rPr>
        <w:t>.</w:t>
      </w:r>
    </w:p>
  </w:footnote>
  <w:footnote w:id="513">
    <w:p w14:paraId="563FA398" w14:textId="16928ED3"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E92D14"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5D6E82" w:rsidRPr="0068605C">
        <w:rPr>
          <w:rFonts w:ascii="Arial" w:hAnsi="Arial" w:cs="Arial"/>
          <w:sz w:val="18"/>
          <w:szCs w:val="18"/>
          <w:lang w:val="en-NZ"/>
        </w:rPr>
        <w:t>ages</w:t>
      </w:r>
      <w:r w:rsidRPr="0068605C">
        <w:rPr>
          <w:rFonts w:ascii="Arial" w:hAnsi="Arial" w:cs="Arial"/>
          <w:sz w:val="18"/>
          <w:szCs w:val="18"/>
          <w:lang w:val="en-NZ"/>
        </w:rPr>
        <w:t xml:space="preserve"> 9</w:t>
      </w:r>
      <w:r w:rsidR="00D71EE0" w:rsidRPr="0068605C">
        <w:rPr>
          <w:rFonts w:ascii="Arial" w:hAnsi="Arial" w:cs="Arial"/>
          <w:sz w:val="18"/>
          <w:szCs w:val="18"/>
          <w:lang w:val="en-NZ"/>
        </w:rPr>
        <w:t>–</w:t>
      </w:r>
      <w:r w:rsidRPr="0068605C">
        <w:rPr>
          <w:rFonts w:ascii="Arial" w:hAnsi="Arial" w:cs="Arial"/>
          <w:sz w:val="18"/>
          <w:szCs w:val="18"/>
          <w:lang w:val="en-NZ"/>
        </w:rPr>
        <w:t>10</w:t>
      </w:r>
      <w:r w:rsidR="000A327B" w:rsidRPr="0068605C">
        <w:rPr>
          <w:rFonts w:ascii="Arial" w:hAnsi="Arial" w:cs="Arial"/>
          <w:sz w:val="18"/>
          <w:szCs w:val="18"/>
          <w:lang w:val="en-NZ"/>
        </w:rPr>
        <w:t>)</w:t>
      </w:r>
      <w:r w:rsidRPr="0068605C">
        <w:rPr>
          <w:rFonts w:ascii="Arial" w:hAnsi="Arial" w:cs="Arial"/>
          <w:sz w:val="18"/>
          <w:szCs w:val="18"/>
          <w:lang w:val="en-NZ"/>
        </w:rPr>
        <w:t>.</w:t>
      </w:r>
    </w:p>
  </w:footnote>
  <w:footnote w:id="514">
    <w:p w14:paraId="7545604A" w14:textId="6B21DC6A"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E92D14" w:rsidRPr="0068605C">
        <w:rPr>
          <w:rFonts w:ascii="Arial" w:hAnsi="Arial" w:cs="Arial"/>
          <w:sz w:val="18"/>
          <w:szCs w:val="18"/>
          <w:lang w:val="en-NZ"/>
        </w:rPr>
        <w:t>Ministry of Social Development,</w:t>
      </w:r>
      <w:r w:rsidRPr="0068605C">
        <w:rPr>
          <w:rFonts w:ascii="Arial" w:hAnsi="Arial" w:cs="Arial"/>
          <w:sz w:val="18"/>
          <w:szCs w:val="18"/>
          <w:lang w:val="en-NZ"/>
        </w:rPr>
        <w:t xml:space="preserve"> Understanding Kohitere (2009, p</w:t>
      </w:r>
      <w:r w:rsidR="005D6E82" w:rsidRPr="0068605C">
        <w:rPr>
          <w:rFonts w:ascii="Arial" w:hAnsi="Arial" w:cs="Arial"/>
          <w:sz w:val="18"/>
          <w:szCs w:val="18"/>
          <w:lang w:val="en-NZ"/>
        </w:rPr>
        <w:t>age</w:t>
      </w:r>
      <w:r w:rsidRPr="0068605C">
        <w:rPr>
          <w:rFonts w:ascii="Arial" w:hAnsi="Arial" w:cs="Arial"/>
          <w:sz w:val="18"/>
          <w:szCs w:val="18"/>
          <w:lang w:val="en-NZ"/>
        </w:rPr>
        <w:t xml:space="preserve"> 17</w:t>
      </w:r>
      <w:r w:rsidR="000A327B" w:rsidRPr="0068605C">
        <w:rPr>
          <w:rFonts w:ascii="Arial" w:hAnsi="Arial" w:cs="Arial"/>
          <w:sz w:val="18"/>
          <w:szCs w:val="18"/>
          <w:lang w:val="en-NZ"/>
        </w:rPr>
        <w:t>)</w:t>
      </w:r>
      <w:r w:rsidRPr="0068605C">
        <w:rPr>
          <w:rFonts w:ascii="Arial" w:hAnsi="Arial" w:cs="Arial"/>
          <w:sz w:val="18"/>
          <w:szCs w:val="18"/>
          <w:lang w:val="en-NZ"/>
        </w:rPr>
        <w:t>.</w:t>
      </w:r>
    </w:p>
  </w:footnote>
  <w:footnote w:id="515">
    <w:p w14:paraId="380CE5B4" w14:textId="6F895D3B" w:rsidR="005C26E0" w:rsidRPr="00C75F73" w:rsidRDefault="005C26E0" w:rsidP="003C0704">
      <w:pPr>
        <w:spacing w:before="120"/>
        <w:rPr>
          <w:rFonts w:ascii="Arial" w:hAnsi="Arial" w:cs="Arial"/>
          <w:sz w:val="18"/>
          <w:szCs w:val="18"/>
        </w:rPr>
      </w:pPr>
      <w:r w:rsidRPr="00C75F73">
        <w:rPr>
          <w:rStyle w:val="FootnoteReference"/>
          <w:rFonts w:ascii="Arial" w:hAnsi="Arial" w:cs="Arial"/>
          <w:sz w:val="18"/>
          <w:szCs w:val="18"/>
        </w:rPr>
        <w:footnoteRef/>
      </w:r>
      <w:r w:rsidRPr="00C75F73">
        <w:rPr>
          <w:rFonts w:ascii="Arial" w:hAnsi="Arial" w:cs="Arial"/>
          <w:sz w:val="18"/>
          <w:szCs w:val="18"/>
        </w:rPr>
        <w:t xml:space="preserve"> Ministry of Social Development</w:t>
      </w:r>
      <w:r w:rsidR="0025450D">
        <w:rPr>
          <w:rFonts w:ascii="Arial" w:hAnsi="Arial" w:cs="Arial"/>
          <w:sz w:val="18"/>
          <w:szCs w:val="18"/>
        </w:rPr>
        <w:t>,</w:t>
      </w:r>
      <w:r w:rsidR="00365455">
        <w:rPr>
          <w:rFonts w:ascii="Arial" w:hAnsi="Arial" w:cs="Arial"/>
          <w:sz w:val="18"/>
          <w:szCs w:val="18"/>
        </w:rPr>
        <w:t xml:space="preserve"> </w:t>
      </w:r>
      <w:r w:rsidR="0025450D">
        <w:rPr>
          <w:rFonts w:ascii="Arial" w:hAnsi="Arial" w:cs="Arial"/>
          <w:sz w:val="18"/>
          <w:szCs w:val="18"/>
        </w:rPr>
        <w:t>R</w:t>
      </w:r>
      <w:r w:rsidRPr="00C75F73">
        <w:rPr>
          <w:rFonts w:ascii="Arial" w:hAnsi="Arial" w:cs="Arial"/>
          <w:sz w:val="18"/>
          <w:szCs w:val="18"/>
        </w:rPr>
        <w:t xml:space="preserve">esponse to </w:t>
      </w:r>
      <w:r w:rsidR="00D71EE0">
        <w:rPr>
          <w:rFonts w:ascii="Arial" w:hAnsi="Arial" w:cs="Arial"/>
          <w:sz w:val="18"/>
          <w:szCs w:val="18"/>
        </w:rPr>
        <w:t>Royal Commis</w:t>
      </w:r>
      <w:r w:rsidR="00C43F78">
        <w:rPr>
          <w:rFonts w:ascii="Arial" w:hAnsi="Arial" w:cs="Arial"/>
          <w:sz w:val="18"/>
          <w:szCs w:val="18"/>
        </w:rPr>
        <w:t>s</w:t>
      </w:r>
      <w:r w:rsidR="00D71EE0">
        <w:rPr>
          <w:rFonts w:ascii="Arial" w:hAnsi="Arial" w:cs="Arial"/>
          <w:sz w:val="18"/>
          <w:szCs w:val="18"/>
        </w:rPr>
        <w:t xml:space="preserve">ion of Inquiry into Abuse in Care </w:t>
      </w:r>
      <w:r w:rsidRPr="00C75F73">
        <w:rPr>
          <w:rFonts w:ascii="Arial" w:hAnsi="Arial" w:cs="Arial"/>
          <w:sz w:val="18"/>
          <w:szCs w:val="18"/>
        </w:rPr>
        <w:t xml:space="preserve">Notice to </w:t>
      </w:r>
      <w:r w:rsidR="00D71EE0">
        <w:rPr>
          <w:rFonts w:ascii="Arial" w:hAnsi="Arial" w:cs="Arial"/>
          <w:sz w:val="18"/>
          <w:szCs w:val="18"/>
        </w:rPr>
        <w:t>P</w:t>
      </w:r>
      <w:r w:rsidRPr="00C75F73">
        <w:rPr>
          <w:rFonts w:ascii="Arial" w:hAnsi="Arial" w:cs="Arial"/>
          <w:sz w:val="18"/>
          <w:szCs w:val="18"/>
        </w:rPr>
        <w:t>roduce 14, Schedule A, para 4a, Allegations of abuse in residences</w:t>
      </w:r>
      <w:r w:rsidRPr="00C75F73">
        <w:rPr>
          <w:rFonts w:ascii="Arial" w:hAnsi="Arial" w:cs="Arial"/>
          <w:sz w:val="18"/>
          <w:szCs w:val="18"/>
          <w:shd w:val="clear" w:color="auto" w:fill="FFFFFF"/>
        </w:rPr>
        <w:t>.</w:t>
      </w:r>
    </w:p>
  </w:footnote>
  <w:footnote w:id="516">
    <w:p w14:paraId="62E66329" w14:textId="19C2ECF0"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130D47" w:rsidRPr="0068605C">
        <w:rPr>
          <w:rFonts w:ascii="Arial" w:hAnsi="Arial" w:cs="Arial"/>
          <w:sz w:val="18"/>
          <w:szCs w:val="18"/>
          <w:lang w:val="en-NZ"/>
        </w:rPr>
        <w:t>s</w:t>
      </w:r>
      <w:r w:rsidRPr="0068605C">
        <w:rPr>
          <w:rFonts w:ascii="Arial" w:hAnsi="Arial" w:cs="Arial"/>
          <w:sz w:val="18"/>
          <w:szCs w:val="18"/>
          <w:lang w:val="en-NZ"/>
        </w:rPr>
        <w:t>tatement</w:t>
      </w:r>
      <w:r w:rsidR="00130D47" w:rsidRPr="0068605C">
        <w:rPr>
          <w:rFonts w:ascii="Arial" w:hAnsi="Arial" w:cs="Arial"/>
          <w:sz w:val="18"/>
          <w:szCs w:val="18"/>
          <w:lang w:val="en-NZ"/>
        </w:rPr>
        <w:t>s</w:t>
      </w:r>
      <w:r w:rsidRPr="0068605C">
        <w:rPr>
          <w:rFonts w:ascii="Arial" w:hAnsi="Arial" w:cs="Arial"/>
          <w:sz w:val="18"/>
          <w:szCs w:val="18"/>
          <w:lang w:val="en-NZ"/>
        </w:rPr>
        <w:t xml:space="preserve"> of Mr LT (7 March 2022, para 50</w:t>
      </w:r>
      <w:r w:rsidR="00130D47" w:rsidRPr="0068605C">
        <w:rPr>
          <w:rFonts w:ascii="Arial" w:hAnsi="Arial" w:cs="Arial"/>
          <w:sz w:val="18"/>
          <w:szCs w:val="18"/>
          <w:lang w:val="en-NZ"/>
        </w:rPr>
        <w:t>)</w:t>
      </w:r>
      <w:r w:rsidR="00D71EE0" w:rsidRPr="0068605C">
        <w:rPr>
          <w:rFonts w:ascii="Arial" w:hAnsi="Arial" w:cs="Arial"/>
          <w:sz w:val="18"/>
          <w:szCs w:val="18"/>
          <w:lang w:val="en-NZ"/>
        </w:rPr>
        <w:t>;</w:t>
      </w:r>
      <w:r w:rsidR="00130D47" w:rsidRPr="0068605C">
        <w:rPr>
          <w:rFonts w:ascii="Arial" w:hAnsi="Arial" w:cs="Arial"/>
          <w:sz w:val="18"/>
          <w:szCs w:val="18"/>
          <w:lang w:val="en-NZ"/>
        </w:rPr>
        <w:t xml:space="preserve"> </w:t>
      </w:r>
      <w:r w:rsidRPr="0068605C">
        <w:rPr>
          <w:rFonts w:ascii="Arial" w:hAnsi="Arial" w:cs="Arial"/>
          <w:sz w:val="18"/>
          <w:szCs w:val="18"/>
          <w:lang w:val="en-NZ"/>
        </w:rPr>
        <w:t>Vincent Hogg (15 December 2021, para 182</w:t>
      </w:r>
      <w:r w:rsidR="00130D47" w:rsidRPr="0068605C">
        <w:rPr>
          <w:rFonts w:ascii="Arial" w:hAnsi="Arial" w:cs="Arial"/>
          <w:sz w:val="18"/>
          <w:szCs w:val="18"/>
          <w:lang w:val="en-NZ"/>
        </w:rPr>
        <w:t>)</w:t>
      </w:r>
      <w:r w:rsidR="00DA7A05" w:rsidRPr="0068605C">
        <w:rPr>
          <w:rFonts w:ascii="Arial" w:hAnsi="Arial" w:cs="Arial"/>
          <w:sz w:val="18"/>
          <w:szCs w:val="18"/>
          <w:lang w:val="en-NZ"/>
        </w:rPr>
        <w:t xml:space="preserve"> and</w:t>
      </w:r>
      <w:r w:rsidR="00220754">
        <w:rPr>
          <w:rFonts w:ascii="Arial" w:hAnsi="Arial" w:cs="Arial"/>
          <w:sz w:val="18"/>
          <w:szCs w:val="18"/>
          <w:lang w:val="en-NZ"/>
        </w:rPr>
        <w:t xml:space="preserve"> </w:t>
      </w:r>
      <w:r w:rsidRPr="0068605C">
        <w:rPr>
          <w:rFonts w:ascii="Arial" w:hAnsi="Arial" w:cs="Arial"/>
          <w:sz w:val="18"/>
          <w:szCs w:val="18"/>
          <w:lang w:val="en-NZ"/>
        </w:rPr>
        <w:t xml:space="preserve">Tani </w:t>
      </w:r>
      <w:proofErr w:type="spellStart"/>
      <w:r w:rsidRPr="0068605C">
        <w:rPr>
          <w:rFonts w:ascii="Arial" w:hAnsi="Arial" w:cs="Arial"/>
          <w:sz w:val="18"/>
          <w:szCs w:val="18"/>
          <w:lang w:val="en-NZ"/>
        </w:rPr>
        <w:t>Tekoronga</w:t>
      </w:r>
      <w:proofErr w:type="spellEnd"/>
      <w:r w:rsidRPr="0068605C">
        <w:rPr>
          <w:rFonts w:ascii="Arial" w:hAnsi="Arial" w:cs="Arial"/>
          <w:sz w:val="18"/>
          <w:szCs w:val="18"/>
          <w:lang w:val="en-NZ"/>
        </w:rPr>
        <w:t xml:space="preserve"> (19 January 2022, para 159</w:t>
      </w:r>
      <w:r w:rsidR="00130D47" w:rsidRPr="0068605C">
        <w:rPr>
          <w:rFonts w:ascii="Arial" w:hAnsi="Arial" w:cs="Arial"/>
          <w:sz w:val="18"/>
          <w:szCs w:val="18"/>
          <w:lang w:val="en-NZ"/>
        </w:rPr>
        <w:t>)</w:t>
      </w:r>
      <w:r w:rsidR="00DA7A05" w:rsidRPr="0068605C">
        <w:rPr>
          <w:rFonts w:ascii="Arial" w:hAnsi="Arial" w:cs="Arial"/>
          <w:sz w:val="18"/>
          <w:szCs w:val="18"/>
          <w:lang w:val="en-NZ"/>
        </w:rPr>
        <w:t>;</w:t>
      </w:r>
      <w:r w:rsidR="00130D47" w:rsidRPr="0068605C">
        <w:rPr>
          <w:rFonts w:ascii="Arial" w:hAnsi="Arial" w:cs="Arial"/>
          <w:sz w:val="18"/>
          <w:szCs w:val="18"/>
          <w:lang w:val="en-NZ"/>
        </w:rPr>
        <w:t xml:space="preserve"> </w:t>
      </w:r>
      <w:r w:rsidRPr="0068605C">
        <w:rPr>
          <w:rFonts w:ascii="Arial" w:hAnsi="Arial" w:cs="Arial"/>
          <w:sz w:val="18"/>
          <w:szCs w:val="18"/>
          <w:lang w:val="en-NZ"/>
        </w:rPr>
        <w:t xml:space="preserve">Private session transcript </w:t>
      </w:r>
      <w:r w:rsidRPr="00863423">
        <w:rPr>
          <w:rFonts w:ascii="Arial" w:hAnsi="Arial" w:cs="Arial"/>
          <w:sz w:val="18"/>
          <w:szCs w:val="18"/>
          <w:lang w:val="en-NZ"/>
        </w:rPr>
        <w:t xml:space="preserve">of </w:t>
      </w:r>
      <w:r w:rsidR="007A5986" w:rsidRPr="007A5986">
        <w:rPr>
          <w:rFonts w:ascii="Arial" w:hAnsi="Arial" w:cs="Arial"/>
          <w:sz w:val="18"/>
          <w:szCs w:val="18"/>
          <w:lang w:val="en-NZ"/>
        </w:rPr>
        <w:t xml:space="preserve">survivor wishes to </w:t>
      </w:r>
      <w:r w:rsidR="009C6C22">
        <w:rPr>
          <w:rFonts w:ascii="Arial" w:hAnsi="Arial" w:cs="Arial"/>
          <w:sz w:val="18"/>
          <w:szCs w:val="18"/>
          <w:lang w:val="en-NZ"/>
        </w:rPr>
        <w:t xml:space="preserve">remain </w:t>
      </w:r>
      <w:r w:rsidR="007A5986">
        <w:rPr>
          <w:rFonts w:ascii="Arial" w:hAnsi="Arial" w:cs="Arial"/>
          <w:sz w:val="18"/>
          <w:szCs w:val="18"/>
          <w:lang w:val="en-NZ"/>
        </w:rPr>
        <w:t>anonymous</w:t>
      </w:r>
      <w:r w:rsidR="007A5986" w:rsidRPr="0068605C">
        <w:rPr>
          <w:rFonts w:ascii="Arial" w:hAnsi="Arial" w:cs="Arial"/>
          <w:sz w:val="18"/>
          <w:szCs w:val="18"/>
          <w:lang w:val="en-NZ"/>
        </w:rPr>
        <w:t xml:space="preserve"> </w:t>
      </w:r>
      <w:r w:rsidRPr="0068605C">
        <w:rPr>
          <w:rFonts w:ascii="Arial" w:hAnsi="Arial" w:cs="Arial"/>
          <w:sz w:val="18"/>
          <w:szCs w:val="18"/>
          <w:lang w:val="en-NZ"/>
        </w:rPr>
        <w:t>(21 January 2021, p</w:t>
      </w:r>
      <w:r w:rsidR="00D71EE0" w:rsidRPr="0068605C">
        <w:rPr>
          <w:rFonts w:ascii="Arial" w:hAnsi="Arial" w:cs="Arial"/>
          <w:sz w:val="18"/>
          <w:szCs w:val="18"/>
          <w:lang w:val="en-NZ"/>
        </w:rPr>
        <w:t>age</w:t>
      </w:r>
      <w:r w:rsidRPr="0068605C">
        <w:rPr>
          <w:rFonts w:ascii="Arial" w:hAnsi="Arial" w:cs="Arial"/>
          <w:sz w:val="18"/>
          <w:szCs w:val="18"/>
          <w:lang w:val="en-NZ"/>
        </w:rPr>
        <w:t xml:space="preserve"> 14</w:t>
      </w:r>
      <w:r w:rsidR="008741E7" w:rsidRPr="0068605C">
        <w:rPr>
          <w:rFonts w:ascii="Arial" w:hAnsi="Arial" w:cs="Arial"/>
          <w:sz w:val="18"/>
          <w:szCs w:val="18"/>
          <w:lang w:val="en-NZ"/>
        </w:rPr>
        <w:t>)</w:t>
      </w:r>
      <w:r w:rsidRPr="0068605C">
        <w:rPr>
          <w:rFonts w:ascii="Arial" w:hAnsi="Arial" w:cs="Arial"/>
          <w:sz w:val="18"/>
          <w:szCs w:val="18"/>
          <w:lang w:val="en-NZ"/>
        </w:rPr>
        <w:t>.</w:t>
      </w:r>
    </w:p>
  </w:footnote>
  <w:footnote w:id="517">
    <w:p w14:paraId="089298C2" w14:textId="55F9009E" w:rsidR="008E1610" w:rsidRPr="00DF3BCC" w:rsidRDefault="008E1610" w:rsidP="00DF3BCC">
      <w:pPr>
        <w:pStyle w:val="FootnoteText"/>
        <w:spacing w:before="120"/>
        <w:rPr>
          <w:lang w:val="en-NZ"/>
        </w:rPr>
      </w:pPr>
      <w:r w:rsidRPr="00DF3BCC">
        <w:rPr>
          <w:rStyle w:val="FootnoteReference"/>
          <w:lang w:val="en-NZ"/>
        </w:rPr>
        <w:footnoteRef/>
      </w:r>
      <w:r w:rsidRPr="00DF3BCC">
        <w:rPr>
          <w:lang w:val="en-NZ"/>
        </w:rPr>
        <w:t xml:space="preserve"> </w:t>
      </w:r>
      <w:r w:rsidR="00A008DE" w:rsidRPr="00DF3BCC">
        <w:rPr>
          <w:rFonts w:ascii="Arial" w:hAnsi="Arial" w:cs="Arial"/>
          <w:sz w:val="18"/>
          <w:szCs w:val="18"/>
          <w:lang w:val="en-NZ"/>
        </w:rPr>
        <w:t xml:space="preserve">Based on 135 witness statements and transcribed private sessions that were analysed. In total 165 survivors from these settings spoke to the Inquiry. As </w:t>
      </w:r>
      <w:proofErr w:type="spellStart"/>
      <w:r w:rsidR="00A008DE" w:rsidRPr="00DF3BCC">
        <w:rPr>
          <w:rFonts w:ascii="Arial" w:hAnsi="Arial" w:cs="Arial"/>
          <w:sz w:val="18"/>
          <w:szCs w:val="18"/>
          <w:lang w:val="en-NZ"/>
        </w:rPr>
        <w:t>untranscribed</w:t>
      </w:r>
      <w:proofErr w:type="spellEnd"/>
      <w:r w:rsidR="00A008DE" w:rsidRPr="00DF3BCC">
        <w:rPr>
          <w:rFonts w:ascii="Arial" w:hAnsi="Arial" w:cs="Arial"/>
          <w:sz w:val="18"/>
          <w:szCs w:val="18"/>
          <w:lang w:val="en-NZ"/>
        </w:rPr>
        <w:t xml:space="preserve"> private sessions were not included in the analysis the numbers may be higher.</w:t>
      </w:r>
    </w:p>
  </w:footnote>
  <w:footnote w:id="518">
    <w:p w14:paraId="593A585E" w14:textId="0D76876C"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68605C">
        <w:rPr>
          <w:rFonts w:ascii="Arial" w:eastAsia="Arial" w:hAnsi="Arial" w:cs="Arial"/>
          <w:sz w:val="18"/>
          <w:szCs w:val="18"/>
          <w:lang w:val="en-NZ"/>
        </w:rPr>
        <w:t xml:space="preserve">Witness statement of Toni Jarvis </w:t>
      </w:r>
      <w:hyperlink r:id="rId29">
        <w:r w:rsidRPr="0068605C">
          <w:rPr>
            <w:rStyle w:val="Hyperlink"/>
            <w:rFonts w:ascii="Arial" w:eastAsia="Arial" w:hAnsi="Arial" w:cs="Arial"/>
            <w:color w:val="auto"/>
            <w:sz w:val="18"/>
            <w:szCs w:val="18"/>
            <w:u w:val="none"/>
            <w:lang w:val="en-NZ"/>
          </w:rPr>
          <w:t>(12 December 2021</w:t>
        </w:r>
      </w:hyperlink>
      <w:r w:rsidRPr="0068605C">
        <w:rPr>
          <w:rFonts w:ascii="Arial" w:eastAsia="Arial" w:hAnsi="Arial" w:cs="Arial"/>
          <w:sz w:val="18"/>
          <w:szCs w:val="18"/>
          <w:lang w:val="en-NZ"/>
        </w:rPr>
        <w:t>, para 213</w:t>
      </w:r>
      <w:r w:rsidR="007536AA" w:rsidRPr="0068605C">
        <w:rPr>
          <w:rFonts w:ascii="Arial" w:eastAsia="Arial" w:hAnsi="Arial" w:cs="Arial"/>
          <w:sz w:val="18"/>
          <w:szCs w:val="18"/>
          <w:lang w:val="en-NZ"/>
        </w:rPr>
        <w:t>)</w:t>
      </w:r>
      <w:r w:rsidRPr="0068605C">
        <w:rPr>
          <w:rFonts w:ascii="Arial" w:eastAsia="Arial" w:hAnsi="Arial" w:cs="Arial"/>
          <w:sz w:val="18"/>
          <w:szCs w:val="18"/>
          <w:lang w:val="en-NZ"/>
        </w:rPr>
        <w:t>.</w:t>
      </w:r>
    </w:p>
  </w:footnote>
  <w:footnote w:id="519">
    <w:p w14:paraId="6BA049D6" w14:textId="768A5A19"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1C57AA" w:rsidRPr="0068605C">
        <w:rPr>
          <w:rFonts w:ascii="Arial" w:hAnsi="Arial" w:cs="Arial"/>
          <w:sz w:val="18"/>
          <w:szCs w:val="18"/>
          <w:lang w:val="en-NZ"/>
        </w:rPr>
        <w:t>s</w:t>
      </w:r>
      <w:r w:rsidRPr="0068605C">
        <w:rPr>
          <w:rFonts w:ascii="Arial" w:hAnsi="Arial" w:cs="Arial"/>
          <w:sz w:val="18"/>
          <w:szCs w:val="18"/>
          <w:lang w:val="en-NZ"/>
        </w:rPr>
        <w:t>tatement</w:t>
      </w:r>
      <w:r w:rsidR="001C57AA" w:rsidRPr="0068605C">
        <w:rPr>
          <w:rFonts w:ascii="Arial" w:hAnsi="Arial" w:cs="Arial"/>
          <w:sz w:val="18"/>
          <w:szCs w:val="18"/>
          <w:lang w:val="en-NZ"/>
        </w:rPr>
        <w:t>s</w:t>
      </w:r>
      <w:r w:rsidRPr="0068605C">
        <w:rPr>
          <w:rFonts w:ascii="Arial" w:hAnsi="Arial" w:cs="Arial"/>
          <w:sz w:val="18"/>
          <w:szCs w:val="18"/>
          <w:lang w:val="en-NZ"/>
        </w:rPr>
        <w:t xml:space="preserve"> of </w:t>
      </w:r>
      <w:proofErr w:type="spellStart"/>
      <w:r w:rsidRPr="0068605C">
        <w:rPr>
          <w:rFonts w:ascii="Arial" w:hAnsi="Arial" w:cs="Arial"/>
          <w:sz w:val="18"/>
          <w:szCs w:val="18"/>
          <w:lang w:val="en-NZ"/>
        </w:rPr>
        <w:t>Poihipi</w:t>
      </w:r>
      <w:proofErr w:type="spellEnd"/>
      <w:r w:rsidRPr="0068605C">
        <w:rPr>
          <w:rFonts w:ascii="Arial" w:hAnsi="Arial" w:cs="Arial"/>
          <w:sz w:val="18"/>
          <w:szCs w:val="18"/>
          <w:lang w:val="en-NZ"/>
        </w:rPr>
        <w:t xml:space="preserve"> McIntyre (14 March 2023, paras 5.2</w:t>
      </w:r>
      <w:r w:rsidR="00D71EE0" w:rsidRPr="0068605C">
        <w:rPr>
          <w:rFonts w:ascii="Arial" w:hAnsi="Arial" w:cs="Arial"/>
          <w:sz w:val="18"/>
          <w:szCs w:val="18"/>
          <w:lang w:val="en-NZ"/>
        </w:rPr>
        <w:t>–</w:t>
      </w:r>
      <w:r w:rsidRPr="0068605C">
        <w:rPr>
          <w:rFonts w:ascii="Arial" w:hAnsi="Arial" w:cs="Arial"/>
          <w:sz w:val="18"/>
          <w:szCs w:val="18"/>
          <w:lang w:val="en-NZ"/>
        </w:rPr>
        <w:t>5.3</w:t>
      </w:r>
      <w:r w:rsidR="001C57AA" w:rsidRPr="0068605C">
        <w:rPr>
          <w:rFonts w:ascii="Arial" w:hAnsi="Arial" w:cs="Arial"/>
          <w:sz w:val="18"/>
          <w:szCs w:val="18"/>
          <w:lang w:val="en-NZ"/>
        </w:rPr>
        <w:t>)</w:t>
      </w:r>
      <w:r w:rsidR="00AB1B43" w:rsidRPr="0068605C">
        <w:rPr>
          <w:rFonts w:ascii="Arial" w:hAnsi="Arial" w:cs="Arial"/>
          <w:sz w:val="18"/>
          <w:szCs w:val="18"/>
          <w:lang w:val="en-NZ"/>
        </w:rPr>
        <w:t xml:space="preserve"> and </w:t>
      </w:r>
      <w:r w:rsidRPr="0068605C">
        <w:rPr>
          <w:rFonts w:ascii="Arial" w:hAnsi="Arial" w:cs="Arial"/>
          <w:sz w:val="18"/>
          <w:szCs w:val="18"/>
          <w:lang w:val="en-NZ"/>
        </w:rPr>
        <w:t>Mr TD (25 February 2023, para 8</w:t>
      </w:r>
      <w:r w:rsidR="001C57AA" w:rsidRPr="0068605C">
        <w:rPr>
          <w:rFonts w:ascii="Arial" w:hAnsi="Arial" w:cs="Arial"/>
          <w:sz w:val="18"/>
          <w:szCs w:val="18"/>
          <w:lang w:val="en-NZ"/>
        </w:rPr>
        <w:t>)</w:t>
      </w:r>
      <w:r w:rsidRPr="0068605C">
        <w:rPr>
          <w:rFonts w:ascii="Arial" w:hAnsi="Arial" w:cs="Arial"/>
          <w:sz w:val="18"/>
          <w:szCs w:val="18"/>
          <w:lang w:val="en-NZ"/>
        </w:rPr>
        <w:t>.</w:t>
      </w:r>
    </w:p>
  </w:footnote>
  <w:footnote w:id="520">
    <w:p w14:paraId="40986326" w14:textId="2379B339"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AB1B43" w:rsidRPr="0068605C">
        <w:rPr>
          <w:rFonts w:ascii="Arial" w:hAnsi="Arial" w:cs="Arial"/>
          <w:sz w:val="18"/>
          <w:szCs w:val="18"/>
          <w:lang w:val="en-NZ"/>
        </w:rPr>
        <w:t>s</w:t>
      </w:r>
      <w:r w:rsidRPr="0068605C">
        <w:rPr>
          <w:rFonts w:ascii="Arial" w:hAnsi="Arial" w:cs="Arial"/>
          <w:sz w:val="18"/>
          <w:szCs w:val="18"/>
          <w:lang w:val="en-NZ"/>
        </w:rPr>
        <w:t>tatement</w:t>
      </w:r>
      <w:r w:rsidR="00AB1B43" w:rsidRPr="0068605C">
        <w:rPr>
          <w:rFonts w:ascii="Arial" w:hAnsi="Arial" w:cs="Arial"/>
          <w:sz w:val="18"/>
          <w:szCs w:val="18"/>
          <w:lang w:val="en-NZ"/>
        </w:rPr>
        <w:t>s</w:t>
      </w:r>
      <w:r w:rsidRPr="0068605C">
        <w:rPr>
          <w:rFonts w:ascii="Arial" w:hAnsi="Arial" w:cs="Arial"/>
          <w:sz w:val="18"/>
          <w:szCs w:val="18"/>
          <w:lang w:val="en-NZ"/>
        </w:rPr>
        <w:t xml:space="preserve"> of Wiremu </w:t>
      </w:r>
      <w:proofErr w:type="spellStart"/>
      <w:r w:rsidRPr="0068605C">
        <w:rPr>
          <w:rFonts w:ascii="Arial" w:hAnsi="Arial" w:cs="Arial"/>
          <w:sz w:val="18"/>
          <w:szCs w:val="18"/>
          <w:lang w:val="en-NZ"/>
        </w:rPr>
        <w:t>Waikari</w:t>
      </w:r>
      <w:proofErr w:type="spellEnd"/>
      <w:r w:rsidRPr="0068605C">
        <w:rPr>
          <w:rFonts w:ascii="Arial" w:hAnsi="Arial" w:cs="Arial"/>
          <w:sz w:val="18"/>
          <w:szCs w:val="18"/>
          <w:lang w:val="en-NZ"/>
        </w:rPr>
        <w:t xml:space="preserve"> (27July 2021, para 351</w:t>
      </w:r>
      <w:r w:rsidR="00AB1B43" w:rsidRPr="0068605C">
        <w:rPr>
          <w:rFonts w:ascii="Arial" w:hAnsi="Arial" w:cs="Arial"/>
          <w:sz w:val="18"/>
          <w:szCs w:val="18"/>
          <w:lang w:val="en-NZ"/>
        </w:rPr>
        <w:t>)</w:t>
      </w:r>
      <w:r w:rsidR="00FF2A57" w:rsidRPr="0068605C">
        <w:rPr>
          <w:rFonts w:ascii="Arial" w:hAnsi="Arial" w:cs="Arial"/>
          <w:sz w:val="18"/>
          <w:szCs w:val="18"/>
          <w:lang w:val="en-NZ"/>
        </w:rPr>
        <w:t xml:space="preserve"> and </w:t>
      </w:r>
      <w:r w:rsidRPr="0068605C">
        <w:rPr>
          <w:rFonts w:ascii="Arial" w:hAnsi="Arial" w:cs="Arial"/>
          <w:sz w:val="18"/>
          <w:szCs w:val="18"/>
          <w:lang w:val="en-NZ"/>
        </w:rPr>
        <w:t>Michael Taylor (24 April 2023, para 5.1</w:t>
      </w:r>
      <w:r w:rsidR="00FF2A57" w:rsidRPr="0068605C">
        <w:rPr>
          <w:rFonts w:ascii="Arial" w:hAnsi="Arial" w:cs="Arial"/>
          <w:sz w:val="18"/>
          <w:szCs w:val="18"/>
          <w:lang w:val="en-NZ"/>
        </w:rPr>
        <w:t>)</w:t>
      </w:r>
      <w:r w:rsidRPr="0068605C">
        <w:rPr>
          <w:rFonts w:ascii="Arial" w:hAnsi="Arial" w:cs="Arial"/>
          <w:sz w:val="18"/>
          <w:szCs w:val="18"/>
          <w:lang w:val="en-NZ"/>
        </w:rPr>
        <w:t>.</w:t>
      </w:r>
    </w:p>
  </w:footnote>
  <w:footnote w:id="521">
    <w:p w14:paraId="0BF36F69" w14:textId="663B22C3"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Pr="00C75F73">
        <w:rPr>
          <w:rFonts w:ascii="Arial" w:eastAsia="Times New Roman" w:hAnsi="Arial" w:cs="Arial"/>
          <w:sz w:val="18"/>
          <w:szCs w:val="18"/>
          <w:shd w:val="clear" w:color="auto" w:fill="FFFFFF"/>
          <w:lang w:val="en-NZ"/>
        </w:rPr>
        <w:t>Witness statement</w:t>
      </w:r>
      <w:r w:rsidR="00FF2A57">
        <w:rPr>
          <w:rFonts w:ascii="Arial" w:eastAsia="Times New Roman" w:hAnsi="Arial" w:cs="Arial"/>
          <w:sz w:val="18"/>
          <w:szCs w:val="18"/>
          <w:shd w:val="clear" w:color="auto" w:fill="FFFFFF"/>
          <w:lang w:val="en-NZ"/>
        </w:rPr>
        <w:t>s</w:t>
      </w:r>
      <w:r w:rsidRPr="00C75F73">
        <w:rPr>
          <w:rFonts w:ascii="Arial" w:eastAsia="Times New Roman" w:hAnsi="Arial" w:cs="Arial"/>
          <w:sz w:val="18"/>
          <w:szCs w:val="18"/>
          <w:shd w:val="clear" w:color="auto" w:fill="FFFFFF"/>
          <w:lang w:val="en-NZ"/>
        </w:rPr>
        <w:t xml:space="preserve"> of </w:t>
      </w:r>
      <w:r w:rsidR="00060EA9" w:rsidRPr="0068605C">
        <w:rPr>
          <w:rFonts w:ascii="Arial" w:hAnsi="Arial" w:cs="Arial"/>
          <w:sz w:val="18"/>
          <w:szCs w:val="18"/>
          <w:lang w:val="en-NZ"/>
        </w:rPr>
        <w:t xml:space="preserve">Danny </w:t>
      </w:r>
      <w:r w:rsidRPr="0068605C">
        <w:rPr>
          <w:rFonts w:ascii="Arial" w:hAnsi="Arial" w:cs="Arial"/>
          <w:sz w:val="18"/>
          <w:szCs w:val="18"/>
          <w:lang w:val="en-NZ"/>
        </w:rPr>
        <w:t>Akula</w:t>
      </w:r>
      <w:r w:rsidRPr="00C75F73">
        <w:rPr>
          <w:rFonts w:ascii="Arial" w:eastAsia="Times New Roman" w:hAnsi="Arial" w:cs="Arial"/>
          <w:sz w:val="18"/>
          <w:szCs w:val="18"/>
          <w:shd w:val="clear" w:color="auto" w:fill="FFFFFF"/>
          <w:lang w:val="en-NZ"/>
        </w:rPr>
        <w:t xml:space="preserve"> </w:t>
      </w:r>
      <w:r w:rsidRPr="0068605C">
        <w:rPr>
          <w:rFonts w:ascii="Arial" w:hAnsi="Arial" w:cs="Arial"/>
          <w:sz w:val="18"/>
          <w:szCs w:val="18"/>
          <w:lang w:val="en-NZ"/>
        </w:rPr>
        <w:t>(13 October 2021, paras 247, 250</w:t>
      </w:r>
      <w:r w:rsidR="00FF2A57" w:rsidRPr="0068605C">
        <w:rPr>
          <w:rFonts w:ascii="Arial" w:hAnsi="Arial" w:cs="Arial"/>
          <w:sz w:val="18"/>
          <w:szCs w:val="18"/>
          <w:lang w:val="en-NZ"/>
        </w:rPr>
        <w:t xml:space="preserve">) and </w:t>
      </w:r>
      <w:r w:rsidRPr="0068605C">
        <w:rPr>
          <w:rFonts w:ascii="Arial" w:hAnsi="Arial" w:cs="Arial"/>
          <w:sz w:val="18"/>
          <w:szCs w:val="18"/>
          <w:lang w:val="en-NZ"/>
        </w:rPr>
        <w:t>Kevin England (28 January 2021, para 235</w:t>
      </w:r>
      <w:r w:rsidR="005C00F5" w:rsidRPr="0068605C">
        <w:rPr>
          <w:rFonts w:ascii="Arial" w:hAnsi="Arial" w:cs="Arial"/>
          <w:sz w:val="18"/>
          <w:szCs w:val="18"/>
          <w:lang w:val="en-NZ"/>
        </w:rPr>
        <w:t>)</w:t>
      </w:r>
      <w:r w:rsidRPr="0068605C">
        <w:rPr>
          <w:rFonts w:ascii="Arial" w:hAnsi="Arial" w:cs="Arial"/>
          <w:sz w:val="18"/>
          <w:szCs w:val="18"/>
          <w:lang w:val="en-NZ"/>
        </w:rPr>
        <w:t>.</w:t>
      </w:r>
    </w:p>
  </w:footnote>
  <w:footnote w:id="522">
    <w:p w14:paraId="031303B7" w14:textId="26F89F5A"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Mark Goold (8 June 2021, para 110</w:t>
      </w:r>
      <w:r w:rsidR="005D6E82" w:rsidRPr="0068605C">
        <w:rPr>
          <w:rFonts w:ascii="Arial" w:hAnsi="Arial" w:cs="Arial"/>
          <w:sz w:val="18"/>
          <w:szCs w:val="18"/>
          <w:lang w:val="en-NZ"/>
        </w:rPr>
        <w:t>)</w:t>
      </w:r>
      <w:r w:rsidRPr="0068605C">
        <w:rPr>
          <w:rFonts w:ascii="Arial" w:hAnsi="Arial" w:cs="Arial"/>
          <w:sz w:val="18"/>
          <w:szCs w:val="18"/>
          <w:lang w:val="en-NZ"/>
        </w:rPr>
        <w:t>.</w:t>
      </w:r>
    </w:p>
  </w:footnote>
  <w:footnote w:id="523">
    <w:p w14:paraId="4CC82C7B" w14:textId="7F6E1268"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5D6E82" w:rsidRPr="0068605C">
        <w:rPr>
          <w:rFonts w:ascii="Arial" w:hAnsi="Arial" w:cs="Arial"/>
          <w:sz w:val="18"/>
          <w:szCs w:val="18"/>
          <w:lang w:val="en-NZ"/>
        </w:rPr>
        <w:t>s</w:t>
      </w:r>
      <w:r w:rsidRPr="0068605C">
        <w:rPr>
          <w:rFonts w:ascii="Arial" w:hAnsi="Arial" w:cs="Arial"/>
          <w:sz w:val="18"/>
          <w:szCs w:val="18"/>
          <w:lang w:val="en-NZ"/>
        </w:rPr>
        <w:t>tatement of Mr RY (6 April 2023, paras 5.3</w:t>
      </w:r>
      <w:r w:rsidR="00D71EE0" w:rsidRPr="0068605C">
        <w:rPr>
          <w:rFonts w:ascii="Arial" w:hAnsi="Arial" w:cs="Arial"/>
          <w:sz w:val="18"/>
          <w:szCs w:val="18"/>
          <w:lang w:val="en-NZ"/>
        </w:rPr>
        <w:t>–</w:t>
      </w:r>
      <w:r w:rsidRPr="0068605C">
        <w:rPr>
          <w:rFonts w:ascii="Arial" w:hAnsi="Arial" w:cs="Arial"/>
          <w:sz w:val="18"/>
          <w:szCs w:val="18"/>
          <w:lang w:val="en-NZ"/>
        </w:rPr>
        <w:t>5.4</w:t>
      </w:r>
      <w:r w:rsidR="005D6E82" w:rsidRPr="0068605C">
        <w:rPr>
          <w:rFonts w:ascii="Arial" w:hAnsi="Arial" w:cs="Arial"/>
          <w:sz w:val="18"/>
          <w:szCs w:val="18"/>
          <w:lang w:val="en-NZ"/>
        </w:rPr>
        <w:t>)</w:t>
      </w:r>
      <w:r w:rsidRPr="0068605C">
        <w:rPr>
          <w:rFonts w:ascii="Arial" w:hAnsi="Arial" w:cs="Arial"/>
          <w:sz w:val="18"/>
          <w:szCs w:val="18"/>
          <w:lang w:val="en-NZ"/>
        </w:rPr>
        <w:t>.</w:t>
      </w:r>
    </w:p>
  </w:footnote>
  <w:footnote w:id="524">
    <w:p w14:paraId="16026386" w14:textId="3A6A0D4E"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w:t>
      </w:r>
      <w:r w:rsidR="005D6E82" w:rsidRPr="0068605C">
        <w:rPr>
          <w:rFonts w:ascii="Arial" w:hAnsi="Arial" w:cs="Arial"/>
          <w:sz w:val="18"/>
          <w:szCs w:val="18"/>
          <w:lang w:val="en-NZ"/>
        </w:rPr>
        <w:t>s</w:t>
      </w:r>
      <w:r w:rsidRPr="0068605C">
        <w:rPr>
          <w:rFonts w:ascii="Arial" w:hAnsi="Arial" w:cs="Arial"/>
          <w:sz w:val="18"/>
          <w:szCs w:val="18"/>
          <w:lang w:val="en-NZ"/>
        </w:rPr>
        <w:t>tatement of Desmond Hurring (17 February 2021, para 90</w:t>
      </w:r>
      <w:r w:rsidR="005D6E82" w:rsidRPr="0068605C">
        <w:rPr>
          <w:rFonts w:ascii="Arial" w:hAnsi="Arial" w:cs="Arial"/>
          <w:sz w:val="18"/>
          <w:szCs w:val="18"/>
          <w:lang w:val="en-NZ"/>
        </w:rPr>
        <w:t>)</w:t>
      </w:r>
      <w:r w:rsidRPr="0068605C">
        <w:rPr>
          <w:rFonts w:ascii="Arial" w:hAnsi="Arial" w:cs="Arial"/>
          <w:sz w:val="18"/>
          <w:szCs w:val="18"/>
          <w:lang w:val="en-NZ"/>
        </w:rPr>
        <w:t>.</w:t>
      </w:r>
    </w:p>
  </w:footnote>
  <w:footnote w:id="525">
    <w:p w14:paraId="74299F55" w14:textId="4B828251"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CF3368" w:rsidRPr="0068605C">
        <w:rPr>
          <w:rFonts w:ascii="Arial" w:hAnsi="Arial" w:cs="Arial"/>
          <w:sz w:val="18"/>
          <w:szCs w:val="18"/>
          <w:lang w:val="en-NZ"/>
        </w:rPr>
        <w:t xml:space="preserve">Royal Commission of Inquiry into Abuse in Care, </w:t>
      </w:r>
      <w:r w:rsidRPr="0068605C">
        <w:rPr>
          <w:rFonts w:ascii="Arial" w:hAnsi="Arial" w:cs="Arial"/>
          <w:sz w:val="18"/>
          <w:szCs w:val="18"/>
          <w:lang w:val="en-NZ"/>
        </w:rPr>
        <w:t xml:space="preserve">He </w:t>
      </w:r>
      <w:proofErr w:type="spellStart"/>
      <w:r w:rsidRPr="0068605C">
        <w:rPr>
          <w:rFonts w:ascii="Arial" w:hAnsi="Arial" w:cs="Arial"/>
          <w:sz w:val="18"/>
          <w:szCs w:val="18"/>
          <w:lang w:val="en-NZ"/>
        </w:rPr>
        <w:t>Purapura</w:t>
      </w:r>
      <w:proofErr w:type="spellEnd"/>
      <w:r w:rsidRPr="0068605C">
        <w:rPr>
          <w:rFonts w:ascii="Arial" w:hAnsi="Arial" w:cs="Arial"/>
          <w:sz w:val="18"/>
          <w:szCs w:val="18"/>
          <w:lang w:val="en-NZ"/>
        </w:rPr>
        <w:t xml:space="preserve"> Ora, he Māra Tipu: From </w:t>
      </w:r>
      <w:r w:rsidR="0047754F" w:rsidRPr="0068605C">
        <w:rPr>
          <w:rFonts w:ascii="Arial" w:hAnsi="Arial" w:cs="Arial"/>
          <w:sz w:val="18"/>
          <w:szCs w:val="18"/>
          <w:lang w:val="en-NZ"/>
        </w:rPr>
        <w:t xml:space="preserve">redress </w:t>
      </w:r>
      <w:r w:rsidRPr="0068605C">
        <w:rPr>
          <w:rFonts w:ascii="Arial" w:hAnsi="Arial" w:cs="Arial"/>
          <w:sz w:val="18"/>
          <w:szCs w:val="18"/>
          <w:lang w:val="en-NZ"/>
        </w:rPr>
        <w:t xml:space="preserve">to </w:t>
      </w:r>
      <w:proofErr w:type="spellStart"/>
      <w:r w:rsidRPr="0068605C">
        <w:rPr>
          <w:rFonts w:ascii="Arial" w:hAnsi="Arial" w:cs="Arial"/>
          <w:sz w:val="18"/>
          <w:szCs w:val="18"/>
          <w:lang w:val="en-NZ"/>
        </w:rPr>
        <w:t>Puretumu</w:t>
      </w:r>
      <w:proofErr w:type="spellEnd"/>
      <w:r w:rsidRPr="0068605C">
        <w:rPr>
          <w:rFonts w:ascii="Arial" w:hAnsi="Arial" w:cs="Arial"/>
          <w:sz w:val="18"/>
          <w:szCs w:val="18"/>
          <w:lang w:val="en-NZ"/>
        </w:rPr>
        <w:t xml:space="preserve"> </w:t>
      </w:r>
      <w:proofErr w:type="spellStart"/>
      <w:r w:rsidRPr="0068605C">
        <w:rPr>
          <w:rFonts w:ascii="Arial" w:hAnsi="Arial" w:cs="Arial"/>
          <w:sz w:val="18"/>
          <w:szCs w:val="18"/>
          <w:lang w:val="en-NZ"/>
        </w:rPr>
        <w:t>Torowhānui</w:t>
      </w:r>
      <w:proofErr w:type="spellEnd"/>
      <w:r w:rsidR="0047754F" w:rsidRPr="0068605C">
        <w:rPr>
          <w:rFonts w:ascii="Arial" w:hAnsi="Arial" w:cs="Arial"/>
          <w:sz w:val="18"/>
          <w:szCs w:val="18"/>
          <w:lang w:val="en-NZ"/>
        </w:rPr>
        <w:t xml:space="preserve">, </w:t>
      </w:r>
      <w:r w:rsidRPr="0068605C">
        <w:rPr>
          <w:rFonts w:ascii="Arial" w:hAnsi="Arial" w:cs="Arial"/>
          <w:sz w:val="18"/>
          <w:szCs w:val="18"/>
          <w:lang w:val="en-NZ"/>
        </w:rPr>
        <w:t xml:space="preserve">Volume </w:t>
      </w:r>
      <w:r w:rsidR="0047754F" w:rsidRPr="0068605C">
        <w:rPr>
          <w:rFonts w:ascii="Arial" w:hAnsi="Arial" w:cs="Arial"/>
          <w:sz w:val="18"/>
          <w:szCs w:val="18"/>
          <w:lang w:val="en-NZ"/>
        </w:rPr>
        <w:t>2</w:t>
      </w:r>
      <w:r w:rsidRPr="0068605C">
        <w:rPr>
          <w:rFonts w:ascii="Arial" w:hAnsi="Arial" w:cs="Arial"/>
          <w:sz w:val="18"/>
          <w:szCs w:val="18"/>
          <w:lang w:val="en-NZ"/>
        </w:rPr>
        <w:t xml:space="preserve"> (December 2021, p</w:t>
      </w:r>
      <w:r w:rsidR="003E3D68" w:rsidRPr="0068605C">
        <w:rPr>
          <w:rFonts w:ascii="Arial" w:hAnsi="Arial" w:cs="Arial"/>
          <w:sz w:val="18"/>
          <w:szCs w:val="18"/>
          <w:lang w:val="en-NZ"/>
        </w:rPr>
        <w:t>age</w:t>
      </w:r>
      <w:r w:rsidRPr="0068605C">
        <w:rPr>
          <w:rFonts w:ascii="Arial" w:hAnsi="Arial" w:cs="Arial"/>
          <w:sz w:val="18"/>
          <w:szCs w:val="18"/>
          <w:lang w:val="en-NZ"/>
        </w:rPr>
        <w:t xml:space="preserve"> 21</w:t>
      </w:r>
      <w:r w:rsidR="003E3D68" w:rsidRPr="0068605C">
        <w:rPr>
          <w:rFonts w:ascii="Arial" w:hAnsi="Arial" w:cs="Arial"/>
          <w:sz w:val="18"/>
          <w:szCs w:val="18"/>
          <w:lang w:val="en-NZ"/>
        </w:rPr>
        <w:t>)</w:t>
      </w:r>
      <w:r w:rsidRPr="0068605C">
        <w:rPr>
          <w:rFonts w:ascii="Arial" w:hAnsi="Arial" w:cs="Arial"/>
          <w:sz w:val="18"/>
          <w:szCs w:val="18"/>
          <w:lang w:val="en-NZ"/>
        </w:rPr>
        <w:t>.</w:t>
      </w:r>
    </w:p>
  </w:footnote>
  <w:footnote w:id="526">
    <w:p w14:paraId="3878FD6C" w14:textId="1D123208" w:rsidR="00762D03" w:rsidRPr="002F7AE7" w:rsidRDefault="00762D03" w:rsidP="002F7AE7"/>
  </w:footnote>
  <w:footnote w:id="527">
    <w:p w14:paraId="6A7A8449" w14:textId="038BDE6C"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t>
      </w:r>
      <w:r w:rsidR="00CF3368" w:rsidRPr="0068605C">
        <w:rPr>
          <w:rFonts w:ascii="Arial" w:hAnsi="Arial" w:cs="Arial"/>
          <w:sz w:val="18"/>
          <w:szCs w:val="18"/>
          <w:lang w:val="en-NZ"/>
        </w:rPr>
        <w:t xml:space="preserve">Royal Commission of Inquiry into Abuse in Care, </w:t>
      </w:r>
      <w:r w:rsidRPr="0068605C">
        <w:rPr>
          <w:rFonts w:ascii="Arial" w:hAnsi="Arial" w:cs="Arial"/>
          <w:sz w:val="18"/>
          <w:szCs w:val="18"/>
          <w:lang w:val="en-NZ"/>
        </w:rPr>
        <w:t xml:space="preserve">He </w:t>
      </w:r>
      <w:proofErr w:type="spellStart"/>
      <w:r w:rsidRPr="0068605C">
        <w:rPr>
          <w:rFonts w:ascii="Arial" w:hAnsi="Arial" w:cs="Arial"/>
          <w:sz w:val="18"/>
          <w:szCs w:val="18"/>
          <w:lang w:val="en-NZ"/>
        </w:rPr>
        <w:t>Purapura</w:t>
      </w:r>
      <w:proofErr w:type="spellEnd"/>
      <w:r w:rsidRPr="0068605C">
        <w:rPr>
          <w:rFonts w:ascii="Arial" w:hAnsi="Arial" w:cs="Arial"/>
          <w:sz w:val="18"/>
          <w:szCs w:val="18"/>
          <w:lang w:val="en-NZ"/>
        </w:rPr>
        <w:t xml:space="preserve"> Ora, he Māra Tipu: From </w:t>
      </w:r>
      <w:r w:rsidR="0047754F" w:rsidRPr="0068605C">
        <w:rPr>
          <w:rFonts w:ascii="Arial" w:hAnsi="Arial" w:cs="Arial"/>
          <w:sz w:val="18"/>
          <w:szCs w:val="18"/>
          <w:lang w:val="en-NZ"/>
        </w:rPr>
        <w:t xml:space="preserve">redress </w:t>
      </w:r>
      <w:r w:rsidRPr="0068605C">
        <w:rPr>
          <w:rFonts w:ascii="Arial" w:hAnsi="Arial" w:cs="Arial"/>
          <w:sz w:val="18"/>
          <w:szCs w:val="18"/>
          <w:lang w:val="en-NZ"/>
        </w:rPr>
        <w:t xml:space="preserve">to </w:t>
      </w:r>
      <w:proofErr w:type="spellStart"/>
      <w:r w:rsidRPr="0068605C">
        <w:rPr>
          <w:rFonts w:ascii="Arial" w:hAnsi="Arial" w:cs="Arial"/>
          <w:sz w:val="18"/>
          <w:szCs w:val="18"/>
          <w:lang w:val="en-NZ"/>
        </w:rPr>
        <w:t>Puretumu</w:t>
      </w:r>
      <w:proofErr w:type="spellEnd"/>
      <w:r w:rsidRPr="0068605C">
        <w:rPr>
          <w:rFonts w:ascii="Arial" w:hAnsi="Arial" w:cs="Arial"/>
          <w:sz w:val="18"/>
          <w:szCs w:val="18"/>
          <w:lang w:val="en-NZ"/>
        </w:rPr>
        <w:t xml:space="preserve"> </w:t>
      </w:r>
      <w:proofErr w:type="spellStart"/>
      <w:r w:rsidRPr="0068605C">
        <w:rPr>
          <w:rFonts w:ascii="Arial" w:hAnsi="Arial" w:cs="Arial"/>
          <w:sz w:val="18"/>
          <w:szCs w:val="18"/>
          <w:lang w:val="en-NZ"/>
        </w:rPr>
        <w:t>Torowhānui</w:t>
      </w:r>
      <w:proofErr w:type="spellEnd"/>
      <w:r w:rsidR="0047754F" w:rsidRPr="0068605C">
        <w:rPr>
          <w:rFonts w:ascii="Arial" w:hAnsi="Arial" w:cs="Arial"/>
          <w:sz w:val="18"/>
          <w:szCs w:val="18"/>
          <w:lang w:val="en-NZ"/>
        </w:rPr>
        <w:t xml:space="preserve">, </w:t>
      </w:r>
      <w:r w:rsidRPr="0068605C">
        <w:rPr>
          <w:rFonts w:ascii="Arial" w:hAnsi="Arial" w:cs="Arial"/>
          <w:sz w:val="18"/>
          <w:szCs w:val="18"/>
          <w:lang w:val="en-NZ"/>
        </w:rPr>
        <w:t xml:space="preserve">Volume </w:t>
      </w:r>
      <w:r w:rsidR="001018E9" w:rsidRPr="0068605C">
        <w:rPr>
          <w:rFonts w:ascii="Arial" w:hAnsi="Arial" w:cs="Arial"/>
          <w:sz w:val="18"/>
          <w:szCs w:val="18"/>
          <w:lang w:val="en-NZ"/>
        </w:rPr>
        <w:t>2</w:t>
      </w:r>
      <w:r w:rsidRPr="0068605C">
        <w:rPr>
          <w:rFonts w:ascii="Arial" w:hAnsi="Arial" w:cs="Arial"/>
          <w:sz w:val="18"/>
          <w:szCs w:val="18"/>
          <w:lang w:val="en-NZ"/>
        </w:rPr>
        <w:t xml:space="preserve"> (December 2021, p</w:t>
      </w:r>
      <w:r w:rsidR="003E3D68" w:rsidRPr="0068605C">
        <w:rPr>
          <w:rFonts w:ascii="Arial" w:hAnsi="Arial" w:cs="Arial"/>
          <w:sz w:val="18"/>
          <w:szCs w:val="18"/>
          <w:lang w:val="en-NZ"/>
        </w:rPr>
        <w:t>age</w:t>
      </w:r>
      <w:r w:rsidRPr="0068605C">
        <w:rPr>
          <w:rFonts w:ascii="Arial" w:hAnsi="Arial" w:cs="Arial"/>
          <w:sz w:val="18"/>
          <w:szCs w:val="18"/>
          <w:lang w:val="en-NZ"/>
        </w:rPr>
        <w:t xml:space="preserve"> 27</w:t>
      </w:r>
      <w:r w:rsidR="003E3D68" w:rsidRPr="0068605C">
        <w:rPr>
          <w:rFonts w:ascii="Arial" w:hAnsi="Arial" w:cs="Arial"/>
          <w:sz w:val="18"/>
          <w:szCs w:val="18"/>
          <w:lang w:val="en-NZ"/>
        </w:rPr>
        <w:t>)</w:t>
      </w:r>
      <w:r w:rsidRPr="0068605C">
        <w:rPr>
          <w:rFonts w:ascii="Arial" w:hAnsi="Arial" w:cs="Arial"/>
          <w:sz w:val="18"/>
          <w:szCs w:val="18"/>
          <w:lang w:val="en-NZ"/>
        </w:rPr>
        <w:t>.</w:t>
      </w:r>
    </w:p>
  </w:footnote>
  <w:footnote w:id="528">
    <w:p w14:paraId="39E0E65F" w14:textId="44CD7EF9"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Crown Law, Deed of </w:t>
      </w:r>
      <w:r w:rsidR="001018E9" w:rsidRPr="0068605C">
        <w:rPr>
          <w:rFonts w:ascii="Arial" w:hAnsi="Arial" w:cs="Arial"/>
          <w:sz w:val="18"/>
          <w:szCs w:val="18"/>
          <w:lang w:val="en-NZ"/>
        </w:rPr>
        <w:t xml:space="preserve">settlement </w:t>
      </w:r>
      <w:r w:rsidRPr="0068605C">
        <w:rPr>
          <w:rFonts w:ascii="Arial" w:hAnsi="Arial" w:cs="Arial"/>
          <w:sz w:val="18"/>
          <w:szCs w:val="18"/>
          <w:lang w:val="en-NZ"/>
        </w:rPr>
        <w:t>and release (22 March 2010).</w:t>
      </w:r>
    </w:p>
  </w:footnote>
  <w:footnote w:id="529">
    <w:p w14:paraId="28AC7D39" w14:textId="559C72E0" w:rsidR="005C26E0" w:rsidRPr="0068605C" w:rsidRDefault="005C26E0" w:rsidP="003C0704">
      <w:pPr>
        <w:pStyle w:val="FootnoteText"/>
        <w:spacing w:before="120"/>
        <w:rPr>
          <w:rFonts w:ascii="Arial" w:hAnsi="Arial" w:cs="Arial"/>
          <w:sz w:val="18"/>
          <w:szCs w:val="18"/>
          <w:lang w:val="en-NZ"/>
        </w:rPr>
      </w:pPr>
      <w:r w:rsidRPr="0068605C">
        <w:rPr>
          <w:rStyle w:val="FootnoteReference"/>
          <w:rFonts w:ascii="Arial" w:hAnsi="Arial" w:cs="Arial"/>
          <w:sz w:val="18"/>
          <w:szCs w:val="18"/>
          <w:lang w:val="en-NZ"/>
        </w:rPr>
        <w:footnoteRef/>
      </w:r>
      <w:r w:rsidRPr="0068605C">
        <w:rPr>
          <w:rFonts w:ascii="Arial" w:hAnsi="Arial" w:cs="Arial"/>
          <w:sz w:val="18"/>
          <w:szCs w:val="18"/>
          <w:lang w:val="en-NZ"/>
        </w:rPr>
        <w:t xml:space="preserve"> Witness statement of </w:t>
      </w:r>
      <w:r w:rsidR="008614D7" w:rsidRPr="0068605C">
        <w:rPr>
          <w:rFonts w:ascii="Arial" w:hAnsi="Arial" w:cs="Arial"/>
          <w:sz w:val="18"/>
          <w:szCs w:val="18"/>
          <w:lang w:val="en-NZ"/>
        </w:rPr>
        <w:t>Daniel Rei</w:t>
      </w:r>
      <w:r w:rsidRPr="0068605C">
        <w:rPr>
          <w:rFonts w:ascii="Arial" w:hAnsi="Arial" w:cs="Arial"/>
          <w:sz w:val="18"/>
          <w:szCs w:val="18"/>
          <w:lang w:val="en-NZ"/>
        </w:rPr>
        <w:t xml:space="preserve"> (10 February 2021, para 260</w:t>
      </w:r>
      <w:r w:rsidR="007536AA" w:rsidRPr="0068605C">
        <w:rPr>
          <w:rFonts w:ascii="Arial" w:hAnsi="Arial" w:cs="Arial"/>
          <w:sz w:val="18"/>
          <w:szCs w:val="18"/>
          <w:lang w:val="en-NZ"/>
        </w:rPr>
        <w:t>)</w:t>
      </w:r>
      <w:r w:rsidRPr="0068605C">
        <w:rPr>
          <w:rFonts w:ascii="Arial" w:hAnsi="Arial" w:cs="Arial"/>
          <w:sz w:val="18"/>
          <w:szCs w:val="18"/>
          <w:lang w:val="en-N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456AC" w14:textId="63A6FE1F" w:rsidR="005C26E0" w:rsidRDefault="005C26E0" w:rsidP="0079796C">
    <w:pPr>
      <w:pStyle w:val="Header"/>
      <w:jc w:val="right"/>
      <w:rPr>
        <w:b/>
        <w:bCs/>
      </w:rPr>
    </w:pPr>
    <w:r>
      <w:rPr>
        <w:b/>
        <w:bCs/>
      </w:rPr>
      <w:t>Draft</w:t>
    </w:r>
    <w:r w:rsidRPr="00636B35">
      <w:rPr>
        <w:b/>
        <w:bCs/>
      </w:rPr>
      <w:t>: In confidence</w:t>
    </w:r>
  </w:p>
  <w:p w14:paraId="554D80D2" w14:textId="26CE1AD3" w:rsidR="005C26E0" w:rsidRDefault="005C26E0" w:rsidP="0079796C">
    <w:pPr>
      <w:pStyle w:val="Header"/>
      <w:jc w:val="right"/>
      <w:rPr>
        <w:b/>
        <w:bCs/>
      </w:rPr>
    </w:pPr>
    <w:r>
      <w:rPr>
        <w:b/>
        <w:bCs/>
      </w:rPr>
      <w:t xml:space="preserve">As </w:t>
    </w:r>
    <w:proofErr w:type="gramStart"/>
    <w:r>
      <w:rPr>
        <w:b/>
        <w:bCs/>
      </w:rPr>
      <w:t>at</w:t>
    </w:r>
    <w:proofErr w:type="gramEnd"/>
    <w:r>
      <w:rPr>
        <w:b/>
        <w:bCs/>
      </w:rPr>
      <w:t xml:space="preserve"> </w:t>
    </w:r>
    <w:r w:rsidR="009C6C22">
      <w:rPr>
        <w:b/>
        <w:bCs/>
      </w:rPr>
      <w:t>June</w:t>
    </w:r>
    <w:r w:rsidR="007406AC">
      <w:rPr>
        <w:b/>
        <w:bCs/>
      </w:rPr>
      <w:t xml:space="preserve"> </w:t>
    </w:r>
    <w:r>
      <w:rPr>
        <w:b/>
        <w:bCs/>
      </w:rPr>
      <w:t>2024</w:t>
    </w:r>
  </w:p>
  <w:p w14:paraId="6AE13164" w14:textId="4AF47A22" w:rsidR="005C26E0" w:rsidRPr="00636B35" w:rsidRDefault="005C26E0" w:rsidP="0079796C">
    <w:pPr>
      <w:pStyle w:val="Header"/>
      <w:jc w:val="right"/>
      <w:rPr>
        <w:b/>
        <w:bCs/>
      </w:rPr>
    </w:pPr>
    <w:r>
      <w:rPr>
        <w:b/>
        <w:bCs/>
      </w:rPr>
      <w:t xml:space="preserve">Internal deliberations </w:t>
    </w:r>
  </w:p>
  <w:p w14:paraId="5515DE18" w14:textId="77777777" w:rsidR="002D6623" w:rsidRDefault="002D6623">
    <w:pPr>
      <w:pStyle w:val="Header"/>
    </w:pPr>
  </w:p>
  <w:p w14:paraId="6EF7AFE3" w14:textId="77777777" w:rsidR="005C26E0" w:rsidRDefault="005C26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010DB"/>
    <w:multiLevelType w:val="hybridMultilevel"/>
    <w:tmpl w:val="8898CA82"/>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F64104E"/>
    <w:multiLevelType w:val="hybridMultilevel"/>
    <w:tmpl w:val="6312385C"/>
    <w:lvl w:ilvl="0" w:tplc="14090019">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6C3766"/>
    <w:multiLevelType w:val="hybridMultilevel"/>
    <w:tmpl w:val="23FCF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31C5C"/>
    <w:multiLevelType w:val="hybridMultilevel"/>
    <w:tmpl w:val="474A58FE"/>
    <w:lvl w:ilvl="0" w:tplc="14090019">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F6123E"/>
    <w:multiLevelType w:val="hybridMultilevel"/>
    <w:tmpl w:val="23FCDFB2"/>
    <w:lvl w:ilvl="0" w:tplc="3E62A91C">
      <w:start w:val="1"/>
      <w:numFmt w:val="decimal"/>
      <w:lvlText w:val="%1."/>
      <w:lvlJc w:val="left"/>
      <w:pPr>
        <w:ind w:left="360" w:hanging="360"/>
      </w:pPr>
      <w:rPr>
        <w:i w:val="0"/>
        <w:iCs w:val="0"/>
      </w:rPr>
    </w:lvl>
    <w:lvl w:ilvl="1" w:tplc="E7F095A0">
      <w:start w:val="1"/>
      <w:numFmt w:val="lowerLetter"/>
      <w:pStyle w:val="Bullet2"/>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92A4EE5"/>
    <w:multiLevelType w:val="hybridMultilevel"/>
    <w:tmpl w:val="DBA4BB1A"/>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6" w15:restartNumberingAfterBreak="0">
    <w:nsid w:val="4D9E7EC5"/>
    <w:multiLevelType w:val="hybridMultilevel"/>
    <w:tmpl w:val="23B8C284"/>
    <w:lvl w:ilvl="0" w:tplc="66A4194A">
      <w:start w:val="1"/>
      <w:numFmt w:val="decimal"/>
      <w:lvlText w:val="%1."/>
      <w:lvlJc w:val="left"/>
      <w:pPr>
        <w:ind w:left="720" w:hanging="360"/>
      </w:pPr>
      <w:rPr>
        <w:rFonts w:hint="default"/>
        <w:b w:val="0"/>
        <w:bCs w:val="0"/>
        <w:i w:val="0"/>
        <w:iCs w:val="0"/>
        <w:color w:val="000000" w:themeColor="text1"/>
        <w:lang w:val="mi-NZ"/>
      </w:rPr>
    </w:lvl>
    <w:lvl w:ilvl="1" w:tplc="8C0072CA">
      <w:start w:val="1"/>
      <w:numFmt w:val="lowerLetter"/>
      <w:lvlText w:val="(%2)"/>
      <w:lvlJc w:val="left"/>
      <w:pPr>
        <w:ind w:left="1440" w:hanging="360"/>
      </w:pPr>
      <w:rPr>
        <w:rFonts w:ascii="Arial" w:eastAsiaTheme="minorEastAsia" w:hAnsi="Arial" w:cs="Arial" w:hint="default"/>
      </w:rPr>
    </w:lvl>
    <w:lvl w:ilvl="2" w:tplc="1409001B">
      <w:start w:val="1"/>
      <w:numFmt w:val="lowerRoman"/>
      <w:lvlText w:val="%3."/>
      <w:lvlJc w:val="right"/>
      <w:pPr>
        <w:ind w:left="2160" w:hanging="180"/>
      </w:pPr>
    </w:lvl>
    <w:lvl w:ilvl="3" w:tplc="C93EC820">
      <w:start w:val="6"/>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80D18"/>
    <w:multiLevelType w:val="hybridMultilevel"/>
    <w:tmpl w:val="111C9ABC"/>
    <w:lvl w:ilvl="0" w:tplc="14090019">
      <w:start w:val="1"/>
      <w:numFmt w:val="lowerLetter"/>
      <w:lvlText w:val="%1."/>
      <w:lvlJc w:val="left"/>
      <w:pPr>
        <w:ind w:left="1494" w:hanging="360"/>
      </w:pPr>
      <w:rPr>
        <w:rFonts w:hint="default"/>
        <w:b w:val="0"/>
        <w:bCs w:val="0"/>
        <w:i w:val="0"/>
        <w:iCs w:val="0"/>
        <w:strike w:val="0"/>
        <w:color w:val="000000" w:themeColor="text1"/>
        <w:sz w:val="22"/>
        <w:szCs w:val="22"/>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7C72D7E"/>
    <w:multiLevelType w:val="hybridMultilevel"/>
    <w:tmpl w:val="D45EBCB8"/>
    <w:lvl w:ilvl="0" w:tplc="14090019">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E411BB6"/>
    <w:multiLevelType w:val="hybridMultilevel"/>
    <w:tmpl w:val="6B703092"/>
    <w:lvl w:ilvl="0" w:tplc="66A4194A">
      <w:start w:val="1"/>
      <w:numFmt w:val="decimal"/>
      <w:lvlText w:val="%1."/>
      <w:lvlJc w:val="left"/>
      <w:pPr>
        <w:ind w:left="720" w:hanging="360"/>
      </w:pPr>
      <w:rPr>
        <w:rFonts w:hint="default"/>
        <w:b w:val="0"/>
        <w:bCs w:val="0"/>
        <w:i w:val="0"/>
        <w:iCs w:val="0"/>
        <w:color w:val="000000" w:themeColor="text1"/>
        <w:lang w:val="mi-NZ"/>
      </w:rPr>
    </w:lvl>
    <w:lvl w:ilvl="1" w:tplc="14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C93EC820">
      <w:start w:val="6"/>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A7B0B"/>
    <w:multiLevelType w:val="multilevel"/>
    <w:tmpl w:val="759686CE"/>
    <w:lvl w:ilvl="0">
      <w:start w:val="35"/>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7700047D"/>
    <w:multiLevelType w:val="hybridMultilevel"/>
    <w:tmpl w:val="51A6ABDC"/>
    <w:lvl w:ilvl="0" w:tplc="659A381A">
      <w:start w:val="1"/>
      <w:numFmt w:val="decimal"/>
      <w:pStyle w:val="ListParagraph"/>
      <w:lvlText w:val="%1."/>
      <w:lvlJc w:val="left"/>
      <w:pPr>
        <w:ind w:left="2061" w:hanging="360"/>
      </w:pPr>
      <w:rPr>
        <w:rFonts w:ascii="Arial" w:hAnsi="Arial" w:hint="default"/>
        <w:b w:val="0"/>
        <w:bCs w:val="0"/>
        <w:i w:val="0"/>
        <w:iCs w:val="0"/>
        <w:strike w:val="0"/>
        <w:color w:val="000000" w:themeColor="text1"/>
        <w:sz w:val="22"/>
        <w:szCs w:val="22"/>
      </w:rPr>
    </w:lvl>
    <w:lvl w:ilvl="1" w:tplc="14090019">
      <w:start w:val="1"/>
      <w:numFmt w:val="lowerLetter"/>
      <w:lvlText w:val="%2."/>
      <w:lvlJc w:val="left"/>
      <w:pPr>
        <w:ind w:left="1440" w:hanging="360"/>
      </w:p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89461369">
    <w:abstractNumId w:val="10"/>
  </w:num>
  <w:num w:numId="2" w16cid:durableId="151413088">
    <w:abstractNumId w:val="11"/>
  </w:num>
  <w:num w:numId="3" w16cid:durableId="814874627">
    <w:abstractNumId w:val="4"/>
  </w:num>
  <w:num w:numId="4" w16cid:durableId="444036457">
    <w:abstractNumId w:val="2"/>
  </w:num>
  <w:num w:numId="5" w16cid:durableId="1176723475">
    <w:abstractNumId w:val="8"/>
  </w:num>
  <w:num w:numId="6" w16cid:durableId="946355877">
    <w:abstractNumId w:val="7"/>
  </w:num>
  <w:num w:numId="7" w16cid:durableId="1090351454">
    <w:abstractNumId w:val="9"/>
  </w:num>
  <w:num w:numId="8" w16cid:durableId="862746134">
    <w:abstractNumId w:val="6"/>
  </w:num>
  <w:num w:numId="9" w16cid:durableId="1874078848">
    <w:abstractNumId w:val="5"/>
  </w:num>
  <w:num w:numId="10" w16cid:durableId="2123104975">
    <w:abstractNumId w:val="1"/>
  </w:num>
  <w:num w:numId="11" w16cid:durableId="1832331229">
    <w:abstractNumId w:val="3"/>
  </w:num>
  <w:num w:numId="12" w16cid:durableId="27178864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DC8BCE-4FF3-4F70-8BE9-C7A81D10F338}"/>
    <w:docVar w:name="dgnword-eventsink" w:val="463614560"/>
  </w:docVars>
  <w:rsids>
    <w:rsidRoot w:val="000D1567"/>
    <w:rsid w:val="000000D8"/>
    <w:rsid w:val="000005FC"/>
    <w:rsid w:val="000006DA"/>
    <w:rsid w:val="00000985"/>
    <w:rsid w:val="00000B6E"/>
    <w:rsid w:val="00000BA9"/>
    <w:rsid w:val="00000CCA"/>
    <w:rsid w:val="00000DE9"/>
    <w:rsid w:val="0000115B"/>
    <w:rsid w:val="000011CD"/>
    <w:rsid w:val="00001280"/>
    <w:rsid w:val="00001319"/>
    <w:rsid w:val="00001621"/>
    <w:rsid w:val="00001AE7"/>
    <w:rsid w:val="00001B5F"/>
    <w:rsid w:val="000022F7"/>
    <w:rsid w:val="00002383"/>
    <w:rsid w:val="00002C03"/>
    <w:rsid w:val="00002DA5"/>
    <w:rsid w:val="00002E22"/>
    <w:rsid w:val="000030E1"/>
    <w:rsid w:val="000036F5"/>
    <w:rsid w:val="00003A93"/>
    <w:rsid w:val="00003C20"/>
    <w:rsid w:val="000040CC"/>
    <w:rsid w:val="000042E3"/>
    <w:rsid w:val="0000456F"/>
    <w:rsid w:val="00004AB8"/>
    <w:rsid w:val="00004DCF"/>
    <w:rsid w:val="00005B84"/>
    <w:rsid w:val="00005DEF"/>
    <w:rsid w:val="00005E83"/>
    <w:rsid w:val="00006357"/>
    <w:rsid w:val="0000640E"/>
    <w:rsid w:val="0000665E"/>
    <w:rsid w:val="00006768"/>
    <w:rsid w:val="000067ED"/>
    <w:rsid w:val="00006C8D"/>
    <w:rsid w:val="00006E50"/>
    <w:rsid w:val="00006F0C"/>
    <w:rsid w:val="00006F87"/>
    <w:rsid w:val="000070BD"/>
    <w:rsid w:val="0000739E"/>
    <w:rsid w:val="000075A0"/>
    <w:rsid w:val="000077AC"/>
    <w:rsid w:val="000077D5"/>
    <w:rsid w:val="00007A22"/>
    <w:rsid w:val="00007D55"/>
    <w:rsid w:val="00007EB9"/>
    <w:rsid w:val="00010097"/>
    <w:rsid w:val="00010197"/>
    <w:rsid w:val="000101D7"/>
    <w:rsid w:val="00010321"/>
    <w:rsid w:val="000103C8"/>
    <w:rsid w:val="0001064B"/>
    <w:rsid w:val="000108B9"/>
    <w:rsid w:val="000109A4"/>
    <w:rsid w:val="00010CC3"/>
    <w:rsid w:val="00010D96"/>
    <w:rsid w:val="00010DB9"/>
    <w:rsid w:val="00010F1B"/>
    <w:rsid w:val="000114BA"/>
    <w:rsid w:val="0001153F"/>
    <w:rsid w:val="00011687"/>
    <w:rsid w:val="00011C2A"/>
    <w:rsid w:val="00011C52"/>
    <w:rsid w:val="00012898"/>
    <w:rsid w:val="00012B01"/>
    <w:rsid w:val="00012C06"/>
    <w:rsid w:val="00013117"/>
    <w:rsid w:val="0001311B"/>
    <w:rsid w:val="00013325"/>
    <w:rsid w:val="00013454"/>
    <w:rsid w:val="00013B15"/>
    <w:rsid w:val="00013C40"/>
    <w:rsid w:val="00013F49"/>
    <w:rsid w:val="00013FD8"/>
    <w:rsid w:val="000142D4"/>
    <w:rsid w:val="0001431E"/>
    <w:rsid w:val="000143C1"/>
    <w:rsid w:val="000145B6"/>
    <w:rsid w:val="00014E18"/>
    <w:rsid w:val="00015149"/>
    <w:rsid w:val="000152A0"/>
    <w:rsid w:val="00015472"/>
    <w:rsid w:val="0001570B"/>
    <w:rsid w:val="00015A88"/>
    <w:rsid w:val="00015B73"/>
    <w:rsid w:val="00015F50"/>
    <w:rsid w:val="00016120"/>
    <w:rsid w:val="0001629C"/>
    <w:rsid w:val="00016619"/>
    <w:rsid w:val="000166AA"/>
    <w:rsid w:val="00016755"/>
    <w:rsid w:val="000168A1"/>
    <w:rsid w:val="00016B9F"/>
    <w:rsid w:val="00016CF3"/>
    <w:rsid w:val="00016EDA"/>
    <w:rsid w:val="00016F2C"/>
    <w:rsid w:val="000175CE"/>
    <w:rsid w:val="000204E6"/>
    <w:rsid w:val="000205FA"/>
    <w:rsid w:val="0002083F"/>
    <w:rsid w:val="000208FC"/>
    <w:rsid w:val="00020910"/>
    <w:rsid w:val="00020C2C"/>
    <w:rsid w:val="00021020"/>
    <w:rsid w:val="00021462"/>
    <w:rsid w:val="00021D4E"/>
    <w:rsid w:val="00021FE5"/>
    <w:rsid w:val="00022101"/>
    <w:rsid w:val="0002244E"/>
    <w:rsid w:val="0002257B"/>
    <w:rsid w:val="00022A8D"/>
    <w:rsid w:val="00022C8C"/>
    <w:rsid w:val="00022CA3"/>
    <w:rsid w:val="0002306C"/>
    <w:rsid w:val="000234F7"/>
    <w:rsid w:val="00023E83"/>
    <w:rsid w:val="00023EF2"/>
    <w:rsid w:val="00024015"/>
    <w:rsid w:val="000241B3"/>
    <w:rsid w:val="000242A4"/>
    <w:rsid w:val="000245E5"/>
    <w:rsid w:val="00024699"/>
    <w:rsid w:val="00024766"/>
    <w:rsid w:val="000247EA"/>
    <w:rsid w:val="0002497C"/>
    <w:rsid w:val="000249E1"/>
    <w:rsid w:val="00024B10"/>
    <w:rsid w:val="00025793"/>
    <w:rsid w:val="00025A5F"/>
    <w:rsid w:val="000260DD"/>
    <w:rsid w:val="000260EF"/>
    <w:rsid w:val="00026245"/>
    <w:rsid w:val="000265DE"/>
    <w:rsid w:val="00026855"/>
    <w:rsid w:val="0002687C"/>
    <w:rsid w:val="000268B9"/>
    <w:rsid w:val="00026993"/>
    <w:rsid w:val="00026994"/>
    <w:rsid w:val="00026BFF"/>
    <w:rsid w:val="00026D2C"/>
    <w:rsid w:val="000270C5"/>
    <w:rsid w:val="000271B5"/>
    <w:rsid w:val="00027414"/>
    <w:rsid w:val="0002753F"/>
    <w:rsid w:val="000277AA"/>
    <w:rsid w:val="00027A6C"/>
    <w:rsid w:val="00027C36"/>
    <w:rsid w:val="00027D34"/>
    <w:rsid w:val="000304FB"/>
    <w:rsid w:val="00030950"/>
    <w:rsid w:val="00030DDC"/>
    <w:rsid w:val="000318F1"/>
    <w:rsid w:val="00031900"/>
    <w:rsid w:val="00031A27"/>
    <w:rsid w:val="00031DA2"/>
    <w:rsid w:val="00031E8E"/>
    <w:rsid w:val="000326B7"/>
    <w:rsid w:val="000327FB"/>
    <w:rsid w:val="00032B88"/>
    <w:rsid w:val="00033357"/>
    <w:rsid w:val="000333BB"/>
    <w:rsid w:val="000334BB"/>
    <w:rsid w:val="0003383C"/>
    <w:rsid w:val="000338B6"/>
    <w:rsid w:val="00033B66"/>
    <w:rsid w:val="00033C3F"/>
    <w:rsid w:val="00034015"/>
    <w:rsid w:val="0003410E"/>
    <w:rsid w:val="0003449C"/>
    <w:rsid w:val="0003454B"/>
    <w:rsid w:val="0003473C"/>
    <w:rsid w:val="0003482E"/>
    <w:rsid w:val="00034B36"/>
    <w:rsid w:val="00034D4D"/>
    <w:rsid w:val="00035044"/>
    <w:rsid w:val="000357C6"/>
    <w:rsid w:val="00035829"/>
    <w:rsid w:val="000358E5"/>
    <w:rsid w:val="00035A85"/>
    <w:rsid w:val="00035A9D"/>
    <w:rsid w:val="00035BD7"/>
    <w:rsid w:val="00035D0C"/>
    <w:rsid w:val="00036235"/>
    <w:rsid w:val="00036459"/>
    <w:rsid w:val="0003665B"/>
    <w:rsid w:val="00036931"/>
    <w:rsid w:val="00036B80"/>
    <w:rsid w:val="00036E74"/>
    <w:rsid w:val="00036F39"/>
    <w:rsid w:val="0003707F"/>
    <w:rsid w:val="0003711E"/>
    <w:rsid w:val="00037252"/>
    <w:rsid w:val="00037299"/>
    <w:rsid w:val="00037776"/>
    <w:rsid w:val="00037908"/>
    <w:rsid w:val="00040009"/>
    <w:rsid w:val="0004026A"/>
    <w:rsid w:val="00040533"/>
    <w:rsid w:val="000407D8"/>
    <w:rsid w:val="00040987"/>
    <w:rsid w:val="00040A57"/>
    <w:rsid w:val="00040BD1"/>
    <w:rsid w:val="00040DBF"/>
    <w:rsid w:val="00040ECC"/>
    <w:rsid w:val="00040FEE"/>
    <w:rsid w:val="00041016"/>
    <w:rsid w:val="000414E7"/>
    <w:rsid w:val="00041500"/>
    <w:rsid w:val="0004181A"/>
    <w:rsid w:val="0004182D"/>
    <w:rsid w:val="000419B0"/>
    <w:rsid w:val="00041EE7"/>
    <w:rsid w:val="000421F4"/>
    <w:rsid w:val="00042269"/>
    <w:rsid w:val="0004275C"/>
    <w:rsid w:val="000427F1"/>
    <w:rsid w:val="00042A12"/>
    <w:rsid w:val="00042A6B"/>
    <w:rsid w:val="00042A77"/>
    <w:rsid w:val="00042D21"/>
    <w:rsid w:val="00042DDD"/>
    <w:rsid w:val="000431B8"/>
    <w:rsid w:val="000433B0"/>
    <w:rsid w:val="000438ED"/>
    <w:rsid w:val="00043D12"/>
    <w:rsid w:val="0004445D"/>
    <w:rsid w:val="00044687"/>
    <w:rsid w:val="000447F8"/>
    <w:rsid w:val="000449B3"/>
    <w:rsid w:val="00044A16"/>
    <w:rsid w:val="00044A78"/>
    <w:rsid w:val="00044B60"/>
    <w:rsid w:val="00044E89"/>
    <w:rsid w:val="00044EC2"/>
    <w:rsid w:val="0004502B"/>
    <w:rsid w:val="0004519D"/>
    <w:rsid w:val="000451A4"/>
    <w:rsid w:val="00045455"/>
    <w:rsid w:val="00045539"/>
    <w:rsid w:val="00045F6B"/>
    <w:rsid w:val="000461A7"/>
    <w:rsid w:val="00046395"/>
    <w:rsid w:val="0004663D"/>
    <w:rsid w:val="00046691"/>
    <w:rsid w:val="00046848"/>
    <w:rsid w:val="00046AC2"/>
    <w:rsid w:val="00046D6B"/>
    <w:rsid w:val="0004728C"/>
    <w:rsid w:val="00047294"/>
    <w:rsid w:val="00047660"/>
    <w:rsid w:val="000476D6"/>
    <w:rsid w:val="0004794D"/>
    <w:rsid w:val="000479E4"/>
    <w:rsid w:val="0005020D"/>
    <w:rsid w:val="000502EB"/>
    <w:rsid w:val="000507A5"/>
    <w:rsid w:val="000507BC"/>
    <w:rsid w:val="00050892"/>
    <w:rsid w:val="00050AA0"/>
    <w:rsid w:val="00050B18"/>
    <w:rsid w:val="00050C29"/>
    <w:rsid w:val="0005115D"/>
    <w:rsid w:val="00051241"/>
    <w:rsid w:val="00051266"/>
    <w:rsid w:val="00051DAC"/>
    <w:rsid w:val="00051F55"/>
    <w:rsid w:val="00052092"/>
    <w:rsid w:val="00052151"/>
    <w:rsid w:val="000523C8"/>
    <w:rsid w:val="00052401"/>
    <w:rsid w:val="000525F3"/>
    <w:rsid w:val="00052902"/>
    <w:rsid w:val="00052B1C"/>
    <w:rsid w:val="00052DAB"/>
    <w:rsid w:val="00053131"/>
    <w:rsid w:val="00053371"/>
    <w:rsid w:val="0005343C"/>
    <w:rsid w:val="0005346B"/>
    <w:rsid w:val="000535D4"/>
    <w:rsid w:val="0005379F"/>
    <w:rsid w:val="000537B1"/>
    <w:rsid w:val="00053883"/>
    <w:rsid w:val="00053926"/>
    <w:rsid w:val="0005393A"/>
    <w:rsid w:val="00053CA8"/>
    <w:rsid w:val="00053F6E"/>
    <w:rsid w:val="00054057"/>
    <w:rsid w:val="00054389"/>
    <w:rsid w:val="0005457A"/>
    <w:rsid w:val="0005471D"/>
    <w:rsid w:val="000547C1"/>
    <w:rsid w:val="00054F28"/>
    <w:rsid w:val="00054F41"/>
    <w:rsid w:val="00054FBB"/>
    <w:rsid w:val="0005504C"/>
    <w:rsid w:val="00055975"/>
    <w:rsid w:val="000559FE"/>
    <w:rsid w:val="00055ADC"/>
    <w:rsid w:val="00055B31"/>
    <w:rsid w:val="00055BF1"/>
    <w:rsid w:val="00055C70"/>
    <w:rsid w:val="00055F73"/>
    <w:rsid w:val="0005614A"/>
    <w:rsid w:val="000562CA"/>
    <w:rsid w:val="000563F4"/>
    <w:rsid w:val="000564CF"/>
    <w:rsid w:val="0005655C"/>
    <w:rsid w:val="0005663F"/>
    <w:rsid w:val="000566BD"/>
    <w:rsid w:val="00056ACB"/>
    <w:rsid w:val="000570F3"/>
    <w:rsid w:val="00057160"/>
    <w:rsid w:val="0005752D"/>
    <w:rsid w:val="00057580"/>
    <w:rsid w:val="00057A7D"/>
    <w:rsid w:val="00057A87"/>
    <w:rsid w:val="00057AC2"/>
    <w:rsid w:val="00057C0D"/>
    <w:rsid w:val="00057F27"/>
    <w:rsid w:val="00060180"/>
    <w:rsid w:val="0006056D"/>
    <w:rsid w:val="000605AA"/>
    <w:rsid w:val="000607A1"/>
    <w:rsid w:val="00060D91"/>
    <w:rsid w:val="00060EA9"/>
    <w:rsid w:val="00061471"/>
    <w:rsid w:val="000616EC"/>
    <w:rsid w:val="000616F2"/>
    <w:rsid w:val="000619B1"/>
    <w:rsid w:val="00061B42"/>
    <w:rsid w:val="00061C83"/>
    <w:rsid w:val="00061D81"/>
    <w:rsid w:val="00061F83"/>
    <w:rsid w:val="000629B8"/>
    <w:rsid w:val="00062C00"/>
    <w:rsid w:val="00062E57"/>
    <w:rsid w:val="00062EFC"/>
    <w:rsid w:val="000634DD"/>
    <w:rsid w:val="000635A2"/>
    <w:rsid w:val="00063947"/>
    <w:rsid w:val="00063A5D"/>
    <w:rsid w:val="00063F5A"/>
    <w:rsid w:val="0006465B"/>
    <w:rsid w:val="000646F1"/>
    <w:rsid w:val="00064C1F"/>
    <w:rsid w:val="00065126"/>
    <w:rsid w:val="0006534D"/>
    <w:rsid w:val="0006557F"/>
    <w:rsid w:val="00065614"/>
    <w:rsid w:val="0006585A"/>
    <w:rsid w:val="000658B9"/>
    <w:rsid w:val="00065AA5"/>
    <w:rsid w:val="00065D9B"/>
    <w:rsid w:val="00065E1A"/>
    <w:rsid w:val="00065FBA"/>
    <w:rsid w:val="00066068"/>
    <w:rsid w:val="00066082"/>
    <w:rsid w:val="000660BD"/>
    <w:rsid w:val="00066394"/>
    <w:rsid w:val="0006641B"/>
    <w:rsid w:val="00066927"/>
    <w:rsid w:val="00066B14"/>
    <w:rsid w:val="00066BB0"/>
    <w:rsid w:val="00066C8C"/>
    <w:rsid w:val="00066D80"/>
    <w:rsid w:val="000671A5"/>
    <w:rsid w:val="000671E0"/>
    <w:rsid w:val="00067802"/>
    <w:rsid w:val="00067834"/>
    <w:rsid w:val="00067997"/>
    <w:rsid w:val="00067DC0"/>
    <w:rsid w:val="00067DCC"/>
    <w:rsid w:val="00067F8E"/>
    <w:rsid w:val="00067FE7"/>
    <w:rsid w:val="00070190"/>
    <w:rsid w:val="0007071B"/>
    <w:rsid w:val="00070743"/>
    <w:rsid w:val="00070A15"/>
    <w:rsid w:val="00070BD1"/>
    <w:rsid w:val="00070FE6"/>
    <w:rsid w:val="000710AA"/>
    <w:rsid w:val="000712DF"/>
    <w:rsid w:val="000713CD"/>
    <w:rsid w:val="0007147D"/>
    <w:rsid w:val="000715D9"/>
    <w:rsid w:val="0007165F"/>
    <w:rsid w:val="00071A80"/>
    <w:rsid w:val="00071BED"/>
    <w:rsid w:val="00071CD0"/>
    <w:rsid w:val="00071D95"/>
    <w:rsid w:val="00071E48"/>
    <w:rsid w:val="0007220A"/>
    <w:rsid w:val="000722DD"/>
    <w:rsid w:val="0007234C"/>
    <w:rsid w:val="00072C4C"/>
    <w:rsid w:val="00072C84"/>
    <w:rsid w:val="00072D2D"/>
    <w:rsid w:val="00072F0D"/>
    <w:rsid w:val="00073030"/>
    <w:rsid w:val="0007354F"/>
    <w:rsid w:val="00073939"/>
    <w:rsid w:val="00073957"/>
    <w:rsid w:val="0007397B"/>
    <w:rsid w:val="00073B52"/>
    <w:rsid w:val="00073B5B"/>
    <w:rsid w:val="00073C45"/>
    <w:rsid w:val="00073D4D"/>
    <w:rsid w:val="0007474E"/>
    <w:rsid w:val="000748A2"/>
    <w:rsid w:val="00074AF3"/>
    <w:rsid w:val="00074AFE"/>
    <w:rsid w:val="00074BB1"/>
    <w:rsid w:val="00074DA4"/>
    <w:rsid w:val="00075205"/>
    <w:rsid w:val="000754B8"/>
    <w:rsid w:val="0007568A"/>
    <w:rsid w:val="0007577A"/>
    <w:rsid w:val="0007589F"/>
    <w:rsid w:val="00075B99"/>
    <w:rsid w:val="00075D4C"/>
    <w:rsid w:val="00075E56"/>
    <w:rsid w:val="00076159"/>
    <w:rsid w:val="000761BA"/>
    <w:rsid w:val="00076335"/>
    <w:rsid w:val="000769A9"/>
    <w:rsid w:val="00076D17"/>
    <w:rsid w:val="00076FF4"/>
    <w:rsid w:val="00077254"/>
    <w:rsid w:val="000772DF"/>
    <w:rsid w:val="00077333"/>
    <w:rsid w:val="000774F2"/>
    <w:rsid w:val="000778E9"/>
    <w:rsid w:val="0007791D"/>
    <w:rsid w:val="00077B8B"/>
    <w:rsid w:val="00077BD3"/>
    <w:rsid w:val="00077D8A"/>
    <w:rsid w:val="00077FCF"/>
    <w:rsid w:val="0008045C"/>
    <w:rsid w:val="00080536"/>
    <w:rsid w:val="00080589"/>
    <w:rsid w:val="000807A0"/>
    <w:rsid w:val="000809F3"/>
    <w:rsid w:val="00080A2A"/>
    <w:rsid w:val="00080D9A"/>
    <w:rsid w:val="00080F2D"/>
    <w:rsid w:val="0008118D"/>
    <w:rsid w:val="00081674"/>
    <w:rsid w:val="000817A3"/>
    <w:rsid w:val="00081894"/>
    <w:rsid w:val="00081A5C"/>
    <w:rsid w:val="00081AE9"/>
    <w:rsid w:val="0008216A"/>
    <w:rsid w:val="00082597"/>
    <w:rsid w:val="000826A8"/>
    <w:rsid w:val="000827A7"/>
    <w:rsid w:val="000827B9"/>
    <w:rsid w:val="00082943"/>
    <w:rsid w:val="00082BA6"/>
    <w:rsid w:val="00082C58"/>
    <w:rsid w:val="00082C5E"/>
    <w:rsid w:val="0008304C"/>
    <w:rsid w:val="00083471"/>
    <w:rsid w:val="000834F2"/>
    <w:rsid w:val="000835D3"/>
    <w:rsid w:val="00083601"/>
    <w:rsid w:val="00083A27"/>
    <w:rsid w:val="00083EFA"/>
    <w:rsid w:val="00083F8A"/>
    <w:rsid w:val="0008417F"/>
    <w:rsid w:val="00084414"/>
    <w:rsid w:val="00084416"/>
    <w:rsid w:val="000846C6"/>
    <w:rsid w:val="00084C22"/>
    <w:rsid w:val="00084E0B"/>
    <w:rsid w:val="00084EF9"/>
    <w:rsid w:val="000852DC"/>
    <w:rsid w:val="00085577"/>
    <w:rsid w:val="00085877"/>
    <w:rsid w:val="00085A9C"/>
    <w:rsid w:val="00085DB6"/>
    <w:rsid w:val="00086143"/>
    <w:rsid w:val="0008618B"/>
    <w:rsid w:val="000861B6"/>
    <w:rsid w:val="000862D2"/>
    <w:rsid w:val="000863E1"/>
    <w:rsid w:val="0008665E"/>
    <w:rsid w:val="00086B7B"/>
    <w:rsid w:val="00086C10"/>
    <w:rsid w:val="00086C83"/>
    <w:rsid w:val="00086DA3"/>
    <w:rsid w:val="00086E2E"/>
    <w:rsid w:val="00086FEB"/>
    <w:rsid w:val="0008726F"/>
    <w:rsid w:val="0008799E"/>
    <w:rsid w:val="00087A8F"/>
    <w:rsid w:val="00087BE9"/>
    <w:rsid w:val="00087DEF"/>
    <w:rsid w:val="00087F66"/>
    <w:rsid w:val="00090144"/>
    <w:rsid w:val="000901AB"/>
    <w:rsid w:val="0009034E"/>
    <w:rsid w:val="0009048E"/>
    <w:rsid w:val="00090644"/>
    <w:rsid w:val="000907EE"/>
    <w:rsid w:val="00090B66"/>
    <w:rsid w:val="00090CEC"/>
    <w:rsid w:val="00090E7F"/>
    <w:rsid w:val="00091538"/>
    <w:rsid w:val="00091745"/>
    <w:rsid w:val="00091811"/>
    <w:rsid w:val="00091EE8"/>
    <w:rsid w:val="00091F7D"/>
    <w:rsid w:val="0009229F"/>
    <w:rsid w:val="00092398"/>
    <w:rsid w:val="00092527"/>
    <w:rsid w:val="0009263A"/>
    <w:rsid w:val="00092673"/>
    <w:rsid w:val="000928A8"/>
    <w:rsid w:val="000929FE"/>
    <w:rsid w:val="00092B86"/>
    <w:rsid w:val="000933D1"/>
    <w:rsid w:val="00093590"/>
    <w:rsid w:val="000935FF"/>
    <w:rsid w:val="000936AA"/>
    <w:rsid w:val="00093F43"/>
    <w:rsid w:val="0009425B"/>
    <w:rsid w:val="00094341"/>
    <w:rsid w:val="000945E1"/>
    <w:rsid w:val="00094662"/>
    <w:rsid w:val="0009485A"/>
    <w:rsid w:val="00094864"/>
    <w:rsid w:val="00094A25"/>
    <w:rsid w:val="00094B5D"/>
    <w:rsid w:val="00094E06"/>
    <w:rsid w:val="000951F2"/>
    <w:rsid w:val="00095212"/>
    <w:rsid w:val="0009543C"/>
    <w:rsid w:val="00095535"/>
    <w:rsid w:val="0009561E"/>
    <w:rsid w:val="000959D4"/>
    <w:rsid w:val="000959F8"/>
    <w:rsid w:val="00095B4B"/>
    <w:rsid w:val="00095D79"/>
    <w:rsid w:val="00096356"/>
    <w:rsid w:val="00096414"/>
    <w:rsid w:val="00096436"/>
    <w:rsid w:val="0009675D"/>
    <w:rsid w:val="000969F2"/>
    <w:rsid w:val="00096A78"/>
    <w:rsid w:val="0009703D"/>
    <w:rsid w:val="00097252"/>
    <w:rsid w:val="00097254"/>
    <w:rsid w:val="000972E7"/>
    <w:rsid w:val="00097605"/>
    <w:rsid w:val="0009775A"/>
    <w:rsid w:val="00097C18"/>
    <w:rsid w:val="00097FC4"/>
    <w:rsid w:val="000A0145"/>
    <w:rsid w:val="000A0201"/>
    <w:rsid w:val="000A0265"/>
    <w:rsid w:val="000A04BA"/>
    <w:rsid w:val="000A052F"/>
    <w:rsid w:val="000A0790"/>
    <w:rsid w:val="000A083E"/>
    <w:rsid w:val="000A096A"/>
    <w:rsid w:val="000A0970"/>
    <w:rsid w:val="000A0D8C"/>
    <w:rsid w:val="000A0DB2"/>
    <w:rsid w:val="000A0E63"/>
    <w:rsid w:val="000A1196"/>
    <w:rsid w:val="000A12E7"/>
    <w:rsid w:val="000A166D"/>
    <w:rsid w:val="000A166E"/>
    <w:rsid w:val="000A215C"/>
    <w:rsid w:val="000A23A1"/>
    <w:rsid w:val="000A252E"/>
    <w:rsid w:val="000A2615"/>
    <w:rsid w:val="000A2A76"/>
    <w:rsid w:val="000A2B92"/>
    <w:rsid w:val="000A2BC7"/>
    <w:rsid w:val="000A2FDF"/>
    <w:rsid w:val="000A3020"/>
    <w:rsid w:val="000A318D"/>
    <w:rsid w:val="000A327B"/>
    <w:rsid w:val="000A337A"/>
    <w:rsid w:val="000A3674"/>
    <w:rsid w:val="000A383A"/>
    <w:rsid w:val="000A397C"/>
    <w:rsid w:val="000A3BEE"/>
    <w:rsid w:val="000A3D39"/>
    <w:rsid w:val="000A3D7F"/>
    <w:rsid w:val="000A3F69"/>
    <w:rsid w:val="000A3FCB"/>
    <w:rsid w:val="000A4089"/>
    <w:rsid w:val="000A4145"/>
    <w:rsid w:val="000A41ED"/>
    <w:rsid w:val="000A4255"/>
    <w:rsid w:val="000A46D5"/>
    <w:rsid w:val="000A4A17"/>
    <w:rsid w:val="000A4A68"/>
    <w:rsid w:val="000A4ABF"/>
    <w:rsid w:val="000A4B14"/>
    <w:rsid w:val="000A4D8F"/>
    <w:rsid w:val="000A4EFD"/>
    <w:rsid w:val="000A51D2"/>
    <w:rsid w:val="000A53E9"/>
    <w:rsid w:val="000A542C"/>
    <w:rsid w:val="000A54E2"/>
    <w:rsid w:val="000A555E"/>
    <w:rsid w:val="000A5737"/>
    <w:rsid w:val="000A5952"/>
    <w:rsid w:val="000A5AD4"/>
    <w:rsid w:val="000A5AFB"/>
    <w:rsid w:val="000A5C59"/>
    <w:rsid w:val="000A5CCF"/>
    <w:rsid w:val="000A5D8F"/>
    <w:rsid w:val="000A62E0"/>
    <w:rsid w:val="000A641A"/>
    <w:rsid w:val="000A65B6"/>
    <w:rsid w:val="000A6A10"/>
    <w:rsid w:val="000A6C72"/>
    <w:rsid w:val="000A6DCD"/>
    <w:rsid w:val="000A6EE2"/>
    <w:rsid w:val="000A6F5C"/>
    <w:rsid w:val="000A6FC1"/>
    <w:rsid w:val="000A7149"/>
    <w:rsid w:val="000A7233"/>
    <w:rsid w:val="000A7257"/>
    <w:rsid w:val="000A74C3"/>
    <w:rsid w:val="000A75DA"/>
    <w:rsid w:val="000A77D9"/>
    <w:rsid w:val="000A79E7"/>
    <w:rsid w:val="000A7AFF"/>
    <w:rsid w:val="000A7B41"/>
    <w:rsid w:val="000B0235"/>
    <w:rsid w:val="000B03E0"/>
    <w:rsid w:val="000B058F"/>
    <w:rsid w:val="000B06DB"/>
    <w:rsid w:val="000B0743"/>
    <w:rsid w:val="000B07BB"/>
    <w:rsid w:val="000B0E3C"/>
    <w:rsid w:val="000B14AF"/>
    <w:rsid w:val="000B14F4"/>
    <w:rsid w:val="000B16EB"/>
    <w:rsid w:val="000B18FE"/>
    <w:rsid w:val="000B1A46"/>
    <w:rsid w:val="000B1A7D"/>
    <w:rsid w:val="000B1C00"/>
    <w:rsid w:val="000B29D7"/>
    <w:rsid w:val="000B2A38"/>
    <w:rsid w:val="000B2A67"/>
    <w:rsid w:val="000B2AFF"/>
    <w:rsid w:val="000B2B94"/>
    <w:rsid w:val="000B2C95"/>
    <w:rsid w:val="000B2D85"/>
    <w:rsid w:val="000B2DAA"/>
    <w:rsid w:val="000B2E94"/>
    <w:rsid w:val="000B308F"/>
    <w:rsid w:val="000B32CF"/>
    <w:rsid w:val="000B332D"/>
    <w:rsid w:val="000B33C5"/>
    <w:rsid w:val="000B346E"/>
    <w:rsid w:val="000B3B60"/>
    <w:rsid w:val="000B3D43"/>
    <w:rsid w:val="000B3DD1"/>
    <w:rsid w:val="000B41AE"/>
    <w:rsid w:val="000B42F3"/>
    <w:rsid w:val="000B446D"/>
    <w:rsid w:val="000B44FB"/>
    <w:rsid w:val="000B474F"/>
    <w:rsid w:val="000B48E4"/>
    <w:rsid w:val="000B4FF4"/>
    <w:rsid w:val="000B5072"/>
    <w:rsid w:val="000B50FF"/>
    <w:rsid w:val="000B55D4"/>
    <w:rsid w:val="000B5922"/>
    <w:rsid w:val="000B5B7C"/>
    <w:rsid w:val="000B5C71"/>
    <w:rsid w:val="000B5C8D"/>
    <w:rsid w:val="000B616F"/>
    <w:rsid w:val="000B61FA"/>
    <w:rsid w:val="000B662B"/>
    <w:rsid w:val="000B6793"/>
    <w:rsid w:val="000B67CF"/>
    <w:rsid w:val="000B6868"/>
    <w:rsid w:val="000B69E9"/>
    <w:rsid w:val="000B6A08"/>
    <w:rsid w:val="000B705A"/>
    <w:rsid w:val="000B716A"/>
    <w:rsid w:val="000B7425"/>
    <w:rsid w:val="000B7484"/>
    <w:rsid w:val="000B7AD5"/>
    <w:rsid w:val="000B7BE8"/>
    <w:rsid w:val="000B7D66"/>
    <w:rsid w:val="000B7D68"/>
    <w:rsid w:val="000B7E2F"/>
    <w:rsid w:val="000B7E80"/>
    <w:rsid w:val="000B7F08"/>
    <w:rsid w:val="000B7F8F"/>
    <w:rsid w:val="000B7FA5"/>
    <w:rsid w:val="000C001F"/>
    <w:rsid w:val="000C00BD"/>
    <w:rsid w:val="000C01FA"/>
    <w:rsid w:val="000C034F"/>
    <w:rsid w:val="000C03C5"/>
    <w:rsid w:val="000C0982"/>
    <w:rsid w:val="000C0BB1"/>
    <w:rsid w:val="000C0CA2"/>
    <w:rsid w:val="000C0DD2"/>
    <w:rsid w:val="000C14DE"/>
    <w:rsid w:val="000C19E5"/>
    <w:rsid w:val="000C1C08"/>
    <w:rsid w:val="000C1CA8"/>
    <w:rsid w:val="000C1CBB"/>
    <w:rsid w:val="000C1F7A"/>
    <w:rsid w:val="000C2002"/>
    <w:rsid w:val="000C2107"/>
    <w:rsid w:val="000C235B"/>
    <w:rsid w:val="000C24A5"/>
    <w:rsid w:val="000C2574"/>
    <w:rsid w:val="000C2674"/>
    <w:rsid w:val="000C2BFB"/>
    <w:rsid w:val="000C2C9A"/>
    <w:rsid w:val="000C2F88"/>
    <w:rsid w:val="000C314B"/>
    <w:rsid w:val="000C31A7"/>
    <w:rsid w:val="000C3241"/>
    <w:rsid w:val="000C345C"/>
    <w:rsid w:val="000C373D"/>
    <w:rsid w:val="000C389B"/>
    <w:rsid w:val="000C3AD8"/>
    <w:rsid w:val="000C4372"/>
    <w:rsid w:val="000C43A8"/>
    <w:rsid w:val="000C44C1"/>
    <w:rsid w:val="000C4578"/>
    <w:rsid w:val="000C4D67"/>
    <w:rsid w:val="000C4E1C"/>
    <w:rsid w:val="000C54FB"/>
    <w:rsid w:val="000C551D"/>
    <w:rsid w:val="000C56EF"/>
    <w:rsid w:val="000C5A4C"/>
    <w:rsid w:val="000C5CA0"/>
    <w:rsid w:val="000C65A3"/>
    <w:rsid w:val="000C699A"/>
    <w:rsid w:val="000C6B1E"/>
    <w:rsid w:val="000C6BFC"/>
    <w:rsid w:val="000C6CAD"/>
    <w:rsid w:val="000C6D84"/>
    <w:rsid w:val="000C72CF"/>
    <w:rsid w:val="000C738D"/>
    <w:rsid w:val="000C7F0F"/>
    <w:rsid w:val="000D0046"/>
    <w:rsid w:val="000D008B"/>
    <w:rsid w:val="000D043C"/>
    <w:rsid w:val="000D04B4"/>
    <w:rsid w:val="000D07C6"/>
    <w:rsid w:val="000D091D"/>
    <w:rsid w:val="000D0A99"/>
    <w:rsid w:val="000D0B48"/>
    <w:rsid w:val="000D0E8C"/>
    <w:rsid w:val="000D0F9F"/>
    <w:rsid w:val="000D111C"/>
    <w:rsid w:val="000D1234"/>
    <w:rsid w:val="000D1567"/>
    <w:rsid w:val="000D1666"/>
    <w:rsid w:val="000D18FF"/>
    <w:rsid w:val="000D1919"/>
    <w:rsid w:val="000D199A"/>
    <w:rsid w:val="000D19DD"/>
    <w:rsid w:val="000D1D94"/>
    <w:rsid w:val="000D1DDA"/>
    <w:rsid w:val="000D229D"/>
    <w:rsid w:val="000D22EB"/>
    <w:rsid w:val="000D26F4"/>
    <w:rsid w:val="000D29A8"/>
    <w:rsid w:val="000D2A8E"/>
    <w:rsid w:val="000D2CEC"/>
    <w:rsid w:val="000D2F11"/>
    <w:rsid w:val="000D313C"/>
    <w:rsid w:val="000D33A9"/>
    <w:rsid w:val="000D35F9"/>
    <w:rsid w:val="000D376D"/>
    <w:rsid w:val="000D3853"/>
    <w:rsid w:val="000D3921"/>
    <w:rsid w:val="000D3DE2"/>
    <w:rsid w:val="000D4190"/>
    <w:rsid w:val="000D41F2"/>
    <w:rsid w:val="000D463F"/>
    <w:rsid w:val="000D4659"/>
    <w:rsid w:val="000D4BE5"/>
    <w:rsid w:val="000D4D73"/>
    <w:rsid w:val="000D4D9C"/>
    <w:rsid w:val="000D4F1B"/>
    <w:rsid w:val="000D5062"/>
    <w:rsid w:val="000D5D5E"/>
    <w:rsid w:val="000D5ED7"/>
    <w:rsid w:val="000D5EE9"/>
    <w:rsid w:val="000D5F56"/>
    <w:rsid w:val="000D611C"/>
    <w:rsid w:val="000D61E6"/>
    <w:rsid w:val="000D6731"/>
    <w:rsid w:val="000D6A6D"/>
    <w:rsid w:val="000D6CD0"/>
    <w:rsid w:val="000D7064"/>
    <w:rsid w:val="000D73B2"/>
    <w:rsid w:val="000D74BB"/>
    <w:rsid w:val="000D76E5"/>
    <w:rsid w:val="000D791A"/>
    <w:rsid w:val="000E00B0"/>
    <w:rsid w:val="000E0379"/>
    <w:rsid w:val="000E054C"/>
    <w:rsid w:val="000E06FD"/>
    <w:rsid w:val="000E073A"/>
    <w:rsid w:val="000E084F"/>
    <w:rsid w:val="000E0AEC"/>
    <w:rsid w:val="000E0B1E"/>
    <w:rsid w:val="000E0E74"/>
    <w:rsid w:val="000E11C9"/>
    <w:rsid w:val="000E149F"/>
    <w:rsid w:val="000E1B37"/>
    <w:rsid w:val="000E1B6E"/>
    <w:rsid w:val="000E1D5D"/>
    <w:rsid w:val="000E20CC"/>
    <w:rsid w:val="000E23C5"/>
    <w:rsid w:val="000E2663"/>
    <w:rsid w:val="000E2701"/>
    <w:rsid w:val="000E2B04"/>
    <w:rsid w:val="000E2E40"/>
    <w:rsid w:val="000E2ED6"/>
    <w:rsid w:val="000E2F07"/>
    <w:rsid w:val="000E325D"/>
    <w:rsid w:val="000E3362"/>
    <w:rsid w:val="000E3573"/>
    <w:rsid w:val="000E3701"/>
    <w:rsid w:val="000E3C95"/>
    <w:rsid w:val="000E3DAB"/>
    <w:rsid w:val="000E3E55"/>
    <w:rsid w:val="000E410A"/>
    <w:rsid w:val="000E4269"/>
    <w:rsid w:val="000E429B"/>
    <w:rsid w:val="000E4688"/>
    <w:rsid w:val="000E4A10"/>
    <w:rsid w:val="000E4A96"/>
    <w:rsid w:val="000E4A9C"/>
    <w:rsid w:val="000E50AA"/>
    <w:rsid w:val="000E518C"/>
    <w:rsid w:val="000E51C2"/>
    <w:rsid w:val="000E52BB"/>
    <w:rsid w:val="000E6250"/>
    <w:rsid w:val="000E63FA"/>
    <w:rsid w:val="000E6898"/>
    <w:rsid w:val="000E6921"/>
    <w:rsid w:val="000E694F"/>
    <w:rsid w:val="000E6B0D"/>
    <w:rsid w:val="000E6EF7"/>
    <w:rsid w:val="000E70A1"/>
    <w:rsid w:val="000E7233"/>
    <w:rsid w:val="000E7371"/>
    <w:rsid w:val="000E75EC"/>
    <w:rsid w:val="000E7DC3"/>
    <w:rsid w:val="000F0219"/>
    <w:rsid w:val="000F0680"/>
    <w:rsid w:val="000F0C33"/>
    <w:rsid w:val="000F0EC2"/>
    <w:rsid w:val="000F0FC0"/>
    <w:rsid w:val="000F10D4"/>
    <w:rsid w:val="000F15EA"/>
    <w:rsid w:val="000F1803"/>
    <w:rsid w:val="000F19E5"/>
    <w:rsid w:val="000F1AB0"/>
    <w:rsid w:val="000F1E70"/>
    <w:rsid w:val="000F2595"/>
    <w:rsid w:val="000F2896"/>
    <w:rsid w:val="000F2C5B"/>
    <w:rsid w:val="000F2E6E"/>
    <w:rsid w:val="000F2F0A"/>
    <w:rsid w:val="000F30CB"/>
    <w:rsid w:val="000F3491"/>
    <w:rsid w:val="000F3658"/>
    <w:rsid w:val="000F366E"/>
    <w:rsid w:val="000F38BC"/>
    <w:rsid w:val="000F3C97"/>
    <w:rsid w:val="000F3ECD"/>
    <w:rsid w:val="000F3FAA"/>
    <w:rsid w:val="000F4136"/>
    <w:rsid w:val="000F44C0"/>
    <w:rsid w:val="000F45EC"/>
    <w:rsid w:val="000F47BB"/>
    <w:rsid w:val="000F4907"/>
    <w:rsid w:val="000F4971"/>
    <w:rsid w:val="000F4C17"/>
    <w:rsid w:val="000F51CD"/>
    <w:rsid w:val="000F527A"/>
    <w:rsid w:val="000F52BA"/>
    <w:rsid w:val="000F5818"/>
    <w:rsid w:val="000F5994"/>
    <w:rsid w:val="000F5AC4"/>
    <w:rsid w:val="000F5B78"/>
    <w:rsid w:val="000F5BFA"/>
    <w:rsid w:val="000F641B"/>
    <w:rsid w:val="000F65D5"/>
    <w:rsid w:val="000F6627"/>
    <w:rsid w:val="000F68EC"/>
    <w:rsid w:val="000F69C1"/>
    <w:rsid w:val="000F6BBC"/>
    <w:rsid w:val="000F6EB7"/>
    <w:rsid w:val="000F70F6"/>
    <w:rsid w:val="000F714D"/>
    <w:rsid w:val="000F749A"/>
    <w:rsid w:val="000F7870"/>
    <w:rsid w:val="000F78C1"/>
    <w:rsid w:val="000F794C"/>
    <w:rsid w:val="000F79D0"/>
    <w:rsid w:val="000F7C68"/>
    <w:rsid w:val="000F7CFD"/>
    <w:rsid w:val="000F7F11"/>
    <w:rsid w:val="00100229"/>
    <w:rsid w:val="00100266"/>
    <w:rsid w:val="00100275"/>
    <w:rsid w:val="00100341"/>
    <w:rsid w:val="0010034C"/>
    <w:rsid w:val="00100A13"/>
    <w:rsid w:val="00100BFF"/>
    <w:rsid w:val="00100D3C"/>
    <w:rsid w:val="00100F37"/>
    <w:rsid w:val="00101256"/>
    <w:rsid w:val="00101345"/>
    <w:rsid w:val="001014C0"/>
    <w:rsid w:val="001018E9"/>
    <w:rsid w:val="0010195B"/>
    <w:rsid w:val="00101AA4"/>
    <w:rsid w:val="0010229E"/>
    <w:rsid w:val="0010242A"/>
    <w:rsid w:val="00102654"/>
    <w:rsid w:val="00102723"/>
    <w:rsid w:val="00102832"/>
    <w:rsid w:val="001029D3"/>
    <w:rsid w:val="00102BF5"/>
    <w:rsid w:val="00102F2F"/>
    <w:rsid w:val="00103086"/>
    <w:rsid w:val="00103309"/>
    <w:rsid w:val="001034E3"/>
    <w:rsid w:val="001039A6"/>
    <w:rsid w:val="00103AD4"/>
    <w:rsid w:val="00103D77"/>
    <w:rsid w:val="00103DE5"/>
    <w:rsid w:val="00103F66"/>
    <w:rsid w:val="0010402D"/>
    <w:rsid w:val="00104299"/>
    <w:rsid w:val="00104489"/>
    <w:rsid w:val="00104639"/>
    <w:rsid w:val="0010485D"/>
    <w:rsid w:val="00104A77"/>
    <w:rsid w:val="00104B7A"/>
    <w:rsid w:val="00104BE4"/>
    <w:rsid w:val="00104EC3"/>
    <w:rsid w:val="00104F57"/>
    <w:rsid w:val="001050BE"/>
    <w:rsid w:val="00105141"/>
    <w:rsid w:val="00105182"/>
    <w:rsid w:val="001054A4"/>
    <w:rsid w:val="0010551D"/>
    <w:rsid w:val="00105661"/>
    <w:rsid w:val="001058CE"/>
    <w:rsid w:val="001058DC"/>
    <w:rsid w:val="00105AAB"/>
    <w:rsid w:val="00105B7E"/>
    <w:rsid w:val="00105D04"/>
    <w:rsid w:val="00105D4B"/>
    <w:rsid w:val="00105E2C"/>
    <w:rsid w:val="00105E3C"/>
    <w:rsid w:val="00105F4C"/>
    <w:rsid w:val="00106146"/>
    <w:rsid w:val="001062E7"/>
    <w:rsid w:val="001064C5"/>
    <w:rsid w:val="001065B1"/>
    <w:rsid w:val="001065C2"/>
    <w:rsid w:val="001066F1"/>
    <w:rsid w:val="001068C9"/>
    <w:rsid w:val="00106905"/>
    <w:rsid w:val="00106F3D"/>
    <w:rsid w:val="00106FE9"/>
    <w:rsid w:val="0010711B"/>
    <w:rsid w:val="0010778D"/>
    <w:rsid w:val="00107898"/>
    <w:rsid w:val="00107A3D"/>
    <w:rsid w:val="00107A7E"/>
    <w:rsid w:val="00107BDD"/>
    <w:rsid w:val="00107C24"/>
    <w:rsid w:val="00107C98"/>
    <w:rsid w:val="00107D49"/>
    <w:rsid w:val="00107DBA"/>
    <w:rsid w:val="00110051"/>
    <w:rsid w:val="00110598"/>
    <w:rsid w:val="00110707"/>
    <w:rsid w:val="00110816"/>
    <w:rsid w:val="001108AD"/>
    <w:rsid w:val="0011096D"/>
    <w:rsid w:val="001109B1"/>
    <w:rsid w:val="00110A01"/>
    <w:rsid w:val="00110E52"/>
    <w:rsid w:val="0011101F"/>
    <w:rsid w:val="00111149"/>
    <w:rsid w:val="001111E2"/>
    <w:rsid w:val="001114F9"/>
    <w:rsid w:val="00111780"/>
    <w:rsid w:val="00111851"/>
    <w:rsid w:val="0011191C"/>
    <w:rsid w:val="0011195B"/>
    <w:rsid w:val="00111C06"/>
    <w:rsid w:val="00111D2C"/>
    <w:rsid w:val="00111D57"/>
    <w:rsid w:val="001120E3"/>
    <w:rsid w:val="0011229A"/>
    <w:rsid w:val="0011230D"/>
    <w:rsid w:val="001123F2"/>
    <w:rsid w:val="0011247A"/>
    <w:rsid w:val="0011278E"/>
    <w:rsid w:val="0011299C"/>
    <w:rsid w:val="00112B9A"/>
    <w:rsid w:val="00112D11"/>
    <w:rsid w:val="00112D4D"/>
    <w:rsid w:val="00112D92"/>
    <w:rsid w:val="00113533"/>
    <w:rsid w:val="001135B6"/>
    <w:rsid w:val="001135E0"/>
    <w:rsid w:val="00113983"/>
    <w:rsid w:val="00113A48"/>
    <w:rsid w:val="00113AD0"/>
    <w:rsid w:val="00113D39"/>
    <w:rsid w:val="00114083"/>
    <w:rsid w:val="00114411"/>
    <w:rsid w:val="00114710"/>
    <w:rsid w:val="00114B76"/>
    <w:rsid w:val="00115034"/>
    <w:rsid w:val="001150FB"/>
    <w:rsid w:val="00115FCB"/>
    <w:rsid w:val="001160A4"/>
    <w:rsid w:val="001162B1"/>
    <w:rsid w:val="001162F6"/>
    <w:rsid w:val="00116404"/>
    <w:rsid w:val="00116424"/>
    <w:rsid w:val="00116817"/>
    <w:rsid w:val="00116AC5"/>
    <w:rsid w:val="00116F47"/>
    <w:rsid w:val="00116FC7"/>
    <w:rsid w:val="001177A1"/>
    <w:rsid w:val="00117AE0"/>
    <w:rsid w:val="00117EAE"/>
    <w:rsid w:val="00117F6A"/>
    <w:rsid w:val="00120016"/>
    <w:rsid w:val="001200E5"/>
    <w:rsid w:val="0012030D"/>
    <w:rsid w:val="0012050A"/>
    <w:rsid w:val="00120578"/>
    <w:rsid w:val="001206D6"/>
    <w:rsid w:val="0012095D"/>
    <w:rsid w:val="0012099B"/>
    <w:rsid w:val="00120A55"/>
    <w:rsid w:val="00120AF6"/>
    <w:rsid w:val="00120D17"/>
    <w:rsid w:val="00120D3E"/>
    <w:rsid w:val="00121327"/>
    <w:rsid w:val="001215E1"/>
    <w:rsid w:val="001217BB"/>
    <w:rsid w:val="0012197B"/>
    <w:rsid w:val="00121D95"/>
    <w:rsid w:val="00121E27"/>
    <w:rsid w:val="001227DB"/>
    <w:rsid w:val="00122ABC"/>
    <w:rsid w:val="00122BD1"/>
    <w:rsid w:val="00122D81"/>
    <w:rsid w:val="00122E47"/>
    <w:rsid w:val="00123008"/>
    <w:rsid w:val="00123060"/>
    <w:rsid w:val="00123341"/>
    <w:rsid w:val="001234D2"/>
    <w:rsid w:val="001234D7"/>
    <w:rsid w:val="00123897"/>
    <w:rsid w:val="00123DB6"/>
    <w:rsid w:val="00123F47"/>
    <w:rsid w:val="00124233"/>
    <w:rsid w:val="001246B5"/>
    <w:rsid w:val="00124700"/>
    <w:rsid w:val="00125074"/>
    <w:rsid w:val="001254C1"/>
    <w:rsid w:val="001256A2"/>
    <w:rsid w:val="001256D8"/>
    <w:rsid w:val="001256DF"/>
    <w:rsid w:val="0012575A"/>
    <w:rsid w:val="00125872"/>
    <w:rsid w:val="00125B82"/>
    <w:rsid w:val="00126322"/>
    <w:rsid w:val="001263E7"/>
    <w:rsid w:val="001265AD"/>
    <w:rsid w:val="00126790"/>
    <w:rsid w:val="001267E5"/>
    <w:rsid w:val="0012692B"/>
    <w:rsid w:val="00126C4A"/>
    <w:rsid w:val="00126C70"/>
    <w:rsid w:val="00126C8A"/>
    <w:rsid w:val="00126D21"/>
    <w:rsid w:val="00127035"/>
    <w:rsid w:val="0012717F"/>
    <w:rsid w:val="001272BF"/>
    <w:rsid w:val="00127478"/>
    <w:rsid w:val="00127730"/>
    <w:rsid w:val="0012777D"/>
    <w:rsid w:val="00127B93"/>
    <w:rsid w:val="00127CBD"/>
    <w:rsid w:val="00127E44"/>
    <w:rsid w:val="001300ED"/>
    <w:rsid w:val="001301A2"/>
    <w:rsid w:val="001302D4"/>
    <w:rsid w:val="0013032A"/>
    <w:rsid w:val="001307FE"/>
    <w:rsid w:val="001308B0"/>
    <w:rsid w:val="00130A29"/>
    <w:rsid w:val="00130B70"/>
    <w:rsid w:val="00130BF7"/>
    <w:rsid w:val="00130D47"/>
    <w:rsid w:val="00130DB3"/>
    <w:rsid w:val="001314C3"/>
    <w:rsid w:val="00131917"/>
    <w:rsid w:val="00131989"/>
    <w:rsid w:val="00131F1C"/>
    <w:rsid w:val="0013204B"/>
    <w:rsid w:val="001320F0"/>
    <w:rsid w:val="0013232B"/>
    <w:rsid w:val="0013243C"/>
    <w:rsid w:val="00132441"/>
    <w:rsid w:val="001325A6"/>
    <w:rsid w:val="00132B23"/>
    <w:rsid w:val="001330DA"/>
    <w:rsid w:val="001331D8"/>
    <w:rsid w:val="00133229"/>
    <w:rsid w:val="00133277"/>
    <w:rsid w:val="001337DA"/>
    <w:rsid w:val="00133CF5"/>
    <w:rsid w:val="00133E2A"/>
    <w:rsid w:val="00133F75"/>
    <w:rsid w:val="00133F88"/>
    <w:rsid w:val="001345A5"/>
    <w:rsid w:val="0013466E"/>
    <w:rsid w:val="00134758"/>
    <w:rsid w:val="00134833"/>
    <w:rsid w:val="00134CC7"/>
    <w:rsid w:val="00134D7A"/>
    <w:rsid w:val="00134DA4"/>
    <w:rsid w:val="00135369"/>
    <w:rsid w:val="001354D6"/>
    <w:rsid w:val="001356AA"/>
    <w:rsid w:val="001357C1"/>
    <w:rsid w:val="00135B7B"/>
    <w:rsid w:val="00135C0E"/>
    <w:rsid w:val="00135CB6"/>
    <w:rsid w:val="00135EFC"/>
    <w:rsid w:val="00135F9F"/>
    <w:rsid w:val="00136029"/>
    <w:rsid w:val="0013635D"/>
    <w:rsid w:val="00136434"/>
    <w:rsid w:val="001365EC"/>
    <w:rsid w:val="00136AF5"/>
    <w:rsid w:val="00136B39"/>
    <w:rsid w:val="00136C83"/>
    <w:rsid w:val="00136E40"/>
    <w:rsid w:val="00136FD5"/>
    <w:rsid w:val="0013702D"/>
    <w:rsid w:val="00137152"/>
    <w:rsid w:val="001375AF"/>
    <w:rsid w:val="00137742"/>
    <w:rsid w:val="001379A1"/>
    <w:rsid w:val="001379D1"/>
    <w:rsid w:val="001379DC"/>
    <w:rsid w:val="00137A0A"/>
    <w:rsid w:val="00137CD6"/>
    <w:rsid w:val="00137E1E"/>
    <w:rsid w:val="001401D3"/>
    <w:rsid w:val="001401E3"/>
    <w:rsid w:val="00140252"/>
    <w:rsid w:val="00140B6D"/>
    <w:rsid w:val="00140B71"/>
    <w:rsid w:val="00140D53"/>
    <w:rsid w:val="00140EF8"/>
    <w:rsid w:val="00140F59"/>
    <w:rsid w:val="0014111F"/>
    <w:rsid w:val="001414B2"/>
    <w:rsid w:val="001414F9"/>
    <w:rsid w:val="00141591"/>
    <w:rsid w:val="00141E3D"/>
    <w:rsid w:val="00141E91"/>
    <w:rsid w:val="00142111"/>
    <w:rsid w:val="001422C5"/>
    <w:rsid w:val="00142543"/>
    <w:rsid w:val="00142B74"/>
    <w:rsid w:val="00142E0D"/>
    <w:rsid w:val="00143122"/>
    <w:rsid w:val="00143222"/>
    <w:rsid w:val="00143272"/>
    <w:rsid w:val="001436A4"/>
    <w:rsid w:val="001437A8"/>
    <w:rsid w:val="00143C70"/>
    <w:rsid w:val="00143CC3"/>
    <w:rsid w:val="0014406E"/>
    <w:rsid w:val="0014454B"/>
    <w:rsid w:val="00144784"/>
    <w:rsid w:val="0014480F"/>
    <w:rsid w:val="00144B80"/>
    <w:rsid w:val="00144B8F"/>
    <w:rsid w:val="00144C9C"/>
    <w:rsid w:val="00144CC3"/>
    <w:rsid w:val="00144FEE"/>
    <w:rsid w:val="00145043"/>
    <w:rsid w:val="001450F3"/>
    <w:rsid w:val="0014525C"/>
    <w:rsid w:val="001452EB"/>
    <w:rsid w:val="001456EA"/>
    <w:rsid w:val="00145A8E"/>
    <w:rsid w:val="00145DCA"/>
    <w:rsid w:val="00145F11"/>
    <w:rsid w:val="00146058"/>
    <w:rsid w:val="00146479"/>
    <w:rsid w:val="00146602"/>
    <w:rsid w:val="00146703"/>
    <w:rsid w:val="00146A42"/>
    <w:rsid w:val="00146E0C"/>
    <w:rsid w:val="00146F9E"/>
    <w:rsid w:val="00147013"/>
    <w:rsid w:val="001470F3"/>
    <w:rsid w:val="001471DD"/>
    <w:rsid w:val="00147542"/>
    <w:rsid w:val="00147642"/>
    <w:rsid w:val="00147A35"/>
    <w:rsid w:val="00147AC6"/>
    <w:rsid w:val="00147B67"/>
    <w:rsid w:val="00147C86"/>
    <w:rsid w:val="00147F3A"/>
    <w:rsid w:val="00150330"/>
    <w:rsid w:val="001507E6"/>
    <w:rsid w:val="00150BF7"/>
    <w:rsid w:val="00150C7E"/>
    <w:rsid w:val="00150CC6"/>
    <w:rsid w:val="00150D7B"/>
    <w:rsid w:val="00150EFD"/>
    <w:rsid w:val="00150FB2"/>
    <w:rsid w:val="001510B1"/>
    <w:rsid w:val="001510B3"/>
    <w:rsid w:val="001512CE"/>
    <w:rsid w:val="00151329"/>
    <w:rsid w:val="001515A8"/>
    <w:rsid w:val="00151650"/>
    <w:rsid w:val="001519D2"/>
    <w:rsid w:val="00151E4A"/>
    <w:rsid w:val="00151E59"/>
    <w:rsid w:val="00151EA1"/>
    <w:rsid w:val="0015215F"/>
    <w:rsid w:val="0015217E"/>
    <w:rsid w:val="00152181"/>
    <w:rsid w:val="00152633"/>
    <w:rsid w:val="00152A33"/>
    <w:rsid w:val="001533AC"/>
    <w:rsid w:val="00153556"/>
    <w:rsid w:val="0015361F"/>
    <w:rsid w:val="001538BC"/>
    <w:rsid w:val="00153A71"/>
    <w:rsid w:val="00153F78"/>
    <w:rsid w:val="0015441A"/>
    <w:rsid w:val="0015453A"/>
    <w:rsid w:val="001545F1"/>
    <w:rsid w:val="00154847"/>
    <w:rsid w:val="001549E8"/>
    <w:rsid w:val="00154A7E"/>
    <w:rsid w:val="00154DE7"/>
    <w:rsid w:val="00155274"/>
    <w:rsid w:val="001552A2"/>
    <w:rsid w:val="00155531"/>
    <w:rsid w:val="00155537"/>
    <w:rsid w:val="00155897"/>
    <w:rsid w:val="001558D2"/>
    <w:rsid w:val="00155D0A"/>
    <w:rsid w:val="00155F15"/>
    <w:rsid w:val="00156146"/>
    <w:rsid w:val="0015633A"/>
    <w:rsid w:val="00156836"/>
    <w:rsid w:val="00156996"/>
    <w:rsid w:val="00156E7A"/>
    <w:rsid w:val="001573AC"/>
    <w:rsid w:val="00157A10"/>
    <w:rsid w:val="00157A1C"/>
    <w:rsid w:val="00157F69"/>
    <w:rsid w:val="00160096"/>
    <w:rsid w:val="001600AC"/>
    <w:rsid w:val="00160125"/>
    <w:rsid w:val="00160A9F"/>
    <w:rsid w:val="00160E68"/>
    <w:rsid w:val="00160EF7"/>
    <w:rsid w:val="0016153F"/>
    <w:rsid w:val="00161821"/>
    <w:rsid w:val="0016184F"/>
    <w:rsid w:val="0016194E"/>
    <w:rsid w:val="001619CC"/>
    <w:rsid w:val="00161B47"/>
    <w:rsid w:val="00161FE7"/>
    <w:rsid w:val="00162131"/>
    <w:rsid w:val="00162208"/>
    <w:rsid w:val="00162282"/>
    <w:rsid w:val="00162927"/>
    <w:rsid w:val="00162D06"/>
    <w:rsid w:val="00162DF7"/>
    <w:rsid w:val="001632B9"/>
    <w:rsid w:val="00163B5B"/>
    <w:rsid w:val="00164B77"/>
    <w:rsid w:val="00164C0B"/>
    <w:rsid w:val="00164D64"/>
    <w:rsid w:val="00164E5A"/>
    <w:rsid w:val="0016502F"/>
    <w:rsid w:val="001651FC"/>
    <w:rsid w:val="001652CC"/>
    <w:rsid w:val="001654AD"/>
    <w:rsid w:val="00165930"/>
    <w:rsid w:val="00165B2E"/>
    <w:rsid w:val="00165C10"/>
    <w:rsid w:val="00165C63"/>
    <w:rsid w:val="00166343"/>
    <w:rsid w:val="00166429"/>
    <w:rsid w:val="001665A1"/>
    <w:rsid w:val="001667DC"/>
    <w:rsid w:val="00166A98"/>
    <w:rsid w:val="00166BEC"/>
    <w:rsid w:val="00166D03"/>
    <w:rsid w:val="00166D31"/>
    <w:rsid w:val="0016716D"/>
    <w:rsid w:val="00167173"/>
    <w:rsid w:val="001673AB"/>
    <w:rsid w:val="001673CB"/>
    <w:rsid w:val="0016748F"/>
    <w:rsid w:val="001678A5"/>
    <w:rsid w:val="001678AF"/>
    <w:rsid w:val="001678DE"/>
    <w:rsid w:val="00167E8E"/>
    <w:rsid w:val="00167FDC"/>
    <w:rsid w:val="00170154"/>
    <w:rsid w:val="00170652"/>
    <w:rsid w:val="001709B9"/>
    <w:rsid w:val="00170A8B"/>
    <w:rsid w:val="00170DDF"/>
    <w:rsid w:val="00170EC2"/>
    <w:rsid w:val="00171112"/>
    <w:rsid w:val="001711FA"/>
    <w:rsid w:val="001712F4"/>
    <w:rsid w:val="00171386"/>
    <w:rsid w:val="00171458"/>
    <w:rsid w:val="00171490"/>
    <w:rsid w:val="0017156A"/>
    <w:rsid w:val="001717DF"/>
    <w:rsid w:val="00171854"/>
    <w:rsid w:val="00171E29"/>
    <w:rsid w:val="00171F12"/>
    <w:rsid w:val="0017247C"/>
    <w:rsid w:val="001726ED"/>
    <w:rsid w:val="001727FD"/>
    <w:rsid w:val="00172980"/>
    <w:rsid w:val="0017333F"/>
    <w:rsid w:val="00173485"/>
    <w:rsid w:val="00173820"/>
    <w:rsid w:val="00173B93"/>
    <w:rsid w:val="00173C23"/>
    <w:rsid w:val="00173C26"/>
    <w:rsid w:val="00173E87"/>
    <w:rsid w:val="00173E97"/>
    <w:rsid w:val="00173F2F"/>
    <w:rsid w:val="0017410B"/>
    <w:rsid w:val="001744C6"/>
    <w:rsid w:val="001745A6"/>
    <w:rsid w:val="00174931"/>
    <w:rsid w:val="00174B50"/>
    <w:rsid w:val="00174C51"/>
    <w:rsid w:val="00174F41"/>
    <w:rsid w:val="001750B2"/>
    <w:rsid w:val="0017533A"/>
    <w:rsid w:val="001753D0"/>
    <w:rsid w:val="00175684"/>
    <w:rsid w:val="00175A66"/>
    <w:rsid w:val="00175C5F"/>
    <w:rsid w:val="00175E5F"/>
    <w:rsid w:val="00175F72"/>
    <w:rsid w:val="001762A9"/>
    <w:rsid w:val="00176346"/>
    <w:rsid w:val="001763FA"/>
    <w:rsid w:val="0017681A"/>
    <w:rsid w:val="001769FC"/>
    <w:rsid w:val="00176A77"/>
    <w:rsid w:val="00176B3F"/>
    <w:rsid w:val="00177473"/>
    <w:rsid w:val="001777B2"/>
    <w:rsid w:val="001777C5"/>
    <w:rsid w:val="00177B75"/>
    <w:rsid w:val="00177E26"/>
    <w:rsid w:val="00177E59"/>
    <w:rsid w:val="00180083"/>
    <w:rsid w:val="00180329"/>
    <w:rsid w:val="0018039B"/>
    <w:rsid w:val="001809B9"/>
    <w:rsid w:val="00180E5C"/>
    <w:rsid w:val="00180F6E"/>
    <w:rsid w:val="00181457"/>
    <w:rsid w:val="0018151B"/>
    <w:rsid w:val="001817C0"/>
    <w:rsid w:val="00181897"/>
    <w:rsid w:val="00181C5A"/>
    <w:rsid w:val="00181ED5"/>
    <w:rsid w:val="001820BA"/>
    <w:rsid w:val="00182206"/>
    <w:rsid w:val="00182329"/>
    <w:rsid w:val="0018236F"/>
    <w:rsid w:val="00182451"/>
    <w:rsid w:val="0018255D"/>
    <w:rsid w:val="0018284E"/>
    <w:rsid w:val="00182B63"/>
    <w:rsid w:val="00182F1C"/>
    <w:rsid w:val="00183057"/>
    <w:rsid w:val="0018317F"/>
    <w:rsid w:val="00183527"/>
    <w:rsid w:val="00183548"/>
    <w:rsid w:val="00183760"/>
    <w:rsid w:val="00183FA1"/>
    <w:rsid w:val="0018401E"/>
    <w:rsid w:val="00184195"/>
    <w:rsid w:val="00184343"/>
    <w:rsid w:val="00184807"/>
    <w:rsid w:val="00184FDC"/>
    <w:rsid w:val="00185441"/>
    <w:rsid w:val="0018561F"/>
    <w:rsid w:val="0018567D"/>
    <w:rsid w:val="00185A00"/>
    <w:rsid w:val="00185AD4"/>
    <w:rsid w:val="00185EE2"/>
    <w:rsid w:val="00186247"/>
    <w:rsid w:val="001863DF"/>
    <w:rsid w:val="00186463"/>
    <w:rsid w:val="001868E9"/>
    <w:rsid w:val="001869BA"/>
    <w:rsid w:val="00186A5D"/>
    <w:rsid w:val="00186B53"/>
    <w:rsid w:val="00186C3E"/>
    <w:rsid w:val="00186CA0"/>
    <w:rsid w:val="00186E60"/>
    <w:rsid w:val="001870B7"/>
    <w:rsid w:val="00187183"/>
    <w:rsid w:val="001871CE"/>
    <w:rsid w:val="00187535"/>
    <w:rsid w:val="001877E0"/>
    <w:rsid w:val="001908AA"/>
    <w:rsid w:val="001909FB"/>
    <w:rsid w:val="00190E4C"/>
    <w:rsid w:val="001911F2"/>
    <w:rsid w:val="001916EF"/>
    <w:rsid w:val="0019192E"/>
    <w:rsid w:val="00191A7F"/>
    <w:rsid w:val="00191BB9"/>
    <w:rsid w:val="00191C1A"/>
    <w:rsid w:val="00191EBD"/>
    <w:rsid w:val="001921F5"/>
    <w:rsid w:val="0019226D"/>
    <w:rsid w:val="00192870"/>
    <w:rsid w:val="001928F6"/>
    <w:rsid w:val="0019295B"/>
    <w:rsid w:val="00192E0F"/>
    <w:rsid w:val="00192E64"/>
    <w:rsid w:val="00193107"/>
    <w:rsid w:val="00193294"/>
    <w:rsid w:val="0019338B"/>
    <w:rsid w:val="001933FA"/>
    <w:rsid w:val="00193BEA"/>
    <w:rsid w:val="00193EA1"/>
    <w:rsid w:val="00194086"/>
    <w:rsid w:val="001940AA"/>
    <w:rsid w:val="001943D0"/>
    <w:rsid w:val="00194589"/>
    <w:rsid w:val="001948A6"/>
    <w:rsid w:val="00194A25"/>
    <w:rsid w:val="00194A85"/>
    <w:rsid w:val="00194AD0"/>
    <w:rsid w:val="00194F2A"/>
    <w:rsid w:val="00194F4A"/>
    <w:rsid w:val="00194FDF"/>
    <w:rsid w:val="00195246"/>
    <w:rsid w:val="001955A3"/>
    <w:rsid w:val="0019567D"/>
    <w:rsid w:val="00195F82"/>
    <w:rsid w:val="00196065"/>
    <w:rsid w:val="001961D9"/>
    <w:rsid w:val="00196751"/>
    <w:rsid w:val="00196885"/>
    <w:rsid w:val="00196B6B"/>
    <w:rsid w:val="00196B8D"/>
    <w:rsid w:val="00196CBE"/>
    <w:rsid w:val="00196D30"/>
    <w:rsid w:val="00196D77"/>
    <w:rsid w:val="00196D81"/>
    <w:rsid w:val="00196E88"/>
    <w:rsid w:val="00197236"/>
    <w:rsid w:val="0019733C"/>
    <w:rsid w:val="00197453"/>
    <w:rsid w:val="00197562"/>
    <w:rsid w:val="0019764C"/>
    <w:rsid w:val="001976D3"/>
    <w:rsid w:val="00197C4C"/>
    <w:rsid w:val="00197EE1"/>
    <w:rsid w:val="00197FD6"/>
    <w:rsid w:val="001A0044"/>
    <w:rsid w:val="001A007A"/>
    <w:rsid w:val="001A00F8"/>
    <w:rsid w:val="001A02DB"/>
    <w:rsid w:val="001A02E6"/>
    <w:rsid w:val="001A039F"/>
    <w:rsid w:val="001A0893"/>
    <w:rsid w:val="001A0A33"/>
    <w:rsid w:val="001A0A38"/>
    <w:rsid w:val="001A0CDF"/>
    <w:rsid w:val="001A1455"/>
    <w:rsid w:val="001A1C6C"/>
    <w:rsid w:val="001A1D1E"/>
    <w:rsid w:val="001A1E25"/>
    <w:rsid w:val="001A21D6"/>
    <w:rsid w:val="001A2567"/>
    <w:rsid w:val="001A25B0"/>
    <w:rsid w:val="001A26FA"/>
    <w:rsid w:val="001A2F9A"/>
    <w:rsid w:val="001A316A"/>
    <w:rsid w:val="001A33FE"/>
    <w:rsid w:val="001A3607"/>
    <w:rsid w:val="001A38A8"/>
    <w:rsid w:val="001A39C0"/>
    <w:rsid w:val="001A3B95"/>
    <w:rsid w:val="001A3DC8"/>
    <w:rsid w:val="001A49F2"/>
    <w:rsid w:val="001A4E94"/>
    <w:rsid w:val="001A5114"/>
    <w:rsid w:val="001A537E"/>
    <w:rsid w:val="001A5415"/>
    <w:rsid w:val="001A55C3"/>
    <w:rsid w:val="001A56D4"/>
    <w:rsid w:val="001A58D4"/>
    <w:rsid w:val="001A59C5"/>
    <w:rsid w:val="001A5A49"/>
    <w:rsid w:val="001A5BC6"/>
    <w:rsid w:val="001A5FFD"/>
    <w:rsid w:val="001A61AD"/>
    <w:rsid w:val="001A629C"/>
    <w:rsid w:val="001A662C"/>
    <w:rsid w:val="001A6891"/>
    <w:rsid w:val="001A693F"/>
    <w:rsid w:val="001A6AEC"/>
    <w:rsid w:val="001A6D2E"/>
    <w:rsid w:val="001A6E60"/>
    <w:rsid w:val="001A7756"/>
    <w:rsid w:val="001A78D5"/>
    <w:rsid w:val="001B0238"/>
    <w:rsid w:val="001B041F"/>
    <w:rsid w:val="001B0862"/>
    <w:rsid w:val="001B0B83"/>
    <w:rsid w:val="001B0BF4"/>
    <w:rsid w:val="001B0C78"/>
    <w:rsid w:val="001B0D13"/>
    <w:rsid w:val="001B0D72"/>
    <w:rsid w:val="001B103B"/>
    <w:rsid w:val="001B115C"/>
    <w:rsid w:val="001B14DC"/>
    <w:rsid w:val="001B1742"/>
    <w:rsid w:val="001B17D4"/>
    <w:rsid w:val="001B1992"/>
    <w:rsid w:val="001B1B46"/>
    <w:rsid w:val="001B1C5E"/>
    <w:rsid w:val="001B2373"/>
    <w:rsid w:val="001B239E"/>
    <w:rsid w:val="001B248D"/>
    <w:rsid w:val="001B24F3"/>
    <w:rsid w:val="001B27F4"/>
    <w:rsid w:val="001B28ED"/>
    <w:rsid w:val="001B28F6"/>
    <w:rsid w:val="001B295D"/>
    <w:rsid w:val="001B2DFD"/>
    <w:rsid w:val="001B2E51"/>
    <w:rsid w:val="001B3116"/>
    <w:rsid w:val="001B3674"/>
    <w:rsid w:val="001B3B3A"/>
    <w:rsid w:val="001B405E"/>
    <w:rsid w:val="001B40ED"/>
    <w:rsid w:val="001B434F"/>
    <w:rsid w:val="001B4636"/>
    <w:rsid w:val="001B49AB"/>
    <w:rsid w:val="001B4BB0"/>
    <w:rsid w:val="001B4F7B"/>
    <w:rsid w:val="001B4F94"/>
    <w:rsid w:val="001B5308"/>
    <w:rsid w:val="001B533B"/>
    <w:rsid w:val="001B53F3"/>
    <w:rsid w:val="001B543C"/>
    <w:rsid w:val="001B59E8"/>
    <w:rsid w:val="001B5DD8"/>
    <w:rsid w:val="001B643B"/>
    <w:rsid w:val="001B6470"/>
    <w:rsid w:val="001B6522"/>
    <w:rsid w:val="001B6616"/>
    <w:rsid w:val="001B67A0"/>
    <w:rsid w:val="001B6A83"/>
    <w:rsid w:val="001B6B97"/>
    <w:rsid w:val="001B6E77"/>
    <w:rsid w:val="001B7002"/>
    <w:rsid w:val="001B7373"/>
    <w:rsid w:val="001B76AB"/>
    <w:rsid w:val="001B78A3"/>
    <w:rsid w:val="001B7A13"/>
    <w:rsid w:val="001B7AD8"/>
    <w:rsid w:val="001B7E4E"/>
    <w:rsid w:val="001B7F1C"/>
    <w:rsid w:val="001C0162"/>
    <w:rsid w:val="001C01DF"/>
    <w:rsid w:val="001C0271"/>
    <w:rsid w:val="001C03C0"/>
    <w:rsid w:val="001C0546"/>
    <w:rsid w:val="001C090D"/>
    <w:rsid w:val="001C0AAC"/>
    <w:rsid w:val="001C0E9A"/>
    <w:rsid w:val="001C10A2"/>
    <w:rsid w:val="001C1214"/>
    <w:rsid w:val="001C1309"/>
    <w:rsid w:val="001C1390"/>
    <w:rsid w:val="001C1398"/>
    <w:rsid w:val="001C149A"/>
    <w:rsid w:val="001C14B4"/>
    <w:rsid w:val="001C1538"/>
    <w:rsid w:val="001C173D"/>
    <w:rsid w:val="001C17E0"/>
    <w:rsid w:val="001C1907"/>
    <w:rsid w:val="001C1ADF"/>
    <w:rsid w:val="001C1FD9"/>
    <w:rsid w:val="001C206A"/>
    <w:rsid w:val="001C207E"/>
    <w:rsid w:val="001C2273"/>
    <w:rsid w:val="001C259F"/>
    <w:rsid w:val="001C25BF"/>
    <w:rsid w:val="001C26B9"/>
    <w:rsid w:val="001C27C1"/>
    <w:rsid w:val="001C2F77"/>
    <w:rsid w:val="001C2F96"/>
    <w:rsid w:val="001C34E2"/>
    <w:rsid w:val="001C357E"/>
    <w:rsid w:val="001C389E"/>
    <w:rsid w:val="001C39EC"/>
    <w:rsid w:val="001C3EF9"/>
    <w:rsid w:val="001C4274"/>
    <w:rsid w:val="001C43A3"/>
    <w:rsid w:val="001C4466"/>
    <w:rsid w:val="001C4AC9"/>
    <w:rsid w:val="001C4B9D"/>
    <w:rsid w:val="001C4C63"/>
    <w:rsid w:val="001C517A"/>
    <w:rsid w:val="001C57AA"/>
    <w:rsid w:val="001C58A5"/>
    <w:rsid w:val="001C5CB3"/>
    <w:rsid w:val="001C5D46"/>
    <w:rsid w:val="001C5DC3"/>
    <w:rsid w:val="001C5F04"/>
    <w:rsid w:val="001C6009"/>
    <w:rsid w:val="001C60A2"/>
    <w:rsid w:val="001C61E8"/>
    <w:rsid w:val="001C6742"/>
    <w:rsid w:val="001C6A76"/>
    <w:rsid w:val="001C6A90"/>
    <w:rsid w:val="001C6C77"/>
    <w:rsid w:val="001C6E3E"/>
    <w:rsid w:val="001C6E5E"/>
    <w:rsid w:val="001C710F"/>
    <w:rsid w:val="001C715C"/>
    <w:rsid w:val="001C7258"/>
    <w:rsid w:val="001C725C"/>
    <w:rsid w:val="001C7637"/>
    <w:rsid w:val="001C7686"/>
    <w:rsid w:val="001C76A7"/>
    <w:rsid w:val="001C77F0"/>
    <w:rsid w:val="001C7A78"/>
    <w:rsid w:val="001C7B6A"/>
    <w:rsid w:val="001C7C0F"/>
    <w:rsid w:val="001C7E02"/>
    <w:rsid w:val="001C7F37"/>
    <w:rsid w:val="001D01C7"/>
    <w:rsid w:val="001D0362"/>
    <w:rsid w:val="001D0436"/>
    <w:rsid w:val="001D08E9"/>
    <w:rsid w:val="001D0950"/>
    <w:rsid w:val="001D0D81"/>
    <w:rsid w:val="001D129C"/>
    <w:rsid w:val="001D130E"/>
    <w:rsid w:val="001D14C3"/>
    <w:rsid w:val="001D169E"/>
    <w:rsid w:val="001D16A3"/>
    <w:rsid w:val="001D16BE"/>
    <w:rsid w:val="001D1CC8"/>
    <w:rsid w:val="001D2395"/>
    <w:rsid w:val="001D2483"/>
    <w:rsid w:val="001D24DE"/>
    <w:rsid w:val="001D25DC"/>
    <w:rsid w:val="001D260E"/>
    <w:rsid w:val="001D2667"/>
    <w:rsid w:val="001D28E9"/>
    <w:rsid w:val="001D2DD7"/>
    <w:rsid w:val="001D2FC8"/>
    <w:rsid w:val="001D30EF"/>
    <w:rsid w:val="001D3251"/>
    <w:rsid w:val="001D3519"/>
    <w:rsid w:val="001D3B56"/>
    <w:rsid w:val="001D3D83"/>
    <w:rsid w:val="001D3E1B"/>
    <w:rsid w:val="001D4147"/>
    <w:rsid w:val="001D41FD"/>
    <w:rsid w:val="001D4372"/>
    <w:rsid w:val="001D4450"/>
    <w:rsid w:val="001D490B"/>
    <w:rsid w:val="001D4A91"/>
    <w:rsid w:val="001D4BD6"/>
    <w:rsid w:val="001D5135"/>
    <w:rsid w:val="001D5266"/>
    <w:rsid w:val="001D5274"/>
    <w:rsid w:val="001D5772"/>
    <w:rsid w:val="001D5913"/>
    <w:rsid w:val="001D5C57"/>
    <w:rsid w:val="001D5C81"/>
    <w:rsid w:val="001D5EFD"/>
    <w:rsid w:val="001D6081"/>
    <w:rsid w:val="001D6095"/>
    <w:rsid w:val="001D60F9"/>
    <w:rsid w:val="001D616F"/>
    <w:rsid w:val="001D65D5"/>
    <w:rsid w:val="001D6682"/>
    <w:rsid w:val="001D67A6"/>
    <w:rsid w:val="001D683E"/>
    <w:rsid w:val="001D69D2"/>
    <w:rsid w:val="001D6A1C"/>
    <w:rsid w:val="001D6A5F"/>
    <w:rsid w:val="001D6BE8"/>
    <w:rsid w:val="001D6BEC"/>
    <w:rsid w:val="001D6E7E"/>
    <w:rsid w:val="001D7025"/>
    <w:rsid w:val="001D7074"/>
    <w:rsid w:val="001D714D"/>
    <w:rsid w:val="001D7283"/>
    <w:rsid w:val="001D72FA"/>
    <w:rsid w:val="001D742D"/>
    <w:rsid w:val="001D77AC"/>
    <w:rsid w:val="001D77C6"/>
    <w:rsid w:val="001D78A4"/>
    <w:rsid w:val="001D7CBC"/>
    <w:rsid w:val="001E02C0"/>
    <w:rsid w:val="001E03B0"/>
    <w:rsid w:val="001E044A"/>
    <w:rsid w:val="001E0557"/>
    <w:rsid w:val="001E06F9"/>
    <w:rsid w:val="001E07DD"/>
    <w:rsid w:val="001E08C7"/>
    <w:rsid w:val="001E0B33"/>
    <w:rsid w:val="001E0DE9"/>
    <w:rsid w:val="001E1480"/>
    <w:rsid w:val="001E19F0"/>
    <w:rsid w:val="001E1AC1"/>
    <w:rsid w:val="001E1C02"/>
    <w:rsid w:val="001E1C82"/>
    <w:rsid w:val="001E1E13"/>
    <w:rsid w:val="001E1FAD"/>
    <w:rsid w:val="001E210D"/>
    <w:rsid w:val="001E241B"/>
    <w:rsid w:val="001E270D"/>
    <w:rsid w:val="001E2A94"/>
    <w:rsid w:val="001E2AF8"/>
    <w:rsid w:val="001E2D89"/>
    <w:rsid w:val="001E3567"/>
    <w:rsid w:val="001E377B"/>
    <w:rsid w:val="001E37BB"/>
    <w:rsid w:val="001E3844"/>
    <w:rsid w:val="001E3938"/>
    <w:rsid w:val="001E3C4A"/>
    <w:rsid w:val="001E3E35"/>
    <w:rsid w:val="001E40D5"/>
    <w:rsid w:val="001E42C6"/>
    <w:rsid w:val="001E44E0"/>
    <w:rsid w:val="001E47B7"/>
    <w:rsid w:val="001E48A5"/>
    <w:rsid w:val="001E4BA5"/>
    <w:rsid w:val="001E4BB8"/>
    <w:rsid w:val="001E4C3C"/>
    <w:rsid w:val="001E4ED3"/>
    <w:rsid w:val="001E4F2D"/>
    <w:rsid w:val="001E50A9"/>
    <w:rsid w:val="001E50D8"/>
    <w:rsid w:val="001E5354"/>
    <w:rsid w:val="001E5609"/>
    <w:rsid w:val="001E566A"/>
    <w:rsid w:val="001E5749"/>
    <w:rsid w:val="001E581C"/>
    <w:rsid w:val="001E5829"/>
    <w:rsid w:val="001E5892"/>
    <w:rsid w:val="001E5969"/>
    <w:rsid w:val="001E5FEE"/>
    <w:rsid w:val="001E641E"/>
    <w:rsid w:val="001E6793"/>
    <w:rsid w:val="001E6815"/>
    <w:rsid w:val="001E6906"/>
    <w:rsid w:val="001E6B1F"/>
    <w:rsid w:val="001E6D48"/>
    <w:rsid w:val="001E70B1"/>
    <w:rsid w:val="001E721B"/>
    <w:rsid w:val="001E739A"/>
    <w:rsid w:val="001E753E"/>
    <w:rsid w:val="001E765E"/>
    <w:rsid w:val="001E7834"/>
    <w:rsid w:val="001E787B"/>
    <w:rsid w:val="001E7CEA"/>
    <w:rsid w:val="001E7F37"/>
    <w:rsid w:val="001F006A"/>
    <w:rsid w:val="001F0148"/>
    <w:rsid w:val="001F046A"/>
    <w:rsid w:val="001F08E0"/>
    <w:rsid w:val="001F0C5D"/>
    <w:rsid w:val="001F12CE"/>
    <w:rsid w:val="001F13BD"/>
    <w:rsid w:val="001F159F"/>
    <w:rsid w:val="001F15ED"/>
    <w:rsid w:val="001F18DC"/>
    <w:rsid w:val="001F1F2F"/>
    <w:rsid w:val="001F1FFF"/>
    <w:rsid w:val="001F21D6"/>
    <w:rsid w:val="001F2216"/>
    <w:rsid w:val="001F24BA"/>
    <w:rsid w:val="001F2D3C"/>
    <w:rsid w:val="001F2EDD"/>
    <w:rsid w:val="001F311B"/>
    <w:rsid w:val="001F3168"/>
    <w:rsid w:val="001F33AC"/>
    <w:rsid w:val="001F3505"/>
    <w:rsid w:val="001F3761"/>
    <w:rsid w:val="001F3898"/>
    <w:rsid w:val="001F3E56"/>
    <w:rsid w:val="001F3FC0"/>
    <w:rsid w:val="001F4131"/>
    <w:rsid w:val="001F4166"/>
    <w:rsid w:val="001F421E"/>
    <w:rsid w:val="001F4495"/>
    <w:rsid w:val="001F4D6C"/>
    <w:rsid w:val="001F4DBD"/>
    <w:rsid w:val="001F4E4A"/>
    <w:rsid w:val="001F4EA2"/>
    <w:rsid w:val="001F5145"/>
    <w:rsid w:val="001F574A"/>
    <w:rsid w:val="001F58AE"/>
    <w:rsid w:val="001F5B97"/>
    <w:rsid w:val="001F5DCA"/>
    <w:rsid w:val="001F5FE1"/>
    <w:rsid w:val="001F61B4"/>
    <w:rsid w:val="001F62F2"/>
    <w:rsid w:val="001F6322"/>
    <w:rsid w:val="001F63A0"/>
    <w:rsid w:val="001F6482"/>
    <w:rsid w:val="001F678E"/>
    <w:rsid w:val="001F67C7"/>
    <w:rsid w:val="001F68A3"/>
    <w:rsid w:val="001F6C74"/>
    <w:rsid w:val="001F6CB7"/>
    <w:rsid w:val="001F7295"/>
    <w:rsid w:val="001F72D6"/>
    <w:rsid w:val="001F73A2"/>
    <w:rsid w:val="001F7452"/>
    <w:rsid w:val="001F75F4"/>
    <w:rsid w:val="001F761C"/>
    <w:rsid w:val="001F78BB"/>
    <w:rsid w:val="001F798E"/>
    <w:rsid w:val="001F7B6A"/>
    <w:rsid w:val="001F7F7C"/>
    <w:rsid w:val="001F7FC2"/>
    <w:rsid w:val="00200127"/>
    <w:rsid w:val="0020023D"/>
    <w:rsid w:val="00200424"/>
    <w:rsid w:val="00201087"/>
    <w:rsid w:val="002011D9"/>
    <w:rsid w:val="00201535"/>
    <w:rsid w:val="0020199D"/>
    <w:rsid w:val="00201B4B"/>
    <w:rsid w:val="00201C0B"/>
    <w:rsid w:val="00201CB8"/>
    <w:rsid w:val="00201F22"/>
    <w:rsid w:val="00201FA1"/>
    <w:rsid w:val="002023E3"/>
    <w:rsid w:val="0020261A"/>
    <w:rsid w:val="0020281F"/>
    <w:rsid w:val="00202CDE"/>
    <w:rsid w:val="00202DA9"/>
    <w:rsid w:val="00202FD9"/>
    <w:rsid w:val="0020336B"/>
    <w:rsid w:val="0020370A"/>
    <w:rsid w:val="002039B5"/>
    <w:rsid w:val="00203AB3"/>
    <w:rsid w:val="00203BCF"/>
    <w:rsid w:val="00203EC5"/>
    <w:rsid w:val="00203FFA"/>
    <w:rsid w:val="00204274"/>
    <w:rsid w:val="00204425"/>
    <w:rsid w:val="0020464D"/>
    <w:rsid w:val="00204960"/>
    <w:rsid w:val="00204B79"/>
    <w:rsid w:val="0020522D"/>
    <w:rsid w:val="00205251"/>
    <w:rsid w:val="00205EBD"/>
    <w:rsid w:val="0020606F"/>
    <w:rsid w:val="00206326"/>
    <w:rsid w:val="00206621"/>
    <w:rsid w:val="00206725"/>
    <w:rsid w:val="002067BA"/>
    <w:rsid w:val="002067D7"/>
    <w:rsid w:val="00207008"/>
    <w:rsid w:val="00207B34"/>
    <w:rsid w:val="00207E91"/>
    <w:rsid w:val="00210003"/>
    <w:rsid w:val="00210044"/>
    <w:rsid w:val="002100E6"/>
    <w:rsid w:val="002100F0"/>
    <w:rsid w:val="0021063A"/>
    <w:rsid w:val="00210746"/>
    <w:rsid w:val="0021088E"/>
    <w:rsid w:val="00210FC2"/>
    <w:rsid w:val="00211367"/>
    <w:rsid w:val="0021188B"/>
    <w:rsid w:val="002118D2"/>
    <w:rsid w:val="00211958"/>
    <w:rsid w:val="00211960"/>
    <w:rsid w:val="00211965"/>
    <w:rsid w:val="00211ABB"/>
    <w:rsid w:val="00211B61"/>
    <w:rsid w:val="00211BD9"/>
    <w:rsid w:val="00211DD4"/>
    <w:rsid w:val="00212023"/>
    <w:rsid w:val="0021229B"/>
    <w:rsid w:val="002122E0"/>
    <w:rsid w:val="002122F3"/>
    <w:rsid w:val="0021232D"/>
    <w:rsid w:val="002125AD"/>
    <w:rsid w:val="00212769"/>
    <w:rsid w:val="00212857"/>
    <w:rsid w:val="00212A82"/>
    <w:rsid w:val="00212F22"/>
    <w:rsid w:val="00213475"/>
    <w:rsid w:val="0021347A"/>
    <w:rsid w:val="0021355C"/>
    <w:rsid w:val="002135D9"/>
    <w:rsid w:val="00213748"/>
    <w:rsid w:val="00213B08"/>
    <w:rsid w:val="00213B57"/>
    <w:rsid w:val="00213F1A"/>
    <w:rsid w:val="00213FC5"/>
    <w:rsid w:val="0021406B"/>
    <w:rsid w:val="0021412B"/>
    <w:rsid w:val="00214820"/>
    <w:rsid w:val="002148EF"/>
    <w:rsid w:val="00214A6D"/>
    <w:rsid w:val="00214C3C"/>
    <w:rsid w:val="00214F30"/>
    <w:rsid w:val="002150DB"/>
    <w:rsid w:val="0021525C"/>
    <w:rsid w:val="00215607"/>
    <w:rsid w:val="00215819"/>
    <w:rsid w:val="00215830"/>
    <w:rsid w:val="00215C77"/>
    <w:rsid w:val="00215CC8"/>
    <w:rsid w:val="00215DAA"/>
    <w:rsid w:val="00215E20"/>
    <w:rsid w:val="00215EEE"/>
    <w:rsid w:val="002160F7"/>
    <w:rsid w:val="002162BA"/>
    <w:rsid w:val="0021650E"/>
    <w:rsid w:val="0021652A"/>
    <w:rsid w:val="00216531"/>
    <w:rsid w:val="00216602"/>
    <w:rsid w:val="00216F6B"/>
    <w:rsid w:val="002170F1"/>
    <w:rsid w:val="00217518"/>
    <w:rsid w:val="0021763A"/>
    <w:rsid w:val="0021783A"/>
    <w:rsid w:val="00217B34"/>
    <w:rsid w:val="00217BD4"/>
    <w:rsid w:val="00217C12"/>
    <w:rsid w:val="002205B5"/>
    <w:rsid w:val="002205CB"/>
    <w:rsid w:val="00220648"/>
    <w:rsid w:val="00220754"/>
    <w:rsid w:val="002209D2"/>
    <w:rsid w:val="00220EEF"/>
    <w:rsid w:val="00220EFD"/>
    <w:rsid w:val="00221038"/>
    <w:rsid w:val="0022155C"/>
    <w:rsid w:val="00221696"/>
    <w:rsid w:val="00221762"/>
    <w:rsid w:val="00221BC7"/>
    <w:rsid w:val="00222297"/>
    <w:rsid w:val="0022235C"/>
    <w:rsid w:val="00222375"/>
    <w:rsid w:val="002226EC"/>
    <w:rsid w:val="00222706"/>
    <w:rsid w:val="002228F2"/>
    <w:rsid w:val="00222950"/>
    <w:rsid w:val="002229F9"/>
    <w:rsid w:val="0022320D"/>
    <w:rsid w:val="00223229"/>
    <w:rsid w:val="002237E5"/>
    <w:rsid w:val="00223825"/>
    <w:rsid w:val="00223986"/>
    <w:rsid w:val="00223F34"/>
    <w:rsid w:val="00224215"/>
    <w:rsid w:val="002244C8"/>
    <w:rsid w:val="002245C5"/>
    <w:rsid w:val="00224646"/>
    <w:rsid w:val="00224AA7"/>
    <w:rsid w:val="00224AB8"/>
    <w:rsid w:val="00224B4C"/>
    <w:rsid w:val="00224D2B"/>
    <w:rsid w:val="00224E34"/>
    <w:rsid w:val="00224E7A"/>
    <w:rsid w:val="00225094"/>
    <w:rsid w:val="00225431"/>
    <w:rsid w:val="0022570C"/>
    <w:rsid w:val="00225D2C"/>
    <w:rsid w:val="00225E60"/>
    <w:rsid w:val="00225FAC"/>
    <w:rsid w:val="002260D0"/>
    <w:rsid w:val="002262C7"/>
    <w:rsid w:val="0022641F"/>
    <w:rsid w:val="00226719"/>
    <w:rsid w:val="00226941"/>
    <w:rsid w:val="00226B09"/>
    <w:rsid w:val="00226D20"/>
    <w:rsid w:val="00226D6F"/>
    <w:rsid w:val="00226E88"/>
    <w:rsid w:val="00226EF1"/>
    <w:rsid w:val="00226F35"/>
    <w:rsid w:val="0022703D"/>
    <w:rsid w:val="002273C1"/>
    <w:rsid w:val="00227557"/>
    <w:rsid w:val="00227590"/>
    <w:rsid w:val="00227631"/>
    <w:rsid w:val="002278F3"/>
    <w:rsid w:val="00227C76"/>
    <w:rsid w:val="00227E3F"/>
    <w:rsid w:val="00227FF7"/>
    <w:rsid w:val="00230042"/>
    <w:rsid w:val="0023023F"/>
    <w:rsid w:val="00230363"/>
    <w:rsid w:val="002303F7"/>
    <w:rsid w:val="00230803"/>
    <w:rsid w:val="00230D27"/>
    <w:rsid w:val="00230D94"/>
    <w:rsid w:val="00230DC0"/>
    <w:rsid w:val="00231138"/>
    <w:rsid w:val="00231847"/>
    <w:rsid w:val="00231C5B"/>
    <w:rsid w:val="00232098"/>
    <w:rsid w:val="00232405"/>
    <w:rsid w:val="0023249E"/>
    <w:rsid w:val="002324CE"/>
    <w:rsid w:val="002327AB"/>
    <w:rsid w:val="002328A3"/>
    <w:rsid w:val="00232A78"/>
    <w:rsid w:val="00232F5E"/>
    <w:rsid w:val="00232FBA"/>
    <w:rsid w:val="0023305E"/>
    <w:rsid w:val="00233246"/>
    <w:rsid w:val="0023398A"/>
    <w:rsid w:val="002339BE"/>
    <w:rsid w:val="00233A0F"/>
    <w:rsid w:val="00233F68"/>
    <w:rsid w:val="00233F86"/>
    <w:rsid w:val="0023404B"/>
    <w:rsid w:val="002343F7"/>
    <w:rsid w:val="00234440"/>
    <w:rsid w:val="002344E7"/>
    <w:rsid w:val="00234980"/>
    <w:rsid w:val="002349A3"/>
    <w:rsid w:val="002349DF"/>
    <w:rsid w:val="00234A39"/>
    <w:rsid w:val="00234CBB"/>
    <w:rsid w:val="00234E66"/>
    <w:rsid w:val="00234E7D"/>
    <w:rsid w:val="00234F5C"/>
    <w:rsid w:val="00234FAA"/>
    <w:rsid w:val="00235385"/>
    <w:rsid w:val="002353A2"/>
    <w:rsid w:val="002354FF"/>
    <w:rsid w:val="00235693"/>
    <w:rsid w:val="002356FB"/>
    <w:rsid w:val="00235B44"/>
    <w:rsid w:val="00235D3C"/>
    <w:rsid w:val="00236111"/>
    <w:rsid w:val="00236164"/>
    <w:rsid w:val="00236196"/>
    <w:rsid w:val="00236235"/>
    <w:rsid w:val="002363E9"/>
    <w:rsid w:val="002367E2"/>
    <w:rsid w:val="00236860"/>
    <w:rsid w:val="00236BF9"/>
    <w:rsid w:val="00236D3E"/>
    <w:rsid w:val="00236F56"/>
    <w:rsid w:val="00237092"/>
    <w:rsid w:val="00237482"/>
    <w:rsid w:val="00237570"/>
    <w:rsid w:val="002375ED"/>
    <w:rsid w:val="0023781C"/>
    <w:rsid w:val="00237820"/>
    <w:rsid w:val="00237BB8"/>
    <w:rsid w:val="00237E7E"/>
    <w:rsid w:val="0024012E"/>
    <w:rsid w:val="00240749"/>
    <w:rsid w:val="0024084E"/>
    <w:rsid w:val="002408E0"/>
    <w:rsid w:val="00240BA5"/>
    <w:rsid w:val="00240E69"/>
    <w:rsid w:val="00240F08"/>
    <w:rsid w:val="002410C0"/>
    <w:rsid w:val="0024161E"/>
    <w:rsid w:val="0024162F"/>
    <w:rsid w:val="00241F04"/>
    <w:rsid w:val="00241F8F"/>
    <w:rsid w:val="002428D3"/>
    <w:rsid w:val="00242A82"/>
    <w:rsid w:val="00242DD3"/>
    <w:rsid w:val="00242F75"/>
    <w:rsid w:val="00243273"/>
    <w:rsid w:val="0024328F"/>
    <w:rsid w:val="002433A2"/>
    <w:rsid w:val="00243C8A"/>
    <w:rsid w:val="00243F48"/>
    <w:rsid w:val="002441C2"/>
    <w:rsid w:val="002444F2"/>
    <w:rsid w:val="002445A3"/>
    <w:rsid w:val="00244816"/>
    <w:rsid w:val="002449FA"/>
    <w:rsid w:val="00244D2B"/>
    <w:rsid w:val="0024553D"/>
    <w:rsid w:val="002455FB"/>
    <w:rsid w:val="00245619"/>
    <w:rsid w:val="0024577C"/>
    <w:rsid w:val="0024588C"/>
    <w:rsid w:val="00245A6C"/>
    <w:rsid w:val="00245C5F"/>
    <w:rsid w:val="00245DD1"/>
    <w:rsid w:val="0024614D"/>
    <w:rsid w:val="002464DB"/>
    <w:rsid w:val="002467A1"/>
    <w:rsid w:val="002467AF"/>
    <w:rsid w:val="0024692D"/>
    <w:rsid w:val="00246C5E"/>
    <w:rsid w:val="002472D9"/>
    <w:rsid w:val="00247360"/>
    <w:rsid w:val="002476E1"/>
    <w:rsid w:val="002477FA"/>
    <w:rsid w:val="002478FE"/>
    <w:rsid w:val="00247A5D"/>
    <w:rsid w:val="00247A85"/>
    <w:rsid w:val="00247EB2"/>
    <w:rsid w:val="00250256"/>
    <w:rsid w:val="0025026B"/>
    <w:rsid w:val="00250391"/>
    <w:rsid w:val="0025129D"/>
    <w:rsid w:val="002512AF"/>
    <w:rsid w:val="002512F4"/>
    <w:rsid w:val="002514AB"/>
    <w:rsid w:val="002515E5"/>
    <w:rsid w:val="002517CD"/>
    <w:rsid w:val="00251C4C"/>
    <w:rsid w:val="00251E7D"/>
    <w:rsid w:val="00251F39"/>
    <w:rsid w:val="0025214A"/>
    <w:rsid w:val="00252381"/>
    <w:rsid w:val="00252398"/>
    <w:rsid w:val="0025250C"/>
    <w:rsid w:val="002526CE"/>
    <w:rsid w:val="002528A3"/>
    <w:rsid w:val="0025310D"/>
    <w:rsid w:val="0025319E"/>
    <w:rsid w:val="0025346F"/>
    <w:rsid w:val="00253C14"/>
    <w:rsid w:val="00253C9F"/>
    <w:rsid w:val="00254212"/>
    <w:rsid w:val="0025424E"/>
    <w:rsid w:val="00254431"/>
    <w:rsid w:val="0025450D"/>
    <w:rsid w:val="00254586"/>
    <w:rsid w:val="0025460D"/>
    <w:rsid w:val="00254882"/>
    <w:rsid w:val="00254901"/>
    <w:rsid w:val="00254AF0"/>
    <w:rsid w:val="00254E55"/>
    <w:rsid w:val="00254F91"/>
    <w:rsid w:val="00255440"/>
    <w:rsid w:val="0025597A"/>
    <w:rsid w:val="00255FD0"/>
    <w:rsid w:val="002561DC"/>
    <w:rsid w:val="00256414"/>
    <w:rsid w:val="0025643F"/>
    <w:rsid w:val="00256B8E"/>
    <w:rsid w:val="00256BB6"/>
    <w:rsid w:val="00256FB9"/>
    <w:rsid w:val="002572B5"/>
    <w:rsid w:val="00257400"/>
    <w:rsid w:val="002574B4"/>
    <w:rsid w:val="002574DF"/>
    <w:rsid w:val="002574E2"/>
    <w:rsid w:val="002576ED"/>
    <w:rsid w:val="00257734"/>
    <w:rsid w:val="00257ACF"/>
    <w:rsid w:val="00260103"/>
    <w:rsid w:val="00260751"/>
    <w:rsid w:val="0026077B"/>
    <w:rsid w:val="00260B7D"/>
    <w:rsid w:val="00261047"/>
    <w:rsid w:val="00261266"/>
    <w:rsid w:val="0026176A"/>
    <w:rsid w:val="00261902"/>
    <w:rsid w:val="00261B5A"/>
    <w:rsid w:val="00261DAA"/>
    <w:rsid w:val="0026248C"/>
    <w:rsid w:val="00262500"/>
    <w:rsid w:val="0026252B"/>
    <w:rsid w:val="0026253C"/>
    <w:rsid w:val="002625A4"/>
    <w:rsid w:val="00262A13"/>
    <w:rsid w:val="00262C94"/>
    <w:rsid w:val="00262D25"/>
    <w:rsid w:val="00262E33"/>
    <w:rsid w:val="0026335B"/>
    <w:rsid w:val="00263923"/>
    <w:rsid w:val="00263C4E"/>
    <w:rsid w:val="00263D0A"/>
    <w:rsid w:val="00263EE3"/>
    <w:rsid w:val="002645C0"/>
    <w:rsid w:val="00264647"/>
    <w:rsid w:val="00264896"/>
    <w:rsid w:val="00264C89"/>
    <w:rsid w:val="00264EEF"/>
    <w:rsid w:val="00264F14"/>
    <w:rsid w:val="00265291"/>
    <w:rsid w:val="0026574E"/>
    <w:rsid w:val="00265A53"/>
    <w:rsid w:val="00265AC4"/>
    <w:rsid w:val="00265E6A"/>
    <w:rsid w:val="002663D8"/>
    <w:rsid w:val="00266894"/>
    <w:rsid w:val="002668FB"/>
    <w:rsid w:val="00266C78"/>
    <w:rsid w:val="00266D08"/>
    <w:rsid w:val="00266E50"/>
    <w:rsid w:val="002674BD"/>
    <w:rsid w:val="00267792"/>
    <w:rsid w:val="002677B5"/>
    <w:rsid w:val="00267ACB"/>
    <w:rsid w:val="002702B9"/>
    <w:rsid w:val="00270477"/>
    <w:rsid w:val="002709A1"/>
    <w:rsid w:val="00270AA3"/>
    <w:rsid w:val="00270CBF"/>
    <w:rsid w:val="00270D76"/>
    <w:rsid w:val="002712E3"/>
    <w:rsid w:val="0027135D"/>
    <w:rsid w:val="0027139F"/>
    <w:rsid w:val="0027140E"/>
    <w:rsid w:val="00271432"/>
    <w:rsid w:val="002714FE"/>
    <w:rsid w:val="002718C0"/>
    <w:rsid w:val="0027192C"/>
    <w:rsid w:val="00271975"/>
    <w:rsid w:val="00271BAE"/>
    <w:rsid w:val="00271D5F"/>
    <w:rsid w:val="00271DEF"/>
    <w:rsid w:val="00271EF4"/>
    <w:rsid w:val="00272057"/>
    <w:rsid w:val="00272127"/>
    <w:rsid w:val="0027212C"/>
    <w:rsid w:val="00272216"/>
    <w:rsid w:val="002722FD"/>
    <w:rsid w:val="0027293C"/>
    <w:rsid w:val="00272EA5"/>
    <w:rsid w:val="00272FB3"/>
    <w:rsid w:val="002735B7"/>
    <w:rsid w:val="00273729"/>
    <w:rsid w:val="00273924"/>
    <w:rsid w:val="00273934"/>
    <w:rsid w:val="00273CA7"/>
    <w:rsid w:val="00273D50"/>
    <w:rsid w:val="00273F66"/>
    <w:rsid w:val="00273F87"/>
    <w:rsid w:val="00273F9F"/>
    <w:rsid w:val="00274086"/>
    <w:rsid w:val="002742B9"/>
    <w:rsid w:val="0027476D"/>
    <w:rsid w:val="002747BA"/>
    <w:rsid w:val="00274893"/>
    <w:rsid w:val="00274B62"/>
    <w:rsid w:val="00274E04"/>
    <w:rsid w:val="00274E42"/>
    <w:rsid w:val="00274EC9"/>
    <w:rsid w:val="00274F81"/>
    <w:rsid w:val="00275245"/>
    <w:rsid w:val="00275307"/>
    <w:rsid w:val="0027535F"/>
    <w:rsid w:val="00275A20"/>
    <w:rsid w:val="0027605C"/>
    <w:rsid w:val="00276340"/>
    <w:rsid w:val="00276370"/>
    <w:rsid w:val="00276475"/>
    <w:rsid w:val="00276510"/>
    <w:rsid w:val="00276700"/>
    <w:rsid w:val="00276A20"/>
    <w:rsid w:val="00276A56"/>
    <w:rsid w:val="00276BD0"/>
    <w:rsid w:val="00276CD0"/>
    <w:rsid w:val="0027702A"/>
    <w:rsid w:val="00277169"/>
    <w:rsid w:val="0027727C"/>
    <w:rsid w:val="00277590"/>
    <w:rsid w:val="00277807"/>
    <w:rsid w:val="00277B82"/>
    <w:rsid w:val="00277DD6"/>
    <w:rsid w:val="00277F53"/>
    <w:rsid w:val="00280448"/>
    <w:rsid w:val="0028074F"/>
    <w:rsid w:val="00280A87"/>
    <w:rsid w:val="00280C7E"/>
    <w:rsid w:val="00280D1E"/>
    <w:rsid w:val="00281305"/>
    <w:rsid w:val="0028133A"/>
    <w:rsid w:val="00281412"/>
    <w:rsid w:val="002814AD"/>
    <w:rsid w:val="002814E6"/>
    <w:rsid w:val="00281518"/>
    <w:rsid w:val="0028186A"/>
    <w:rsid w:val="002818A8"/>
    <w:rsid w:val="002819D4"/>
    <w:rsid w:val="00281B53"/>
    <w:rsid w:val="00281BC3"/>
    <w:rsid w:val="00281E22"/>
    <w:rsid w:val="00281F10"/>
    <w:rsid w:val="0028279E"/>
    <w:rsid w:val="002827CB"/>
    <w:rsid w:val="002827DA"/>
    <w:rsid w:val="002828BE"/>
    <w:rsid w:val="00282C16"/>
    <w:rsid w:val="00282C5C"/>
    <w:rsid w:val="00282D5D"/>
    <w:rsid w:val="00283168"/>
    <w:rsid w:val="002833DF"/>
    <w:rsid w:val="002834A7"/>
    <w:rsid w:val="002834AA"/>
    <w:rsid w:val="00283594"/>
    <w:rsid w:val="002838D0"/>
    <w:rsid w:val="00283BC2"/>
    <w:rsid w:val="00283DCB"/>
    <w:rsid w:val="00284259"/>
    <w:rsid w:val="0028490C"/>
    <w:rsid w:val="00284BB9"/>
    <w:rsid w:val="00284CED"/>
    <w:rsid w:val="00284CF1"/>
    <w:rsid w:val="00284F3A"/>
    <w:rsid w:val="002850D0"/>
    <w:rsid w:val="002854D1"/>
    <w:rsid w:val="00285859"/>
    <w:rsid w:val="00285C9E"/>
    <w:rsid w:val="00285F76"/>
    <w:rsid w:val="00286186"/>
    <w:rsid w:val="0028677B"/>
    <w:rsid w:val="00286913"/>
    <w:rsid w:val="00286D6B"/>
    <w:rsid w:val="00286E8C"/>
    <w:rsid w:val="00287517"/>
    <w:rsid w:val="00287B52"/>
    <w:rsid w:val="00287C27"/>
    <w:rsid w:val="00287E3A"/>
    <w:rsid w:val="00287EE0"/>
    <w:rsid w:val="00290231"/>
    <w:rsid w:val="0029026E"/>
    <w:rsid w:val="002902D3"/>
    <w:rsid w:val="00290721"/>
    <w:rsid w:val="00290765"/>
    <w:rsid w:val="0029096B"/>
    <w:rsid w:val="00290B18"/>
    <w:rsid w:val="00290FC6"/>
    <w:rsid w:val="002910CC"/>
    <w:rsid w:val="002911BA"/>
    <w:rsid w:val="002911DE"/>
    <w:rsid w:val="0029145F"/>
    <w:rsid w:val="002914CF"/>
    <w:rsid w:val="00291511"/>
    <w:rsid w:val="0029185D"/>
    <w:rsid w:val="00291926"/>
    <w:rsid w:val="002919B1"/>
    <w:rsid w:val="00291ABB"/>
    <w:rsid w:val="00291E2E"/>
    <w:rsid w:val="00291EA9"/>
    <w:rsid w:val="00291ED9"/>
    <w:rsid w:val="00291F08"/>
    <w:rsid w:val="00292108"/>
    <w:rsid w:val="00292174"/>
    <w:rsid w:val="002926AD"/>
    <w:rsid w:val="0029271A"/>
    <w:rsid w:val="002927F2"/>
    <w:rsid w:val="00292B8D"/>
    <w:rsid w:val="00292D9D"/>
    <w:rsid w:val="00292DAD"/>
    <w:rsid w:val="00293400"/>
    <w:rsid w:val="00293494"/>
    <w:rsid w:val="0029373E"/>
    <w:rsid w:val="00293820"/>
    <w:rsid w:val="00293A60"/>
    <w:rsid w:val="00293BFF"/>
    <w:rsid w:val="00293C63"/>
    <w:rsid w:val="00293D2D"/>
    <w:rsid w:val="00293FCF"/>
    <w:rsid w:val="0029416D"/>
    <w:rsid w:val="002944E5"/>
    <w:rsid w:val="0029458E"/>
    <w:rsid w:val="0029481A"/>
    <w:rsid w:val="00294A55"/>
    <w:rsid w:val="00294FCE"/>
    <w:rsid w:val="00295311"/>
    <w:rsid w:val="00295721"/>
    <w:rsid w:val="0029574E"/>
    <w:rsid w:val="002958CB"/>
    <w:rsid w:val="00295CA0"/>
    <w:rsid w:val="00295FF7"/>
    <w:rsid w:val="0029603E"/>
    <w:rsid w:val="0029668B"/>
    <w:rsid w:val="002968A6"/>
    <w:rsid w:val="00296DDA"/>
    <w:rsid w:val="0029706B"/>
    <w:rsid w:val="0029767E"/>
    <w:rsid w:val="0029780C"/>
    <w:rsid w:val="00297A8E"/>
    <w:rsid w:val="00297BCC"/>
    <w:rsid w:val="00297E58"/>
    <w:rsid w:val="002A0147"/>
    <w:rsid w:val="002A0734"/>
    <w:rsid w:val="002A07DB"/>
    <w:rsid w:val="002A0D64"/>
    <w:rsid w:val="002A0DA4"/>
    <w:rsid w:val="002A0F74"/>
    <w:rsid w:val="002A1046"/>
    <w:rsid w:val="002A136A"/>
    <w:rsid w:val="002A13EF"/>
    <w:rsid w:val="002A1B20"/>
    <w:rsid w:val="002A2134"/>
    <w:rsid w:val="002A21B9"/>
    <w:rsid w:val="002A2393"/>
    <w:rsid w:val="002A2412"/>
    <w:rsid w:val="002A26B2"/>
    <w:rsid w:val="002A2884"/>
    <w:rsid w:val="002A2BBD"/>
    <w:rsid w:val="002A2E85"/>
    <w:rsid w:val="002A2EDF"/>
    <w:rsid w:val="002A34E0"/>
    <w:rsid w:val="002A358D"/>
    <w:rsid w:val="002A387D"/>
    <w:rsid w:val="002A3CA4"/>
    <w:rsid w:val="002A408A"/>
    <w:rsid w:val="002A4282"/>
    <w:rsid w:val="002A4500"/>
    <w:rsid w:val="002A4525"/>
    <w:rsid w:val="002A45DC"/>
    <w:rsid w:val="002A4995"/>
    <w:rsid w:val="002A4B8D"/>
    <w:rsid w:val="002A4C66"/>
    <w:rsid w:val="002A4FDC"/>
    <w:rsid w:val="002A4FEA"/>
    <w:rsid w:val="002A53AC"/>
    <w:rsid w:val="002A5654"/>
    <w:rsid w:val="002A59A1"/>
    <w:rsid w:val="002A5BFD"/>
    <w:rsid w:val="002A5C0E"/>
    <w:rsid w:val="002A5C1F"/>
    <w:rsid w:val="002A5C42"/>
    <w:rsid w:val="002A6093"/>
    <w:rsid w:val="002A65F4"/>
    <w:rsid w:val="002A6643"/>
    <w:rsid w:val="002A67E1"/>
    <w:rsid w:val="002A6B36"/>
    <w:rsid w:val="002A6BE1"/>
    <w:rsid w:val="002A6C21"/>
    <w:rsid w:val="002A6D18"/>
    <w:rsid w:val="002A6E32"/>
    <w:rsid w:val="002A745E"/>
    <w:rsid w:val="002A76B4"/>
    <w:rsid w:val="002A7797"/>
    <w:rsid w:val="002A7A90"/>
    <w:rsid w:val="002A7D75"/>
    <w:rsid w:val="002A7FD8"/>
    <w:rsid w:val="002B0216"/>
    <w:rsid w:val="002B0282"/>
    <w:rsid w:val="002B03F6"/>
    <w:rsid w:val="002B047E"/>
    <w:rsid w:val="002B0576"/>
    <w:rsid w:val="002B0890"/>
    <w:rsid w:val="002B08C8"/>
    <w:rsid w:val="002B0A53"/>
    <w:rsid w:val="002B0B38"/>
    <w:rsid w:val="002B0BB2"/>
    <w:rsid w:val="002B0CAB"/>
    <w:rsid w:val="002B0FC9"/>
    <w:rsid w:val="002B1367"/>
    <w:rsid w:val="002B16A0"/>
    <w:rsid w:val="002B1728"/>
    <w:rsid w:val="002B1B2D"/>
    <w:rsid w:val="002B1B2E"/>
    <w:rsid w:val="002B1EAF"/>
    <w:rsid w:val="002B2087"/>
    <w:rsid w:val="002B217E"/>
    <w:rsid w:val="002B22C2"/>
    <w:rsid w:val="002B2347"/>
    <w:rsid w:val="002B255D"/>
    <w:rsid w:val="002B25D2"/>
    <w:rsid w:val="002B308B"/>
    <w:rsid w:val="002B31AA"/>
    <w:rsid w:val="002B33AD"/>
    <w:rsid w:val="002B3478"/>
    <w:rsid w:val="002B34C8"/>
    <w:rsid w:val="002B3624"/>
    <w:rsid w:val="002B3997"/>
    <w:rsid w:val="002B3C7C"/>
    <w:rsid w:val="002B3E89"/>
    <w:rsid w:val="002B40D2"/>
    <w:rsid w:val="002B413F"/>
    <w:rsid w:val="002B42E7"/>
    <w:rsid w:val="002B46E0"/>
    <w:rsid w:val="002B4B21"/>
    <w:rsid w:val="002B4B23"/>
    <w:rsid w:val="002B4B36"/>
    <w:rsid w:val="002B4CAE"/>
    <w:rsid w:val="002B559F"/>
    <w:rsid w:val="002B56AB"/>
    <w:rsid w:val="002B5737"/>
    <w:rsid w:val="002B575D"/>
    <w:rsid w:val="002B5B61"/>
    <w:rsid w:val="002B5BAE"/>
    <w:rsid w:val="002B5CCC"/>
    <w:rsid w:val="002B5E67"/>
    <w:rsid w:val="002B601A"/>
    <w:rsid w:val="002B621D"/>
    <w:rsid w:val="002B6333"/>
    <w:rsid w:val="002B6398"/>
    <w:rsid w:val="002B6428"/>
    <w:rsid w:val="002B653D"/>
    <w:rsid w:val="002B67D7"/>
    <w:rsid w:val="002B67ED"/>
    <w:rsid w:val="002B69CB"/>
    <w:rsid w:val="002B6C02"/>
    <w:rsid w:val="002B6FED"/>
    <w:rsid w:val="002B7336"/>
    <w:rsid w:val="002B7468"/>
    <w:rsid w:val="002B74EC"/>
    <w:rsid w:val="002B74F0"/>
    <w:rsid w:val="002B76A2"/>
    <w:rsid w:val="002B7733"/>
    <w:rsid w:val="002B7DC3"/>
    <w:rsid w:val="002B7F9F"/>
    <w:rsid w:val="002C0124"/>
    <w:rsid w:val="002C03F1"/>
    <w:rsid w:val="002C0488"/>
    <w:rsid w:val="002C050F"/>
    <w:rsid w:val="002C08AB"/>
    <w:rsid w:val="002C0970"/>
    <w:rsid w:val="002C098A"/>
    <w:rsid w:val="002C099B"/>
    <w:rsid w:val="002C0A4C"/>
    <w:rsid w:val="002C0BCC"/>
    <w:rsid w:val="002C0E17"/>
    <w:rsid w:val="002C115E"/>
    <w:rsid w:val="002C1446"/>
    <w:rsid w:val="002C16AE"/>
    <w:rsid w:val="002C174F"/>
    <w:rsid w:val="002C17E7"/>
    <w:rsid w:val="002C1A33"/>
    <w:rsid w:val="002C1BC9"/>
    <w:rsid w:val="002C1C80"/>
    <w:rsid w:val="002C1E02"/>
    <w:rsid w:val="002C1E6E"/>
    <w:rsid w:val="002C1F14"/>
    <w:rsid w:val="002C204B"/>
    <w:rsid w:val="002C2596"/>
    <w:rsid w:val="002C2611"/>
    <w:rsid w:val="002C26C3"/>
    <w:rsid w:val="002C2ABB"/>
    <w:rsid w:val="002C2F95"/>
    <w:rsid w:val="002C2FB3"/>
    <w:rsid w:val="002C3031"/>
    <w:rsid w:val="002C30C4"/>
    <w:rsid w:val="002C30DE"/>
    <w:rsid w:val="002C3347"/>
    <w:rsid w:val="002C3523"/>
    <w:rsid w:val="002C383C"/>
    <w:rsid w:val="002C3DAF"/>
    <w:rsid w:val="002C445D"/>
    <w:rsid w:val="002C49CC"/>
    <w:rsid w:val="002C4B56"/>
    <w:rsid w:val="002C5127"/>
    <w:rsid w:val="002C52C5"/>
    <w:rsid w:val="002C536C"/>
    <w:rsid w:val="002C569F"/>
    <w:rsid w:val="002C572C"/>
    <w:rsid w:val="002C5864"/>
    <w:rsid w:val="002C5A0E"/>
    <w:rsid w:val="002C5A96"/>
    <w:rsid w:val="002C60D3"/>
    <w:rsid w:val="002C614D"/>
    <w:rsid w:val="002C636F"/>
    <w:rsid w:val="002C63FC"/>
    <w:rsid w:val="002C65F7"/>
    <w:rsid w:val="002C66B5"/>
    <w:rsid w:val="002C6B09"/>
    <w:rsid w:val="002C713F"/>
    <w:rsid w:val="002C71B1"/>
    <w:rsid w:val="002C7223"/>
    <w:rsid w:val="002C72E6"/>
    <w:rsid w:val="002C73D6"/>
    <w:rsid w:val="002C76C7"/>
    <w:rsid w:val="002D0177"/>
    <w:rsid w:val="002D01FA"/>
    <w:rsid w:val="002D05E2"/>
    <w:rsid w:val="002D05EC"/>
    <w:rsid w:val="002D09A3"/>
    <w:rsid w:val="002D0B45"/>
    <w:rsid w:val="002D0E7B"/>
    <w:rsid w:val="002D10E8"/>
    <w:rsid w:val="002D136F"/>
    <w:rsid w:val="002D1A33"/>
    <w:rsid w:val="002D1D04"/>
    <w:rsid w:val="002D1FC6"/>
    <w:rsid w:val="002D2073"/>
    <w:rsid w:val="002D21B9"/>
    <w:rsid w:val="002D2245"/>
    <w:rsid w:val="002D2477"/>
    <w:rsid w:val="002D279E"/>
    <w:rsid w:val="002D2811"/>
    <w:rsid w:val="002D28BC"/>
    <w:rsid w:val="002D28CA"/>
    <w:rsid w:val="002D2906"/>
    <w:rsid w:val="002D3021"/>
    <w:rsid w:val="002D34D5"/>
    <w:rsid w:val="002D34F8"/>
    <w:rsid w:val="002D3529"/>
    <w:rsid w:val="002D3582"/>
    <w:rsid w:val="002D3596"/>
    <w:rsid w:val="002D37B8"/>
    <w:rsid w:val="002D3998"/>
    <w:rsid w:val="002D3B07"/>
    <w:rsid w:val="002D3C0D"/>
    <w:rsid w:val="002D42B1"/>
    <w:rsid w:val="002D4749"/>
    <w:rsid w:val="002D4AAD"/>
    <w:rsid w:val="002D4AF5"/>
    <w:rsid w:val="002D4CF0"/>
    <w:rsid w:val="002D4DC4"/>
    <w:rsid w:val="002D50E3"/>
    <w:rsid w:val="002D52AD"/>
    <w:rsid w:val="002D5466"/>
    <w:rsid w:val="002D56EF"/>
    <w:rsid w:val="002D58F1"/>
    <w:rsid w:val="002D5907"/>
    <w:rsid w:val="002D6127"/>
    <w:rsid w:val="002D6623"/>
    <w:rsid w:val="002D6A80"/>
    <w:rsid w:val="002D6AC1"/>
    <w:rsid w:val="002D6D2C"/>
    <w:rsid w:val="002D7501"/>
    <w:rsid w:val="002D76C7"/>
    <w:rsid w:val="002D78B2"/>
    <w:rsid w:val="002D79B0"/>
    <w:rsid w:val="002D7A8F"/>
    <w:rsid w:val="002D7C1C"/>
    <w:rsid w:val="002E035F"/>
    <w:rsid w:val="002E04D8"/>
    <w:rsid w:val="002E0788"/>
    <w:rsid w:val="002E09AC"/>
    <w:rsid w:val="002E0A08"/>
    <w:rsid w:val="002E0A26"/>
    <w:rsid w:val="002E0B34"/>
    <w:rsid w:val="002E0D9D"/>
    <w:rsid w:val="002E0DE3"/>
    <w:rsid w:val="002E130E"/>
    <w:rsid w:val="002E1480"/>
    <w:rsid w:val="002E16BA"/>
    <w:rsid w:val="002E17E0"/>
    <w:rsid w:val="002E1970"/>
    <w:rsid w:val="002E1A5E"/>
    <w:rsid w:val="002E1BB5"/>
    <w:rsid w:val="002E215D"/>
    <w:rsid w:val="002E22C5"/>
    <w:rsid w:val="002E2334"/>
    <w:rsid w:val="002E2382"/>
    <w:rsid w:val="002E23DE"/>
    <w:rsid w:val="002E287F"/>
    <w:rsid w:val="002E2CBB"/>
    <w:rsid w:val="002E2CC2"/>
    <w:rsid w:val="002E2FA3"/>
    <w:rsid w:val="002E309C"/>
    <w:rsid w:val="002E3179"/>
    <w:rsid w:val="002E32BC"/>
    <w:rsid w:val="002E3384"/>
    <w:rsid w:val="002E344B"/>
    <w:rsid w:val="002E3554"/>
    <w:rsid w:val="002E3788"/>
    <w:rsid w:val="002E3972"/>
    <w:rsid w:val="002E3ACC"/>
    <w:rsid w:val="002E3C57"/>
    <w:rsid w:val="002E3C9B"/>
    <w:rsid w:val="002E3FB3"/>
    <w:rsid w:val="002E4887"/>
    <w:rsid w:val="002E4925"/>
    <w:rsid w:val="002E49D3"/>
    <w:rsid w:val="002E4C6A"/>
    <w:rsid w:val="002E4E87"/>
    <w:rsid w:val="002E53D0"/>
    <w:rsid w:val="002E55C4"/>
    <w:rsid w:val="002E5686"/>
    <w:rsid w:val="002E59C4"/>
    <w:rsid w:val="002E59E3"/>
    <w:rsid w:val="002E5B81"/>
    <w:rsid w:val="002E5C39"/>
    <w:rsid w:val="002E5CAA"/>
    <w:rsid w:val="002E6109"/>
    <w:rsid w:val="002E62C2"/>
    <w:rsid w:val="002E639E"/>
    <w:rsid w:val="002E6671"/>
    <w:rsid w:val="002E6814"/>
    <w:rsid w:val="002E69AB"/>
    <w:rsid w:val="002E69F5"/>
    <w:rsid w:val="002E6C33"/>
    <w:rsid w:val="002E6D10"/>
    <w:rsid w:val="002E6FFA"/>
    <w:rsid w:val="002E74CE"/>
    <w:rsid w:val="002E77E7"/>
    <w:rsid w:val="002E7A44"/>
    <w:rsid w:val="002E7B3D"/>
    <w:rsid w:val="002E7BDD"/>
    <w:rsid w:val="002E7C92"/>
    <w:rsid w:val="002E7D9D"/>
    <w:rsid w:val="002E7FA3"/>
    <w:rsid w:val="002F0460"/>
    <w:rsid w:val="002F06C1"/>
    <w:rsid w:val="002F06E7"/>
    <w:rsid w:val="002F08A9"/>
    <w:rsid w:val="002F0907"/>
    <w:rsid w:val="002F1008"/>
    <w:rsid w:val="002F1029"/>
    <w:rsid w:val="002F117E"/>
    <w:rsid w:val="002F1258"/>
    <w:rsid w:val="002F12A3"/>
    <w:rsid w:val="002F1365"/>
    <w:rsid w:val="002F13F3"/>
    <w:rsid w:val="002F164E"/>
    <w:rsid w:val="002F17B2"/>
    <w:rsid w:val="002F1E03"/>
    <w:rsid w:val="002F22B2"/>
    <w:rsid w:val="002F2903"/>
    <w:rsid w:val="002F2984"/>
    <w:rsid w:val="002F29E0"/>
    <w:rsid w:val="002F2C5F"/>
    <w:rsid w:val="002F2E17"/>
    <w:rsid w:val="002F2E1C"/>
    <w:rsid w:val="002F2EB9"/>
    <w:rsid w:val="002F2ED6"/>
    <w:rsid w:val="002F2EDD"/>
    <w:rsid w:val="002F2F23"/>
    <w:rsid w:val="002F2F54"/>
    <w:rsid w:val="002F302B"/>
    <w:rsid w:val="002F31F0"/>
    <w:rsid w:val="002F32FE"/>
    <w:rsid w:val="002F35DB"/>
    <w:rsid w:val="002F3642"/>
    <w:rsid w:val="002F366D"/>
    <w:rsid w:val="002F3DF5"/>
    <w:rsid w:val="002F40E0"/>
    <w:rsid w:val="002F4140"/>
    <w:rsid w:val="002F447C"/>
    <w:rsid w:val="002F4A64"/>
    <w:rsid w:val="002F4AC3"/>
    <w:rsid w:val="002F4DF2"/>
    <w:rsid w:val="002F4FE7"/>
    <w:rsid w:val="002F5674"/>
    <w:rsid w:val="002F5AAE"/>
    <w:rsid w:val="002F60C5"/>
    <w:rsid w:val="002F60D1"/>
    <w:rsid w:val="002F624A"/>
    <w:rsid w:val="002F62A7"/>
    <w:rsid w:val="002F655A"/>
    <w:rsid w:val="002F667B"/>
    <w:rsid w:val="002F6B28"/>
    <w:rsid w:val="002F6C75"/>
    <w:rsid w:val="002F6E33"/>
    <w:rsid w:val="002F71A3"/>
    <w:rsid w:val="002F72CC"/>
    <w:rsid w:val="002F73A8"/>
    <w:rsid w:val="002F76DB"/>
    <w:rsid w:val="002F7AE7"/>
    <w:rsid w:val="002F7BBC"/>
    <w:rsid w:val="00300670"/>
    <w:rsid w:val="00300DBC"/>
    <w:rsid w:val="00300FAF"/>
    <w:rsid w:val="00301099"/>
    <w:rsid w:val="003013FD"/>
    <w:rsid w:val="003014BC"/>
    <w:rsid w:val="003017B9"/>
    <w:rsid w:val="00301B4B"/>
    <w:rsid w:val="00301D2C"/>
    <w:rsid w:val="00301D3E"/>
    <w:rsid w:val="00301F88"/>
    <w:rsid w:val="0030206F"/>
    <w:rsid w:val="003020DC"/>
    <w:rsid w:val="0030224C"/>
    <w:rsid w:val="0030230A"/>
    <w:rsid w:val="00302575"/>
    <w:rsid w:val="00302B56"/>
    <w:rsid w:val="00303044"/>
    <w:rsid w:val="003030E2"/>
    <w:rsid w:val="003032CE"/>
    <w:rsid w:val="003034C8"/>
    <w:rsid w:val="00303524"/>
    <w:rsid w:val="00303C76"/>
    <w:rsid w:val="00303F3A"/>
    <w:rsid w:val="0030485F"/>
    <w:rsid w:val="0030490F"/>
    <w:rsid w:val="00304A54"/>
    <w:rsid w:val="00304AD9"/>
    <w:rsid w:val="00304BCF"/>
    <w:rsid w:val="00304C83"/>
    <w:rsid w:val="00304F0B"/>
    <w:rsid w:val="00304F2A"/>
    <w:rsid w:val="0030540E"/>
    <w:rsid w:val="00305691"/>
    <w:rsid w:val="00305C6C"/>
    <w:rsid w:val="0030616A"/>
    <w:rsid w:val="00306208"/>
    <w:rsid w:val="00306229"/>
    <w:rsid w:val="003063E5"/>
    <w:rsid w:val="0030689E"/>
    <w:rsid w:val="00306CC9"/>
    <w:rsid w:val="00306E47"/>
    <w:rsid w:val="00306E8D"/>
    <w:rsid w:val="003070D3"/>
    <w:rsid w:val="0030711D"/>
    <w:rsid w:val="003072C5"/>
    <w:rsid w:val="00307352"/>
    <w:rsid w:val="0030759E"/>
    <w:rsid w:val="0030789B"/>
    <w:rsid w:val="003078FF"/>
    <w:rsid w:val="0030793E"/>
    <w:rsid w:val="00307BEA"/>
    <w:rsid w:val="00307D5F"/>
    <w:rsid w:val="00307E48"/>
    <w:rsid w:val="00307F47"/>
    <w:rsid w:val="0031022A"/>
    <w:rsid w:val="0031045A"/>
    <w:rsid w:val="00310740"/>
    <w:rsid w:val="003108BC"/>
    <w:rsid w:val="0031090C"/>
    <w:rsid w:val="0031093E"/>
    <w:rsid w:val="00310B25"/>
    <w:rsid w:val="00310CD5"/>
    <w:rsid w:val="003110B3"/>
    <w:rsid w:val="0031124E"/>
    <w:rsid w:val="0031131E"/>
    <w:rsid w:val="003115BC"/>
    <w:rsid w:val="0031167D"/>
    <w:rsid w:val="003119A8"/>
    <w:rsid w:val="00311AA1"/>
    <w:rsid w:val="00311B58"/>
    <w:rsid w:val="003120D5"/>
    <w:rsid w:val="003123C8"/>
    <w:rsid w:val="003123F2"/>
    <w:rsid w:val="00312472"/>
    <w:rsid w:val="003126D6"/>
    <w:rsid w:val="00312739"/>
    <w:rsid w:val="00312A11"/>
    <w:rsid w:val="00312A69"/>
    <w:rsid w:val="00312F2E"/>
    <w:rsid w:val="00313232"/>
    <w:rsid w:val="00313262"/>
    <w:rsid w:val="00313323"/>
    <w:rsid w:val="00313413"/>
    <w:rsid w:val="003134A3"/>
    <w:rsid w:val="00313521"/>
    <w:rsid w:val="00313839"/>
    <w:rsid w:val="0031387F"/>
    <w:rsid w:val="00313952"/>
    <w:rsid w:val="00313B6D"/>
    <w:rsid w:val="00313BD3"/>
    <w:rsid w:val="00313C20"/>
    <w:rsid w:val="00313F0B"/>
    <w:rsid w:val="00313FBF"/>
    <w:rsid w:val="0031447D"/>
    <w:rsid w:val="003144F6"/>
    <w:rsid w:val="003146F3"/>
    <w:rsid w:val="003147C9"/>
    <w:rsid w:val="00314822"/>
    <w:rsid w:val="00314AA7"/>
    <w:rsid w:val="00314AF6"/>
    <w:rsid w:val="00314C67"/>
    <w:rsid w:val="00314DA9"/>
    <w:rsid w:val="0031513F"/>
    <w:rsid w:val="003154DB"/>
    <w:rsid w:val="00315759"/>
    <w:rsid w:val="00315D7A"/>
    <w:rsid w:val="003160E0"/>
    <w:rsid w:val="0031610A"/>
    <w:rsid w:val="00316467"/>
    <w:rsid w:val="003165E1"/>
    <w:rsid w:val="0031663B"/>
    <w:rsid w:val="003167D1"/>
    <w:rsid w:val="00316D7B"/>
    <w:rsid w:val="00316E68"/>
    <w:rsid w:val="00317071"/>
    <w:rsid w:val="00317272"/>
    <w:rsid w:val="00317293"/>
    <w:rsid w:val="00317314"/>
    <w:rsid w:val="00317355"/>
    <w:rsid w:val="00317365"/>
    <w:rsid w:val="003173F2"/>
    <w:rsid w:val="003176F8"/>
    <w:rsid w:val="00317A73"/>
    <w:rsid w:val="00317EE5"/>
    <w:rsid w:val="00320592"/>
    <w:rsid w:val="00320838"/>
    <w:rsid w:val="00320899"/>
    <w:rsid w:val="003208B7"/>
    <w:rsid w:val="0032095B"/>
    <w:rsid w:val="00320AA1"/>
    <w:rsid w:val="00320E07"/>
    <w:rsid w:val="00321204"/>
    <w:rsid w:val="003212D2"/>
    <w:rsid w:val="003213AE"/>
    <w:rsid w:val="003213EB"/>
    <w:rsid w:val="003214B0"/>
    <w:rsid w:val="003214E4"/>
    <w:rsid w:val="00321523"/>
    <w:rsid w:val="003217CB"/>
    <w:rsid w:val="00321F55"/>
    <w:rsid w:val="0032231A"/>
    <w:rsid w:val="00322346"/>
    <w:rsid w:val="0032267A"/>
    <w:rsid w:val="00322C97"/>
    <w:rsid w:val="00322D09"/>
    <w:rsid w:val="00322E38"/>
    <w:rsid w:val="00322FAD"/>
    <w:rsid w:val="003232B0"/>
    <w:rsid w:val="00323AB0"/>
    <w:rsid w:val="00323F4E"/>
    <w:rsid w:val="003244ED"/>
    <w:rsid w:val="003245C1"/>
    <w:rsid w:val="003245EC"/>
    <w:rsid w:val="003248CC"/>
    <w:rsid w:val="00324B2F"/>
    <w:rsid w:val="00324C5B"/>
    <w:rsid w:val="00324F44"/>
    <w:rsid w:val="00325B89"/>
    <w:rsid w:val="00325F2C"/>
    <w:rsid w:val="00325F3B"/>
    <w:rsid w:val="00326287"/>
    <w:rsid w:val="00326429"/>
    <w:rsid w:val="00326518"/>
    <w:rsid w:val="00326AFC"/>
    <w:rsid w:val="00326C25"/>
    <w:rsid w:val="00327206"/>
    <w:rsid w:val="003272B1"/>
    <w:rsid w:val="00327342"/>
    <w:rsid w:val="00327760"/>
    <w:rsid w:val="003279AE"/>
    <w:rsid w:val="00327AE4"/>
    <w:rsid w:val="00327BA4"/>
    <w:rsid w:val="00327C9A"/>
    <w:rsid w:val="00327E70"/>
    <w:rsid w:val="00327ED9"/>
    <w:rsid w:val="00327F22"/>
    <w:rsid w:val="00327FDA"/>
    <w:rsid w:val="00330087"/>
    <w:rsid w:val="003305AF"/>
    <w:rsid w:val="00330709"/>
    <w:rsid w:val="0033078D"/>
    <w:rsid w:val="003308F6"/>
    <w:rsid w:val="00330990"/>
    <w:rsid w:val="00330A16"/>
    <w:rsid w:val="00330AB7"/>
    <w:rsid w:val="00330B8D"/>
    <w:rsid w:val="0033129D"/>
    <w:rsid w:val="003313CC"/>
    <w:rsid w:val="003315DB"/>
    <w:rsid w:val="003316D7"/>
    <w:rsid w:val="00331721"/>
    <w:rsid w:val="00331799"/>
    <w:rsid w:val="003319AB"/>
    <w:rsid w:val="00331AA9"/>
    <w:rsid w:val="00331AB4"/>
    <w:rsid w:val="00331C15"/>
    <w:rsid w:val="00331C31"/>
    <w:rsid w:val="00331D3D"/>
    <w:rsid w:val="00333133"/>
    <w:rsid w:val="0033318D"/>
    <w:rsid w:val="003338ED"/>
    <w:rsid w:val="00333F48"/>
    <w:rsid w:val="00333F83"/>
    <w:rsid w:val="00334162"/>
    <w:rsid w:val="0033433E"/>
    <w:rsid w:val="0033438D"/>
    <w:rsid w:val="0033443F"/>
    <w:rsid w:val="0033446C"/>
    <w:rsid w:val="003345A8"/>
    <w:rsid w:val="00334715"/>
    <w:rsid w:val="00334ED6"/>
    <w:rsid w:val="00334FC1"/>
    <w:rsid w:val="003351BE"/>
    <w:rsid w:val="00335435"/>
    <w:rsid w:val="0033564B"/>
    <w:rsid w:val="003356EF"/>
    <w:rsid w:val="0033581A"/>
    <w:rsid w:val="003361AE"/>
    <w:rsid w:val="0033622F"/>
    <w:rsid w:val="00336319"/>
    <w:rsid w:val="003369FB"/>
    <w:rsid w:val="00336AC0"/>
    <w:rsid w:val="00336D35"/>
    <w:rsid w:val="00336D86"/>
    <w:rsid w:val="00336DDE"/>
    <w:rsid w:val="00337185"/>
    <w:rsid w:val="003372C4"/>
    <w:rsid w:val="0033738A"/>
    <w:rsid w:val="0033749E"/>
    <w:rsid w:val="003375C4"/>
    <w:rsid w:val="00337BD5"/>
    <w:rsid w:val="00337C0C"/>
    <w:rsid w:val="00337D47"/>
    <w:rsid w:val="00340259"/>
    <w:rsid w:val="0034025A"/>
    <w:rsid w:val="0034027C"/>
    <w:rsid w:val="00340906"/>
    <w:rsid w:val="00340B67"/>
    <w:rsid w:val="00340CA8"/>
    <w:rsid w:val="00340E06"/>
    <w:rsid w:val="00340E38"/>
    <w:rsid w:val="00340E97"/>
    <w:rsid w:val="00340E98"/>
    <w:rsid w:val="003413E2"/>
    <w:rsid w:val="003415E3"/>
    <w:rsid w:val="00341D14"/>
    <w:rsid w:val="00341E0F"/>
    <w:rsid w:val="00341FA2"/>
    <w:rsid w:val="0034218E"/>
    <w:rsid w:val="003422F9"/>
    <w:rsid w:val="00342849"/>
    <w:rsid w:val="003428AA"/>
    <w:rsid w:val="00343361"/>
    <w:rsid w:val="0034363E"/>
    <w:rsid w:val="00343699"/>
    <w:rsid w:val="00343868"/>
    <w:rsid w:val="003438C0"/>
    <w:rsid w:val="00343A88"/>
    <w:rsid w:val="00343C4E"/>
    <w:rsid w:val="0034408C"/>
    <w:rsid w:val="00344352"/>
    <w:rsid w:val="003446B5"/>
    <w:rsid w:val="00344716"/>
    <w:rsid w:val="00344879"/>
    <w:rsid w:val="003449B8"/>
    <w:rsid w:val="00344A98"/>
    <w:rsid w:val="00344AC2"/>
    <w:rsid w:val="00344B93"/>
    <w:rsid w:val="0034508D"/>
    <w:rsid w:val="003450B1"/>
    <w:rsid w:val="0034530A"/>
    <w:rsid w:val="00345523"/>
    <w:rsid w:val="003457B2"/>
    <w:rsid w:val="00345890"/>
    <w:rsid w:val="0034599B"/>
    <w:rsid w:val="00345A8F"/>
    <w:rsid w:val="003460C9"/>
    <w:rsid w:val="003461B3"/>
    <w:rsid w:val="00346610"/>
    <w:rsid w:val="00346805"/>
    <w:rsid w:val="00346883"/>
    <w:rsid w:val="003468AF"/>
    <w:rsid w:val="003468F4"/>
    <w:rsid w:val="00346ABE"/>
    <w:rsid w:val="00346CB4"/>
    <w:rsid w:val="00347318"/>
    <w:rsid w:val="003474E0"/>
    <w:rsid w:val="00347642"/>
    <w:rsid w:val="0034764E"/>
    <w:rsid w:val="00347742"/>
    <w:rsid w:val="00347921"/>
    <w:rsid w:val="00347933"/>
    <w:rsid w:val="00347C50"/>
    <w:rsid w:val="00347CEA"/>
    <w:rsid w:val="00347D8D"/>
    <w:rsid w:val="00347DDC"/>
    <w:rsid w:val="00347DEA"/>
    <w:rsid w:val="0035006B"/>
    <w:rsid w:val="00350151"/>
    <w:rsid w:val="00350267"/>
    <w:rsid w:val="003503B4"/>
    <w:rsid w:val="00350549"/>
    <w:rsid w:val="003507E6"/>
    <w:rsid w:val="003509AD"/>
    <w:rsid w:val="00350AF1"/>
    <w:rsid w:val="00350B83"/>
    <w:rsid w:val="003511E8"/>
    <w:rsid w:val="00351429"/>
    <w:rsid w:val="0035148F"/>
    <w:rsid w:val="00351D58"/>
    <w:rsid w:val="00351FF4"/>
    <w:rsid w:val="003522A3"/>
    <w:rsid w:val="003522C9"/>
    <w:rsid w:val="003522E2"/>
    <w:rsid w:val="003525C8"/>
    <w:rsid w:val="003525CD"/>
    <w:rsid w:val="0035292D"/>
    <w:rsid w:val="00352C7E"/>
    <w:rsid w:val="00352E64"/>
    <w:rsid w:val="00352E78"/>
    <w:rsid w:val="0035335F"/>
    <w:rsid w:val="00353479"/>
    <w:rsid w:val="003536DC"/>
    <w:rsid w:val="00353870"/>
    <w:rsid w:val="00353933"/>
    <w:rsid w:val="003539EB"/>
    <w:rsid w:val="003539FB"/>
    <w:rsid w:val="00353C6D"/>
    <w:rsid w:val="00354132"/>
    <w:rsid w:val="003543CF"/>
    <w:rsid w:val="003543DF"/>
    <w:rsid w:val="0035445C"/>
    <w:rsid w:val="00354520"/>
    <w:rsid w:val="003547F1"/>
    <w:rsid w:val="003547F2"/>
    <w:rsid w:val="0035491D"/>
    <w:rsid w:val="00354C2E"/>
    <w:rsid w:val="00354DD0"/>
    <w:rsid w:val="00354F86"/>
    <w:rsid w:val="00354FD9"/>
    <w:rsid w:val="003552B6"/>
    <w:rsid w:val="00355568"/>
    <w:rsid w:val="0035579D"/>
    <w:rsid w:val="00355A41"/>
    <w:rsid w:val="00355FA7"/>
    <w:rsid w:val="003561A0"/>
    <w:rsid w:val="003562E9"/>
    <w:rsid w:val="00356360"/>
    <w:rsid w:val="00356584"/>
    <w:rsid w:val="003566C2"/>
    <w:rsid w:val="003568CB"/>
    <w:rsid w:val="00356CD6"/>
    <w:rsid w:val="00357104"/>
    <w:rsid w:val="00357519"/>
    <w:rsid w:val="0035762D"/>
    <w:rsid w:val="003576F6"/>
    <w:rsid w:val="00357771"/>
    <w:rsid w:val="003578F4"/>
    <w:rsid w:val="00357C9D"/>
    <w:rsid w:val="00357F09"/>
    <w:rsid w:val="003600A4"/>
    <w:rsid w:val="003600A7"/>
    <w:rsid w:val="00360232"/>
    <w:rsid w:val="003603FB"/>
    <w:rsid w:val="00360FB8"/>
    <w:rsid w:val="00361173"/>
    <w:rsid w:val="00361405"/>
    <w:rsid w:val="0036171A"/>
    <w:rsid w:val="003619B6"/>
    <w:rsid w:val="00361E3D"/>
    <w:rsid w:val="00362767"/>
    <w:rsid w:val="003629EB"/>
    <w:rsid w:val="00362AED"/>
    <w:rsid w:val="00362C1A"/>
    <w:rsid w:val="00362CF6"/>
    <w:rsid w:val="00362F52"/>
    <w:rsid w:val="00363197"/>
    <w:rsid w:val="00363289"/>
    <w:rsid w:val="00363532"/>
    <w:rsid w:val="00363CF9"/>
    <w:rsid w:val="00363EAA"/>
    <w:rsid w:val="00364268"/>
    <w:rsid w:val="0036446B"/>
    <w:rsid w:val="0036470C"/>
    <w:rsid w:val="00364796"/>
    <w:rsid w:val="003647CE"/>
    <w:rsid w:val="00364A55"/>
    <w:rsid w:val="00364A94"/>
    <w:rsid w:val="00364B7F"/>
    <w:rsid w:val="00364BDF"/>
    <w:rsid w:val="00364D07"/>
    <w:rsid w:val="0036527B"/>
    <w:rsid w:val="00365455"/>
    <w:rsid w:val="003655D1"/>
    <w:rsid w:val="00365722"/>
    <w:rsid w:val="00365AB9"/>
    <w:rsid w:val="00365B81"/>
    <w:rsid w:val="00365BDB"/>
    <w:rsid w:val="00365C63"/>
    <w:rsid w:val="00365EC5"/>
    <w:rsid w:val="00365FE9"/>
    <w:rsid w:val="0036613B"/>
    <w:rsid w:val="00366218"/>
    <w:rsid w:val="0036625E"/>
    <w:rsid w:val="0036633E"/>
    <w:rsid w:val="00366575"/>
    <w:rsid w:val="00366634"/>
    <w:rsid w:val="003666D1"/>
    <w:rsid w:val="00366995"/>
    <w:rsid w:val="00366CFA"/>
    <w:rsid w:val="00366ED1"/>
    <w:rsid w:val="00366F76"/>
    <w:rsid w:val="00366F9A"/>
    <w:rsid w:val="003673FB"/>
    <w:rsid w:val="003675FA"/>
    <w:rsid w:val="00367866"/>
    <w:rsid w:val="0036786F"/>
    <w:rsid w:val="00367A4C"/>
    <w:rsid w:val="00367DD8"/>
    <w:rsid w:val="00367E8B"/>
    <w:rsid w:val="003700F6"/>
    <w:rsid w:val="00370150"/>
    <w:rsid w:val="0037017F"/>
    <w:rsid w:val="00370401"/>
    <w:rsid w:val="0037055E"/>
    <w:rsid w:val="00370CB2"/>
    <w:rsid w:val="00370D80"/>
    <w:rsid w:val="00370E09"/>
    <w:rsid w:val="00370EE6"/>
    <w:rsid w:val="00370FA2"/>
    <w:rsid w:val="0037119C"/>
    <w:rsid w:val="00371216"/>
    <w:rsid w:val="00371928"/>
    <w:rsid w:val="00371A2D"/>
    <w:rsid w:val="00371CA1"/>
    <w:rsid w:val="00371DAA"/>
    <w:rsid w:val="00371F34"/>
    <w:rsid w:val="00371F63"/>
    <w:rsid w:val="00372011"/>
    <w:rsid w:val="0037252D"/>
    <w:rsid w:val="00372751"/>
    <w:rsid w:val="0037284A"/>
    <w:rsid w:val="003728D0"/>
    <w:rsid w:val="0037294E"/>
    <w:rsid w:val="003729B0"/>
    <w:rsid w:val="00372A40"/>
    <w:rsid w:val="00372C78"/>
    <w:rsid w:val="00372F09"/>
    <w:rsid w:val="00372F5D"/>
    <w:rsid w:val="00372F71"/>
    <w:rsid w:val="003730D6"/>
    <w:rsid w:val="003730FC"/>
    <w:rsid w:val="00373429"/>
    <w:rsid w:val="0037351A"/>
    <w:rsid w:val="00373634"/>
    <w:rsid w:val="00373953"/>
    <w:rsid w:val="003739C8"/>
    <w:rsid w:val="00373A0D"/>
    <w:rsid w:val="00373C90"/>
    <w:rsid w:val="00373DCC"/>
    <w:rsid w:val="00373EA2"/>
    <w:rsid w:val="003740F7"/>
    <w:rsid w:val="00374BFF"/>
    <w:rsid w:val="00374CB9"/>
    <w:rsid w:val="003751C8"/>
    <w:rsid w:val="00375462"/>
    <w:rsid w:val="00375682"/>
    <w:rsid w:val="00375786"/>
    <w:rsid w:val="0037594C"/>
    <w:rsid w:val="00375C32"/>
    <w:rsid w:val="00375CF9"/>
    <w:rsid w:val="00375D51"/>
    <w:rsid w:val="00375E72"/>
    <w:rsid w:val="00375F7E"/>
    <w:rsid w:val="00376075"/>
    <w:rsid w:val="0037612B"/>
    <w:rsid w:val="00377243"/>
    <w:rsid w:val="00377272"/>
    <w:rsid w:val="003774BB"/>
    <w:rsid w:val="003775F5"/>
    <w:rsid w:val="00377697"/>
    <w:rsid w:val="003776BC"/>
    <w:rsid w:val="00377922"/>
    <w:rsid w:val="00377D89"/>
    <w:rsid w:val="00377E44"/>
    <w:rsid w:val="00377E81"/>
    <w:rsid w:val="00380108"/>
    <w:rsid w:val="0038017A"/>
    <w:rsid w:val="0038051B"/>
    <w:rsid w:val="0038066A"/>
    <w:rsid w:val="0038091C"/>
    <w:rsid w:val="00380DA3"/>
    <w:rsid w:val="00381014"/>
    <w:rsid w:val="003812A6"/>
    <w:rsid w:val="00381A45"/>
    <w:rsid w:val="00381D5B"/>
    <w:rsid w:val="00381F07"/>
    <w:rsid w:val="00381F93"/>
    <w:rsid w:val="0038205E"/>
    <w:rsid w:val="00382112"/>
    <w:rsid w:val="0038212F"/>
    <w:rsid w:val="003821AD"/>
    <w:rsid w:val="00382388"/>
    <w:rsid w:val="00382434"/>
    <w:rsid w:val="00382451"/>
    <w:rsid w:val="0038262E"/>
    <w:rsid w:val="00382B1F"/>
    <w:rsid w:val="00382BFC"/>
    <w:rsid w:val="00382E35"/>
    <w:rsid w:val="00383003"/>
    <w:rsid w:val="00383097"/>
    <w:rsid w:val="0038311B"/>
    <w:rsid w:val="003836BB"/>
    <w:rsid w:val="003837F8"/>
    <w:rsid w:val="003839EC"/>
    <w:rsid w:val="00383EF3"/>
    <w:rsid w:val="00383F10"/>
    <w:rsid w:val="00384084"/>
    <w:rsid w:val="00384153"/>
    <w:rsid w:val="0038438A"/>
    <w:rsid w:val="00384424"/>
    <w:rsid w:val="0038474D"/>
    <w:rsid w:val="00384873"/>
    <w:rsid w:val="0038491A"/>
    <w:rsid w:val="003849E4"/>
    <w:rsid w:val="00384E10"/>
    <w:rsid w:val="00385004"/>
    <w:rsid w:val="0038508E"/>
    <w:rsid w:val="00385408"/>
    <w:rsid w:val="0038540F"/>
    <w:rsid w:val="00385534"/>
    <w:rsid w:val="00385627"/>
    <w:rsid w:val="003857E8"/>
    <w:rsid w:val="00385A9E"/>
    <w:rsid w:val="00385B4A"/>
    <w:rsid w:val="00385BB3"/>
    <w:rsid w:val="00385DE7"/>
    <w:rsid w:val="00385E7B"/>
    <w:rsid w:val="003864FF"/>
    <w:rsid w:val="00386596"/>
    <w:rsid w:val="003865CC"/>
    <w:rsid w:val="00386859"/>
    <w:rsid w:val="00386B39"/>
    <w:rsid w:val="00386FE5"/>
    <w:rsid w:val="003870F8"/>
    <w:rsid w:val="00387382"/>
    <w:rsid w:val="00387497"/>
    <w:rsid w:val="00387645"/>
    <w:rsid w:val="0038774D"/>
    <w:rsid w:val="003877D4"/>
    <w:rsid w:val="00387954"/>
    <w:rsid w:val="00387E31"/>
    <w:rsid w:val="00387FFE"/>
    <w:rsid w:val="0039003C"/>
    <w:rsid w:val="003903EE"/>
    <w:rsid w:val="00390B1A"/>
    <w:rsid w:val="00390B72"/>
    <w:rsid w:val="00390D93"/>
    <w:rsid w:val="00390DE2"/>
    <w:rsid w:val="00390F3C"/>
    <w:rsid w:val="00391027"/>
    <w:rsid w:val="003914D8"/>
    <w:rsid w:val="00391523"/>
    <w:rsid w:val="003916E6"/>
    <w:rsid w:val="003917B0"/>
    <w:rsid w:val="00391B05"/>
    <w:rsid w:val="00391CE2"/>
    <w:rsid w:val="00391FB7"/>
    <w:rsid w:val="00392303"/>
    <w:rsid w:val="003928EE"/>
    <w:rsid w:val="003929BD"/>
    <w:rsid w:val="00392A50"/>
    <w:rsid w:val="00392AA3"/>
    <w:rsid w:val="00392FDA"/>
    <w:rsid w:val="003931CF"/>
    <w:rsid w:val="00393235"/>
    <w:rsid w:val="0039338F"/>
    <w:rsid w:val="003933B1"/>
    <w:rsid w:val="003934A7"/>
    <w:rsid w:val="00393610"/>
    <w:rsid w:val="00393B50"/>
    <w:rsid w:val="00393D0A"/>
    <w:rsid w:val="00393D4F"/>
    <w:rsid w:val="00393D8B"/>
    <w:rsid w:val="003942CC"/>
    <w:rsid w:val="00394324"/>
    <w:rsid w:val="003944AF"/>
    <w:rsid w:val="00394622"/>
    <w:rsid w:val="00394712"/>
    <w:rsid w:val="003947A3"/>
    <w:rsid w:val="00394815"/>
    <w:rsid w:val="0039494D"/>
    <w:rsid w:val="00394E84"/>
    <w:rsid w:val="00395432"/>
    <w:rsid w:val="003959A2"/>
    <w:rsid w:val="003959AA"/>
    <w:rsid w:val="00395ABF"/>
    <w:rsid w:val="00395BEB"/>
    <w:rsid w:val="00395C53"/>
    <w:rsid w:val="00395D4B"/>
    <w:rsid w:val="00395DFC"/>
    <w:rsid w:val="00396192"/>
    <w:rsid w:val="00396870"/>
    <w:rsid w:val="003968A0"/>
    <w:rsid w:val="003968CA"/>
    <w:rsid w:val="00396D29"/>
    <w:rsid w:val="00396D74"/>
    <w:rsid w:val="00396E2B"/>
    <w:rsid w:val="00397412"/>
    <w:rsid w:val="00397801"/>
    <w:rsid w:val="003978D3"/>
    <w:rsid w:val="00397D02"/>
    <w:rsid w:val="003A0292"/>
    <w:rsid w:val="003A0349"/>
    <w:rsid w:val="003A03A1"/>
    <w:rsid w:val="003A03CE"/>
    <w:rsid w:val="003A095A"/>
    <w:rsid w:val="003A109E"/>
    <w:rsid w:val="003A122E"/>
    <w:rsid w:val="003A12A5"/>
    <w:rsid w:val="003A1502"/>
    <w:rsid w:val="003A15FD"/>
    <w:rsid w:val="003A1619"/>
    <w:rsid w:val="003A184F"/>
    <w:rsid w:val="003A1A1C"/>
    <w:rsid w:val="003A1C28"/>
    <w:rsid w:val="003A2030"/>
    <w:rsid w:val="003A20C6"/>
    <w:rsid w:val="003A240F"/>
    <w:rsid w:val="003A241C"/>
    <w:rsid w:val="003A2975"/>
    <w:rsid w:val="003A2CCE"/>
    <w:rsid w:val="003A2E6A"/>
    <w:rsid w:val="003A31EA"/>
    <w:rsid w:val="003A355C"/>
    <w:rsid w:val="003A376B"/>
    <w:rsid w:val="003A383F"/>
    <w:rsid w:val="003A386B"/>
    <w:rsid w:val="003A3E1A"/>
    <w:rsid w:val="003A3EAE"/>
    <w:rsid w:val="003A3F82"/>
    <w:rsid w:val="003A40D4"/>
    <w:rsid w:val="003A4168"/>
    <w:rsid w:val="003A4373"/>
    <w:rsid w:val="003A45F4"/>
    <w:rsid w:val="003A4747"/>
    <w:rsid w:val="003A476C"/>
    <w:rsid w:val="003A4D6F"/>
    <w:rsid w:val="003A4F77"/>
    <w:rsid w:val="003A5006"/>
    <w:rsid w:val="003A5044"/>
    <w:rsid w:val="003A521D"/>
    <w:rsid w:val="003A5329"/>
    <w:rsid w:val="003A5818"/>
    <w:rsid w:val="003A5B51"/>
    <w:rsid w:val="003A5BD8"/>
    <w:rsid w:val="003A5C45"/>
    <w:rsid w:val="003A5E64"/>
    <w:rsid w:val="003A61A1"/>
    <w:rsid w:val="003A62D5"/>
    <w:rsid w:val="003A6316"/>
    <w:rsid w:val="003A652F"/>
    <w:rsid w:val="003A6755"/>
    <w:rsid w:val="003A67D2"/>
    <w:rsid w:val="003A6EF1"/>
    <w:rsid w:val="003A6FFF"/>
    <w:rsid w:val="003A705C"/>
    <w:rsid w:val="003A730D"/>
    <w:rsid w:val="003A736D"/>
    <w:rsid w:val="003A739C"/>
    <w:rsid w:val="003A77C0"/>
    <w:rsid w:val="003A780E"/>
    <w:rsid w:val="003A7EDE"/>
    <w:rsid w:val="003B005A"/>
    <w:rsid w:val="003B03A9"/>
    <w:rsid w:val="003B0439"/>
    <w:rsid w:val="003B0660"/>
    <w:rsid w:val="003B07FE"/>
    <w:rsid w:val="003B0883"/>
    <w:rsid w:val="003B0AA3"/>
    <w:rsid w:val="003B0C33"/>
    <w:rsid w:val="003B0FFA"/>
    <w:rsid w:val="003B120C"/>
    <w:rsid w:val="003B151B"/>
    <w:rsid w:val="003B152F"/>
    <w:rsid w:val="003B1737"/>
    <w:rsid w:val="003B1A10"/>
    <w:rsid w:val="003B1B4C"/>
    <w:rsid w:val="003B1C23"/>
    <w:rsid w:val="003B1DF9"/>
    <w:rsid w:val="003B204B"/>
    <w:rsid w:val="003B2496"/>
    <w:rsid w:val="003B259F"/>
    <w:rsid w:val="003B2A23"/>
    <w:rsid w:val="003B2C2E"/>
    <w:rsid w:val="003B2D1A"/>
    <w:rsid w:val="003B2D6D"/>
    <w:rsid w:val="003B2DD2"/>
    <w:rsid w:val="003B2E3D"/>
    <w:rsid w:val="003B3254"/>
    <w:rsid w:val="003B3257"/>
    <w:rsid w:val="003B33BA"/>
    <w:rsid w:val="003B3401"/>
    <w:rsid w:val="003B3707"/>
    <w:rsid w:val="003B38A6"/>
    <w:rsid w:val="003B3AFE"/>
    <w:rsid w:val="003B3CA6"/>
    <w:rsid w:val="003B407E"/>
    <w:rsid w:val="003B4368"/>
    <w:rsid w:val="003B4552"/>
    <w:rsid w:val="003B46C4"/>
    <w:rsid w:val="003B4C4C"/>
    <w:rsid w:val="003B4E2D"/>
    <w:rsid w:val="003B543B"/>
    <w:rsid w:val="003B55D7"/>
    <w:rsid w:val="003B5C22"/>
    <w:rsid w:val="003B5D45"/>
    <w:rsid w:val="003B61B8"/>
    <w:rsid w:val="003B658D"/>
    <w:rsid w:val="003B6688"/>
    <w:rsid w:val="003B6802"/>
    <w:rsid w:val="003B6A7C"/>
    <w:rsid w:val="003B72C4"/>
    <w:rsid w:val="003B797A"/>
    <w:rsid w:val="003B7A57"/>
    <w:rsid w:val="003B7C36"/>
    <w:rsid w:val="003B7D9E"/>
    <w:rsid w:val="003B7E69"/>
    <w:rsid w:val="003B7F5D"/>
    <w:rsid w:val="003C0704"/>
    <w:rsid w:val="003C08D3"/>
    <w:rsid w:val="003C0BCD"/>
    <w:rsid w:val="003C0C59"/>
    <w:rsid w:val="003C0C91"/>
    <w:rsid w:val="003C10BF"/>
    <w:rsid w:val="003C1163"/>
    <w:rsid w:val="003C140A"/>
    <w:rsid w:val="003C15E4"/>
    <w:rsid w:val="003C182E"/>
    <w:rsid w:val="003C1920"/>
    <w:rsid w:val="003C19CD"/>
    <w:rsid w:val="003C1AA4"/>
    <w:rsid w:val="003C22CB"/>
    <w:rsid w:val="003C27FC"/>
    <w:rsid w:val="003C2BD3"/>
    <w:rsid w:val="003C3272"/>
    <w:rsid w:val="003C37A1"/>
    <w:rsid w:val="003C3AE4"/>
    <w:rsid w:val="003C3DD2"/>
    <w:rsid w:val="003C401B"/>
    <w:rsid w:val="003C40F0"/>
    <w:rsid w:val="003C4435"/>
    <w:rsid w:val="003C47C6"/>
    <w:rsid w:val="003C492B"/>
    <w:rsid w:val="003C49F6"/>
    <w:rsid w:val="003C4A4B"/>
    <w:rsid w:val="003C4AD0"/>
    <w:rsid w:val="003C4E88"/>
    <w:rsid w:val="003C4F50"/>
    <w:rsid w:val="003C5250"/>
    <w:rsid w:val="003C5677"/>
    <w:rsid w:val="003C5764"/>
    <w:rsid w:val="003C5876"/>
    <w:rsid w:val="003C5B83"/>
    <w:rsid w:val="003C5D97"/>
    <w:rsid w:val="003C5EA8"/>
    <w:rsid w:val="003C600C"/>
    <w:rsid w:val="003C6059"/>
    <w:rsid w:val="003C6753"/>
    <w:rsid w:val="003C69F2"/>
    <w:rsid w:val="003C6E1D"/>
    <w:rsid w:val="003C710A"/>
    <w:rsid w:val="003C71DA"/>
    <w:rsid w:val="003C737A"/>
    <w:rsid w:val="003C757E"/>
    <w:rsid w:val="003C76A9"/>
    <w:rsid w:val="003C77F2"/>
    <w:rsid w:val="003C7884"/>
    <w:rsid w:val="003C7BEF"/>
    <w:rsid w:val="003C7DE8"/>
    <w:rsid w:val="003C7E09"/>
    <w:rsid w:val="003C7E89"/>
    <w:rsid w:val="003C7EAF"/>
    <w:rsid w:val="003C7F30"/>
    <w:rsid w:val="003C7FFD"/>
    <w:rsid w:val="003D0290"/>
    <w:rsid w:val="003D03B5"/>
    <w:rsid w:val="003D06A5"/>
    <w:rsid w:val="003D0A28"/>
    <w:rsid w:val="003D0F00"/>
    <w:rsid w:val="003D111F"/>
    <w:rsid w:val="003D1162"/>
    <w:rsid w:val="003D1336"/>
    <w:rsid w:val="003D15D1"/>
    <w:rsid w:val="003D182C"/>
    <w:rsid w:val="003D185F"/>
    <w:rsid w:val="003D1AB9"/>
    <w:rsid w:val="003D1DCA"/>
    <w:rsid w:val="003D1E48"/>
    <w:rsid w:val="003D1F7C"/>
    <w:rsid w:val="003D20DC"/>
    <w:rsid w:val="003D218F"/>
    <w:rsid w:val="003D2287"/>
    <w:rsid w:val="003D2561"/>
    <w:rsid w:val="003D259E"/>
    <w:rsid w:val="003D27E3"/>
    <w:rsid w:val="003D302D"/>
    <w:rsid w:val="003D31EC"/>
    <w:rsid w:val="003D33A8"/>
    <w:rsid w:val="003D33DD"/>
    <w:rsid w:val="003D33F7"/>
    <w:rsid w:val="003D3475"/>
    <w:rsid w:val="003D34F8"/>
    <w:rsid w:val="003D355B"/>
    <w:rsid w:val="003D37A8"/>
    <w:rsid w:val="003D3A93"/>
    <w:rsid w:val="003D3D32"/>
    <w:rsid w:val="003D3DC3"/>
    <w:rsid w:val="003D40AE"/>
    <w:rsid w:val="003D4148"/>
    <w:rsid w:val="003D41A7"/>
    <w:rsid w:val="003D429B"/>
    <w:rsid w:val="003D4391"/>
    <w:rsid w:val="003D4525"/>
    <w:rsid w:val="003D4BE8"/>
    <w:rsid w:val="003D4F3E"/>
    <w:rsid w:val="003D4FFE"/>
    <w:rsid w:val="003D5306"/>
    <w:rsid w:val="003D55D2"/>
    <w:rsid w:val="003D58D4"/>
    <w:rsid w:val="003D58FC"/>
    <w:rsid w:val="003D5A9E"/>
    <w:rsid w:val="003D5D0B"/>
    <w:rsid w:val="003D5D24"/>
    <w:rsid w:val="003D5F28"/>
    <w:rsid w:val="003D5F53"/>
    <w:rsid w:val="003D5FD3"/>
    <w:rsid w:val="003D606A"/>
    <w:rsid w:val="003D625B"/>
    <w:rsid w:val="003D629B"/>
    <w:rsid w:val="003D6593"/>
    <w:rsid w:val="003D662F"/>
    <w:rsid w:val="003D673D"/>
    <w:rsid w:val="003D6C09"/>
    <w:rsid w:val="003D6C4A"/>
    <w:rsid w:val="003D6D2D"/>
    <w:rsid w:val="003D735A"/>
    <w:rsid w:val="003D75DA"/>
    <w:rsid w:val="003D7A16"/>
    <w:rsid w:val="003E0112"/>
    <w:rsid w:val="003E023C"/>
    <w:rsid w:val="003E05B5"/>
    <w:rsid w:val="003E08F2"/>
    <w:rsid w:val="003E0C94"/>
    <w:rsid w:val="003E114F"/>
    <w:rsid w:val="003E1397"/>
    <w:rsid w:val="003E13CA"/>
    <w:rsid w:val="003E1706"/>
    <w:rsid w:val="003E175E"/>
    <w:rsid w:val="003E17D5"/>
    <w:rsid w:val="003E1928"/>
    <w:rsid w:val="003E226B"/>
    <w:rsid w:val="003E2675"/>
    <w:rsid w:val="003E29F1"/>
    <w:rsid w:val="003E2C58"/>
    <w:rsid w:val="003E2CA6"/>
    <w:rsid w:val="003E2DDA"/>
    <w:rsid w:val="003E2EAA"/>
    <w:rsid w:val="003E3771"/>
    <w:rsid w:val="003E38D3"/>
    <w:rsid w:val="003E38D5"/>
    <w:rsid w:val="003E39C5"/>
    <w:rsid w:val="003E3A80"/>
    <w:rsid w:val="003E3D68"/>
    <w:rsid w:val="003E4253"/>
    <w:rsid w:val="003E42B1"/>
    <w:rsid w:val="003E49A4"/>
    <w:rsid w:val="003E4A72"/>
    <w:rsid w:val="003E4D82"/>
    <w:rsid w:val="003E5153"/>
    <w:rsid w:val="003E532E"/>
    <w:rsid w:val="003E53AE"/>
    <w:rsid w:val="003E549F"/>
    <w:rsid w:val="003E55F6"/>
    <w:rsid w:val="003E5B31"/>
    <w:rsid w:val="003E5E6A"/>
    <w:rsid w:val="003E5EDA"/>
    <w:rsid w:val="003E60F1"/>
    <w:rsid w:val="003E61EA"/>
    <w:rsid w:val="003E637C"/>
    <w:rsid w:val="003E6380"/>
    <w:rsid w:val="003E6396"/>
    <w:rsid w:val="003E645C"/>
    <w:rsid w:val="003E64B8"/>
    <w:rsid w:val="003E662C"/>
    <w:rsid w:val="003E66FC"/>
    <w:rsid w:val="003E68F1"/>
    <w:rsid w:val="003E6BC1"/>
    <w:rsid w:val="003E6C3A"/>
    <w:rsid w:val="003E70C1"/>
    <w:rsid w:val="003E72B3"/>
    <w:rsid w:val="003E7823"/>
    <w:rsid w:val="003E7824"/>
    <w:rsid w:val="003E78BD"/>
    <w:rsid w:val="003E7BE7"/>
    <w:rsid w:val="003F0082"/>
    <w:rsid w:val="003F0327"/>
    <w:rsid w:val="003F046B"/>
    <w:rsid w:val="003F056B"/>
    <w:rsid w:val="003F07FD"/>
    <w:rsid w:val="003F0BA8"/>
    <w:rsid w:val="003F0CE2"/>
    <w:rsid w:val="003F0F56"/>
    <w:rsid w:val="003F12C9"/>
    <w:rsid w:val="003F1828"/>
    <w:rsid w:val="003F1864"/>
    <w:rsid w:val="003F1C64"/>
    <w:rsid w:val="003F1D63"/>
    <w:rsid w:val="003F1DC9"/>
    <w:rsid w:val="003F20A0"/>
    <w:rsid w:val="003F23B1"/>
    <w:rsid w:val="003F26B7"/>
    <w:rsid w:val="003F2C01"/>
    <w:rsid w:val="003F2E40"/>
    <w:rsid w:val="003F3032"/>
    <w:rsid w:val="003F32BF"/>
    <w:rsid w:val="003F373E"/>
    <w:rsid w:val="003F3D75"/>
    <w:rsid w:val="003F3E03"/>
    <w:rsid w:val="003F3E27"/>
    <w:rsid w:val="003F40CE"/>
    <w:rsid w:val="003F4249"/>
    <w:rsid w:val="003F4447"/>
    <w:rsid w:val="003F5034"/>
    <w:rsid w:val="003F5443"/>
    <w:rsid w:val="003F54E3"/>
    <w:rsid w:val="003F55B5"/>
    <w:rsid w:val="003F5A58"/>
    <w:rsid w:val="003F5B7B"/>
    <w:rsid w:val="003F5DBD"/>
    <w:rsid w:val="003F5FBC"/>
    <w:rsid w:val="003F602C"/>
    <w:rsid w:val="003F6237"/>
    <w:rsid w:val="003F63A9"/>
    <w:rsid w:val="003F6E1E"/>
    <w:rsid w:val="003F7217"/>
    <w:rsid w:val="003F7453"/>
    <w:rsid w:val="003F7741"/>
    <w:rsid w:val="003F7787"/>
    <w:rsid w:val="00400E5F"/>
    <w:rsid w:val="00400F35"/>
    <w:rsid w:val="00400FCA"/>
    <w:rsid w:val="00400FCF"/>
    <w:rsid w:val="00401174"/>
    <w:rsid w:val="00401217"/>
    <w:rsid w:val="0040139F"/>
    <w:rsid w:val="004014F0"/>
    <w:rsid w:val="00401BB4"/>
    <w:rsid w:val="004024E8"/>
    <w:rsid w:val="004028CB"/>
    <w:rsid w:val="004029D4"/>
    <w:rsid w:val="004029D8"/>
    <w:rsid w:val="00402A9B"/>
    <w:rsid w:val="00402B61"/>
    <w:rsid w:val="00402C31"/>
    <w:rsid w:val="00402C59"/>
    <w:rsid w:val="00402C7B"/>
    <w:rsid w:val="004030DF"/>
    <w:rsid w:val="00403592"/>
    <w:rsid w:val="00403661"/>
    <w:rsid w:val="00403BBE"/>
    <w:rsid w:val="00403F9A"/>
    <w:rsid w:val="0040407C"/>
    <w:rsid w:val="00404111"/>
    <w:rsid w:val="0040417B"/>
    <w:rsid w:val="004042C1"/>
    <w:rsid w:val="0040482B"/>
    <w:rsid w:val="00404A85"/>
    <w:rsid w:val="00404B74"/>
    <w:rsid w:val="00404F66"/>
    <w:rsid w:val="004051AB"/>
    <w:rsid w:val="0040579D"/>
    <w:rsid w:val="00405821"/>
    <w:rsid w:val="00405AA7"/>
    <w:rsid w:val="00405DEB"/>
    <w:rsid w:val="00405E38"/>
    <w:rsid w:val="00405FFC"/>
    <w:rsid w:val="004063E2"/>
    <w:rsid w:val="00406552"/>
    <w:rsid w:val="00406FC9"/>
    <w:rsid w:val="004070E5"/>
    <w:rsid w:val="004076A5"/>
    <w:rsid w:val="004079BF"/>
    <w:rsid w:val="00407F64"/>
    <w:rsid w:val="004100F2"/>
    <w:rsid w:val="00410712"/>
    <w:rsid w:val="00410AA5"/>
    <w:rsid w:val="00410D12"/>
    <w:rsid w:val="00410EFB"/>
    <w:rsid w:val="00411156"/>
    <w:rsid w:val="00411675"/>
    <w:rsid w:val="004118D2"/>
    <w:rsid w:val="00411BD6"/>
    <w:rsid w:val="00411C07"/>
    <w:rsid w:val="00411F50"/>
    <w:rsid w:val="0041219D"/>
    <w:rsid w:val="00412203"/>
    <w:rsid w:val="00412567"/>
    <w:rsid w:val="004125A2"/>
    <w:rsid w:val="0041278C"/>
    <w:rsid w:val="00412998"/>
    <w:rsid w:val="004130D5"/>
    <w:rsid w:val="00413166"/>
    <w:rsid w:val="0041317F"/>
    <w:rsid w:val="00413385"/>
    <w:rsid w:val="004133BF"/>
    <w:rsid w:val="00413820"/>
    <w:rsid w:val="004138A3"/>
    <w:rsid w:val="004138D5"/>
    <w:rsid w:val="004139C5"/>
    <w:rsid w:val="00413B67"/>
    <w:rsid w:val="00413D06"/>
    <w:rsid w:val="00413E10"/>
    <w:rsid w:val="0041450B"/>
    <w:rsid w:val="0041452B"/>
    <w:rsid w:val="00414676"/>
    <w:rsid w:val="004147BD"/>
    <w:rsid w:val="004147DE"/>
    <w:rsid w:val="00414A7A"/>
    <w:rsid w:val="00414AD2"/>
    <w:rsid w:val="00414B92"/>
    <w:rsid w:val="00414DA3"/>
    <w:rsid w:val="00414DA7"/>
    <w:rsid w:val="0041524B"/>
    <w:rsid w:val="00415334"/>
    <w:rsid w:val="004155E5"/>
    <w:rsid w:val="0041566B"/>
    <w:rsid w:val="004156F7"/>
    <w:rsid w:val="0041594D"/>
    <w:rsid w:val="00415A2B"/>
    <w:rsid w:val="00415F2A"/>
    <w:rsid w:val="00416169"/>
    <w:rsid w:val="0041620C"/>
    <w:rsid w:val="004166A8"/>
    <w:rsid w:val="004169ED"/>
    <w:rsid w:val="004169F2"/>
    <w:rsid w:val="00416C86"/>
    <w:rsid w:val="00416D33"/>
    <w:rsid w:val="00416D82"/>
    <w:rsid w:val="00416FB8"/>
    <w:rsid w:val="00416FCA"/>
    <w:rsid w:val="004175AD"/>
    <w:rsid w:val="004175C8"/>
    <w:rsid w:val="00417759"/>
    <w:rsid w:val="00417950"/>
    <w:rsid w:val="00417A8E"/>
    <w:rsid w:val="00417FFC"/>
    <w:rsid w:val="004203C0"/>
    <w:rsid w:val="00420433"/>
    <w:rsid w:val="0042071B"/>
    <w:rsid w:val="00420A63"/>
    <w:rsid w:val="00420E4C"/>
    <w:rsid w:val="0042109D"/>
    <w:rsid w:val="00421328"/>
    <w:rsid w:val="0042151F"/>
    <w:rsid w:val="00421869"/>
    <w:rsid w:val="004218BC"/>
    <w:rsid w:val="00421BA3"/>
    <w:rsid w:val="00421CD0"/>
    <w:rsid w:val="00421D3D"/>
    <w:rsid w:val="00422456"/>
    <w:rsid w:val="004224E6"/>
    <w:rsid w:val="0042273A"/>
    <w:rsid w:val="004227FE"/>
    <w:rsid w:val="00422840"/>
    <w:rsid w:val="00422A13"/>
    <w:rsid w:val="00422D3A"/>
    <w:rsid w:val="00422ED5"/>
    <w:rsid w:val="00423903"/>
    <w:rsid w:val="00423B60"/>
    <w:rsid w:val="00423BB0"/>
    <w:rsid w:val="00423D55"/>
    <w:rsid w:val="00423FCB"/>
    <w:rsid w:val="0042407D"/>
    <w:rsid w:val="004241E1"/>
    <w:rsid w:val="004243EC"/>
    <w:rsid w:val="004246C0"/>
    <w:rsid w:val="0042496D"/>
    <w:rsid w:val="00424974"/>
    <w:rsid w:val="00424A56"/>
    <w:rsid w:val="00424E27"/>
    <w:rsid w:val="00425243"/>
    <w:rsid w:val="00425614"/>
    <w:rsid w:val="00425651"/>
    <w:rsid w:val="00425666"/>
    <w:rsid w:val="0042568C"/>
    <w:rsid w:val="00425984"/>
    <w:rsid w:val="00425A53"/>
    <w:rsid w:val="00425CF0"/>
    <w:rsid w:val="004263D3"/>
    <w:rsid w:val="00426404"/>
    <w:rsid w:val="004266F5"/>
    <w:rsid w:val="00426820"/>
    <w:rsid w:val="004268A6"/>
    <w:rsid w:val="00426A4E"/>
    <w:rsid w:val="00426DD2"/>
    <w:rsid w:val="00426F67"/>
    <w:rsid w:val="004270DE"/>
    <w:rsid w:val="0042724F"/>
    <w:rsid w:val="004274BD"/>
    <w:rsid w:val="00427929"/>
    <w:rsid w:val="00427D15"/>
    <w:rsid w:val="00430002"/>
    <w:rsid w:val="0043086B"/>
    <w:rsid w:val="00430A2B"/>
    <w:rsid w:val="00430B42"/>
    <w:rsid w:val="00430FC6"/>
    <w:rsid w:val="00431048"/>
    <w:rsid w:val="00431112"/>
    <w:rsid w:val="004315B7"/>
    <w:rsid w:val="00431720"/>
    <w:rsid w:val="004317DE"/>
    <w:rsid w:val="0043194D"/>
    <w:rsid w:val="00431AF4"/>
    <w:rsid w:val="00431B84"/>
    <w:rsid w:val="00431DB9"/>
    <w:rsid w:val="00431F66"/>
    <w:rsid w:val="00432046"/>
    <w:rsid w:val="004325E6"/>
    <w:rsid w:val="004326AA"/>
    <w:rsid w:val="0043276C"/>
    <w:rsid w:val="00432CD6"/>
    <w:rsid w:val="00433615"/>
    <w:rsid w:val="00433836"/>
    <w:rsid w:val="004338BD"/>
    <w:rsid w:val="004339DE"/>
    <w:rsid w:val="00433B7D"/>
    <w:rsid w:val="00433D25"/>
    <w:rsid w:val="00434068"/>
    <w:rsid w:val="0043431D"/>
    <w:rsid w:val="0043459C"/>
    <w:rsid w:val="00434854"/>
    <w:rsid w:val="00434A88"/>
    <w:rsid w:val="00434DA6"/>
    <w:rsid w:val="00434E77"/>
    <w:rsid w:val="00434E83"/>
    <w:rsid w:val="00434EFE"/>
    <w:rsid w:val="00434FBA"/>
    <w:rsid w:val="0043503E"/>
    <w:rsid w:val="004354FA"/>
    <w:rsid w:val="00435768"/>
    <w:rsid w:val="00435C68"/>
    <w:rsid w:val="00435DCE"/>
    <w:rsid w:val="00435E65"/>
    <w:rsid w:val="004363CE"/>
    <w:rsid w:val="004364EB"/>
    <w:rsid w:val="00436CEB"/>
    <w:rsid w:val="00436FBE"/>
    <w:rsid w:val="00436FD3"/>
    <w:rsid w:val="00437286"/>
    <w:rsid w:val="00437500"/>
    <w:rsid w:val="00437515"/>
    <w:rsid w:val="0043763B"/>
    <w:rsid w:val="004376B6"/>
    <w:rsid w:val="004377FE"/>
    <w:rsid w:val="004379CE"/>
    <w:rsid w:val="00437B6F"/>
    <w:rsid w:val="00437E3D"/>
    <w:rsid w:val="00437EEC"/>
    <w:rsid w:val="0044086F"/>
    <w:rsid w:val="00440C29"/>
    <w:rsid w:val="00440EE6"/>
    <w:rsid w:val="00440F9D"/>
    <w:rsid w:val="004412FF"/>
    <w:rsid w:val="004413D1"/>
    <w:rsid w:val="004414A0"/>
    <w:rsid w:val="004417EC"/>
    <w:rsid w:val="00441803"/>
    <w:rsid w:val="0044186E"/>
    <w:rsid w:val="00441C6E"/>
    <w:rsid w:val="00442219"/>
    <w:rsid w:val="00442408"/>
    <w:rsid w:val="0044258E"/>
    <w:rsid w:val="004426BD"/>
    <w:rsid w:val="0044283B"/>
    <w:rsid w:val="00442AD3"/>
    <w:rsid w:val="00442AE1"/>
    <w:rsid w:val="00442B65"/>
    <w:rsid w:val="00442B9C"/>
    <w:rsid w:val="00442F7F"/>
    <w:rsid w:val="0044311A"/>
    <w:rsid w:val="00443459"/>
    <w:rsid w:val="00444124"/>
    <w:rsid w:val="0044414A"/>
    <w:rsid w:val="00444194"/>
    <w:rsid w:val="0044423B"/>
    <w:rsid w:val="004443AF"/>
    <w:rsid w:val="004443C5"/>
    <w:rsid w:val="00444529"/>
    <w:rsid w:val="004448B5"/>
    <w:rsid w:val="00444941"/>
    <w:rsid w:val="00444A2B"/>
    <w:rsid w:val="00444D46"/>
    <w:rsid w:val="00444EC6"/>
    <w:rsid w:val="00445101"/>
    <w:rsid w:val="00445250"/>
    <w:rsid w:val="00445522"/>
    <w:rsid w:val="00445D3E"/>
    <w:rsid w:val="00445E8E"/>
    <w:rsid w:val="0044610C"/>
    <w:rsid w:val="004461CC"/>
    <w:rsid w:val="00446233"/>
    <w:rsid w:val="004462FC"/>
    <w:rsid w:val="004467D3"/>
    <w:rsid w:val="0044681E"/>
    <w:rsid w:val="00446CBB"/>
    <w:rsid w:val="00446D61"/>
    <w:rsid w:val="00446E59"/>
    <w:rsid w:val="0044720B"/>
    <w:rsid w:val="00447797"/>
    <w:rsid w:val="004477BE"/>
    <w:rsid w:val="004479D6"/>
    <w:rsid w:val="00447CF7"/>
    <w:rsid w:val="00447D45"/>
    <w:rsid w:val="00447E22"/>
    <w:rsid w:val="00447E7A"/>
    <w:rsid w:val="004501C6"/>
    <w:rsid w:val="004503E3"/>
    <w:rsid w:val="00450940"/>
    <w:rsid w:val="00450BF4"/>
    <w:rsid w:val="00450E95"/>
    <w:rsid w:val="00450FD0"/>
    <w:rsid w:val="0045121A"/>
    <w:rsid w:val="004517FF"/>
    <w:rsid w:val="004519D0"/>
    <w:rsid w:val="0045231E"/>
    <w:rsid w:val="00452358"/>
    <w:rsid w:val="004523C8"/>
    <w:rsid w:val="004526A5"/>
    <w:rsid w:val="0045286E"/>
    <w:rsid w:val="00452B36"/>
    <w:rsid w:val="00452BAE"/>
    <w:rsid w:val="00452BDD"/>
    <w:rsid w:val="00453022"/>
    <w:rsid w:val="00453163"/>
    <w:rsid w:val="00453248"/>
    <w:rsid w:val="0045347E"/>
    <w:rsid w:val="0045349A"/>
    <w:rsid w:val="00453713"/>
    <w:rsid w:val="00453734"/>
    <w:rsid w:val="00453D3C"/>
    <w:rsid w:val="004540B6"/>
    <w:rsid w:val="004540F5"/>
    <w:rsid w:val="004543AC"/>
    <w:rsid w:val="00454B27"/>
    <w:rsid w:val="00454BDA"/>
    <w:rsid w:val="00454CFB"/>
    <w:rsid w:val="00454D9C"/>
    <w:rsid w:val="0045507E"/>
    <w:rsid w:val="004553F3"/>
    <w:rsid w:val="00455478"/>
    <w:rsid w:val="004558E0"/>
    <w:rsid w:val="004559B8"/>
    <w:rsid w:val="00455BAC"/>
    <w:rsid w:val="00455D93"/>
    <w:rsid w:val="00456704"/>
    <w:rsid w:val="004568A1"/>
    <w:rsid w:val="004568C5"/>
    <w:rsid w:val="004569EC"/>
    <w:rsid w:val="00456F0A"/>
    <w:rsid w:val="00456F10"/>
    <w:rsid w:val="00456F2D"/>
    <w:rsid w:val="004572FF"/>
    <w:rsid w:val="00457309"/>
    <w:rsid w:val="0045734E"/>
    <w:rsid w:val="00457365"/>
    <w:rsid w:val="004573BC"/>
    <w:rsid w:val="0045767F"/>
    <w:rsid w:val="0045788C"/>
    <w:rsid w:val="004579FD"/>
    <w:rsid w:val="00457E56"/>
    <w:rsid w:val="00460053"/>
    <w:rsid w:val="004600F2"/>
    <w:rsid w:val="00460253"/>
    <w:rsid w:val="004603BE"/>
    <w:rsid w:val="0046041E"/>
    <w:rsid w:val="00460A03"/>
    <w:rsid w:val="00460A06"/>
    <w:rsid w:val="00460B77"/>
    <w:rsid w:val="00460BF6"/>
    <w:rsid w:val="00460C4B"/>
    <w:rsid w:val="00460DAA"/>
    <w:rsid w:val="00460E8D"/>
    <w:rsid w:val="00460F36"/>
    <w:rsid w:val="00460F52"/>
    <w:rsid w:val="00460F85"/>
    <w:rsid w:val="00461007"/>
    <w:rsid w:val="0046144A"/>
    <w:rsid w:val="00461ED4"/>
    <w:rsid w:val="00461F47"/>
    <w:rsid w:val="004620AF"/>
    <w:rsid w:val="004620F2"/>
    <w:rsid w:val="00462B46"/>
    <w:rsid w:val="00462DD3"/>
    <w:rsid w:val="00463140"/>
    <w:rsid w:val="004632D6"/>
    <w:rsid w:val="004634BF"/>
    <w:rsid w:val="004635E0"/>
    <w:rsid w:val="00463710"/>
    <w:rsid w:val="00463ABB"/>
    <w:rsid w:val="00463EDA"/>
    <w:rsid w:val="0046418B"/>
    <w:rsid w:val="00464475"/>
    <w:rsid w:val="00464598"/>
    <w:rsid w:val="00464ECC"/>
    <w:rsid w:val="00464F1D"/>
    <w:rsid w:val="00464F24"/>
    <w:rsid w:val="00465065"/>
    <w:rsid w:val="004653A7"/>
    <w:rsid w:val="004654F6"/>
    <w:rsid w:val="00465A28"/>
    <w:rsid w:val="00465B70"/>
    <w:rsid w:val="00465FA3"/>
    <w:rsid w:val="00466418"/>
    <w:rsid w:val="004664A0"/>
    <w:rsid w:val="004668C6"/>
    <w:rsid w:val="004669AA"/>
    <w:rsid w:val="00466A5F"/>
    <w:rsid w:val="00466B6B"/>
    <w:rsid w:val="00466D38"/>
    <w:rsid w:val="00467097"/>
    <w:rsid w:val="004679D8"/>
    <w:rsid w:val="00467A5D"/>
    <w:rsid w:val="00467EDC"/>
    <w:rsid w:val="00470294"/>
    <w:rsid w:val="00470456"/>
    <w:rsid w:val="0047062D"/>
    <w:rsid w:val="004706DE"/>
    <w:rsid w:val="0047098C"/>
    <w:rsid w:val="00470C5A"/>
    <w:rsid w:val="00470E70"/>
    <w:rsid w:val="0047124C"/>
    <w:rsid w:val="0047140F"/>
    <w:rsid w:val="004717AD"/>
    <w:rsid w:val="00471B82"/>
    <w:rsid w:val="00471F92"/>
    <w:rsid w:val="00472287"/>
    <w:rsid w:val="0047230D"/>
    <w:rsid w:val="00472546"/>
    <w:rsid w:val="00472920"/>
    <w:rsid w:val="00472F34"/>
    <w:rsid w:val="0047348F"/>
    <w:rsid w:val="00473AEC"/>
    <w:rsid w:val="00473ED1"/>
    <w:rsid w:val="00473F34"/>
    <w:rsid w:val="0047426D"/>
    <w:rsid w:val="00474381"/>
    <w:rsid w:val="004746CA"/>
    <w:rsid w:val="00474863"/>
    <w:rsid w:val="00474AF8"/>
    <w:rsid w:val="00474C65"/>
    <w:rsid w:val="00474CEF"/>
    <w:rsid w:val="00474EE5"/>
    <w:rsid w:val="00474F5F"/>
    <w:rsid w:val="00475515"/>
    <w:rsid w:val="00475608"/>
    <w:rsid w:val="0047570A"/>
    <w:rsid w:val="004759EA"/>
    <w:rsid w:val="00475BB5"/>
    <w:rsid w:val="00475DC3"/>
    <w:rsid w:val="00475DEA"/>
    <w:rsid w:val="00475EF7"/>
    <w:rsid w:val="00475F01"/>
    <w:rsid w:val="00476034"/>
    <w:rsid w:val="0047643E"/>
    <w:rsid w:val="00476578"/>
    <w:rsid w:val="00476852"/>
    <w:rsid w:val="0047697D"/>
    <w:rsid w:val="00476C6B"/>
    <w:rsid w:val="00476DB1"/>
    <w:rsid w:val="00476FB8"/>
    <w:rsid w:val="004770E0"/>
    <w:rsid w:val="004774CE"/>
    <w:rsid w:val="0047754F"/>
    <w:rsid w:val="0047764F"/>
    <w:rsid w:val="0047799C"/>
    <w:rsid w:val="00477BE9"/>
    <w:rsid w:val="00477CB5"/>
    <w:rsid w:val="00480E04"/>
    <w:rsid w:val="00480F74"/>
    <w:rsid w:val="00480F80"/>
    <w:rsid w:val="0048101F"/>
    <w:rsid w:val="004816DE"/>
    <w:rsid w:val="004817B2"/>
    <w:rsid w:val="00482143"/>
    <w:rsid w:val="004822E0"/>
    <w:rsid w:val="0048250E"/>
    <w:rsid w:val="00482A16"/>
    <w:rsid w:val="00482A3E"/>
    <w:rsid w:val="00482AE8"/>
    <w:rsid w:val="00482D61"/>
    <w:rsid w:val="00482DE1"/>
    <w:rsid w:val="00482E9E"/>
    <w:rsid w:val="00482FB9"/>
    <w:rsid w:val="0048359F"/>
    <w:rsid w:val="00483694"/>
    <w:rsid w:val="004838D2"/>
    <w:rsid w:val="004839E5"/>
    <w:rsid w:val="00483A46"/>
    <w:rsid w:val="00483F2E"/>
    <w:rsid w:val="0048433E"/>
    <w:rsid w:val="004844BA"/>
    <w:rsid w:val="004844C9"/>
    <w:rsid w:val="0048468F"/>
    <w:rsid w:val="00484720"/>
    <w:rsid w:val="00484DE5"/>
    <w:rsid w:val="00484F3B"/>
    <w:rsid w:val="00485276"/>
    <w:rsid w:val="00485304"/>
    <w:rsid w:val="004857A9"/>
    <w:rsid w:val="00485B07"/>
    <w:rsid w:val="00485BDA"/>
    <w:rsid w:val="00485E2C"/>
    <w:rsid w:val="00485FFF"/>
    <w:rsid w:val="00486065"/>
    <w:rsid w:val="0048635F"/>
    <w:rsid w:val="004866E5"/>
    <w:rsid w:val="004867B1"/>
    <w:rsid w:val="00486C32"/>
    <w:rsid w:val="00486EFA"/>
    <w:rsid w:val="00486F56"/>
    <w:rsid w:val="004871D0"/>
    <w:rsid w:val="0048724D"/>
    <w:rsid w:val="00487305"/>
    <w:rsid w:val="004875B4"/>
    <w:rsid w:val="004875F8"/>
    <w:rsid w:val="004877AF"/>
    <w:rsid w:val="00487805"/>
    <w:rsid w:val="004878EB"/>
    <w:rsid w:val="00487A2C"/>
    <w:rsid w:val="00487F1C"/>
    <w:rsid w:val="00490407"/>
    <w:rsid w:val="0049040E"/>
    <w:rsid w:val="0049042A"/>
    <w:rsid w:val="004904B7"/>
    <w:rsid w:val="0049065E"/>
    <w:rsid w:val="00490807"/>
    <w:rsid w:val="00490A03"/>
    <w:rsid w:val="004915C5"/>
    <w:rsid w:val="0049165E"/>
    <w:rsid w:val="00491908"/>
    <w:rsid w:val="00491957"/>
    <w:rsid w:val="00491A67"/>
    <w:rsid w:val="00491A9B"/>
    <w:rsid w:val="00491A9F"/>
    <w:rsid w:val="00491B64"/>
    <w:rsid w:val="00491BAD"/>
    <w:rsid w:val="00491EFA"/>
    <w:rsid w:val="004920BE"/>
    <w:rsid w:val="0049229B"/>
    <w:rsid w:val="00492574"/>
    <w:rsid w:val="004925F0"/>
    <w:rsid w:val="0049262D"/>
    <w:rsid w:val="00492721"/>
    <w:rsid w:val="004927DB"/>
    <w:rsid w:val="00492AAB"/>
    <w:rsid w:val="00492AED"/>
    <w:rsid w:val="00492D18"/>
    <w:rsid w:val="00492D4F"/>
    <w:rsid w:val="00492E34"/>
    <w:rsid w:val="00492FCA"/>
    <w:rsid w:val="00493185"/>
    <w:rsid w:val="00493215"/>
    <w:rsid w:val="00493329"/>
    <w:rsid w:val="004933F7"/>
    <w:rsid w:val="00493418"/>
    <w:rsid w:val="0049343D"/>
    <w:rsid w:val="0049348D"/>
    <w:rsid w:val="004934A0"/>
    <w:rsid w:val="004934BD"/>
    <w:rsid w:val="00493620"/>
    <w:rsid w:val="00493BC5"/>
    <w:rsid w:val="00493E94"/>
    <w:rsid w:val="0049429B"/>
    <w:rsid w:val="004944A7"/>
    <w:rsid w:val="004944B6"/>
    <w:rsid w:val="004944F5"/>
    <w:rsid w:val="00494884"/>
    <w:rsid w:val="004948A9"/>
    <w:rsid w:val="00494EF4"/>
    <w:rsid w:val="00494FD0"/>
    <w:rsid w:val="004954C8"/>
    <w:rsid w:val="00495593"/>
    <w:rsid w:val="0049563A"/>
    <w:rsid w:val="00495708"/>
    <w:rsid w:val="0049581F"/>
    <w:rsid w:val="00495BB4"/>
    <w:rsid w:val="00496036"/>
    <w:rsid w:val="0049607C"/>
    <w:rsid w:val="004966ED"/>
    <w:rsid w:val="0049699B"/>
    <w:rsid w:val="00496B0D"/>
    <w:rsid w:val="00496B5C"/>
    <w:rsid w:val="00496E1E"/>
    <w:rsid w:val="0049705D"/>
    <w:rsid w:val="004971FF"/>
    <w:rsid w:val="0049746E"/>
    <w:rsid w:val="004977FB"/>
    <w:rsid w:val="004979A6"/>
    <w:rsid w:val="00497D03"/>
    <w:rsid w:val="00497D0E"/>
    <w:rsid w:val="00497E0C"/>
    <w:rsid w:val="00497E78"/>
    <w:rsid w:val="00497EA6"/>
    <w:rsid w:val="00497EE6"/>
    <w:rsid w:val="004A000C"/>
    <w:rsid w:val="004A0224"/>
    <w:rsid w:val="004A06F5"/>
    <w:rsid w:val="004A0757"/>
    <w:rsid w:val="004A0859"/>
    <w:rsid w:val="004A09FC"/>
    <w:rsid w:val="004A0E14"/>
    <w:rsid w:val="004A0F9C"/>
    <w:rsid w:val="004A1386"/>
    <w:rsid w:val="004A13D8"/>
    <w:rsid w:val="004A1965"/>
    <w:rsid w:val="004A1A85"/>
    <w:rsid w:val="004A1B71"/>
    <w:rsid w:val="004A1D71"/>
    <w:rsid w:val="004A2305"/>
    <w:rsid w:val="004A24B7"/>
    <w:rsid w:val="004A269A"/>
    <w:rsid w:val="004A27DF"/>
    <w:rsid w:val="004A2DFD"/>
    <w:rsid w:val="004A2E1F"/>
    <w:rsid w:val="004A3164"/>
    <w:rsid w:val="004A3265"/>
    <w:rsid w:val="004A32CE"/>
    <w:rsid w:val="004A3474"/>
    <w:rsid w:val="004A3D11"/>
    <w:rsid w:val="004A474E"/>
    <w:rsid w:val="004A4DCC"/>
    <w:rsid w:val="004A4EDE"/>
    <w:rsid w:val="004A4FDE"/>
    <w:rsid w:val="004A51AF"/>
    <w:rsid w:val="004A5339"/>
    <w:rsid w:val="004A54ED"/>
    <w:rsid w:val="004A5B46"/>
    <w:rsid w:val="004A5D60"/>
    <w:rsid w:val="004A5EB0"/>
    <w:rsid w:val="004A610F"/>
    <w:rsid w:val="004A62DE"/>
    <w:rsid w:val="004A6AE1"/>
    <w:rsid w:val="004A6CA8"/>
    <w:rsid w:val="004A6D63"/>
    <w:rsid w:val="004A6E11"/>
    <w:rsid w:val="004A6E2E"/>
    <w:rsid w:val="004A6F3E"/>
    <w:rsid w:val="004A72D6"/>
    <w:rsid w:val="004A7307"/>
    <w:rsid w:val="004A7429"/>
    <w:rsid w:val="004A7731"/>
    <w:rsid w:val="004A7836"/>
    <w:rsid w:val="004A7CC9"/>
    <w:rsid w:val="004A7DA6"/>
    <w:rsid w:val="004A7DE1"/>
    <w:rsid w:val="004A7E7A"/>
    <w:rsid w:val="004A7ECD"/>
    <w:rsid w:val="004B01C2"/>
    <w:rsid w:val="004B05E3"/>
    <w:rsid w:val="004B07FE"/>
    <w:rsid w:val="004B0850"/>
    <w:rsid w:val="004B090E"/>
    <w:rsid w:val="004B0AB5"/>
    <w:rsid w:val="004B0CA8"/>
    <w:rsid w:val="004B0D80"/>
    <w:rsid w:val="004B0DFC"/>
    <w:rsid w:val="004B0FAC"/>
    <w:rsid w:val="004B1355"/>
    <w:rsid w:val="004B1990"/>
    <w:rsid w:val="004B1B71"/>
    <w:rsid w:val="004B1EAD"/>
    <w:rsid w:val="004B1FF1"/>
    <w:rsid w:val="004B25C5"/>
    <w:rsid w:val="004B2646"/>
    <w:rsid w:val="004B2751"/>
    <w:rsid w:val="004B27B0"/>
    <w:rsid w:val="004B3083"/>
    <w:rsid w:val="004B341F"/>
    <w:rsid w:val="004B358B"/>
    <w:rsid w:val="004B37D7"/>
    <w:rsid w:val="004B3A10"/>
    <w:rsid w:val="004B3F10"/>
    <w:rsid w:val="004B3F17"/>
    <w:rsid w:val="004B45BD"/>
    <w:rsid w:val="004B4669"/>
    <w:rsid w:val="004B494A"/>
    <w:rsid w:val="004B497F"/>
    <w:rsid w:val="004B4AAA"/>
    <w:rsid w:val="004B4D35"/>
    <w:rsid w:val="004B4EAB"/>
    <w:rsid w:val="004B4F06"/>
    <w:rsid w:val="004B5007"/>
    <w:rsid w:val="004B5163"/>
    <w:rsid w:val="004B5326"/>
    <w:rsid w:val="004B55BA"/>
    <w:rsid w:val="004B560E"/>
    <w:rsid w:val="004B5CB4"/>
    <w:rsid w:val="004B60DB"/>
    <w:rsid w:val="004B6129"/>
    <w:rsid w:val="004B6136"/>
    <w:rsid w:val="004B6426"/>
    <w:rsid w:val="004B6BCF"/>
    <w:rsid w:val="004B6F07"/>
    <w:rsid w:val="004B703C"/>
    <w:rsid w:val="004B75BE"/>
    <w:rsid w:val="004B7787"/>
    <w:rsid w:val="004B7A2B"/>
    <w:rsid w:val="004B7BAC"/>
    <w:rsid w:val="004B7C02"/>
    <w:rsid w:val="004B7D97"/>
    <w:rsid w:val="004B7DC7"/>
    <w:rsid w:val="004C0465"/>
    <w:rsid w:val="004C04DC"/>
    <w:rsid w:val="004C04E4"/>
    <w:rsid w:val="004C05AA"/>
    <w:rsid w:val="004C0707"/>
    <w:rsid w:val="004C0723"/>
    <w:rsid w:val="004C0894"/>
    <w:rsid w:val="004C0931"/>
    <w:rsid w:val="004C0D9F"/>
    <w:rsid w:val="004C0DEB"/>
    <w:rsid w:val="004C0E54"/>
    <w:rsid w:val="004C0EC6"/>
    <w:rsid w:val="004C0FFF"/>
    <w:rsid w:val="004C10EF"/>
    <w:rsid w:val="004C1498"/>
    <w:rsid w:val="004C17B3"/>
    <w:rsid w:val="004C1AA7"/>
    <w:rsid w:val="004C1E44"/>
    <w:rsid w:val="004C2263"/>
    <w:rsid w:val="004C2265"/>
    <w:rsid w:val="004C22BF"/>
    <w:rsid w:val="004C238F"/>
    <w:rsid w:val="004C257F"/>
    <w:rsid w:val="004C25A9"/>
    <w:rsid w:val="004C2613"/>
    <w:rsid w:val="004C2992"/>
    <w:rsid w:val="004C2A44"/>
    <w:rsid w:val="004C2C98"/>
    <w:rsid w:val="004C3185"/>
    <w:rsid w:val="004C3699"/>
    <w:rsid w:val="004C3A56"/>
    <w:rsid w:val="004C3F53"/>
    <w:rsid w:val="004C4111"/>
    <w:rsid w:val="004C4A59"/>
    <w:rsid w:val="004C4C6A"/>
    <w:rsid w:val="004C4D15"/>
    <w:rsid w:val="004C4E42"/>
    <w:rsid w:val="004C5227"/>
    <w:rsid w:val="004C5512"/>
    <w:rsid w:val="004C57C9"/>
    <w:rsid w:val="004C5EC7"/>
    <w:rsid w:val="004C5F95"/>
    <w:rsid w:val="004C5FE8"/>
    <w:rsid w:val="004C62A5"/>
    <w:rsid w:val="004C6974"/>
    <w:rsid w:val="004C6C2C"/>
    <w:rsid w:val="004C6E2A"/>
    <w:rsid w:val="004C6F08"/>
    <w:rsid w:val="004C715B"/>
    <w:rsid w:val="004C71AA"/>
    <w:rsid w:val="004C71B7"/>
    <w:rsid w:val="004C73D0"/>
    <w:rsid w:val="004C7418"/>
    <w:rsid w:val="004C74FC"/>
    <w:rsid w:val="004C771D"/>
    <w:rsid w:val="004C77D3"/>
    <w:rsid w:val="004C77E8"/>
    <w:rsid w:val="004C78E2"/>
    <w:rsid w:val="004C7913"/>
    <w:rsid w:val="004C7A01"/>
    <w:rsid w:val="004C7C46"/>
    <w:rsid w:val="004C7CFA"/>
    <w:rsid w:val="004C7E55"/>
    <w:rsid w:val="004D036D"/>
    <w:rsid w:val="004D0397"/>
    <w:rsid w:val="004D0466"/>
    <w:rsid w:val="004D0528"/>
    <w:rsid w:val="004D05B7"/>
    <w:rsid w:val="004D09DB"/>
    <w:rsid w:val="004D0A0D"/>
    <w:rsid w:val="004D0C47"/>
    <w:rsid w:val="004D0CF4"/>
    <w:rsid w:val="004D12C8"/>
    <w:rsid w:val="004D138F"/>
    <w:rsid w:val="004D17DC"/>
    <w:rsid w:val="004D18FA"/>
    <w:rsid w:val="004D19E0"/>
    <w:rsid w:val="004D1AED"/>
    <w:rsid w:val="004D1E3E"/>
    <w:rsid w:val="004D2185"/>
    <w:rsid w:val="004D2366"/>
    <w:rsid w:val="004D249A"/>
    <w:rsid w:val="004D24F0"/>
    <w:rsid w:val="004D2566"/>
    <w:rsid w:val="004D257D"/>
    <w:rsid w:val="004D25E2"/>
    <w:rsid w:val="004D274A"/>
    <w:rsid w:val="004D2764"/>
    <w:rsid w:val="004D2B65"/>
    <w:rsid w:val="004D3106"/>
    <w:rsid w:val="004D3240"/>
    <w:rsid w:val="004D364E"/>
    <w:rsid w:val="004D39B4"/>
    <w:rsid w:val="004D3B0F"/>
    <w:rsid w:val="004D3C71"/>
    <w:rsid w:val="004D3CAE"/>
    <w:rsid w:val="004D3D57"/>
    <w:rsid w:val="004D4525"/>
    <w:rsid w:val="004D46E9"/>
    <w:rsid w:val="004D46F9"/>
    <w:rsid w:val="004D476C"/>
    <w:rsid w:val="004D4B46"/>
    <w:rsid w:val="004D4F48"/>
    <w:rsid w:val="004D509D"/>
    <w:rsid w:val="004D554D"/>
    <w:rsid w:val="004D5583"/>
    <w:rsid w:val="004D57BF"/>
    <w:rsid w:val="004D5917"/>
    <w:rsid w:val="004D592D"/>
    <w:rsid w:val="004D5994"/>
    <w:rsid w:val="004D5A16"/>
    <w:rsid w:val="004D5C3D"/>
    <w:rsid w:val="004D5D49"/>
    <w:rsid w:val="004D65CB"/>
    <w:rsid w:val="004D676A"/>
    <w:rsid w:val="004D67B1"/>
    <w:rsid w:val="004D6801"/>
    <w:rsid w:val="004D6EC9"/>
    <w:rsid w:val="004D7044"/>
    <w:rsid w:val="004D7085"/>
    <w:rsid w:val="004D748D"/>
    <w:rsid w:val="004D7978"/>
    <w:rsid w:val="004D79E2"/>
    <w:rsid w:val="004D7A39"/>
    <w:rsid w:val="004D7C43"/>
    <w:rsid w:val="004D7D2C"/>
    <w:rsid w:val="004D7E35"/>
    <w:rsid w:val="004D7F31"/>
    <w:rsid w:val="004D7F61"/>
    <w:rsid w:val="004D7F6E"/>
    <w:rsid w:val="004E01E8"/>
    <w:rsid w:val="004E08FE"/>
    <w:rsid w:val="004E0DC3"/>
    <w:rsid w:val="004E10EA"/>
    <w:rsid w:val="004E134F"/>
    <w:rsid w:val="004E13CE"/>
    <w:rsid w:val="004E157E"/>
    <w:rsid w:val="004E16DA"/>
    <w:rsid w:val="004E1711"/>
    <w:rsid w:val="004E19FF"/>
    <w:rsid w:val="004E1D4C"/>
    <w:rsid w:val="004E1D56"/>
    <w:rsid w:val="004E1DFC"/>
    <w:rsid w:val="004E20D4"/>
    <w:rsid w:val="004E2458"/>
    <w:rsid w:val="004E24F9"/>
    <w:rsid w:val="004E25E7"/>
    <w:rsid w:val="004E2937"/>
    <w:rsid w:val="004E2A88"/>
    <w:rsid w:val="004E2B00"/>
    <w:rsid w:val="004E2B2B"/>
    <w:rsid w:val="004E2FEE"/>
    <w:rsid w:val="004E305C"/>
    <w:rsid w:val="004E338D"/>
    <w:rsid w:val="004E3677"/>
    <w:rsid w:val="004E3682"/>
    <w:rsid w:val="004E38CC"/>
    <w:rsid w:val="004E3A0F"/>
    <w:rsid w:val="004E3C52"/>
    <w:rsid w:val="004E3ECA"/>
    <w:rsid w:val="004E3ED3"/>
    <w:rsid w:val="004E3F12"/>
    <w:rsid w:val="004E41DD"/>
    <w:rsid w:val="004E43F9"/>
    <w:rsid w:val="004E4474"/>
    <w:rsid w:val="004E458C"/>
    <w:rsid w:val="004E46A6"/>
    <w:rsid w:val="004E4E00"/>
    <w:rsid w:val="004E4E67"/>
    <w:rsid w:val="004E4FC7"/>
    <w:rsid w:val="004E51AC"/>
    <w:rsid w:val="004E5756"/>
    <w:rsid w:val="004E5AE1"/>
    <w:rsid w:val="004E5E6B"/>
    <w:rsid w:val="004E5F75"/>
    <w:rsid w:val="004E63A7"/>
    <w:rsid w:val="004E6475"/>
    <w:rsid w:val="004E660C"/>
    <w:rsid w:val="004E689E"/>
    <w:rsid w:val="004E6968"/>
    <w:rsid w:val="004E69FE"/>
    <w:rsid w:val="004E6AA5"/>
    <w:rsid w:val="004E6CBD"/>
    <w:rsid w:val="004E6D45"/>
    <w:rsid w:val="004E6E18"/>
    <w:rsid w:val="004E7417"/>
    <w:rsid w:val="004E7573"/>
    <w:rsid w:val="004E7A4F"/>
    <w:rsid w:val="004E7B1C"/>
    <w:rsid w:val="004E7B2F"/>
    <w:rsid w:val="004F0259"/>
    <w:rsid w:val="004F05B9"/>
    <w:rsid w:val="004F08A1"/>
    <w:rsid w:val="004F08F2"/>
    <w:rsid w:val="004F093B"/>
    <w:rsid w:val="004F0B93"/>
    <w:rsid w:val="004F0BA1"/>
    <w:rsid w:val="004F0BF8"/>
    <w:rsid w:val="004F0C9D"/>
    <w:rsid w:val="004F0CE7"/>
    <w:rsid w:val="004F131E"/>
    <w:rsid w:val="004F14AD"/>
    <w:rsid w:val="004F19D9"/>
    <w:rsid w:val="004F1C16"/>
    <w:rsid w:val="004F1C94"/>
    <w:rsid w:val="004F1D5E"/>
    <w:rsid w:val="004F21BD"/>
    <w:rsid w:val="004F2358"/>
    <w:rsid w:val="004F251F"/>
    <w:rsid w:val="004F29EA"/>
    <w:rsid w:val="004F2B13"/>
    <w:rsid w:val="004F3550"/>
    <w:rsid w:val="004F3C97"/>
    <w:rsid w:val="004F3F45"/>
    <w:rsid w:val="004F4118"/>
    <w:rsid w:val="004F46D5"/>
    <w:rsid w:val="004F4A80"/>
    <w:rsid w:val="004F4B8F"/>
    <w:rsid w:val="004F4E09"/>
    <w:rsid w:val="004F4E19"/>
    <w:rsid w:val="004F4F66"/>
    <w:rsid w:val="004F4F9C"/>
    <w:rsid w:val="004F4FB0"/>
    <w:rsid w:val="004F503D"/>
    <w:rsid w:val="004F5098"/>
    <w:rsid w:val="004F511E"/>
    <w:rsid w:val="004F52A6"/>
    <w:rsid w:val="004F52AE"/>
    <w:rsid w:val="004F5538"/>
    <w:rsid w:val="004F578D"/>
    <w:rsid w:val="004F57FD"/>
    <w:rsid w:val="004F5B36"/>
    <w:rsid w:val="004F5BC8"/>
    <w:rsid w:val="004F5D14"/>
    <w:rsid w:val="004F5F78"/>
    <w:rsid w:val="004F6156"/>
    <w:rsid w:val="004F6189"/>
    <w:rsid w:val="004F634C"/>
    <w:rsid w:val="004F6540"/>
    <w:rsid w:val="004F664D"/>
    <w:rsid w:val="004F6787"/>
    <w:rsid w:val="004F678C"/>
    <w:rsid w:val="004F6884"/>
    <w:rsid w:val="004F692D"/>
    <w:rsid w:val="004F69EE"/>
    <w:rsid w:val="004F6BB2"/>
    <w:rsid w:val="004F70F5"/>
    <w:rsid w:val="004F7447"/>
    <w:rsid w:val="004F7642"/>
    <w:rsid w:val="004F7858"/>
    <w:rsid w:val="004F7AAE"/>
    <w:rsid w:val="004F7AD9"/>
    <w:rsid w:val="004F7BD6"/>
    <w:rsid w:val="004F7CE2"/>
    <w:rsid w:val="004F7F65"/>
    <w:rsid w:val="00500D71"/>
    <w:rsid w:val="00500E55"/>
    <w:rsid w:val="00501380"/>
    <w:rsid w:val="0050192E"/>
    <w:rsid w:val="00501CC0"/>
    <w:rsid w:val="00501D65"/>
    <w:rsid w:val="00501F7C"/>
    <w:rsid w:val="005022D8"/>
    <w:rsid w:val="00502856"/>
    <w:rsid w:val="005029E3"/>
    <w:rsid w:val="00502BCE"/>
    <w:rsid w:val="00502E3D"/>
    <w:rsid w:val="00502E43"/>
    <w:rsid w:val="00502E52"/>
    <w:rsid w:val="00503344"/>
    <w:rsid w:val="005033FA"/>
    <w:rsid w:val="00503575"/>
    <w:rsid w:val="00503625"/>
    <w:rsid w:val="0050366B"/>
    <w:rsid w:val="00503768"/>
    <w:rsid w:val="005038D1"/>
    <w:rsid w:val="005039D9"/>
    <w:rsid w:val="00503F6E"/>
    <w:rsid w:val="005043C5"/>
    <w:rsid w:val="005043FB"/>
    <w:rsid w:val="0050468C"/>
    <w:rsid w:val="00504756"/>
    <w:rsid w:val="00504855"/>
    <w:rsid w:val="00504B38"/>
    <w:rsid w:val="00504D0C"/>
    <w:rsid w:val="00505262"/>
    <w:rsid w:val="00505276"/>
    <w:rsid w:val="0050529B"/>
    <w:rsid w:val="005053B1"/>
    <w:rsid w:val="00505650"/>
    <w:rsid w:val="0050571E"/>
    <w:rsid w:val="00505994"/>
    <w:rsid w:val="00505FA8"/>
    <w:rsid w:val="005062B9"/>
    <w:rsid w:val="00506450"/>
    <w:rsid w:val="005064ED"/>
    <w:rsid w:val="00506799"/>
    <w:rsid w:val="0050694D"/>
    <w:rsid w:val="00506D64"/>
    <w:rsid w:val="00506E26"/>
    <w:rsid w:val="00506FC4"/>
    <w:rsid w:val="005070AC"/>
    <w:rsid w:val="005073AF"/>
    <w:rsid w:val="00507465"/>
    <w:rsid w:val="0050746A"/>
    <w:rsid w:val="005075AE"/>
    <w:rsid w:val="0050792A"/>
    <w:rsid w:val="00507952"/>
    <w:rsid w:val="00507B67"/>
    <w:rsid w:val="00507FE0"/>
    <w:rsid w:val="005104F7"/>
    <w:rsid w:val="005109A7"/>
    <w:rsid w:val="00510C9E"/>
    <w:rsid w:val="00510E1C"/>
    <w:rsid w:val="00510F6C"/>
    <w:rsid w:val="0051105B"/>
    <w:rsid w:val="00511132"/>
    <w:rsid w:val="005112B6"/>
    <w:rsid w:val="005112FB"/>
    <w:rsid w:val="005115BD"/>
    <w:rsid w:val="00511663"/>
    <w:rsid w:val="005117EF"/>
    <w:rsid w:val="005118F4"/>
    <w:rsid w:val="005119DE"/>
    <w:rsid w:val="00511AFD"/>
    <w:rsid w:val="00511E3C"/>
    <w:rsid w:val="00511EAD"/>
    <w:rsid w:val="00511EEF"/>
    <w:rsid w:val="00511F83"/>
    <w:rsid w:val="00512243"/>
    <w:rsid w:val="005123AF"/>
    <w:rsid w:val="00512909"/>
    <w:rsid w:val="005129ED"/>
    <w:rsid w:val="00512D89"/>
    <w:rsid w:val="00512E62"/>
    <w:rsid w:val="005133D0"/>
    <w:rsid w:val="005138BE"/>
    <w:rsid w:val="00513F8B"/>
    <w:rsid w:val="00514916"/>
    <w:rsid w:val="00514AF1"/>
    <w:rsid w:val="00514AF3"/>
    <w:rsid w:val="00514DB7"/>
    <w:rsid w:val="0051540D"/>
    <w:rsid w:val="0051542C"/>
    <w:rsid w:val="005154D0"/>
    <w:rsid w:val="00515600"/>
    <w:rsid w:val="005158D2"/>
    <w:rsid w:val="00515993"/>
    <w:rsid w:val="00515F1F"/>
    <w:rsid w:val="00515F8E"/>
    <w:rsid w:val="00515FC1"/>
    <w:rsid w:val="0051663B"/>
    <w:rsid w:val="005169C9"/>
    <w:rsid w:val="00516BCD"/>
    <w:rsid w:val="00516E58"/>
    <w:rsid w:val="005170D6"/>
    <w:rsid w:val="00517213"/>
    <w:rsid w:val="0051730A"/>
    <w:rsid w:val="0051737B"/>
    <w:rsid w:val="0051778E"/>
    <w:rsid w:val="00517A1E"/>
    <w:rsid w:val="00517A2B"/>
    <w:rsid w:val="00517E2B"/>
    <w:rsid w:val="00520022"/>
    <w:rsid w:val="0052036C"/>
    <w:rsid w:val="005203B2"/>
    <w:rsid w:val="005204C6"/>
    <w:rsid w:val="00520598"/>
    <w:rsid w:val="005209AD"/>
    <w:rsid w:val="00520B33"/>
    <w:rsid w:val="00520D03"/>
    <w:rsid w:val="0052142A"/>
    <w:rsid w:val="00521D6B"/>
    <w:rsid w:val="005220B6"/>
    <w:rsid w:val="005221B9"/>
    <w:rsid w:val="00522318"/>
    <w:rsid w:val="00522830"/>
    <w:rsid w:val="00522CBE"/>
    <w:rsid w:val="00522E47"/>
    <w:rsid w:val="00523503"/>
    <w:rsid w:val="0052359E"/>
    <w:rsid w:val="00523700"/>
    <w:rsid w:val="005237A0"/>
    <w:rsid w:val="00523816"/>
    <w:rsid w:val="00523BEF"/>
    <w:rsid w:val="00523D91"/>
    <w:rsid w:val="0052404B"/>
    <w:rsid w:val="00524152"/>
    <w:rsid w:val="00524786"/>
    <w:rsid w:val="00524887"/>
    <w:rsid w:val="00524F5B"/>
    <w:rsid w:val="005254E8"/>
    <w:rsid w:val="0052553C"/>
    <w:rsid w:val="005257A3"/>
    <w:rsid w:val="00525911"/>
    <w:rsid w:val="00525D71"/>
    <w:rsid w:val="00525F95"/>
    <w:rsid w:val="005260A5"/>
    <w:rsid w:val="00526384"/>
    <w:rsid w:val="0052647E"/>
    <w:rsid w:val="00526564"/>
    <w:rsid w:val="005266C8"/>
    <w:rsid w:val="00526FEC"/>
    <w:rsid w:val="00527421"/>
    <w:rsid w:val="00527573"/>
    <w:rsid w:val="005275E8"/>
    <w:rsid w:val="00527AFB"/>
    <w:rsid w:val="00527CFE"/>
    <w:rsid w:val="00527FA2"/>
    <w:rsid w:val="0053003B"/>
    <w:rsid w:val="005300C8"/>
    <w:rsid w:val="00530232"/>
    <w:rsid w:val="005308E9"/>
    <w:rsid w:val="00530DB2"/>
    <w:rsid w:val="00530F3B"/>
    <w:rsid w:val="00530FF2"/>
    <w:rsid w:val="00531801"/>
    <w:rsid w:val="0053193A"/>
    <w:rsid w:val="005319CF"/>
    <w:rsid w:val="00531BFC"/>
    <w:rsid w:val="00531C0C"/>
    <w:rsid w:val="00531CF1"/>
    <w:rsid w:val="00531EEE"/>
    <w:rsid w:val="00531F00"/>
    <w:rsid w:val="00531F2B"/>
    <w:rsid w:val="00532001"/>
    <w:rsid w:val="00532265"/>
    <w:rsid w:val="005324E0"/>
    <w:rsid w:val="0053254D"/>
    <w:rsid w:val="005325CE"/>
    <w:rsid w:val="00532738"/>
    <w:rsid w:val="00532845"/>
    <w:rsid w:val="0053294A"/>
    <w:rsid w:val="00532A1C"/>
    <w:rsid w:val="00532C21"/>
    <w:rsid w:val="00532CA4"/>
    <w:rsid w:val="00532EDD"/>
    <w:rsid w:val="0053330F"/>
    <w:rsid w:val="005333AC"/>
    <w:rsid w:val="0053355A"/>
    <w:rsid w:val="0053372D"/>
    <w:rsid w:val="005339EC"/>
    <w:rsid w:val="00534033"/>
    <w:rsid w:val="005340E7"/>
    <w:rsid w:val="00534881"/>
    <w:rsid w:val="00534D1E"/>
    <w:rsid w:val="005351FA"/>
    <w:rsid w:val="00535462"/>
    <w:rsid w:val="00535700"/>
    <w:rsid w:val="00535A01"/>
    <w:rsid w:val="00535B70"/>
    <w:rsid w:val="00535C54"/>
    <w:rsid w:val="00535E9A"/>
    <w:rsid w:val="00535F4C"/>
    <w:rsid w:val="0053613C"/>
    <w:rsid w:val="005361D4"/>
    <w:rsid w:val="005365E1"/>
    <w:rsid w:val="005365F3"/>
    <w:rsid w:val="005366D9"/>
    <w:rsid w:val="005366DC"/>
    <w:rsid w:val="005369E2"/>
    <w:rsid w:val="00536BAD"/>
    <w:rsid w:val="00537345"/>
    <w:rsid w:val="005373C5"/>
    <w:rsid w:val="0053740E"/>
    <w:rsid w:val="005376D1"/>
    <w:rsid w:val="005378F9"/>
    <w:rsid w:val="00537A41"/>
    <w:rsid w:val="00537C9C"/>
    <w:rsid w:val="00537FB3"/>
    <w:rsid w:val="00540309"/>
    <w:rsid w:val="0054085D"/>
    <w:rsid w:val="00540A00"/>
    <w:rsid w:val="00540A46"/>
    <w:rsid w:val="00540D3B"/>
    <w:rsid w:val="005410FE"/>
    <w:rsid w:val="005415C7"/>
    <w:rsid w:val="00541601"/>
    <w:rsid w:val="00541819"/>
    <w:rsid w:val="00541A67"/>
    <w:rsid w:val="00541AAF"/>
    <w:rsid w:val="00541AE7"/>
    <w:rsid w:val="00541BAB"/>
    <w:rsid w:val="00541BB7"/>
    <w:rsid w:val="00541C49"/>
    <w:rsid w:val="00541CEC"/>
    <w:rsid w:val="00541E2C"/>
    <w:rsid w:val="00541E33"/>
    <w:rsid w:val="005424D1"/>
    <w:rsid w:val="0054270E"/>
    <w:rsid w:val="00542756"/>
    <w:rsid w:val="00542FAE"/>
    <w:rsid w:val="0054311F"/>
    <w:rsid w:val="00543870"/>
    <w:rsid w:val="00543B95"/>
    <w:rsid w:val="00543E82"/>
    <w:rsid w:val="005441DA"/>
    <w:rsid w:val="005445CF"/>
    <w:rsid w:val="00544638"/>
    <w:rsid w:val="005447A1"/>
    <w:rsid w:val="005447DF"/>
    <w:rsid w:val="00544DA5"/>
    <w:rsid w:val="0054508A"/>
    <w:rsid w:val="00545103"/>
    <w:rsid w:val="00545160"/>
    <w:rsid w:val="005451DD"/>
    <w:rsid w:val="005455C0"/>
    <w:rsid w:val="00545832"/>
    <w:rsid w:val="005458BE"/>
    <w:rsid w:val="00545B98"/>
    <w:rsid w:val="00545BBA"/>
    <w:rsid w:val="00545BFD"/>
    <w:rsid w:val="00545CFF"/>
    <w:rsid w:val="00545DD8"/>
    <w:rsid w:val="00545F70"/>
    <w:rsid w:val="005468AF"/>
    <w:rsid w:val="00546B8C"/>
    <w:rsid w:val="00546D46"/>
    <w:rsid w:val="00546DF2"/>
    <w:rsid w:val="00546E7C"/>
    <w:rsid w:val="0054740D"/>
    <w:rsid w:val="00547466"/>
    <w:rsid w:val="0054774C"/>
    <w:rsid w:val="0054775F"/>
    <w:rsid w:val="00547890"/>
    <w:rsid w:val="005478D1"/>
    <w:rsid w:val="00547964"/>
    <w:rsid w:val="005479A3"/>
    <w:rsid w:val="00547B4B"/>
    <w:rsid w:val="00550081"/>
    <w:rsid w:val="005505CC"/>
    <w:rsid w:val="0055099D"/>
    <w:rsid w:val="00550A2B"/>
    <w:rsid w:val="00550ADA"/>
    <w:rsid w:val="00550C87"/>
    <w:rsid w:val="00550DF8"/>
    <w:rsid w:val="00550EF3"/>
    <w:rsid w:val="00551015"/>
    <w:rsid w:val="00551480"/>
    <w:rsid w:val="00551561"/>
    <w:rsid w:val="005515E6"/>
    <w:rsid w:val="0055197A"/>
    <w:rsid w:val="00551AC2"/>
    <w:rsid w:val="00551B4F"/>
    <w:rsid w:val="005524DA"/>
    <w:rsid w:val="00552620"/>
    <w:rsid w:val="00552B71"/>
    <w:rsid w:val="00552E3C"/>
    <w:rsid w:val="00553170"/>
    <w:rsid w:val="0055384D"/>
    <w:rsid w:val="00553FB5"/>
    <w:rsid w:val="00554209"/>
    <w:rsid w:val="005543D7"/>
    <w:rsid w:val="0055459D"/>
    <w:rsid w:val="005545D5"/>
    <w:rsid w:val="005548F1"/>
    <w:rsid w:val="00554953"/>
    <w:rsid w:val="00554A74"/>
    <w:rsid w:val="00554A96"/>
    <w:rsid w:val="00554F09"/>
    <w:rsid w:val="0055548C"/>
    <w:rsid w:val="00555897"/>
    <w:rsid w:val="00555A80"/>
    <w:rsid w:val="00555C16"/>
    <w:rsid w:val="00555E85"/>
    <w:rsid w:val="00556027"/>
    <w:rsid w:val="00556353"/>
    <w:rsid w:val="005564FF"/>
    <w:rsid w:val="005566A1"/>
    <w:rsid w:val="0055673B"/>
    <w:rsid w:val="00556D24"/>
    <w:rsid w:val="00556D33"/>
    <w:rsid w:val="005572C6"/>
    <w:rsid w:val="00557457"/>
    <w:rsid w:val="005576E1"/>
    <w:rsid w:val="0055798E"/>
    <w:rsid w:val="00557BB3"/>
    <w:rsid w:val="00557F70"/>
    <w:rsid w:val="00557F98"/>
    <w:rsid w:val="00560178"/>
    <w:rsid w:val="005603E8"/>
    <w:rsid w:val="00560430"/>
    <w:rsid w:val="0056067B"/>
    <w:rsid w:val="00560A05"/>
    <w:rsid w:val="00560C3C"/>
    <w:rsid w:val="00560CD6"/>
    <w:rsid w:val="00561006"/>
    <w:rsid w:val="0056139B"/>
    <w:rsid w:val="00561843"/>
    <w:rsid w:val="005619E7"/>
    <w:rsid w:val="00561A57"/>
    <w:rsid w:val="00561B1A"/>
    <w:rsid w:val="00561CB0"/>
    <w:rsid w:val="00561E37"/>
    <w:rsid w:val="00561E69"/>
    <w:rsid w:val="005622BD"/>
    <w:rsid w:val="0056246C"/>
    <w:rsid w:val="00562835"/>
    <w:rsid w:val="00562888"/>
    <w:rsid w:val="00562983"/>
    <w:rsid w:val="005629DD"/>
    <w:rsid w:val="00562D0A"/>
    <w:rsid w:val="00562F12"/>
    <w:rsid w:val="0056316E"/>
    <w:rsid w:val="005631EC"/>
    <w:rsid w:val="005636A6"/>
    <w:rsid w:val="00563982"/>
    <w:rsid w:val="005639E1"/>
    <w:rsid w:val="00563AB0"/>
    <w:rsid w:val="00563E56"/>
    <w:rsid w:val="00563EC2"/>
    <w:rsid w:val="00563FCB"/>
    <w:rsid w:val="0056400B"/>
    <w:rsid w:val="00564220"/>
    <w:rsid w:val="00564353"/>
    <w:rsid w:val="00564676"/>
    <w:rsid w:val="005646E0"/>
    <w:rsid w:val="00564AED"/>
    <w:rsid w:val="00564CD7"/>
    <w:rsid w:val="00564E4A"/>
    <w:rsid w:val="00565393"/>
    <w:rsid w:val="0056541F"/>
    <w:rsid w:val="00565B63"/>
    <w:rsid w:val="00565DD4"/>
    <w:rsid w:val="005661B4"/>
    <w:rsid w:val="0056652B"/>
    <w:rsid w:val="0056674C"/>
    <w:rsid w:val="005667F6"/>
    <w:rsid w:val="00566BF6"/>
    <w:rsid w:val="00566CBC"/>
    <w:rsid w:val="00566EB0"/>
    <w:rsid w:val="0056704A"/>
    <w:rsid w:val="0056725D"/>
    <w:rsid w:val="005672CB"/>
    <w:rsid w:val="0056740B"/>
    <w:rsid w:val="00567796"/>
    <w:rsid w:val="00570099"/>
    <w:rsid w:val="005700C4"/>
    <w:rsid w:val="0057041A"/>
    <w:rsid w:val="00570434"/>
    <w:rsid w:val="00570632"/>
    <w:rsid w:val="00570A24"/>
    <w:rsid w:val="00570BF1"/>
    <w:rsid w:val="00570C37"/>
    <w:rsid w:val="00570C96"/>
    <w:rsid w:val="0057124C"/>
    <w:rsid w:val="005712C6"/>
    <w:rsid w:val="00571898"/>
    <w:rsid w:val="0057190F"/>
    <w:rsid w:val="00571910"/>
    <w:rsid w:val="00571958"/>
    <w:rsid w:val="00571AD9"/>
    <w:rsid w:val="0057217D"/>
    <w:rsid w:val="00572361"/>
    <w:rsid w:val="00572860"/>
    <w:rsid w:val="005728F2"/>
    <w:rsid w:val="00572AE8"/>
    <w:rsid w:val="00573248"/>
    <w:rsid w:val="00573314"/>
    <w:rsid w:val="00573427"/>
    <w:rsid w:val="00573538"/>
    <w:rsid w:val="00573617"/>
    <w:rsid w:val="00573693"/>
    <w:rsid w:val="00573706"/>
    <w:rsid w:val="00573874"/>
    <w:rsid w:val="00573B45"/>
    <w:rsid w:val="00573FA2"/>
    <w:rsid w:val="00574146"/>
    <w:rsid w:val="00574603"/>
    <w:rsid w:val="00574844"/>
    <w:rsid w:val="00574CB1"/>
    <w:rsid w:val="00574F08"/>
    <w:rsid w:val="00574FAD"/>
    <w:rsid w:val="0057517E"/>
    <w:rsid w:val="005751D2"/>
    <w:rsid w:val="0057561B"/>
    <w:rsid w:val="005756D4"/>
    <w:rsid w:val="00575B96"/>
    <w:rsid w:val="00575CDA"/>
    <w:rsid w:val="00575E6C"/>
    <w:rsid w:val="005760A9"/>
    <w:rsid w:val="005764FE"/>
    <w:rsid w:val="00576A45"/>
    <w:rsid w:val="00576B64"/>
    <w:rsid w:val="00576C26"/>
    <w:rsid w:val="005770E3"/>
    <w:rsid w:val="00577111"/>
    <w:rsid w:val="0057740A"/>
    <w:rsid w:val="00577CA0"/>
    <w:rsid w:val="00577CC2"/>
    <w:rsid w:val="00577E3E"/>
    <w:rsid w:val="00577FB6"/>
    <w:rsid w:val="00577FF3"/>
    <w:rsid w:val="0058009F"/>
    <w:rsid w:val="00580274"/>
    <w:rsid w:val="00580418"/>
    <w:rsid w:val="00580471"/>
    <w:rsid w:val="005804DD"/>
    <w:rsid w:val="0058065A"/>
    <w:rsid w:val="00580740"/>
    <w:rsid w:val="00580787"/>
    <w:rsid w:val="0058087F"/>
    <w:rsid w:val="005808F1"/>
    <w:rsid w:val="00580B44"/>
    <w:rsid w:val="00580F15"/>
    <w:rsid w:val="005810FA"/>
    <w:rsid w:val="005812C3"/>
    <w:rsid w:val="00581843"/>
    <w:rsid w:val="00581F42"/>
    <w:rsid w:val="00582136"/>
    <w:rsid w:val="00582212"/>
    <w:rsid w:val="0058266B"/>
    <w:rsid w:val="00582A26"/>
    <w:rsid w:val="00582E0E"/>
    <w:rsid w:val="005832ED"/>
    <w:rsid w:val="00583375"/>
    <w:rsid w:val="005833E8"/>
    <w:rsid w:val="00583565"/>
    <w:rsid w:val="005835DC"/>
    <w:rsid w:val="00583A01"/>
    <w:rsid w:val="00583A2A"/>
    <w:rsid w:val="00583A96"/>
    <w:rsid w:val="00583B9F"/>
    <w:rsid w:val="00583DF9"/>
    <w:rsid w:val="005841B7"/>
    <w:rsid w:val="00584467"/>
    <w:rsid w:val="0058458F"/>
    <w:rsid w:val="005846D2"/>
    <w:rsid w:val="005847AC"/>
    <w:rsid w:val="0058495F"/>
    <w:rsid w:val="00584969"/>
    <w:rsid w:val="00584CFF"/>
    <w:rsid w:val="00584D20"/>
    <w:rsid w:val="00584DD0"/>
    <w:rsid w:val="00584FF8"/>
    <w:rsid w:val="00585178"/>
    <w:rsid w:val="005851CC"/>
    <w:rsid w:val="0058558A"/>
    <w:rsid w:val="005855E7"/>
    <w:rsid w:val="00585628"/>
    <w:rsid w:val="00585B02"/>
    <w:rsid w:val="00585B47"/>
    <w:rsid w:val="00585D4A"/>
    <w:rsid w:val="00585E5F"/>
    <w:rsid w:val="0058608B"/>
    <w:rsid w:val="00586304"/>
    <w:rsid w:val="00586471"/>
    <w:rsid w:val="00586737"/>
    <w:rsid w:val="00586791"/>
    <w:rsid w:val="0058689C"/>
    <w:rsid w:val="00586971"/>
    <w:rsid w:val="00586DAC"/>
    <w:rsid w:val="00586EA4"/>
    <w:rsid w:val="00586FA4"/>
    <w:rsid w:val="00587467"/>
    <w:rsid w:val="00587971"/>
    <w:rsid w:val="00590376"/>
    <w:rsid w:val="005904E7"/>
    <w:rsid w:val="00590585"/>
    <w:rsid w:val="005906A1"/>
    <w:rsid w:val="0059080F"/>
    <w:rsid w:val="00590845"/>
    <w:rsid w:val="00590976"/>
    <w:rsid w:val="00590B9E"/>
    <w:rsid w:val="00590C71"/>
    <w:rsid w:val="00590E3C"/>
    <w:rsid w:val="00590FF2"/>
    <w:rsid w:val="0059105E"/>
    <w:rsid w:val="005911F7"/>
    <w:rsid w:val="00591239"/>
    <w:rsid w:val="005917A3"/>
    <w:rsid w:val="00591CB0"/>
    <w:rsid w:val="0059205B"/>
    <w:rsid w:val="005923A8"/>
    <w:rsid w:val="005925C6"/>
    <w:rsid w:val="005927F0"/>
    <w:rsid w:val="005929AF"/>
    <w:rsid w:val="00592C20"/>
    <w:rsid w:val="00592C39"/>
    <w:rsid w:val="00592C99"/>
    <w:rsid w:val="00592DEE"/>
    <w:rsid w:val="00592ED0"/>
    <w:rsid w:val="00593076"/>
    <w:rsid w:val="0059313B"/>
    <w:rsid w:val="00593224"/>
    <w:rsid w:val="005932E5"/>
    <w:rsid w:val="005935BE"/>
    <w:rsid w:val="00593631"/>
    <w:rsid w:val="005937A9"/>
    <w:rsid w:val="0059397A"/>
    <w:rsid w:val="00593C43"/>
    <w:rsid w:val="00593DA1"/>
    <w:rsid w:val="00593EB3"/>
    <w:rsid w:val="005942FE"/>
    <w:rsid w:val="00594533"/>
    <w:rsid w:val="005949A9"/>
    <w:rsid w:val="00595251"/>
    <w:rsid w:val="00595263"/>
    <w:rsid w:val="005952B6"/>
    <w:rsid w:val="005953C4"/>
    <w:rsid w:val="0059540E"/>
    <w:rsid w:val="0059545F"/>
    <w:rsid w:val="00595832"/>
    <w:rsid w:val="00595C7E"/>
    <w:rsid w:val="00595DCF"/>
    <w:rsid w:val="00595DF1"/>
    <w:rsid w:val="00595FB3"/>
    <w:rsid w:val="00596068"/>
    <w:rsid w:val="00596220"/>
    <w:rsid w:val="00596957"/>
    <w:rsid w:val="00596A2F"/>
    <w:rsid w:val="00596AC0"/>
    <w:rsid w:val="00596B59"/>
    <w:rsid w:val="00596FC1"/>
    <w:rsid w:val="0059710F"/>
    <w:rsid w:val="00597219"/>
    <w:rsid w:val="005972D8"/>
    <w:rsid w:val="00597689"/>
    <w:rsid w:val="00597816"/>
    <w:rsid w:val="00597D66"/>
    <w:rsid w:val="00597DF1"/>
    <w:rsid w:val="00597F15"/>
    <w:rsid w:val="005A01A7"/>
    <w:rsid w:val="005A03C9"/>
    <w:rsid w:val="005A0408"/>
    <w:rsid w:val="005A050B"/>
    <w:rsid w:val="005A0615"/>
    <w:rsid w:val="005A06E5"/>
    <w:rsid w:val="005A08DC"/>
    <w:rsid w:val="005A0C13"/>
    <w:rsid w:val="005A0ECC"/>
    <w:rsid w:val="005A12F1"/>
    <w:rsid w:val="005A1384"/>
    <w:rsid w:val="005A1837"/>
    <w:rsid w:val="005A203E"/>
    <w:rsid w:val="005A219D"/>
    <w:rsid w:val="005A27F3"/>
    <w:rsid w:val="005A2FFE"/>
    <w:rsid w:val="005A369C"/>
    <w:rsid w:val="005A36D5"/>
    <w:rsid w:val="005A3912"/>
    <w:rsid w:val="005A3A43"/>
    <w:rsid w:val="005A3A9E"/>
    <w:rsid w:val="005A3C31"/>
    <w:rsid w:val="005A3DA9"/>
    <w:rsid w:val="005A3EBE"/>
    <w:rsid w:val="005A4235"/>
    <w:rsid w:val="005A43E9"/>
    <w:rsid w:val="005A45A3"/>
    <w:rsid w:val="005A45B3"/>
    <w:rsid w:val="005A45C0"/>
    <w:rsid w:val="005A46D4"/>
    <w:rsid w:val="005A46D5"/>
    <w:rsid w:val="005A4739"/>
    <w:rsid w:val="005A4D3F"/>
    <w:rsid w:val="005A4F17"/>
    <w:rsid w:val="005A5068"/>
    <w:rsid w:val="005A527D"/>
    <w:rsid w:val="005A5592"/>
    <w:rsid w:val="005A5BD0"/>
    <w:rsid w:val="005A5BF1"/>
    <w:rsid w:val="005A66A4"/>
    <w:rsid w:val="005A6B56"/>
    <w:rsid w:val="005A6C03"/>
    <w:rsid w:val="005A6D1B"/>
    <w:rsid w:val="005A6EDA"/>
    <w:rsid w:val="005A715C"/>
    <w:rsid w:val="005A736C"/>
    <w:rsid w:val="005A768A"/>
    <w:rsid w:val="005A76F9"/>
    <w:rsid w:val="005A78F7"/>
    <w:rsid w:val="005B07A8"/>
    <w:rsid w:val="005B07B3"/>
    <w:rsid w:val="005B125A"/>
    <w:rsid w:val="005B135D"/>
    <w:rsid w:val="005B1752"/>
    <w:rsid w:val="005B24BA"/>
    <w:rsid w:val="005B2698"/>
    <w:rsid w:val="005B277E"/>
    <w:rsid w:val="005B295E"/>
    <w:rsid w:val="005B2A4D"/>
    <w:rsid w:val="005B2C10"/>
    <w:rsid w:val="005B2C88"/>
    <w:rsid w:val="005B2C9F"/>
    <w:rsid w:val="005B2CE0"/>
    <w:rsid w:val="005B2F12"/>
    <w:rsid w:val="005B3329"/>
    <w:rsid w:val="005B337F"/>
    <w:rsid w:val="005B36AB"/>
    <w:rsid w:val="005B373B"/>
    <w:rsid w:val="005B3A2D"/>
    <w:rsid w:val="005B3BFE"/>
    <w:rsid w:val="005B3D41"/>
    <w:rsid w:val="005B43AB"/>
    <w:rsid w:val="005B4460"/>
    <w:rsid w:val="005B4584"/>
    <w:rsid w:val="005B4E53"/>
    <w:rsid w:val="005B4F82"/>
    <w:rsid w:val="005B528D"/>
    <w:rsid w:val="005B5488"/>
    <w:rsid w:val="005B5492"/>
    <w:rsid w:val="005B55FA"/>
    <w:rsid w:val="005B57E7"/>
    <w:rsid w:val="005B59EC"/>
    <w:rsid w:val="005B5B3B"/>
    <w:rsid w:val="005B5CCA"/>
    <w:rsid w:val="005B5CD4"/>
    <w:rsid w:val="005B5FD8"/>
    <w:rsid w:val="005B60FE"/>
    <w:rsid w:val="005B6448"/>
    <w:rsid w:val="005B6781"/>
    <w:rsid w:val="005B6987"/>
    <w:rsid w:val="005B69AE"/>
    <w:rsid w:val="005B6BFB"/>
    <w:rsid w:val="005B7197"/>
    <w:rsid w:val="005B7332"/>
    <w:rsid w:val="005B75D9"/>
    <w:rsid w:val="005B75DE"/>
    <w:rsid w:val="005B7645"/>
    <w:rsid w:val="005B772A"/>
    <w:rsid w:val="005B782E"/>
    <w:rsid w:val="005B78D9"/>
    <w:rsid w:val="005B792C"/>
    <w:rsid w:val="005B7A20"/>
    <w:rsid w:val="005C0056"/>
    <w:rsid w:val="005C00F5"/>
    <w:rsid w:val="005C01C3"/>
    <w:rsid w:val="005C0223"/>
    <w:rsid w:val="005C076C"/>
    <w:rsid w:val="005C07B3"/>
    <w:rsid w:val="005C080F"/>
    <w:rsid w:val="005C0862"/>
    <w:rsid w:val="005C0B4B"/>
    <w:rsid w:val="005C0D1A"/>
    <w:rsid w:val="005C0E4B"/>
    <w:rsid w:val="005C12F7"/>
    <w:rsid w:val="005C1413"/>
    <w:rsid w:val="005C157A"/>
    <w:rsid w:val="005C1724"/>
    <w:rsid w:val="005C1F3D"/>
    <w:rsid w:val="005C223A"/>
    <w:rsid w:val="005C2251"/>
    <w:rsid w:val="005C24A2"/>
    <w:rsid w:val="005C26E0"/>
    <w:rsid w:val="005C29D4"/>
    <w:rsid w:val="005C2B25"/>
    <w:rsid w:val="005C2DC2"/>
    <w:rsid w:val="005C2FD9"/>
    <w:rsid w:val="005C3317"/>
    <w:rsid w:val="005C35EC"/>
    <w:rsid w:val="005C3C53"/>
    <w:rsid w:val="005C3DEA"/>
    <w:rsid w:val="005C41E7"/>
    <w:rsid w:val="005C4235"/>
    <w:rsid w:val="005C42AC"/>
    <w:rsid w:val="005C435F"/>
    <w:rsid w:val="005C4791"/>
    <w:rsid w:val="005C48C7"/>
    <w:rsid w:val="005C4A45"/>
    <w:rsid w:val="005C4AED"/>
    <w:rsid w:val="005C4BE6"/>
    <w:rsid w:val="005C4E19"/>
    <w:rsid w:val="005C4F13"/>
    <w:rsid w:val="005C511D"/>
    <w:rsid w:val="005C5458"/>
    <w:rsid w:val="005C58DE"/>
    <w:rsid w:val="005C5FD6"/>
    <w:rsid w:val="005C601A"/>
    <w:rsid w:val="005C60B3"/>
    <w:rsid w:val="005C6318"/>
    <w:rsid w:val="005C6524"/>
    <w:rsid w:val="005C6864"/>
    <w:rsid w:val="005C6AAA"/>
    <w:rsid w:val="005C73A8"/>
    <w:rsid w:val="005C7524"/>
    <w:rsid w:val="005C7787"/>
    <w:rsid w:val="005C793B"/>
    <w:rsid w:val="005C7B76"/>
    <w:rsid w:val="005D0567"/>
    <w:rsid w:val="005D0BB3"/>
    <w:rsid w:val="005D0F36"/>
    <w:rsid w:val="005D1184"/>
    <w:rsid w:val="005D179A"/>
    <w:rsid w:val="005D18FF"/>
    <w:rsid w:val="005D190A"/>
    <w:rsid w:val="005D1BA3"/>
    <w:rsid w:val="005D1CCA"/>
    <w:rsid w:val="005D1D56"/>
    <w:rsid w:val="005D208E"/>
    <w:rsid w:val="005D213C"/>
    <w:rsid w:val="005D21F5"/>
    <w:rsid w:val="005D2266"/>
    <w:rsid w:val="005D26A9"/>
    <w:rsid w:val="005D2AFB"/>
    <w:rsid w:val="005D2B8D"/>
    <w:rsid w:val="005D2C1A"/>
    <w:rsid w:val="005D2DBD"/>
    <w:rsid w:val="005D350A"/>
    <w:rsid w:val="005D3A14"/>
    <w:rsid w:val="005D3B97"/>
    <w:rsid w:val="005D3F7E"/>
    <w:rsid w:val="005D4058"/>
    <w:rsid w:val="005D409A"/>
    <w:rsid w:val="005D4273"/>
    <w:rsid w:val="005D43EB"/>
    <w:rsid w:val="005D44EF"/>
    <w:rsid w:val="005D454A"/>
    <w:rsid w:val="005D4560"/>
    <w:rsid w:val="005D46A6"/>
    <w:rsid w:val="005D47D1"/>
    <w:rsid w:val="005D4CDD"/>
    <w:rsid w:val="005D4EB9"/>
    <w:rsid w:val="005D531E"/>
    <w:rsid w:val="005D55AB"/>
    <w:rsid w:val="005D595C"/>
    <w:rsid w:val="005D5974"/>
    <w:rsid w:val="005D599D"/>
    <w:rsid w:val="005D6000"/>
    <w:rsid w:val="005D675C"/>
    <w:rsid w:val="005D692D"/>
    <w:rsid w:val="005D6A07"/>
    <w:rsid w:val="005D6AB0"/>
    <w:rsid w:val="005D6D70"/>
    <w:rsid w:val="005D6E82"/>
    <w:rsid w:val="005D6F23"/>
    <w:rsid w:val="005D6FBB"/>
    <w:rsid w:val="005D72B9"/>
    <w:rsid w:val="005D73EE"/>
    <w:rsid w:val="005D73FB"/>
    <w:rsid w:val="005D7739"/>
    <w:rsid w:val="005D77CB"/>
    <w:rsid w:val="005D7ACB"/>
    <w:rsid w:val="005D7DD5"/>
    <w:rsid w:val="005D7EC4"/>
    <w:rsid w:val="005E0108"/>
    <w:rsid w:val="005E01E2"/>
    <w:rsid w:val="005E034B"/>
    <w:rsid w:val="005E0462"/>
    <w:rsid w:val="005E0715"/>
    <w:rsid w:val="005E0AF9"/>
    <w:rsid w:val="005E0C00"/>
    <w:rsid w:val="005E1342"/>
    <w:rsid w:val="005E13EC"/>
    <w:rsid w:val="005E1458"/>
    <w:rsid w:val="005E16E5"/>
    <w:rsid w:val="005E181F"/>
    <w:rsid w:val="005E185B"/>
    <w:rsid w:val="005E19AB"/>
    <w:rsid w:val="005E1A08"/>
    <w:rsid w:val="005E1AAA"/>
    <w:rsid w:val="005E1C6B"/>
    <w:rsid w:val="005E1EE6"/>
    <w:rsid w:val="005E1F08"/>
    <w:rsid w:val="005E218C"/>
    <w:rsid w:val="005E2676"/>
    <w:rsid w:val="005E279C"/>
    <w:rsid w:val="005E289A"/>
    <w:rsid w:val="005E28F1"/>
    <w:rsid w:val="005E2A18"/>
    <w:rsid w:val="005E2A9F"/>
    <w:rsid w:val="005E2BD0"/>
    <w:rsid w:val="005E2DF7"/>
    <w:rsid w:val="005E2F35"/>
    <w:rsid w:val="005E303C"/>
    <w:rsid w:val="005E3626"/>
    <w:rsid w:val="005E4708"/>
    <w:rsid w:val="005E4865"/>
    <w:rsid w:val="005E4892"/>
    <w:rsid w:val="005E4B8F"/>
    <w:rsid w:val="005E4BEF"/>
    <w:rsid w:val="005E4EDB"/>
    <w:rsid w:val="005E5541"/>
    <w:rsid w:val="005E55E9"/>
    <w:rsid w:val="005E5AEA"/>
    <w:rsid w:val="005E6147"/>
    <w:rsid w:val="005E61BF"/>
    <w:rsid w:val="005E62B1"/>
    <w:rsid w:val="005E63D9"/>
    <w:rsid w:val="005E63E2"/>
    <w:rsid w:val="005E64D4"/>
    <w:rsid w:val="005E65B8"/>
    <w:rsid w:val="005E6E22"/>
    <w:rsid w:val="005E70A7"/>
    <w:rsid w:val="005E72DC"/>
    <w:rsid w:val="005E7315"/>
    <w:rsid w:val="005E7328"/>
    <w:rsid w:val="005E73DC"/>
    <w:rsid w:val="005E747E"/>
    <w:rsid w:val="005E7778"/>
    <w:rsid w:val="005E78A3"/>
    <w:rsid w:val="005E79A5"/>
    <w:rsid w:val="005E7DCC"/>
    <w:rsid w:val="005F0279"/>
    <w:rsid w:val="005F0452"/>
    <w:rsid w:val="005F04C7"/>
    <w:rsid w:val="005F0635"/>
    <w:rsid w:val="005F075B"/>
    <w:rsid w:val="005F0A15"/>
    <w:rsid w:val="005F0A1F"/>
    <w:rsid w:val="005F0A7D"/>
    <w:rsid w:val="005F11A2"/>
    <w:rsid w:val="005F1935"/>
    <w:rsid w:val="005F1A95"/>
    <w:rsid w:val="005F1B04"/>
    <w:rsid w:val="005F1BC3"/>
    <w:rsid w:val="005F1DE2"/>
    <w:rsid w:val="005F1EBF"/>
    <w:rsid w:val="005F1FA8"/>
    <w:rsid w:val="005F1FCA"/>
    <w:rsid w:val="005F2098"/>
    <w:rsid w:val="005F2155"/>
    <w:rsid w:val="005F22EC"/>
    <w:rsid w:val="005F266A"/>
    <w:rsid w:val="005F2A09"/>
    <w:rsid w:val="005F2AD4"/>
    <w:rsid w:val="005F2CC0"/>
    <w:rsid w:val="005F2CF6"/>
    <w:rsid w:val="005F2E14"/>
    <w:rsid w:val="005F2E85"/>
    <w:rsid w:val="005F31B4"/>
    <w:rsid w:val="005F31EB"/>
    <w:rsid w:val="005F32EF"/>
    <w:rsid w:val="005F360F"/>
    <w:rsid w:val="005F3957"/>
    <w:rsid w:val="005F3B8D"/>
    <w:rsid w:val="005F3C84"/>
    <w:rsid w:val="005F3DEA"/>
    <w:rsid w:val="005F3FFD"/>
    <w:rsid w:val="005F40DD"/>
    <w:rsid w:val="005F42BA"/>
    <w:rsid w:val="005F4358"/>
    <w:rsid w:val="005F4562"/>
    <w:rsid w:val="005F46CE"/>
    <w:rsid w:val="005F4DC9"/>
    <w:rsid w:val="005F4E48"/>
    <w:rsid w:val="005F5243"/>
    <w:rsid w:val="005F5393"/>
    <w:rsid w:val="005F56D0"/>
    <w:rsid w:val="005F57C6"/>
    <w:rsid w:val="005F57F4"/>
    <w:rsid w:val="005F5A81"/>
    <w:rsid w:val="005F5AA0"/>
    <w:rsid w:val="005F5C9A"/>
    <w:rsid w:val="005F5DC3"/>
    <w:rsid w:val="005F611C"/>
    <w:rsid w:val="005F6462"/>
    <w:rsid w:val="005F703B"/>
    <w:rsid w:val="005F7158"/>
    <w:rsid w:val="005F73CC"/>
    <w:rsid w:val="005F749A"/>
    <w:rsid w:val="005F74EE"/>
    <w:rsid w:val="005F789B"/>
    <w:rsid w:val="005F7957"/>
    <w:rsid w:val="005F7E2C"/>
    <w:rsid w:val="005F7E4F"/>
    <w:rsid w:val="00600101"/>
    <w:rsid w:val="006002DB"/>
    <w:rsid w:val="00600333"/>
    <w:rsid w:val="006004E3"/>
    <w:rsid w:val="006005C8"/>
    <w:rsid w:val="00600644"/>
    <w:rsid w:val="00600888"/>
    <w:rsid w:val="00600D47"/>
    <w:rsid w:val="00600DEC"/>
    <w:rsid w:val="00600F76"/>
    <w:rsid w:val="0060122D"/>
    <w:rsid w:val="0060126D"/>
    <w:rsid w:val="0060131B"/>
    <w:rsid w:val="00601595"/>
    <w:rsid w:val="006016BD"/>
    <w:rsid w:val="006017D9"/>
    <w:rsid w:val="00601857"/>
    <w:rsid w:val="00601E65"/>
    <w:rsid w:val="00601E80"/>
    <w:rsid w:val="00601ED7"/>
    <w:rsid w:val="00602027"/>
    <w:rsid w:val="00602A9A"/>
    <w:rsid w:val="00602C8B"/>
    <w:rsid w:val="006031BC"/>
    <w:rsid w:val="00603272"/>
    <w:rsid w:val="00603684"/>
    <w:rsid w:val="00603DB5"/>
    <w:rsid w:val="00603DD2"/>
    <w:rsid w:val="00604134"/>
    <w:rsid w:val="00604298"/>
    <w:rsid w:val="006044CB"/>
    <w:rsid w:val="006045B3"/>
    <w:rsid w:val="006048EB"/>
    <w:rsid w:val="00604DDC"/>
    <w:rsid w:val="00604FD9"/>
    <w:rsid w:val="00605188"/>
    <w:rsid w:val="006052FE"/>
    <w:rsid w:val="00605461"/>
    <w:rsid w:val="00606531"/>
    <w:rsid w:val="0060655C"/>
    <w:rsid w:val="006068CE"/>
    <w:rsid w:val="00606B05"/>
    <w:rsid w:val="00606B59"/>
    <w:rsid w:val="00606D29"/>
    <w:rsid w:val="0060704A"/>
    <w:rsid w:val="00607058"/>
    <w:rsid w:val="00607205"/>
    <w:rsid w:val="0060725E"/>
    <w:rsid w:val="006074AE"/>
    <w:rsid w:val="006074FA"/>
    <w:rsid w:val="0060752A"/>
    <w:rsid w:val="0060765A"/>
    <w:rsid w:val="00607831"/>
    <w:rsid w:val="00607DB3"/>
    <w:rsid w:val="00607F84"/>
    <w:rsid w:val="00607FD8"/>
    <w:rsid w:val="0061013B"/>
    <w:rsid w:val="00610178"/>
    <w:rsid w:val="006101B7"/>
    <w:rsid w:val="0061056B"/>
    <w:rsid w:val="0061062D"/>
    <w:rsid w:val="00610A25"/>
    <w:rsid w:val="00610E2C"/>
    <w:rsid w:val="00610F56"/>
    <w:rsid w:val="00610F9A"/>
    <w:rsid w:val="006110C2"/>
    <w:rsid w:val="00611240"/>
    <w:rsid w:val="0061129A"/>
    <w:rsid w:val="00611356"/>
    <w:rsid w:val="0061147E"/>
    <w:rsid w:val="006114ED"/>
    <w:rsid w:val="006115F0"/>
    <w:rsid w:val="006116D7"/>
    <w:rsid w:val="0061182E"/>
    <w:rsid w:val="00611925"/>
    <w:rsid w:val="00611E7A"/>
    <w:rsid w:val="006122F6"/>
    <w:rsid w:val="006124F6"/>
    <w:rsid w:val="0061257C"/>
    <w:rsid w:val="0061276A"/>
    <w:rsid w:val="00612CEB"/>
    <w:rsid w:val="00612F6A"/>
    <w:rsid w:val="00613049"/>
    <w:rsid w:val="006131A4"/>
    <w:rsid w:val="0061356B"/>
    <w:rsid w:val="006138F3"/>
    <w:rsid w:val="00613965"/>
    <w:rsid w:val="00613983"/>
    <w:rsid w:val="00613CE8"/>
    <w:rsid w:val="00614071"/>
    <w:rsid w:val="00614139"/>
    <w:rsid w:val="00614211"/>
    <w:rsid w:val="006142B0"/>
    <w:rsid w:val="0061439B"/>
    <w:rsid w:val="006147E0"/>
    <w:rsid w:val="00614804"/>
    <w:rsid w:val="0061497F"/>
    <w:rsid w:val="00614A08"/>
    <w:rsid w:val="00614AB7"/>
    <w:rsid w:val="00614C57"/>
    <w:rsid w:val="00614C9B"/>
    <w:rsid w:val="00614D4B"/>
    <w:rsid w:val="00615085"/>
    <w:rsid w:val="00615113"/>
    <w:rsid w:val="006151F5"/>
    <w:rsid w:val="0061528A"/>
    <w:rsid w:val="0061536D"/>
    <w:rsid w:val="006157A0"/>
    <w:rsid w:val="006159E7"/>
    <w:rsid w:val="00615A64"/>
    <w:rsid w:val="00615B63"/>
    <w:rsid w:val="00615BD4"/>
    <w:rsid w:val="00615BE4"/>
    <w:rsid w:val="00615D66"/>
    <w:rsid w:val="00616177"/>
    <w:rsid w:val="006162B5"/>
    <w:rsid w:val="00616856"/>
    <w:rsid w:val="006168BC"/>
    <w:rsid w:val="00616BDB"/>
    <w:rsid w:val="006170CB"/>
    <w:rsid w:val="006176F7"/>
    <w:rsid w:val="00617740"/>
    <w:rsid w:val="0061780D"/>
    <w:rsid w:val="006179EA"/>
    <w:rsid w:val="00617A16"/>
    <w:rsid w:val="00617C8E"/>
    <w:rsid w:val="00617CF9"/>
    <w:rsid w:val="00617EAD"/>
    <w:rsid w:val="00617FE2"/>
    <w:rsid w:val="006200CA"/>
    <w:rsid w:val="006201C2"/>
    <w:rsid w:val="0062039A"/>
    <w:rsid w:val="0062090B"/>
    <w:rsid w:val="00620AA4"/>
    <w:rsid w:val="00621013"/>
    <w:rsid w:val="006213B0"/>
    <w:rsid w:val="00621493"/>
    <w:rsid w:val="00621628"/>
    <w:rsid w:val="00621DF7"/>
    <w:rsid w:val="00621FBF"/>
    <w:rsid w:val="00622014"/>
    <w:rsid w:val="00622460"/>
    <w:rsid w:val="00622684"/>
    <w:rsid w:val="00622698"/>
    <w:rsid w:val="00622BA0"/>
    <w:rsid w:val="00622C1C"/>
    <w:rsid w:val="00622CA1"/>
    <w:rsid w:val="006232FC"/>
    <w:rsid w:val="0062339C"/>
    <w:rsid w:val="0062345C"/>
    <w:rsid w:val="00623684"/>
    <w:rsid w:val="00623781"/>
    <w:rsid w:val="00623CB7"/>
    <w:rsid w:val="00623F48"/>
    <w:rsid w:val="00624246"/>
    <w:rsid w:val="00624260"/>
    <w:rsid w:val="00624280"/>
    <w:rsid w:val="0062458F"/>
    <w:rsid w:val="006246DB"/>
    <w:rsid w:val="00624CF1"/>
    <w:rsid w:val="00624DE6"/>
    <w:rsid w:val="00624E4F"/>
    <w:rsid w:val="0062525D"/>
    <w:rsid w:val="00625336"/>
    <w:rsid w:val="006255BD"/>
    <w:rsid w:val="00625610"/>
    <w:rsid w:val="0062563D"/>
    <w:rsid w:val="006257FF"/>
    <w:rsid w:val="0062597D"/>
    <w:rsid w:val="00625AB9"/>
    <w:rsid w:val="00625AC6"/>
    <w:rsid w:val="00625AF2"/>
    <w:rsid w:val="00625B93"/>
    <w:rsid w:val="006260F3"/>
    <w:rsid w:val="006267E3"/>
    <w:rsid w:val="006268A4"/>
    <w:rsid w:val="006268EF"/>
    <w:rsid w:val="0062692C"/>
    <w:rsid w:val="00626A25"/>
    <w:rsid w:val="00626BC3"/>
    <w:rsid w:val="00626DE6"/>
    <w:rsid w:val="006274F3"/>
    <w:rsid w:val="0062799C"/>
    <w:rsid w:val="00627AC9"/>
    <w:rsid w:val="006304F4"/>
    <w:rsid w:val="006309B4"/>
    <w:rsid w:val="00630A76"/>
    <w:rsid w:val="00630A98"/>
    <w:rsid w:val="00630B23"/>
    <w:rsid w:val="00630D62"/>
    <w:rsid w:val="00631295"/>
    <w:rsid w:val="00631631"/>
    <w:rsid w:val="00631874"/>
    <w:rsid w:val="0063192B"/>
    <w:rsid w:val="00631B78"/>
    <w:rsid w:val="00631C02"/>
    <w:rsid w:val="00631CE0"/>
    <w:rsid w:val="00631EF9"/>
    <w:rsid w:val="00631F65"/>
    <w:rsid w:val="00631F97"/>
    <w:rsid w:val="00632275"/>
    <w:rsid w:val="006327B0"/>
    <w:rsid w:val="00632922"/>
    <w:rsid w:val="00632B4F"/>
    <w:rsid w:val="00632C79"/>
    <w:rsid w:val="00632C9A"/>
    <w:rsid w:val="00632D37"/>
    <w:rsid w:val="00633624"/>
    <w:rsid w:val="00633714"/>
    <w:rsid w:val="00633749"/>
    <w:rsid w:val="006337A0"/>
    <w:rsid w:val="006338F9"/>
    <w:rsid w:val="00633EC0"/>
    <w:rsid w:val="006340B7"/>
    <w:rsid w:val="00634612"/>
    <w:rsid w:val="006348C3"/>
    <w:rsid w:val="00634996"/>
    <w:rsid w:val="00634A74"/>
    <w:rsid w:val="00634FED"/>
    <w:rsid w:val="00635266"/>
    <w:rsid w:val="006355E3"/>
    <w:rsid w:val="0063560F"/>
    <w:rsid w:val="0063568E"/>
    <w:rsid w:val="0063600B"/>
    <w:rsid w:val="00636103"/>
    <w:rsid w:val="00636147"/>
    <w:rsid w:val="00636217"/>
    <w:rsid w:val="006365F5"/>
    <w:rsid w:val="00636747"/>
    <w:rsid w:val="00636954"/>
    <w:rsid w:val="00636A67"/>
    <w:rsid w:val="00636A94"/>
    <w:rsid w:val="00636B35"/>
    <w:rsid w:val="00636BE6"/>
    <w:rsid w:val="00636E28"/>
    <w:rsid w:val="00636E71"/>
    <w:rsid w:val="00637327"/>
    <w:rsid w:val="006373BD"/>
    <w:rsid w:val="00637507"/>
    <w:rsid w:val="00637758"/>
    <w:rsid w:val="0063776B"/>
    <w:rsid w:val="00637970"/>
    <w:rsid w:val="00637B79"/>
    <w:rsid w:val="00637D56"/>
    <w:rsid w:val="00637DFF"/>
    <w:rsid w:val="00637FB9"/>
    <w:rsid w:val="0064057F"/>
    <w:rsid w:val="00640682"/>
    <w:rsid w:val="0064092D"/>
    <w:rsid w:val="00640B0A"/>
    <w:rsid w:val="006410B0"/>
    <w:rsid w:val="006412F3"/>
    <w:rsid w:val="006414B2"/>
    <w:rsid w:val="00641826"/>
    <w:rsid w:val="00641BE5"/>
    <w:rsid w:val="00641F28"/>
    <w:rsid w:val="00641F4A"/>
    <w:rsid w:val="00641F8C"/>
    <w:rsid w:val="00642198"/>
    <w:rsid w:val="006422AF"/>
    <w:rsid w:val="006422C4"/>
    <w:rsid w:val="006423F8"/>
    <w:rsid w:val="00642534"/>
    <w:rsid w:val="006425C9"/>
    <w:rsid w:val="00642632"/>
    <w:rsid w:val="00642790"/>
    <w:rsid w:val="0064295D"/>
    <w:rsid w:val="00642A12"/>
    <w:rsid w:val="00642CD3"/>
    <w:rsid w:val="00642CE4"/>
    <w:rsid w:val="00642F64"/>
    <w:rsid w:val="00642F76"/>
    <w:rsid w:val="006430E0"/>
    <w:rsid w:val="0064320B"/>
    <w:rsid w:val="0064320E"/>
    <w:rsid w:val="00643222"/>
    <w:rsid w:val="006437B0"/>
    <w:rsid w:val="0064391A"/>
    <w:rsid w:val="00643B33"/>
    <w:rsid w:val="00643B67"/>
    <w:rsid w:val="00643BBC"/>
    <w:rsid w:val="00643C9A"/>
    <w:rsid w:val="00644266"/>
    <w:rsid w:val="00644479"/>
    <w:rsid w:val="006446E0"/>
    <w:rsid w:val="0064492A"/>
    <w:rsid w:val="00644933"/>
    <w:rsid w:val="00644988"/>
    <w:rsid w:val="00644A83"/>
    <w:rsid w:val="00644BB0"/>
    <w:rsid w:val="00644FF5"/>
    <w:rsid w:val="00645139"/>
    <w:rsid w:val="00645338"/>
    <w:rsid w:val="00645387"/>
    <w:rsid w:val="00645610"/>
    <w:rsid w:val="0064565D"/>
    <w:rsid w:val="0064572C"/>
    <w:rsid w:val="006458DF"/>
    <w:rsid w:val="006459E4"/>
    <w:rsid w:val="006459F3"/>
    <w:rsid w:val="00645B5E"/>
    <w:rsid w:val="00645F3E"/>
    <w:rsid w:val="0064606B"/>
    <w:rsid w:val="00646245"/>
    <w:rsid w:val="006462F6"/>
    <w:rsid w:val="00646430"/>
    <w:rsid w:val="006466A3"/>
    <w:rsid w:val="006466A4"/>
    <w:rsid w:val="006466AC"/>
    <w:rsid w:val="00646BF8"/>
    <w:rsid w:val="00646DC1"/>
    <w:rsid w:val="00646E41"/>
    <w:rsid w:val="00646EBC"/>
    <w:rsid w:val="006470A0"/>
    <w:rsid w:val="00647319"/>
    <w:rsid w:val="00647335"/>
    <w:rsid w:val="00647413"/>
    <w:rsid w:val="00647504"/>
    <w:rsid w:val="00647530"/>
    <w:rsid w:val="00647588"/>
    <w:rsid w:val="00647751"/>
    <w:rsid w:val="006477CF"/>
    <w:rsid w:val="0064787D"/>
    <w:rsid w:val="006478E9"/>
    <w:rsid w:val="00647C6B"/>
    <w:rsid w:val="0065061B"/>
    <w:rsid w:val="00650884"/>
    <w:rsid w:val="00650C60"/>
    <w:rsid w:val="00650E3E"/>
    <w:rsid w:val="0065121B"/>
    <w:rsid w:val="006516F9"/>
    <w:rsid w:val="00651806"/>
    <w:rsid w:val="00651896"/>
    <w:rsid w:val="00651B5C"/>
    <w:rsid w:val="00651F62"/>
    <w:rsid w:val="006522FC"/>
    <w:rsid w:val="0065244B"/>
    <w:rsid w:val="00652720"/>
    <w:rsid w:val="0065282A"/>
    <w:rsid w:val="006531E0"/>
    <w:rsid w:val="00653365"/>
    <w:rsid w:val="006534A3"/>
    <w:rsid w:val="00653690"/>
    <w:rsid w:val="00653864"/>
    <w:rsid w:val="00653A26"/>
    <w:rsid w:val="00653D8B"/>
    <w:rsid w:val="00653FB2"/>
    <w:rsid w:val="006540D6"/>
    <w:rsid w:val="00654466"/>
    <w:rsid w:val="006548F3"/>
    <w:rsid w:val="006548FD"/>
    <w:rsid w:val="00654CCB"/>
    <w:rsid w:val="006551E0"/>
    <w:rsid w:val="006553DD"/>
    <w:rsid w:val="00655405"/>
    <w:rsid w:val="00655430"/>
    <w:rsid w:val="006555E7"/>
    <w:rsid w:val="006557B1"/>
    <w:rsid w:val="00655D27"/>
    <w:rsid w:val="00655D79"/>
    <w:rsid w:val="00655ED6"/>
    <w:rsid w:val="00655FE4"/>
    <w:rsid w:val="006560BF"/>
    <w:rsid w:val="0065619D"/>
    <w:rsid w:val="006561E2"/>
    <w:rsid w:val="00656560"/>
    <w:rsid w:val="00656594"/>
    <w:rsid w:val="00656599"/>
    <w:rsid w:val="006566DE"/>
    <w:rsid w:val="006568F7"/>
    <w:rsid w:val="0065697F"/>
    <w:rsid w:val="0065698A"/>
    <w:rsid w:val="00656A03"/>
    <w:rsid w:val="00656CB7"/>
    <w:rsid w:val="00656EDB"/>
    <w:rsid w:val="006574A7"/>
    <w:rsid w:val="00657552"/>
    <w:rsid w:val="00657731"/>
    <w:rsid w:val="006579D2"/>
    <w:rsid w:val="006579F5"/>
    <w:rsid w:val="00657E36"/>
    <w:rsid w:val="006602CD"/>
    <w:rsid w:val="006609B3"/>
    <w:rsid w:val="006609D0"/>
    <w:rsid w:val="00660D06"/>
    <w:rsid w:val="006612C5"/>
    <w:rsid w:val="006613AB"/>
    <w:rsid w:val="00661876"/>
    <w:rsid w:val="006618CB"/>
    <w:rsid w:val="006619DB"/>
    <w:rsid w:val="00661A03"/>
    <w:rsid w:val="00661B76"/>
    <w:rsid w:val="00661C6F"/>
    <w:rsid w:val="00661CA1"/>
    <w:rsid w:val="00661DFE"/>
    <w:rsid w:val="00661E57"/>
    <w:rsid w:val="00661F8B"/>
    <w:rsid w:val="00662262"/>
    <w:rsid w:val="00662C7C"/>
    <w:rsid w:val="00662F6B"/>
    <w:rsid w:val="00662FCC"/>
    <w:rsid w:val="00663092"/>
    <w:rsid w:val="00663228"/>
    <w:rsid w:val="00663AAB"/>
    <w:rsid w:val="00663AC7"/>
    <w:rsid w:val="00663E15"/>
    <w:rsid w:val="00664137"/>
    <w:rsid w:val="0066418C"/>
    <w:rsid w:val="006641FB"/>
    <w:rsid w:val="0066424B"/>
    <w:rsid w:val="006643E5"/>
    <w:rsid w:val="006644DC"/>
    <w:rsid w:val="006646D4"/>
    <w:rsid w:val="00664853"/>
    <w:rsid w:val="00664F0D"/>
    <w:rsid w:val="00665019"/>
    <w:rsid w:val="0066505C"/>
    <w:rsid w:val="006652CB"/>
    <w:rsid w:val="006652FC"/>
    <w:rsid w:val="006659FC"/>
    <w:rsid w:val="00665BDC"/>
    <w:rsid w:val="00665CD1"/>
    <w:rsid w:val="00665EEB"/>
    <w:rsid w:val="00665F6E"/>
    <w:rsid w:val="00666146"/>
    <w:rsid w:val="006661AE"/>
    <w:rsid w:val="006663CD"/>
    <w:rsid w:val="00666AD2"/>
    <w:rsid w:val="00666B7B"/>
    <w:rsid w:val="00666CAC"/>
    <w:rsid w:val="00666D76"/>
    <w:rsid w:val="00667379"/>
    <w:rsid w:val="00667479"/>
    <w:rsid w:val="00667506"/>
    <w:rsid w:val="00670194"/>
    <w:rsid w:val="006708A6"/>
    <w:rsid w:val="00670A25"/>
    <w:rsid w:val="00670B62"/>
    <w:rsid w:val="00670CDB"/>
    <w:rsid w:val="00670E10"/>
    <w:rsid w:val="0067115F"/>
    <w:rsid w:val="00671469"/>
    <w:rsid w:val="00671A13"/>
    <w:rsid w:val="00671ACB"/>
    <w:rsid w:val="00671B88"/>
    <w:rsid w:val="00672258"/>
    <w:rsid w:val="00672AAF"/>
    <w:rsid w:val="00672CF4"/>
    <w:rsid w:val="00672D74"/>
    <w:rsid w:val="00672E0D"/>
    <w:rsid w:val="0067323B"/>
    <w:rsid w:val="00673315"/>
    <w:rsid w:val="00673349"/>
    <w:rsid w:val="00673481"/>
    <w:rsid w:val="006734FE"/>
    <w:rsid w:val="00673523"/>
    <w:rsid w:val="006738C1"/>
    <w:rsid w:val="00673959"/>
    <w:rsid w:val="00673C63"/>
    <w:rsid w:val="00673D92"/>
    <w:rsid w:val="00673EEE"/>
    <w:rsid w:val="006740D4"/>
    <w:rsid w:val="00674AE4"/>
    <w:rsid w:val="00674BA8"/>
    <w:rsid w:val="00675030"/>
    <w:rsid w:val="0067506D"/>
    <w:rsid w:val="00675697"/>
    <w:rsid w:val="00675949"/>
    <w:rsid w:val="006759BF"/>
    <w:rsid w:val="006759EC"/>
    <w:rsid w:val="00675B35"/>
    <w:rsid w:val="00675C09"/>
    <w:rsid w:val="00675DFB"/>
    <w:rsid w:val="006764C3"/>
    <w:rsid w:val="006764ED"/>
    <w:rsid w:val="00676649"/>
    <w:rsid w:val="006769FB"/>
    <w:rsid w:val="00676E4F"/>
    <w:rsid w:val="00676EB9"/>
    <w:rsid w:val="006773C8"/>
    <w:rsid w:val="00677469"/>
    <w:rsid w:val="0067763E"/>
    <w:rsid w:val="00677754"/>
    <w:rsid w:val="006778D5"/>
    <w:rsid w:val="00677941"/>
    <w:rsid w:val="00677C70"/>
    <w:rsid w:val="00677F12"/>
    <w:rsid w:val="00680113"/>
    <w:rsid w:val="006801AE"/>
    <w:rsid w:val="006803DD"/>
    <w:rsid w:val="006804F7"/>
    <w:rsid w:val="00680684"/>
    <w:rsid w:val="00680779"/>
    <w:rsid w:val="006807CB"/>
    <w:rsid w:val="00680A04"/>
    <w:rsid w:val="00680AFF"/>
    <w:rsid w:val="00680EBE"/>
    <w:rsid w:val="006812F4"/>
    <w:rsid w:val="00681370"/>
    <w:rsid w:val="00681555"/>
    <w:rsid w:val="006817C8"/>
    <w:rsid w:val="00681CA2"/>
    <w:rsid w:val="00681D78"/>
    <w:rsid w:val="00681DB6"/>
    <w:rsid w:val="00681F4E"/>
    <w:rsid w:val="00681FFE"/>
    <w:rsid w:val="0068207E"/>
    <w:rsid w:val="006820AF"/>
    <w:rsid w:val="0068230A"/>
    <w:rsid w:val="00682514"/>
    <w:rsid w:val="00682623"/>
    <w:rsid w:val="006826BA"/>
    <w:rsid w:val="00682B31"/>
    <w:rsid w:val="00682FFF"/>
    <w:rsid w:val="00683034"/>
    <w:rsid w:val="006831D0"/>
    <w:rsid w:val="006836BE"/>
    <w:rsid w:val="006838FE"/>
    <w:rsid w:val="006839D4"/>
    <w:rsid w:val="006839DE"/>
    <w:rsid w:val="00683D18"/>
    <w:rsid w:val="00683D23"/>
    <w:rsid w:val="00683FE8"/>
    <w:rsid w:val="006844C7"/>
    <w:rsid w:val="00684955"/>
    <w:rsid w:val="00684C24"/>
    <w:rsid w:val="00684F65"/>
    <w:rsid w:val="006851D3"/>
    <w:rsid w:val="0068536F"/>
    <w:rsid w:val="0068561E"/>
    <w:rsid w:val="00685909"/>
    <w:rsid w:val="00685B7A"/>
    <w:rsid w:val="0068605C"/>
    <w:rsid w:val="006860F2"/>
    <w:rsid w:val="00686345"/>
    <w:rsid w:val="00686945"/>
    <w:rsid w:val="00686A1E"/>
    <w:rsid w:val="00686BAA"/>
    <w:rsid w:val="00687BCA"/>
    <w:rsid w:val="00687C5A"/>
    <w:rsid w:val="00687ECC"/>
    <w:rsid w:val="0069009B"/>
    <w:rsid w:val="0069034D"/>
    <w:rsid w:val="0069043A"/>
    <w:rsid w:val="006906F2"/>
    <w:rsid w:val="0069075F"/>
    <w:rsid w:val="006907C9"/>
    <w:rsid w:val="00690864"/>
    <w:rsid w:val="006909F4"/>
    <w:rsid w:val="00690A62"/>
    <w:rsid w:val="00690BBC"/>
    <w:rsid w:val="00690BF5"/>
    <w:rsid w:val="00690F9E"/>
    <w:rsid w:val="0069107F"/>
    <w:rsid w:val="00691380"/>
    <w:rsid w:val="00691455"/>
    <w:rsid w:val="006916F3"/>
    <w:rsid w:val="00691720"/>
    <w:rsid w:val="006917D4"/>
    <w:rsid w:val="00691AFF"/>
    <w:rsid w:val="00691C54"/>
    <w:rsid w:val="00691C6C"/>
    <w:rsid w:val="00692507"/>
    <w:rsid w:val="0069256B"/>
    <w:rsid w:val="006926F4"/>
    <w:rsid w:val="00692BBD"/>
    <w:rsid w:val="00692E0C"/>
    <w:rsid w:val="00692E91"/>
    <w:rsid w:val="006933BF"/>
    <w:rsid w:val="00693694"/>
    <w:rsid w:val="00693B26"/>
    <w:rsid w:val="006940AD"/>
    <w:rsid w:val="00694141"/>
    <w:rsid w:val="006941E9"/>
    <w:rsid w:val="006942DB"/>
    <w:rsid w:val="006947A2"/>
    <w:rsid w:val="00694837"/>
    <w:rsid w:val="00694D10"/>
    <w:rsid w:val="00694D3B"/>
    <w:rsid w:val="00694E4F"/>
    <w:rsid w:val="00694F6B"/>
    <w:rsid w:val="0069504E"/>
    <w:rsid w:val="00695322"/>
    <w:rsid w:val="00695846"/>
    <w:rsid w:val="00695878"/>
    <w:rsid w:val="00695A8A"/>
    <w:rsid w:val="00695B6C"/>
    <w:rsid w:val="00695D3A"/>
    <w:rsid w:val="00695D52"/>
    <w:rsid w:val="006963E8"/>
    <w:rsid w:val="00696B0C"/>
    <w:rsid w:val="00696C38"/>
    <w:rsid w:val="00696D04"/>
    <w:rsid w:val="0069704B"/>
    <w:rsid w:val="0069744B"/>
    <w:rsid w:val="0069780C"/>
    <w:rsid w:val="00697909"/>
    <w:rsid w:val="00697934"/>
    <w:rsid w:val="00697E7A"/>
    <w:rsid w:val="00697FA8"/>
    <w:rsid w:val="006A0042"/>
    <w:rsid w:val="006A04C7"/>
    <w:rsid w:val="006A04DF"/>
    <w:rsid w:val="006A0532"/>
    <w:rsid w:val="006A05AA"/>
    <w:rsid w:val="006A0EAD"/>
    <w:rsid w:val="006A13D2"/>
    <w:rsid w:val="006A15BB"/>
    <w:rsid w:val="006A1B23"/>
    <w:rsid w:val="006A2030"/>
    <w:rsid w:val="006A2042"/>
    <w:rsid w:val="006A22AE"/>
    <w:rsid w:val="006A2344"/>
    <w:rsid w:val="006A290C"/>
    <w:rsid w:val="006A2F12"/>
    <w:rsid w:val="006A304E"/>
    <w:rsid w:val="006A309D"/>
    <w:rsid w:val="006A37BA"/>
    <w:rsid w:val="006A39C2"/>
    <w:rsid w:val="006A406E"/>
    <w:rsid w:val="006A434E"/>
    <w:rsid w:val="006A4918"/>
    <w:rsid w:val="006A49B4"/>
    <w:rsid w:val="006A4B7A"/>
    <w:rsid w:val="006A4C11"/>
    <w:rsid w:val="006A4C32"/>
    <w:rsid w:val="006A5087"/>
    <w:rsid w:val="006A511A"/>
    <w:rsid w:val="006A5433"/>
    <w:rsid w:val="006A54AD"/>
    <w:rsid w:val="006A54DD"/>
    <w:rsid w:val="006A56AB"/>
    <w:rsid w:val="006A59D0"/>
    <w:rsid w:val="006A5F23"/>
    <w:rsid w:val="006A5F86"/>
    <w:rsid w:val="006A6055"/>
    <w:rsid w:val="006A6133"/>
    <w:rsid w:val="006A65A7"/>
    <w:rsid w:val="006A6870"/>
    <w:rsid w:val="006A69DA"/>
    <w:rsid w:val="006A6A7F"/>
    <w:rsid w:val="006A6AFB"/>
    <w:rsid w:val="006A6D4A"/>
    <w:rsid w:val="006A7013"/>
    <w:rsid w:val="006A70CA"/>
    <w:rsid w:val="006A713B"/>
    <w:rsid w:val="006A720F"/>
    <w:rsid w:val="006A72C4"/>
    <w:rsid w:val="006A73E4"/>
    <w:rsid w:val="006A7476"/>
    <w:rsid w:val="006A77E3"/>
    <w:rsid w:val="006A78AE"/>
    <w:rsid w:val="006A78C2"/>
    <w:rsid w:val="006A794E"/>
    <w:rsid w:val="006A7A02"/>
    <w:rsid w:val="006A7A50"/>
    <w:rsid w:val="006A7B85"/>
    <w:rsid w:val="006A7F3B"/>
    <w:rsid w:val="006B0211"/>
    <w:rsid w:val="006B0268"/>
    <w:rsid w:val="006B0698"/>
    <w:rsid w:val="006B0739"/>
    <w:rsid w:val="006B0AB7"/>
    <w:rsid w:val="006B0ED8"/>
    <w:rsid w:val="006B0FFF"/>
    <w:rsid w:val="006B12BD"/>
    <w:rsid w:val="006B13E5"/>
    <w:rsid w:val="006B15FA"/>
    <w:rsid w:val="006B16B9"/>
    <w:rsid w:val="006B18B3"/>
    <w:rsid w:val="006B1A8F"/>
    <w:rsid w:val="006B1D78"/>
    <w:rsid w:val="006B1EB4"/>
    <w:rsid w:val="006B2267"/>
    <w:rsid w:val="006B2302"/>
    <w:rsid w:val="006B250D"/>
    <w:rsid w:val="006B2908"/>
    <w:rsid w:val="006B2A16"/>
    <w:rsid w:val="006B2DBD"/>
    <w:rsid w:val="006B2EAE"/>
    <w:rsid w:val="006B3149"/>
    <w:rsid w:val="006B3430"/>
    <w:rsid w:val="006B346F"/>
    <w:rsid w:val="006B3641"/>
    <w:rsid w:val="006B39CD"/>
    <w:rsid w:val="006B3B03"/>
    <w:rsid w:val="006B3B84"/>
    <w:rsid w:val="006B3BB1"/>
    <w:rsid w:val="006B3C67"/>
    <w:rsid w:val="006B3D2C"/>
    <w:rsid w:val="006B3DD0"/>
    <w:rsid w:val="006B3ECB"/>
    <w:rsid w:val="006B3F90"/>
    <w:rsid w:val="006B42CD"/>
    <w:rsid w:val="006B43C2"/>
    <w:rsid w:val="006B441F"/>
    <w:rsid w:val="006B4727"/>
    <w:rsid w:val="006B475A"/>
    <w:rsid w:val="006B49EC"/>
    <w:rsid w:val="006B4A9F"/>
    <w:rsid w:val="006B4F83"/>
    <w:rsid w:val="006B51C6"/>
    <w:rsid w:val="006B5738"/>
    <w:rsid w:val="006B57AB"/>
    <w:rsid w:val="006B5996"/>
    <w:rsid w:val="006B5AB8"/>
    <w:rsid w:val="006B5C5B"/>
    <w:rsid w:val="006B5D2A"/>
    <w:rsid w:val="006B61EE"/>
    <w:rsid w:val="006B62C0"/>
    <w:rsid w:val="006B638D"/>
    <w:rsid w:val="006B6791"/>
    <w:rsid w:val="006B67A3"/>
    <w:rsid w:val="006B6CC6"/>
    <w:rsid w:val="006B6F13"/>
    <w:rsid w:val="006B701A"/>
    <w:rsid w:val="006B70E1"/>
    <w:rsid w:val="006B72C8"/>
    <w:rsid w:val="006B74F8"/>
    <w:rsid w:val="006B7645"/>
    <w:rsid w:val="006B76D5"/>
    <w:rsid w:val="006B76E1"/>
    <w:rsid w:val="006B77FA"/>
    <w:rsid w:val="006B7868"/>
    <w:rsid w:val="006B7AED"/>
    <w:rsid w:val="006B7E4D"/>
    <w:rsid w:val="006C00A8"/>
    <w:rsid w:val="006C07B4"/>
    <w:rsid w:val="006C0B40"/>
    <w:rsid w:val="006C0B63"/>
    <w:rsid w:val="006C0C3C"/>
    <w:rsid w:val="006C0E6F"/>
    <w:rsid w:val="006C0F19"/>
    <w:rsid w:val="006C1212"/>
    <w:rsid w:val="006C18ED"/>
    <w:rsid w:val="006C1BBB"/>
    <w:rsid w:val="006C1F66"/>
    <w:rsid w:val="006C25AF"/>
    <w:rsid w:val="006C25D8"/>
    <w:rsid w:val="006C271C"/>
    <w:rsid w:val="006C28AB"/>
    <w:rsid w:val="006C28D7"/>
    <w:rsid w:val="006C2F2F"/>
    <w:rsid w:val="006C3108"/>
    <w:rsid w:val="006C336C"/>
    <w:rsid w:val="006C34D3"/>
    <w:rsid w:val="006C34ED"/>
    <w:rsid w:val="006C36DD"/>
    <w:rsid w:val="006C37F0"/>
    <w:rsid w:val="006C39B0"/>
    <w:rsid w:val="006C3A11"/>
    <w:rsid w:val="006C3B80"/>
    <w:rsid w:val="006C3D61"/>
    <w:rsid w:val="006C3E27"/>
    <w:rsid w:val="006C3F2A"/>
    <w:rsid w:val="006C3F38"/>
    <w:rsid w:val="006C40E4"/>
    <w:rsid w:val="006C4183"/>
    <w:rsid w:val="006C45DB"/>
    <w:rsid w:val="006C4723"/>
    <w:rsid w:val="006C4825"/>
    <w:rsid w:val="006C4B42"/>
    <w:rsid w:val="006C4FC2"/>
    <w:rsid w:val="006C502B"/>
    <w:rsid w:val="006C540E"/>
    <w:rsid w:val="006C5591"/>
    <w:rsid w:val="006C567D"/>
    <w:rsid w:val="006C57B0"/>
    <w:rsid w:val="006C641C"/>
    <w:rsid w:val="006C64B8"/>
    <w:rsid w:val="006C697F"/>
    <w:rsid w:val="006C699B"/>
    <w:rsid w:val="006C6D7A"/>
    <w:rsid w:val="006C6F88"/>
    <w:rsid w:val="006C72B3"/>
    <w:rsid w:val="006C79CE"/>
    <w:rsid w:val="006C7AB2"/>
    <w:rsid w:val="006C7AEE"/>
    <w:rsid w:val="006C7D5F"/>
    <w:rsid w:val="006D01A5"/>
    <w:rsid w:val="006D0299"/>
    <w:rsid w:val="006D02E7"/>
    <w:rsid w:val="006D034E"/>
    <w:rsid w:val="006D05DB"/>
    <w:rsid w:val="006D0FE0"/>
    <w:rsid w:val="006D1AE1"/>
    <w:rsid w:val="006D1C61"/>
    <w:rsid w:val="006D1E5E"/>
    <w:rsid w:val="006D21BF"/>
    <w:rsid w:val="006D2269"/>
    <w:rsid w:val="006D2321"/>
    <w:rsid w:val="006D26BE"/>
    <w:rsid w:val="006D27AF"/>
    <w:rsid w:val="006D2961"/>
    <w:rsid w:val="006D3350"/>
    <w:rsid w:val="006D338E"/>
    <w:rsid w:val="006D33CA"/>
    <w:rsid w:val="006D3454"/>
    <w:rsid w:val="006D36A1"/>
    <w:rsid w:val="006D36B5"/>
    <w:rsid w:val="006D3807"/>
    <w:rsid w:val="006D3890"/>
    <w:rsid w:val="006D3A85"/>
    <w:rsid w:val="006D3F00"/>
    <w:rsid w:val="006D3F63"/>
    <w:rsid w:val="006D40B1"/>
    <w:rsid w:val="006D4241"/>
    <w:rsid w:val="006D480D"/>
    <w:rsid w:val="006D489A"/>
    <w:rsid w:val="006D4BE6"/>
    <w:rsid w:val="006D4C67"/>
    <w:rsid w:val="006D52E1"/>
    <w:rsid w:val="006D5450"/>
    <w:rsid w:val="006D55ED"/>
    <w:rsid w:val="006D5809"/>
    <w:rsid w:val="006D591C"/>
    <w:rsid w:val="006D5928"/>
    <w:rsid w:val="006D5956"/>
    <w:rsid w:val="006D5A7C"/>
    <w:rsid w:val="006D5AC3"/>
    <w:rsid w:val="006D5E8B"/>
    <w:rsid w:val="006D621E"/>
    <w:rsid w:val="006D6C6A"/>
    <w:rsid w:val="006D6C8A"/>
    <w:rsid w:val="006D6D59"/>
    <w:rsid w:val="006D6E43"/>
    <w:rsid w:val="006D6FDE"/>
    <w:rsid w:val="006D704B"/>
    <w:rsid w:val="006D718E"/>
    <w:rsid w:val="006D7301"/>
    <w:rsid w:val="006D73A9"/>
    <w:rsid w:val="006D7507"/>
    <w:rsid w:val="006D7526"/>
    <w:rsid w:val="006D7612"/>
    <w:rsid w:val="006D7ABB"/>
    <w:rsid w:val="006D7F5B"/>
    <w:rsid w:val="006E0081"/>
    <w:rsid w:val="006E0421"/>
    <w:rsid w:val="006E0501"/>
    <w:rsid w:val="006E0822"/>
    <w:rsid w:val="006E088B"/>
    <w:rsid w:val="006E0982"/>
    <w:rsid w:val="006E0CAA"/>
    <w:rsid w:val="006E0E60"/>
    <w:rsid w:val="006E168D"/>
    <w:rsid w:val="006E169F"/>
    <w:rsid w:val="006E16FB"/>
    <w:rsid w:val="006E17BE"/>
    <w:rsid w:val="006E18CA"/>
    <w:rsid w:val="006E1F01"/>
    <w:rsid w:val="006E1F4C"/>
    <w:rsid w:val="006E1FAA"/>
    <w:rsid w:val="006E1FF8"/>
    <w:rsid w:val="006E21F1"/>
    <w:rsid w:val="006E2231"/>
    <w:rsid w:val="006E2663"/>
    <w:rsid w:val="006E28F2"/>
    <w:rsid w:val="006E2946"/>
    <w:rsid w:val="006E2AF2"/>
    <w:rsid w:val="006E2C17"/>
    <w:rsid w:val="006E2C34"/>
    <w:rsid w:val="006E314F"/>
    <w:rsid w:val="006E31FC"/>
    <w:rsid w:val="006E32DC"/>
    <w:rsid w:val="006E34E6"/>
    <w:rsid w:val="006E36EC"/>
    <w:rsid w:val="006E3A12"/>
    <w:rsid w:val="006E4037"/>
    <w:rsid w:val="006E4043"/>
    <w:rsid w:val="006E4083"/>
    <w:rsid w:val="006E40B9"/>
    <w:rsid w:val="006E42E4"/>
    <w:rsid w:val="006E44C4"/>
    <w:rsid w:val="006E4660"/>
    <w:rsid w:val="006E4A60"/>
    <w:rsid w:val="006E4BA5"/>
    <w:rsid w:val="006E527E"/>
    <w:rsid w:val="006E5333"/>
    <w:rsid w:val="006E5492"/>
    <w:rsid w:val="006E5513"/>
    <w:rsid w:val="006E556A"/>
    <w:rsid w:val="006E56B6"/>
    <w:rsid w:val="006E5822"/>
    <w:rsid w:val="006E595F"/>
    <w:rsid w:val="006E599B"/>
    <w:rsid w:val="006E5B10"/>
    <w:rsid w:val="006E5D2B"/>
    <w:rsid w:val="006E5D71"/>
    <w:rsid w:val="006E5F69"/>
    <w:rsid w:val="006E5FA6"/>
    <w:rsid w:val="006E606C"/>
    <w:rsid w:val="006E617A"/>
    <w:rsid w:val="006E6250"/>
    <w:rsid w:val="006E6525"/>
    <w:rsid w:val="006E67E3"/>
    <w:rsid w:val="006E6BA0"/>
    <w:rsid w:val="006E6C15"/>
    <w:rsid w:val="006E6CCC"/>
    <w:rsid w:val="006E6F26"/>
    <w:rsid w:val="006E6FDB"/>
    <w:rsid w:val="006E749E"/>
    <w:rsid w:val="006E7854"/>
    <w:rsid w:val="006E7897"/>
    <w:rsid w:val="006E78AB"/>
    <w:rsid w:val="006E7EE3"/>
    <w:rsid w:val="006E7FD2"/>
    <w:rsid w:val="006F06C2"/>
    <w:rsid w:val="006F07FD"/>
    <w:rsid w:val="006F0A06"/>
    <w:rsid w:val="006F0F75"/>
    <w:rsid w:val="006F10B0"/>
    <w:rsid w:val="006F10E3"/>
    <w:rsid w:val="006F1212"/>
    <w:rsid w:val="006F132B"/>
    <w:rsid w:val="006F17D2"/>
    <w:rsid w:val="006F19DB"/>
    <w:rsid w:val="006F1C06"/>
    <w:rsid w:val="006F1C6C"/>
    <w:rsid w:val="006F1DFA"/>
    <w:rsid w:val="006F2473"/>
    <w:rsid w:val="006F26B2"/>
    <w:rsid w:val="006F28B3"/>
    <w:rsid w:val="006F2901"/>
    <w:rsid w:val="006F2922"/>
    <w:rsid w:val="006F2EAA"/>
    <w:rsid w:val="006F349B"/>
    <w:rsid w:val="006F35C9"/>
    <w:rsid w:val="006F393B"/>
    <w:rsid w:val="006F3BAE"/>
    <w:rsid w:val="006F3E34"/>
    <w:rsid w:val="006F3FBB"/>
    <w:rsid w:val="006F3FE7"/>
    <w:rsid w:val="006F425B"/>
    <w:rsid w:val="006F426C"/>
    <w:rsid w:val="006F4486"/>
    <w:rsid w:val="006F483E"/>
    <w:rsid w:val="006F48E1"/>
    <w:rsid w:val="006F4A52"/>
    <w:rsid w:val="006F5538"/>
    <w:rsid w:val="006F553F"/>
    <w:rsid w:val="006F555C"/>
    <w:rsid w:val="006F570C"/>
    <w:rsid w:val="006F580B"/>
    <w:rsid w:val="006F5890"/>
    <w:rsid w:val="006F5B18"/>
    <w:rsid w:val="006F5FED"/>
    <w:rsid w:val="006F60B4"/>
    <w:rsid w:val="006F62F6"/>
    <w:rsid w:val="006F63FA"/>
    <w:rsid w:val="006F669B"/>
    <w:rsid w:val="006F6818"/>
    <w:rsid w:val="006F6974"/>
    <w:rsid w:val="006F6C8C"/>
    <w:rsid w:val="006F6D44"/>
    <w:rsid w:val="006F7083"/>
    <w:rsid w:val="006F71B1"/>
    <w:rsid w:val="006F79E4"/>
    <w:rsid w:val="006F7F20"/>
    <w:rsid w:val="007002AF"/>
    <w:rsid w:val="0070033D"/>
    <w:rsid w:val="0070036B"/>
    <w:rsid w:val="0070037E"/>
    <w:rsid w:val="007014A7"/>
    <w:rsid w:val="007014E9"/>
    <w:rsid w:val="00701765"/>
    <w:rsid w:val="00701AA5"/>
    <w:rsid w:val="00701D52"/>
    <w:rsid w:val="00701DA6"/>
    <w:rsid w:val="00702013"/>
    <w:rsid w:val="00702209"/>
    <w:rsid w:val="00702480"/>
    <w:rsid w:val="0070258D"/>
    <w:rsid w:val="00702B2B"/>
    <w:rsid w:val="00702D5A"/>
    <w:rsid w:val="0070315C"/>
    <w:rsid w:val="00703173"/>
    <w:rsid w:val="00703453"/>
    <w:rsid w:val="00703533"/>
    <w:rsid w:val="00703636"/>
    <w:rsid w:val="0070366A"/>
    <w:rsid w:val="00703763"/>
    <w:rsid w:val="007038A0"/>
    <w:rsid w:val="007038FF"/>
    <w:rsid w:val="00703AC9"/>
    <w:rsid w:val="00703ADD"/>
    <w:rsid w:val="00703C95"/>
    <w:rsid w:val="00703DFF"/>
    <w:rsid w:val="0070414A"/>
    <w:rsid w:val="00704482"/>
    <w:rsid w:val="00704497"/>
    <w:rsid w:val="00704C4A"/>
    <w:rsid w:val="00704CAA"/>
    <w:rsid w:val="00704F98"/>
    <w:rsid w:val="00704F9E"/>
    <w:rsid w:val="00704FCC"/>
    <w:rsid w:val="00705023"/>
    <w:rsid w:val="00705742"/>
    <w:rsid w:val="007059D2"/>
    <w:rsid w:val="00705A50"/>
    <w:rsid w:val="00705B73"/>
    <w:rsid w:val="00705C97"/>
    <w:rsid w:val="00705D42"/>
    <w:rsid w:val="00705DE9"/>
    <w:rsid w:val="00705DEF"/>
    <w:rsid w:val="00705F9F"/>
    <w:rsid w:val="0070626E"/>
    <w:rsid w:val="00706380"/>
    <w:rsid w:val="007064DF"/>
    <w:rsid w:val="00706710"/>
    <w:rsid w:val="00706911"/>
    <w:rsid w:val="00706B06"/>
    <w:rsid w:val="00706C5A"/>
    <w:rsid w:val="007071C5"/>
    <w:rsid w:val="007072E9"/>
    <w:rsid w:val="007073F8"/>
    <w:rsid w:val="007078A8"/>
    <w:rsid w:val="00707E7F"/>
    <w:rsid w:val="00710771"/>
    <w:rsid w:val="00710B76"/>
    <w:rsid w:val="00710D33"/>
    <w:rsid w:val="00711105"/>
    <w:rsid w:val="00711205"/>
    <w:rsid w:val="007112D7"/>
    <w:rsid w:val="007114EA"/>
    <w:rsid w:val="00711678"/>
    <w:rsid w:val="007118A2"/>
    <w:rsid w:val="0071191E"/>
    <w:rsid w:val="007119EC"/>
    <w:rsid w:val="00711A8C"/>
    <w:rsid w:val="00712346"/>
    <w:rsid w:val="007126B6"/>
    <w:rsid w:val="0071274B"/>
    <w:rsid w:val="00712785"/>
    <w:rsid w:val="007128B2"/>
    <w:rsid w:val="00712981"/>
    <w:rsid w:val="00712A56"/>
    <w:rsid w:val="00712E16"/>
    <w:rsid w:val="00712E68"/>
    <w:rsid w:val="00712F51"/>
    <w:rsid w:val="007130D0"/>
    <w:rsid w:val="00713133"/>
    <w:rsid w:val="0071326B"/>
    <w:rsid w:val="007132D2"/>
    <w:rsid w:val="00713513"/>
    <w:rsid w:val="0071371C"/>
    <w:rsid w:val="00713804"/>
    <w:rsid w:val="007139EE"/>
    <w:rsid w:val="00713C71"/>
    <w:rsid w:val="00713D3C"/>
    <w:rsid w:val="00714019"/>
    <w:rsid w:val="00714153"/>
    <w:rsid w:val="00714259"/>
    <w:rsid w:val="0071425E"/>
    <w:rsid w:val="007146C7"/>
    <w:rsid w:val="0071474C"/>
    <w:rsid w:val="007148CA"/>
    <w:rsid w:val="00714CCE"/>
    <w:rsid w:val="00714E67"/>
    <w:rsid w:val="0071513F"/>
    <w:rsid w:val="0071529C"/>
    <w:rsid w:val="007152F3"/>
    <w:rsid w:val="00715465"/>
    <w:rsid w:val="007154C8"/>
    <w:rsid w:val="00715786"/>
    <w:rsid w:val="007158B3"/>
    <w:rsid w:val="00715987"/>
    <w:rsid w:val="00715CCF"/>
    <w:rsid w:val="00716045"/>
    <w:rsid w:val="007160B1"/>
    <w:rsid w:val="00716299"/>
    <w:rsid w:val="007166A7"/>
    <w:rsid w:val="0071712E"/>
    <w:rsid w:val="007175BC"/>
    <w:rsid w:val="0071765D"/>
    <w:rsid w:val="00717686"/>
    <w:rsid w:val="00717725"/>
    <w:rsid w:val="00717D9D"/>
    <w:rsid w:val="00717F11"/>
    <w:rsid w:val="00720201"/>
    <w:rsid w:val="00720209"/>
    <w:rsid w:val="0072032E"/>
    <w:rsid w:val="00720389"/>
    <w:rsid w:val="007204F2"/>
    <w:rsid w:val="007206C6"/>
    <w:rsid w:val="007206F1"/>
    <w:rsid w:val="007208B8"/>
    <w:rsid w:val="007209A7"/>
    <w:rsid w:val="00720AA7"/>
    <w:rsid w:val="00720CCD"/>
    <w:rsid w:val="0072159B"/>
    <w:rsid w:val="007216D5"/>
    <w:rsid w:val="00721712"/>
    <w:rsid w:val="007217AD"/>
    <w:rsid w:val="00721920"/>
    <w:rsid w:val="00721E08"/>
    <w:rsid w:val="00721F89"/>
    <w:rsid w:val="00721F99"/>
    <w:rsid w:val="007228CC"/>
    <w:rsid w:val="00722903"/>
    <w:rsid w:val="0072293D"/>
    <w:rsid w:val="00722A28"/>
    <w:rsid w:val="00722B9A"/>
    <w:rsid w:val="00722F97"/>
    <w:rsid w:val="007230C4"/>
    <w:rsid w:val="0072327E"/>
    <w:rsid w:val="007232C4"/>
    <w:rsid w:val="00723353"/>
    <w:rsid w:val="00723496"/>
    <w:rsid w:val="007236E9"/>
    <w:rsid w:val="00723A09"/>
    <w:rsid w:val="00723A80"/>
    <w:rsid w:val="00723B4D"/>
    <w:rsid w:val="00723C07"/>
    <w:rsid w:val="00723D91"/>
    <w:rsid w:val="00723FCA"/>
    <w:rsid w:val="00724013"/>
    <w:rsid w:val="007240CE"/>
    <w:rsid w:val="0072444F"/>
    <w:rsid w:val="00724566"/>
    <w:rsid w:val="00724F7E"/>
    <w:rsid w:val="00725077"/>
    <w:rsid w:val="007255A2"/>
    <w:rsid w:val="007259C6"/>
    <w:rsid w:val="00725A82"/>
    <w:rsid w:val="00725BB1"/>
    <w:rsid w:val="00725D00"/>
    <w:rsid w:val="00725DDF"/>
    <w:rsid w:val="0072616A"/>
    <w:rsid w:val="00726348"/>
    <w:rsid w:val="00726675"/>
    <w:rsid w:val="007266CA"/>
    <w:rsid w:val="007267C1"/>
    <w:rsid w:val="00726932"/>
    <w:rsid w:val="00726A11"/>
    <w:rsid w:val="00726B08"/>
    <w:rsid w:val="00726C10"/>
    <w:rsid w:val="00726C9F"/>
    <w:rsid w:val="00726DA5"/>
    <w:rsid w:val="00726EBD"/>
    <w:rsid w:val="007274B4"/>
    <w:rsid w:val="00727505"/>
    <w:rsid w:val="00727995"/>
    <w:rsid w:val="00727B13"/>
    <w:rsid w:val="00727C04"/>
    <w:rsid w:val="00727C07"/>
    <w:rsid w:val="00727C5C"/>
    <w:rsid w:val="00729E2F"/>
    <w:rsid w:val="00730300"/>
    <w:rsid w:val="007305FB"/>
    <w:rsid w:val="007308F9"/>
    <w:rsid w:val="00730C34"/>
    <w:rsid w:val="00730E26"/>
    <w:rsid w:val="00730EC4"/>
    <w:rsid w:val="00731000"/>
    <w:rsid w:val="007314AC"/>
    <w:rsid w:val="00731CA8"/>
    <w:rsid w:val="00731CEE"/>
    <w:rsid w:val="00731DCD"/>
    <w:rsid w:val="00731E48"/>
    <w:rsid w:val="00731E58"/>
    <w:rsid w:val="00732042"/>
    <w:rsid w:val="0073226B"/>
    <w:rsid w:val="0073236D"/>
    <w:rsid w:val="0073249E"/>
    <w:rsid w:val="00732835"/>
    <w:rsid w:val="00732A19"/>
    <w:rsid w:val="00732FBB"/>
    <w:rsid w:val="00733046"/>
    <w:rsid w:val="00733534"/>
    <w:rsid w:val="007338D7"/>
    <w:rsid w:val="00733BA3"/>
    <w:rsid w:val="00733D89"/>
    <w:rsid w:val="00733EC0"/>
    <w:rsid w:val="00734086"/>
    <w:rsid w:val="0073429B"/>
    <w:rsid w:val="00734584"/>
    <w:rsid w:val="007347FF"/>
    <w:rsid w:val="00734E81"/>
    <w:rsid w:val="00734FBA"/>
    <w:rsid w:val="007351D5"/>
    <w:rsid w:val="0073532C"/>
    <w:rsid w:val="00735557"/>
    <w:rsid w:val="00735633"/>
    <w:rsid w:val="007356BB"/>
    <w:rsid w:val="0073593F"/>
    <w:rsid w:val="00735C04"/>
    <w:rsid w:val="00735C58"/>
    <w:rsid w:val="00735DC2"/>
    <w:rsid w:val="00735F40"/>
    <w:rsid w:val="0073670E"/>
    <w:rsid w:val="007369C3"/>
    <w:rsid w:val="00736EE6"/>
    <w:rsid w:val="0073721B"/>
    <w:rsid w:val="0073740B"/>
    <w:rsid w:val="00737536"/>
    <w:rsid w:val="00737546"/>
    <w:rsid w:val="00737627"/>
    <w:rsid w:val="00737646"/>
    <w:rsid w:val="0073788E"/>
    <w:rsid w:val="00737973"/>
    <w:rsid w:val="00737A49"/>
    <w:rsid w:val="00737FF6"/>
    <w:rsid w:val="00740095"/>
    <w:rsid w:val="0074020D"/>
    <w:rsid w:val="007403DF"/>
    <w:rsid w:val="007406AC"/>
    <w:rsid w:val="00740849"/>
    <w:rsid w:val="00740B11"/>
    <w:rsid w:val="00740C31"/>
    <w:rsid w:val="00740E66"/>
    <w:rsid w:val="00741091"/>
    <w:rsid w:val="0074128E"/>
    <w:rsid w:val="007415B3"/>
    <w:rsid w:val="00741652"/>
    <w:rsid w:val="007416A9"/>
    <w:rsid w:val="00741940"/>
    <w:rsid w:val="007419BC"/>
    <w:rsid w:val="00741B3D"/>
    <w:rsid w:val="00741CCF"/>
    <w:rsid w:val="00741E43"/>
    <w:rsid w:val="00741FA8"/>
    <w:rsid w:val="00741FD1"/>
    <w:rsid w:val="00742045"/>
    <w:rsid w:val="00742317"/>
    <w:rsid w:val="007424DD"/>
    <w:rsid w:val="00742C15"/>
    <w:rsid w:val="00742FD1"/>
    <w:rsid w:val="007432D0"/>
    <w:rsid w:val="007433B0"/>
    <w:rsid w:val="0074353E"/>
    <w:rsid w:val="0074355F"/>
    <w:rsid w:val="007438C4"/>
    <w:rsid w:val="00743C1B"/>
    <w:rsid w:val="00744046"/>
    <w:rsid w:val="00744059"/>
    <w:rsid w:val="007441CA"/>
    <w:rsid w:val="00744387"/>
    <w:rsid w:val="0074512B"/>
    <w:rsid w:val="007451D9"/>
    <w:rsid w:val="00745202"/>
    <w:rsid w:val="0074544D"/>
    <w:rsid w:val="0074550B"/>
    <w:rsid w:val="00745869"/>
    <w:rsid w:val="00745A57"/>
    <w:rsid w:val="00745A90"/>
    <w:rsid w:val="00745CCA"/>
    <w:rsid w:val="00745F47"/>
    <w:rsid w:val="0074615F"/>
    <w:rsid w:val="0074619C"/>
    <w:rsid w:val="007461FE"/>
    <w:rsid w:val="00746651"/>
    <w:rsid w:val="00746703"/>
    <w:rsid w:val="00746AAD"/>
    <w:rsid w:val="00746B95"/>
    <w:rsid w:val="00746CE5"/>
    <w:rsid w:val="007474DA"/>
    <w:rsid w:val="007476A0"/>
    <w:rsid w:val="007478AF"/>
    <w:rsid w:val="00747949"/>
    <w:rsid w:val="007479E5"/>
    <w:rsid w:val="00747A86"/>
    <w:rsid w:val="00747C31"/>
    <w:rsid w:val="00747ED7"/>
    <w:rsid w:val="00750163"/>
    <w:rsid w:val="00750356"/>
    <w:rsid w:val="007503A7"/>
    <w:rsid w:val="00750599"/>
    <w:rsid w:val="0075059C"/>
    <w:rsid w:val="00750DE3"/>
    <w:rsid w:val="007511F6"/>
    <w:rsid w:val="00751250"/>
    <w:rsid w:val="00751417"/>
    <w:rsid w:val="00751465"/>
    <w:rsid w:val="0075152C"/>
    <w:rsid w:val="00751541"/>
    <w:rsid w:val="0075163C"/>
    <w:rsid w:val="007517B3"/>
    <w:rsid w:val="007519C7"/>
    <w:rsid w:val="00751D7A"/>
    <w:rsid w:val="00751EE8"/>
    <w:rsid w:val="007520D3"/>
    <w:rsid w:val="007520EA"/>
    <w:rsid w:val="007524C2"/>
    <w:rsid w:val="0075264D"/>
    <w:rsid w:val="007527F7"/>
    <w:rsid w:val="007529BE"/>
    <w:rsid w:val="00752A28"/>
    <w:rsid w:val="00752C14"/>
    <w:rsid w:val="00752D6F"/>
    <w:rsid w:val="00752DDB"/>
    <w:rsid w:val="0075361E"/>
    <w:rsid w:val="007536AA"/>
    <w:rsid w:val="00753A9D"/>
    <w:rsid w:val="00753B48"/>
    <w:rsid w:val="007540DE"/>
    <w:rsid w:val="007541C1"/>
    <w:rsid w:val="00754241"/>
    <w:rsid w:val="00754AB5"/>
    <w:rsid w:val="00754BC1"/>
    <w:rsid w:val="00754E0C"/>
    <w:rsid w:val="0075535F"/>
    <w:rsid w:val="0075557D"/>
    <w:rsid w:val="00755752"/>
    <w:rsid w:val="00755ABA"/>
    <w:rsid w:val="00755B0D"/>
    <w:rsid w:val="00755CCB"/>
    <w:rsid w:val="00755DDC"/>
    <w:rsid w:val="00755E8B"/>
    <w:rsid w:val="00755EC9"/>
    <w:rsid w:val="00756020"/>
    <w:rsid w:val="007561DB"/>
    <w:rsid w:val="0075650F"/>
    <w:rsid w:val="007565A2"/>
    <w:rsid w:val="00756647"/>
    <w:rsid w:val="00756810"/>
    <w:rsid w:val="00756CD5"/>
    <w:rsid w:val="00756E4F"/>
    <w:rsid w:val="00756FC1"/>
    <w:rsid w:val="007571BA"/>
    <w:rsid w:val="0075728C"/>
    <w:rsid w:val="007575CD"/>
    <w:rsid w:val="007576E4"/>
    <w:rsid w:val="007577D0"/>
    <w:rsid w:val="00757965"/>
    <w:rsid w:val="00757A5E"/>
    <w:rsid w:val="0076055E"/>
    <w:rsid w:val="007605DC"/>
    <w:rsid w:val="00760681"/>
    <w:rsid w:val="00760B27"/>
    <w:rsid w:val="00760DD7"/>
    <w:rsid w:val="00760F58"/>
    <w:rsid w:val="007610AD"/>
    <w:rsid w:val="00761323"/>
    <w:rsid w:val="0076162B"/>
    <w:rsid w:val="0076170C"/>
    <w:rsid w:val="00761929"/>
    <w:rsid w:val="00761951"/>
    <w:rsid w:val="00761C6C"/>
    <w:rsid w:val="00762153"/>
    <w:rsid w:val="00762332"/>
    <w:rsid w:val="00762439"/>
    <w:rsid w:val="00762BA0"/>
    <w:rsid w:val="00762D03"/>
    <w:rsid w:val="00762DAF"/>
    <w:rsid w:val="00762DDC"/>
    <w:rsid w:val="007631CA"/>
    <w:rsid w:val="00763257"/>
    <w:rsid w:val="007634A0"/>
    <w:rsid w:val="00763512"/>
    <w:rsid w:val="007635D7"/>
    <w:rsid w:val="00763641"/>
    <w:rsid w:val="0076369C"/>
    <w:rsid w:val="007639D6"/>
    <w:rsid w:val="00763B24"/>
    <w:rsid w:val="00763E7F"/>
    <w:rsid w:val="00763F0F"/>
    <w:rsid w:val="00764113"/>
    <w:rsid w:val="00764222"/>
    <w:rsid w:val="00764255"/>
    <w:rsid w:val="0076436C"/>
    <w:rsid w:val="00764955"/>
    <w:rsid w:val="00764D06"/>
    <w:rsid w:val="007650D4"/>
    <w:rsid w:val="007651A7"/>
    <w:rsid w:val="007652C0"/>
    <w:rsid w:val="007658FC"/>
    <w:rsid w:val="00765A8E"/>
    <w:rsid w:val="00765EC8"/>
    <w:rsid w:val="00766008"/>
    <w:rsid w:val="0076675A"/>
    <w:rsid w:val="00766EBD"/>
    <w:rsid w:val="00766FC4"/>
    <w:rsid w:val="00767035"/>
    <w:rsid w:val="00767148"/>
    <w:rsid w:val="00767373"/>
    <w:rsid w:val="007675B8"/>
    <w:rsid w:val="00767734"/>
    <w:rsid w:val="007678B5"/>
    <w:rsid w:val="00767FE8"/>
    <w:rsid w:val="00770486"/>
    <w:rsid w:val="0077066C"/>
    <w:rsid w:val="00770670"/>
    <w:rsid w:val="00770859"/>
    <w:rsid w:val="007708A7"/>
    <w:rsid w:val="00770948"/>
    <w:rsid w:val="00770F78"/>
    <w:rsid w:val="0077112B"/>
    <w:rsid w:val="0077187B"/>
    <w:rsid w:val="00771891"/>
    <w:rsid w:val="00771937"/>
    <w:rsid w:val="0077195A"/>
    <w:rsid w:val="00771B6F"/>
    <w:rsid w:val="00771BC9"/>
    <w:rsid w:val="00771DA3"/>
    <w:rsid w:val="00771E02"/>
    <w:rsid w:val="00771FAF"/>
    <w:rsid w:val="00771FC9"/>
    <w:rsid w:val="00771FF3"/>
    <w:rsid w:val="00771FFD"/>
    <w:rsid w:val="0077217C"/>
    <w:rsid w:val="0077229F"/>
    <w:rsid w:val="007722E1"/>
    <w:rsid w:val="0077233C"/>
    <w:rsid w:val="007727F9"/>
    <w:rsid w:val="007728C0"/>
    <w:rsid w:val="00772968"/>
    <w:rsid w:val="00772B3B"/>
    <w:rsid w:val="00772EA3"/>
    <w:rsid w:val="007731E0"/>
    <w:rsid w:val="00773433"/>
    <w:rsid w:val="007735E5"/>
    <w:rsid w:val="00773ABB"/>
    <w:rsid w:val="00773B6B"/>
    <w:rsid w:val="00773CB6"/>
    <w:rsid w:val="00773CC4"/>
    <w:rsid w:val="00773EAF"/>
    <w:rsid w:val="0077407E"/>
    <w:rsid w:val="007740B4"/>
    <w:rsid w:val="0077437F"/>
    <w:rsid w:val="0077489A"/>
    <w:rsid w:val="00774BA5"/>
    <w:rsid w:val="00774D20"/>
    <w:rsid w:val="00774D5C"/>
    <w:rsid w:val="00774DFA"/>
    <w:rsid w:val="00774F18"/>
    <w:rsid w:val="00774FCA"/>
    <w:rsid w:val="00775160"/>
    <w:rsid w:val="0077543B"/>
    <w:rsid w:val="00775A21"/>
    <w:rsid w:val="00775B77"/>
    <w:rsid w:val="00775CCC"/>
    <w:rsid w:val="00775DC2"/>
    <w:rsid w:val="00776287"/>
    <w:rsid w:val="007764F6"/>
    <w:rsid w:val="0077662A"/>
    <w:rsid w:val="00776A91"/>
    <w:rsid w:val="00776B00"/>
    <w:rsid w:val="00776B6C"/>
    <w:rsid w:val="00776C15"/>
    <w:rsid w:val="00776DC2"/>
    <w:rsid w:val="00776DD9"/>
    <w:rsid w:val="00776E28"/>
    <w:rsid w:val="00776ECF"/>
    <w:rsid w:val="007775AA"/>
    <w:rsid w:val="00777833"/>
    <w:rsid w:val="00777906"/>
    <w:rsid w:val="00780014"/>
    <w:rsid w:val="0078038B"/>
    <w:rsid w:val="00780832"/>
    <w:rsid w:val="00780A58"/>
    <w:rsid w:val="00781170"/>
    <w:rsid w:val="00781667"/>
    <w:rsid w:val="007817A8"/>
    <w:rsid w:val="00781903"/>
    <w:rsid w:val="00781996"/>
    <w:rsid w:val="00781B03"/>
    <w:rsid w:val="00781B77"/>
    <w:rsid w:val="00781D71"/>
    <w:rsid w:val="00781EA5"/>
    <w:rsid w:val="00781ECB"/>
    <w:rsid w:val="0078238A"/>
    <w:rsid w:val="00782717"/>
    <w:rsid w:val="00782A85"/>
    <w:rsid w:val="00782B06"/>
    <w:rsid w:val="00782B7D"/>
    <w:rsid w:val="00782CBC"/>
    <w:rsid w:val="007830EE"/>
    <w:rsid w:val="007831CE"/>
    <w:rsid w:val="00783D1A"/>
    <w:rsid w:val="00783D3F"/>
    <w:rsid w:val="00784100"/>
    <w:rsid w:val="0078412B"/>
    <w:rsid w:val="007841E7"/>
    <w:rsid w:val="00784334"/>
    <w:rsid w:val="0078456C"/>
    <w:rsid w:val="00784A09"/>
    <w:rsid w:val="007852B6"/>
    <w:rsid w:val="007854D1"/>
    <w:rsid w:val="00785649"/>
    <w:rsid w:val="007858C3"/>
    <w:rsid w:val="00785A65"/>
    <w:rsid w:val="00785B0A"/>
    <w:rsid w:val="00785BFB"/>
    <w:rsid w:val="00785F9A"/>
    <w:rsid w:val="00786074"/>
    <w:rsid w:val="0078611B"/>
    <w:rsid w:val="00786128"/>
    <w:rsid w:val="00786736"/>
    <w:rsid w:val="00786F7B"/>
    <w:rsid w:val="00787318"/>
    <w:rsid w:val="0078735A"/>
    <w:rsid w:val="007873E0"/>
    <w:rsid w:val="007874B5"/>
    <w:rsid w:val="007875A7"/>
    <w:rsid w:val="007877EF"/>
    <w:rsid w:val="0078785C"/>
    <w:rsid w:val="00787C13"/>
    <w:rsid w:val="00787CAC"/>
    <w:rsid w:val="00787D23"/>
    <w:rsid w:val="00787D95"/>
    <w:rsid w:val="00787F04"/>
    <w:rsid w:val="00790008"/>
    <w:rsid w:val="0079001B"/>
    <w:rsid w:val="0079024C"/>
    <w:rsid w:val="007902BD"/>
    <w:rsid w:val="007907B9"/>
    <w:rsid w:val="00790B55"/>
    <w:rsid w:val="00790B91"/>
    <w:rsid w:val="00790C97"/>
    <w:rsid w:val="00790D6F"/>
    <w:rsid w:val="0079138E"/>
    <w:rsid w:val="00791451"/>
    <w:rsid w:val="0079157F"/>
    <w:rsid w:val="00791653"/>
    <w:rsid w:val="00791785"/>
    <w:rsid w:val="00791E08"/>
    <w:rsid w:val="0079241B"/>
    <w:rsid w:val="007924D2"/>
    <w:rsid w:val="007924DA"/>
    <w:rsid w:val="00793036"/>
    <w:rsid w:val="00793141"/>
    <w:rsid w:val="007931C5"/>
    <w:rsid w:val="0079322D"/>
    <w:rsid w:val="00793232"/>
    <w:rsid w:val="00793319"/>
    <w:rsid w:val="0079355B"/>
    <w:rsid w:val="0079359C"/>
    <w:rsid w:val="00793617"/>
    <w:rsid w:val="007936F4"/>
    <w:rsid w:val="0079382F"/>
    <w:rsid w:val="0079391C"/>
    <w:rsid w:val="0079471F"/>
    <w:rsid w:val="0079482A"/>
    <w:rsid w:val="00794A1A"/>
    <w:rsid w:val="00794A31"/>
    <w:rsid w:val="00794AED"/>
    <w:rsid w:val="00794B34"/>
    <w:rsid w:val="00794B39"/>
    <w:rsid w:val="00794C52"/>
    <w:rsid w:val="00794E06"/>
    <w:rsid w:val="00795232"/>
    <w:rsid w:val="0079525C"/>
    <w:rsid w:val="00795414"/>
    <w:rsid w:val="00795501"/>
    <w:rsid w:val="0079584A"/>
    <w:rsid w:val="00795AC3"/>
    <w:rsid w:val="00795D8B"/>
    <w:rsid w:val="00796066"/>
    <w:rsid w:val="007962B4"/>
    <w:rsid w:val="00796569"/>
    <w:rsid w:val="00796AB7"/>
    <w:rsid w:val="00796BD2"/>
    <w:rsid w:val="00796D68"/>
    <w:rsid w:val="00797015"/>
    <w:rsid w:val="00797191"/>
    <w:rsid w:val="007971C1"/>
    <w:rsid w:val="00797239"/>
    <w:rsid w:val="0079742E"/>
    <w:rsid w:val="0079796C"/>
    <w:rsid w:val="00797A00"/>
    <w:rsid w:val="00797C00"/>
    <w:rsid w:val="007A01E2"/>
    <w:rsid w:val="007A02FC"/>
    <w:rsid w:val="007A03F4"/>
    <w:rsid w:val="007A0549"/>
    <w:rsid w:val="007A0767"/>
    <w:rsid w:val="007A0806"/>
    <w:rsid w:val="007A0833"/>
    <w:rsid w:val="007A0B44"/>
    <w:rsid w:val="007A0E4F"/>
    <w:rsid w:val="007A0F8C"/>
    <w:rsid w:val="007A103E"/>
    <w:rsid w:val="007A10D8"/>
    <w:rsid w:val="007A15D2"/>
    <w:rsid w:val="007A162E"/>
    <w:rsid w:val="007A1712"/>
    <w:rsid w:val="007A1755"/>
    <w:rsid w:val="007A1776"/>
    <w:rsid w:val="007A17B3"/>
    <w:rsid w:val="007A187A"/>
    <w:rsid w:val="007A193D"/>
    <w:rsid w:val="007A19AE"/>
    <w:rsid w:val="007A1A3E"/>
    <w:rsid w:val="007A1C6D"/>
    <w:rsid w:val="007A1D83"/>
    <w:rsid w:val="007A1E23"/>
    <w:rsid w:val="007A22E5"/>
    <w:rsid w:val="007A258B"/>
    <w:rsid w:val="007A2EA8"/>
    <w:rsid w:val="007A33E9"/>
    <w:rsid w:val="007A3436"/>
    <w:rsid w:val="007A3845"/>
    <w:rsid w:val="007A3963"/>
    <w:rsid w:val="007A3D79"/>
    <w:rsid w:val="007A41C1"/>
    <w:rsid w:val="007A42E3"/>
    <w:rsid w:val="007A4604"/>
    <w:rsid w:val="007A4B65"/>
    <w:rsid w:val="007A4B7C"/>
    <w:rsid w:val="007A4DF1"/>
    <w:rsid w:val="007A50C0"/>
    <w:rsid w:val="007A5367"/>
    <w:rsid w:val="007A5469"/>
    <w:rsid w:val="007A54B7"/>
    <w:rsid w:val="007A5920"/>
    <w:rsid w:val="007A5986"/>
    <w:rsid w:val="007A59FA"/>
    <w:rsid w:val="007A5A12"/>
    <w:rsid w:val="007A5C70"/>
    <w:rsid w:val="007A5CBF"/>
    <w:rsid w:val="007A5CDB"/>
    <w:rsid w:val="007A5E96"/>
    <w:rsid w:val="007A5F03"/>
    <w:rsid w:val="007A657D"/>
    <w:rsid w:val="007A6851"/>
    <w:rsid w:val="007A6962"/>
    <w:rsid w:val="007A6998"/>
    <w:rsid w:val="007A6A99"/>
    <w:rsid w:val="007A6CC8"/>
    <w:rsid w:val="007A6DEA"/>
    <w:rsid w:val="007A6EFF"/>
    <w:rsid w:val="007A7244"/>
    <w:rsid w:val="007A7479"/>
    <w:rsid w:val="007A764C"/>
    <w:rsid w:val="007A7707"/>
    <w:rsid w:val="007A7CB4"/>
    <w:rsid w:val="007A7CB9"/>
    <w:rsid w:val="007A7F89"/>
    <w:rsid w:val="007B0177"/>
    <w:rsid w:val="007B01BC"/>
    <w:rsid w:val="007B0233"/>
    <w:rsid w:val="007B0276"/>
    <w:rsid w:val="007B0495"/>
    <w:rsid w:val="007B04D8"/>
    <w:rsid w:val="007B074A"/>
    <w:rsid w:val="007B085A"/>
    <w:rsid w:val="007B09FE"/>
    <w:rsid w:val="007B0AE8"/>
    <w:rsid w:val="007B0D33"/>
    <w:rsid w:val="007B0D66"/>
    <w:rsid w:val="007B10DF"/>
    <w:rsid w:val="007B11B9"/>
    <w:rsid w:val="007B12DA"/>
    <w:rsid w:val="007B1393"/>
    <w:rsid w:val="007B16B2"/>
    <w:rsid w:val="007B18DF"/>
    <w:rsid w:val="007B1B23"/>
    <w:rsid w:val="007B1D96"/>
    <w:rsid w:val="007B2468"/>
    <w:rsid w:val="007B25C0"/>
    <w:rsid w:val="007B26CA"/>
    <w:rsid w:val="007B282E"/>
    <w:rsid w:val="007B2852"/>
    <w:rsid w:val="007B2875"/>
    <w:rsid w:val="007B2A15"/>
    <w:rsid w:val="007B2B28"/>
    <w:rsid w:val="007B314C"/>
    <w:rsid w:val="007B3337"/>
    <w:rsid w:val="007B362C"/>
    <w:rsid w:val="007B3784"/>
    <w:rsid w:val="007B39A6"/>
    <w:rsid w:val="007B3B1B"/>
    <w:rsid w:val="007B3C61"/>
    <w:rsid w:val="007B3EE0"/>
    <w:rsid w:val="007B408C"/>
    <w:rsid w:val="007B4A4C"/>
    <w:rsid w:val="007B4BBA"/>
    <w:rsid w:val="007B4D44"/>
    <w:rsid w:val="007B4E1C"/>
    <w:rsid w:val="007B50CD"/>
    <w:rsid w:val="007B5340"/>
    <w:rsid w:val="007B58F1"/>
    <w:rsid w:val="007B5BB6"/>
    <w:rsid w:val="007B614B"/>
    <w:rsid w:val="007B62FF"/>
    <w:rsid w:val="007B6375"/>
    <w:rsid w:val="007B63B7"/>
    <w:rsid w:val="007B64CF"/>
    <w:rsid w:val="007B6516"/>
    <w:rsid w:val="007B66AE"/>
    <w:rsid w:val="007B66BC"/>
    <w:rsid w:val="007B6CFA"/>
    <w:rsid w:val="007B6FAF"/>
    <w:rsid w:val="007B7001"/>
    <w:rsid w:val="007B7098"/>
    <w:rsid w:val="007B7300"/>
    <w:rsid w:val="007B7402"/>
    <w:rsid w:val="007B7479"/>
    <w:rsid w:val="007B75B5"/>
    <w:rsid w:val="007B772F"/>
    <w:rsid w:val="007B7769"/>
    <w:rsid w:val="007B7D1C"/>
    <w:rsid w:val="007B7FC2"/>
    <w:rsid w:val="007C0380"/>
    <w:rsid w:val="007C04F9"/>
    <w:rsid w:val="007C0648"/>
    <w:rsid w:val="007C06FF"/>
    <w:rsid w:val="007C08AE"/>
    <w:rsid w:val="007C0AA9"/>
    <w:rsid w:val="007C1057"/>
    <w:rsid w:val="007C13EF"/>
    <w:rsid w:val="007C1597"/>
    <w:rsid w:val="007C18CF"/>
    <w:rsid w:val="007C1D51"/>
    <w:rsid w:val="007C1E95"/>
    <w:rsid w:val="007C220A"/>
    <w:rsid w:val="007C2317"/>
    <w:rsid w:val="007C232E"/>
    <w:rsid w:val="007C23E9"/>
    <w:rsid w:val="007C24D0"/>
    <w:rsid w:val="007C2533"/>
    <w:rsid w:val="007C27DF"/>
    <w:rsid w:val="007C2B8E"/>
    <w:rsid w:val="007C2C71"/>
    <w:rsid w:val="007C2D19"/>
    <w:rsid w:val="007C2E3F"/>
    <w:rsid w:val="007C3071"/>
    <w:rsid w:val="007C32C9"/>
    <w:rsid w:val="007C3412"/>
    <w:rsid w:val="007C3568"/>
    <w:rsid w:val="007C3629"/>
    <w:rsid w:val="007C3665"/>
    <w:rsid w:val="007C3C56"/>
    <w:rsid w:val="007C3D49"/>
    <w:rsid w:val="007C4140"/>
    <w:rsid w:val="007C41B5"/>
    <w:rsid w:val="007C41F0"/>
    <w:rsid w:val="007C430F"/>
    <w:rsid w:val="007C46A0"/>
    <w:rsid w:val="007C4708"/>
    <w:rsid w:val="007C47D8"/>
    <w:rsid w:val="007C47EF"/>
    <w:rsid w:val="007C49B9"/>
    <w:rsid w:val="007C4F22"/>
    <w:rsid w:val="007C4F2F"/>
    <w:rsid w:val="007C4FCD"/>
    <w:rsid w:val="007C5013"/>
    <w:rsid w:val="007C525F"/>
    <w:rsid w:val="007C5521"/>
    <w:rsid w:val="007C5C7E"/>
    <w:rsid w:val="007C5D3F"/>
    <w:rsid w:val="007C5F05"/>
    <w:rsid w:val="007C609D"/>
    <w:rsid w:val="007C6188"/>
    <w:rsid w:val="007C6247"/>
    <w:rsid w:val="007C62D8"/>
    <w:rsid w:val="007C65D9"/>
    <w:rsid w:val="007C6887"/>
    <w:rsid w:val="007C6B31"/>
    <w:rsid w:val="007C6DB9"/>
    <w:rsid w:val="007C73EA"/>
    <w:rsid w:val="007C74D1"/>
    <w:rsid w:val="007C7F79"/>
    <w:rsid w:val="007D0401"/>
    <w:rsid w:val="007D04EA"/>
    <w:rsid w:val="007D06B2"/>
    <w:rsid w:val="007D06CE"/>
    <w:rsid w:val="007D09EA"/>
    <w:rsid w:val="007D0AA0"/>
    <w:rsid w:val="007D0CF0"/>
    <w:rsid w:val="007D113E"/>
    <w:rsid w:val="007D1327"/>
    <w:rsid w:val="007D155F"/>
    <w:rsid w:val="007D15BE"/>
    <w:rsid w:val="007D1C88"/>
    <w:rsid w:val="007D1D4F"/>
    <w:rsid w:val="007D1E57"/>
    <w:rsid w:val="007D1FC0"/>
    <w:rsid w:val="007D208B"/>
    <w:rsid w:val="007D234D"/>
    <w:rsid w:val="007D249C"/>
    <w:rsid w:val="007D2616"/>
    <w:rsid w:val="007D2705"/>
    <w:rsid w:val="007D2817"/>
    <w:rsid w:val="007D2954"/>
    <w:rsid w:val="007D2AA7"/>
    <w:rsid w:val="007D2FAE"/>
    <w:rsid w:val="007D3299"/>
    <w:rsid w:val="007D3AAC"/>
    <w:rsid w:val="007D4113"/>
    <w:rsid w:val="007D413F"/>
    <w:rsid w:val="007D4985"/>
    <w:rsid w:val="007D4A1C"/>
    <w:rsid w:val="007D53E7"/>
    <w:rsid w:val="007D53FE"/>
    <w:rsid w:val="007D5421"/>
    <w:rsid w:val="007D58E4"/>
    <w:rsid w:val="007D5AA8"/>
    <w:rsid w:val="007D5B26"/>
    <w:rsid w:val="007D5D2A"/>
    <w:rsid w:val="007D5F48"/>
    <w:rsid w:val="007D60B9"/>
    <w:rsid w:val="007D622D"/>
    <w:rsid w:val="007D6456"/>
    <w:rsid w:val="007D65AE"/>
    <w:rsid w:val="007D6A90"/>
    <w:rsid w:val="007D6AF8"/>
    <w:rsid w:val="007D6B03"/>
    <w:rsid w:val="007D6D15"/>
    <w:rsid w:val="007D6FA0"/>
    <w:rsid w:val="007D7323"/>
    <w:rsid w:val="007D7452"/>
    <w:rsid w:val="007D75DA"/>
    <w:rsid w:val="007D77FE"/>
    <w:rsid w:val="007D7A5D"/>
    <w:rsid w:val="007D7B21"/>
    <w:rsid w:val="007E011F"/>
    <w:rsid w:val="007E033F"/>
    <w:rsid w:val="007E05E1"/>
    <w:rsid w:val="007E07FF"/>
    <w:rsid w:val="007E08A9"/>
    <w:rsid w:val="007E0922"/>
    <w:rsid w:val="007E09A8"/>
    <w:rsid w:val="007E0B30"/>
    <w:rsid w:val="007E0BF6"/>
    <w:rsid w:val="007E0DC6"/>
    <w:rsid w:val="007E0FE3"/>
    <w:rsid w:val="007E1143"/>
    <w:rsid w:val="007E1224"/>
    <w:rsid w:val="007E1257"/>
    <w:rsid w:val="007E187E"/>
    <w:rsid w:val="007E19D6"/>
    <w:rsid w:val="007E1E34"/>
    <w:rsid w:val="007E1FD5"/>
    <w:rsid w:val="007E2287"/>
    <w:rsid w:val="007E24E9"/>
    <w:rsid w:val="007E254C"/>
    <w:rsid w:val="007E2665"/>
    <w:rsid w:val="007E27CC"/>
    <w:rsid w:val="007E28B8"/>
    <w:rsid w:val="007E2A60"/>
    <w:rsid w:val="007E2B55"/>
    <w:rsid w:val="007E2C39"/>
    <w:rsid w:val="007E2F4E"/>
    <w:rsid w:val="007E31DA"/>
    <w:rsid w:val="007E3633"/>
    <w:rsid w:val="007E3820"/>
    <w:rsid w:val="007E3AFC"/>
    <w:rsid w:val="007E3BD1"/>
    <w:rsid w:val="007E3F21"/>
    <w:rsid w:val="007E3F35"/>
    <w:rsid w:val="007E41B6"/>
    <w:rsid w:val="007E4231"/>
    <w:rsid w:val="007E44E4"/>
    <w:rsid w:val="007E4DD7"/>
    <w:rsid w:val="007E4E3C"/>
    <w:rsid w:val="007E52CC"/>
    <w:rsid w:val="007E533E"/>
    <w:rsid w:val="007E540C"/>
    <w:rsid w:val="007E543F"/>
    <w:rsid w:val="007E547D"/>
    <w:rsid w:val="007E5699"/>
    <w:rsid w:val="007E5718"/>
    <w:rsid w:val="007E578D"/>
    <w:rsid w:val="007E57EF"/>
    <w:rsid w:val="007E5A26"/>
    <w:rsid w:val="007E5BC4"/>
    <w:rsid w:val="007E5BD8"/>
    <w:rsid w:val="007E6219"/>
    <w:rsid w:val="007E6236"/>
    <w:rsid w:val="007E63BE"/>
    <w:rsid w:val="007E640F"/>
    <w:rsid w:val="007E679F"/>
    <w:rsid w:val="007E69A1"/>
    <w:rsid w:val="007E6A52"/>
    <w:rsid w:val="007E6AF5"/>
    <w:rsid w:val="007E71AE"/>
    <w:rsid w:val="007E72EB"/>
    <w:rsid w:val="007E756C"/>
    <w:rsid w:val="007E7790"/>
    <w:rsid w:val="007E790D"/>
    <w:rsid w:val="007E7B57"/>
    <w:rsid w:val="007E7D25"/>
    <w:rsid w:val="007F00F3"/>
    <w:rsid w:val="007F02E0"/>
    <w:rsid w:val="007F052F"/>
    <w:rsid w:val="007F0550"/>
    <w:rsid w:val="007F0595"/>
    <w:rsid w:val="007F0F81"/>
    <w:rsid w:val="007F1312"/>
    <w:rsid w:val="007F1339"/>
    <w:rsid w:val="007F13A2"/>
    <w:rsid w:val="007F14BB"/>
    <w:rsid w:val="007F16D9"/>
    <w:rsid w:val="007F1A48"/>
    <w:rsid w:val="007F1CEF"/>
    <w:rsid w:val="007F1E6F"/>
    <w:rsid w:val="007F1ECE"/>
    <w:rsid w:val="007F2338"/>
    <w:rsid w:val="007F24DC"/>
    <w:rsid w:val="007F25E8"/>
    <w:rsid w:val="007F2745"/>
    <w:rsid w:val="007F2D40"/>
    <w:rsid w:val="007F3144"/>
    <w:rsid w:val="007F3768"/>
    <w:rsid w:val="007F3812"/>
    <w:rsid w:val="007F3B26"/>
    <w:rsid w:val="007F3D32"/>
    <w:rsid w:val="007F3EA3"/>
    <w:rsid w:val="007F412B"/>
    <w:rsid w:val="007F43EC"/>
    <w:rsid w:val="007F4406"/>
    <w:rsid w:val="007F45A4"/>
    <w:rsid w:val="007F48A5"/>
    <w:rsid w:val="007F4B0A"/>
    <w:rsid w:val="007F50E9"/>
    <w:rsid w:val="007F5107"/>
    <w:rsid w:val="007F51E6"/>
    <w:rsid w:val="007F5B34"/>
    <w:rsid w:val="007F5BB0"/>
    <w:rsid w:val="007F5FC5"/>
    <w:rsid w:val="007F6720"/>
    <w:rsid w:val="007F683D"/>
    <w:rsid w:val="007F6C5C"/>
    <w:rsid w:val="007F6EDE"/>
    <w:rsid w:val="007F6F11"/>
    <w:rsid w:val="007F6F5C"/>
    <w:rsid w:val="007F715C"/>
    <w:rsid w:val="007F7346"/>
    <w:rsid w:val="007F78CD"/>
    <w:rsid w:val="007F79E1"/>
    <w:rsid w:val="007F79F0"/>
    <w:rsid w:val="007F7E94"/>
    <w:rsid w:val="007F7ECC"/>
    <w:rsid w:val="007F7EDD"/>
    <w:rsid w:val="008001FB"/>
    <w:rsid w:val="00800400"/>
    <w:rsid w:val="00800473"/>
    <w:rsid w:val="00800701"/>
    <w:rsid w:val="00800893"/>
    <w:rsid w:val="008008AC"/>
    <w:rsid w:val="00800933"/>
    <w:rsid w:val="00800AF7"/>
    <w:rsid w:val="008012F4"/>
    <w:rsid w:val="008014AD"/>
    <w:rsid w:val="00801550"/>
    <w:rsid w:val="008015B6"/>
    <w:rsid w:val="00801661"/>
    <w:rsid w:val="008017C4"/>
    <w:rsid w:val="0080191C"/>
    <w:rsid w:val="00801B2D"/>
    <w:rsid w:val="00801C9E"/>
    <w:rsid w:val="00801DC1"/>
    <w:rsid w:val="00802029"/>
    <w:rsid w:val="0080221D"/>
    <w:rsid w:val="00802402"/>
    <w:rsid w:val="008025C8"/>
    <w:rsid w:val="0080284B"/>
    <w:rsid w:val="00802A3F"/>
    <w:rsid w:val="00802C05"/>
    <w:rsid w:val="00802D8B"/>
    <w:rsid w:val="00803000"/>
    <w:rsid w:val="00803196"/>
    <w:rsid w:val="008031BE"/>
    <w:rsid w:val="0080323D"/>
    <w:rsid w:val="0080386F"/>
    <w:rsid w:val="008039CA"/>
    <w:rsid w:val="00803A47"/>
    <w:rsid w:val="00803FF5"/>
    <w:rsid w:val="008040DE"/>
    <w:rsid w:val="008041E3"/>
    <w:rsid w:val="00804569"/>
    <w:rsid w:val="008046B2"/>
    <w:rsid w:val="008046DC"/>
    <w:rsid w:val="00804979"/>
    <w:rsid w:val="00804DF6"/>
    <w:rsid w:val="0080503D"/>
    <w:rsid w:val="0080511B"/>
    <w:rsid w:val="0080514D"/>
    <w:rsid w:val="00805257"/>
    <w:rsid w:val="0080526F"/>
    <w:rsid w:val="0080547E"/>
    <w:rsid w:val="00805480"/>
    <w:rsid w:val="0080560E"/>
    <w:rsid w:val="0080577D"/>
    <w:rsid w:val="00805858"/>
    <w:rsid w:val="00805ECC"/>
    <w:rsid w:val="00805F43"/>
    <w:rsid w:val="0080634D"/>
    <w:rsid w:val="00806453"/>
    <w:rsid w:val="008065EA"/>
    <w:rsid w:val="008067E9"/>
    <w:rsid w:val="00806FFC"/>
    <w:rsid w:val="008071DA"/>
    <w:rsid w:val="0080727D"/>
    <w:rsid w:val="00807288"/>
    <w:rsid w:val="0080762D"/>
    <w:rsid w:val="00807666"/>
    <w:rsid w:val="00807709"/>
    <w:rsid w:val="00807844"/>
    <w:rsid w:val="00807B26"/>
    <w:rsid w:val="00807C52"/>
    <w:rsid w:val="00807C65"/>
    <w:rsid w:val="00810022"/>
    <w:rsid w:val="008100A6"/>
    <w:rsid w:val="00810254"/>
    <w:rsid w:val="0081032A"/>
    <w:rsid w:val="00810F57"/>
    <w:rsid w:val="00811154"/>
    <w:rsid w:val="008117E4"/>
    <w:rsid w:val="00811A12"/>
    <w:rsid w:val="00811A57"/>
    <w:rsid w:val="00811AE4"/>
    <w:rsid w:val="00811AE8"/>
    <w:rsid w:val="00811E25"/>
    <w:rsid w:val="00812104"/>
    <w:rsid w:val="00812A6A"/>
    <w:rsid w:val="00812AD9"/>
    <w:rsid w:val="00812B87"/>
    <w:rsid w:val="00812ECB"/>
    <w:rsid w:val="00813353"/>
    <w:rsid w:val="00813404"/>
    <w:rsid w:val="00813779"/>
    <w:rsid w:val="008137F7"/>
    <w:rsid w:val="008139A5"/>
    <w:rsid w:val="008139A7"/>
    <w:rsid w:val="00813DB2"/>
    <w:rsid w:val="00813E74"/>
    <w:rsid w:val="00813F64"/>
    <w:rsid w:val="00813F86"/>
    <w:rsid w:val="0081424C"/>
    <w:rsid w:val="008145E9"/>
    <w:rsid w:val="00814828"/>
    <w:rsid w:val="00814CA3"/>
    <w:rsid w:val="00814CFE"/>
    <w:rsid w:val="00814E09"/>
    <w:rsid w:val="00814FBB"/>
    <w:rsid w:val="00814FC9"/>
    <w:rsid w:val="00815715"/>
    <w:rsid w:val="00815866"/>
    <w:rsid w:val="00815A43"/>
    <w:rsid w:val="00815D61"/>
    <w:rsid w:val="00815DA9"/>
    <w:rsid w:val="00815E85"/>
    <w:rsid w:val="00815F4B"/>
    <w:rsid w:val="008165A3"/>
    <w:rsid w:val="00816757"/>
    <w:rsid w:val="00816997"/>
    <w:rsid w:val="00816A51"/>
    <w:rsid w:val="00816CE8"/>
    <w:rsid w:val="00816F3F"/>
    <w:rsid w:val="00817134"/>
    <w:rsid w:val="008172D0"/>
    <w:rsid w:val="00817336"/>
    <w:rsid w:val="00817352"/>
    <w:rsid w:val="00817359"/>
    <w:rsid w:val="00817428"/>
    <w:rsid w:val="008177B4"/>
    <w:rsid w:val="00817800"/>
    <w:rsid w:val="00817857"/>
    <w:rsid w:val="00817B77"/>
    <w:rsid w:val="00817FE1"/>
    <w:rsid w:val="0082018A"/>
    <w:rsid w:val="008203DE"/>
    <w:rsid w:val="0082070A"/>
    <w:rsid w:val="00820A07"/>
    <w:rsid w:val="00820AAE"/>
    <w:rsid w:val="00820BCA"/>
    <w:rsid w:val="00820C55"/>
    <w:rsid w:val="00820E3C"/>
    <w:rsid w:val="00821135"/>
    <w:rsid w:val="0082132A"/>
    <w:rsid w:val="0082182C"/>
    <w:rsid w:val="008221AA"/>
    <w:rsid w:val="0082221F"/>
    <w:rsid w:val="0082294E"/>
    <w:rsid w:val="00822A05"/>
    <w:rsid w:val="00822FAA"/>
    <w:rsid w:val="0082320C"/>
    <w:rsid w:val="0082363D"/>
    <w:rsid w:val="0082375C"/>
    <w:rsid w:val="008238BA"/>
    <w:rsid w:val="00823906"/>
    <w:rsid w:val="008239CC"/>
    <w:rsid w:val="008239FB"/>
    <w:rsid w:val="00823A1E"/>
    <w:rsid w:val="00823BB4"/>
    <w:rsid w:val="00823DF3"/>
    <w:rsid w:val="00824148"/>
    <w:rsid w:val="00824671"/>
    <w:rsid w:val="00824792"/>
    <w:rsid w:val="0082490C"/>
    <w:rsid w:val="008249E4"/>
    <w:rsid w:val="00824F06"/>
    <w:rsid w:val="008256B2"/>
    <w:rsid w:val="0082570E"/>
    <w:rsid w:val="0082571E"/>
    <w:rsid w:val="008258EF"/>
    <w:rsid w:val="00825C9A"/>
    <w:rsid w:val="00825FCB"/>
    <w:rsid w:val="00826AF8"/>
    <w:rsid w:val="00827198"/>
    <w:rsid w:val="008274F2"/>
    <w:rsid w:val="00827772"/>
    <w:rsid w:val="008278E3"/>
    <w:rsid w:val="00827A0C"/>
    <w:rsid w:val="00827AD2"/>
    <w:rsid w:val="00827B0B"/>
    <w:rsid w:val="00827E3F"/>
    <w:rsid w:val="00830330"/>
    <w:rsid w:val="008303A8"/>
    <w:rsid w:val="00830770"/>
    <w:rsid w:val="00830855"/>
    <w:rsid w:val="00830B98"/>
    <w:rsid w:val="00830EF9"/>
    <w:rsid w:val="008318E2"/>
    <w:rsid w:val="00831918"/>
    <w:rsid w:val="00831E15"/>
    <w:rsid w:val="00832294"/>
    <w:rsid w:val="008324CC"/>
    <w:rsid w:val="008325FC"/>
    <w:rsid w:val="00832690"/>
    <w:rsid w:val="00832751"/>
    <w:rsid w:val="0083284F"/>
    <w:rsid w:val="00832A8E"/>
    <w:rsid w:val="00832E02"/>
    <w:rsid w:val="00832EFA"/>
    <w:rsid w:val="00832FF4"/>
    <w:rsid w:val="00833002"/>
    <w:rsid w:val="00833036"/>
    <w:rsid w:val="008330F2"/>
    <w:rsid w:val="00833296"/>
    <w:rsid w:val="00833661"/>
    <w:rsid w:val="008336B3"/>
    <w:rsid w:val="00833822"/>
    <w:rsid w:val="008338A2"/>
    <w:rsid w:val="00833A15"/>
    <w:rsid w:val="00834080"/>
    <w:rsid w:val="008342B4"/>
    <w:rsid w:val="00834543"/>
    <w:rsid w:val="00834633"/>
    <w:rsid w:val="00834781"/>
    <w:rsid w:val="008347AE"/>
    <w:rsid w:val="00834BEB"/>
    <w:rsid w:val="008351A0"/>
    <w:rsid w:val="008353A7"/>
    <w:rsid w:val="00835541"/>
    <w:rsid w:val="00835B6E"/>
    <w:rsid w:val="00836052"/>
    <w:rsid w:val="0083626B"/>
    <w:rsid w:val="0083640B"/>
    <w:rsid w:val="0083656B"/>
    <w:rsid w:val="008365A1"/>
    <w:rsid w:val="00836709"/>
    <w:rsid w:val="008369D1"/>
    <w:rsid w:val="00836FD8"/>
    <w:rsid w:val="00837353"/>
    <w:rsid w:val="00837463"/>
    <w:rsid w:val="00837689"/>
    <w:rsid w:val="008376E5"/>
    <w:rsid w:val="0083790C"/>
    <w:rsid w:val="008379E0"/>
    <w:rsid w:val="00837CC4"/>
    <w:rsid w:val="00837D05"/>
    <w:rsid w:val="00837EA0"/>
    <w:rsid w:val="00840034"/>
    <w:rsid w:val="0084044A"/>
    <w:rsid w:val="0084059B"/>
    <w:rsid w:val="0084063B"/>
    <w:rsid w:val="00840B4C"/>
    <w:rsid w:val="00840E0A"/>
    <w:rsid w:val="00840E97"/>
    <w:rsid w:val="00840EC8"/>
    <w:rsid w:val="008410E5"/>
    <w:rsid w:val="008413BF"/>
    <w:rsid w:val="0084147E"/>
    <w:rsid w:val="0084149C"/>
    <w:rsid w:val="0084156F"/>
    <w:rsid w:val="00841604"/>
    <w:rsid w:val="00841A04"/>
    <w:rsid w:val="00841B46"/>
    <w:rsid w:val="00841BE0"/>
    <w:rsid w:val="00842229"/>
    <w:rsid w:val="00842695"/>
    <w:rsid w:val="008426E7"/>
    <w:rsid w:val="00842705"/>
    <w:rsid w:val="008428B3"/>
    <w:rsid w:val="008429FE"/>
    <w:rsid w:val="00842DDE"/>
    <w:rsid w:val="0084314B"/>
    <w:rsid w:val="0084315A"/>
    <w:rsid w:val="00843612"/>
    <w:rsid w:val="00843987"/>
    <w:rsid w:val="00843D6C"/>
    <w:rsid w:val="00843E12"/>
    <w:rsid w:val="00844062"/>
    <w:rsid w:val="008440B1"/>
    <w:rsid w:val="00844360"/>
    <w:rsid w:val="00844B2C"/>
    <w:rsid w:val="00844C38"/>
    <w:rsid w:val="00844EB1"/>
    <w:rsid w:val="00844FA3"/>
    <w:rsid w:val="00845023"/>
    <w:rsid w:val="0084513C"/>
    <w:rsid w:val="00845168"/>
    <w:rsid w:val="008453D1"/>
    <w:rsid w:val="00845795"/>
    <w:rsid w:val="00845BDA"/>
    <w:rsid w:val="00845CF5"/>
    <w:rsid w:val="00845E69"/>
    <w:rsid w:val="008464DA"/>
    <w:rsid w:val="0084675F"/>
    <w:rsid w:val="00846795"/>
    <w:rsid w:val="00846A46"/>
    <w:rsid w:val="00846C24"/>
    <w:rsid w:val="00846CFB"/>
    <w:rsid w:val="00846E14"/>
    <w:rsid w:val="008473D8"/>
    <w:rsid w:val="0084747C"/>
    <w:rsid w:val="00847DBE"/>
    <w:rsid w:val="00847E54"/>
    <w:rsid w:val="00847FE0"/>
    <w:rsid w:val="0085010C"/>
    <w:rsid w:val="0085011B"/>
    <w:rsid w:val="008501C0"/>
    <w:rsid w:val="00850252"/>
    <w:rsid w:val="008502ED"/>
    <w:rsid w:val="0085046C"/>
    <w:rsid w:val="00850598"/>
    <w:rsid w:val="0085065D"/>
    <w:rsid w:val="008507B1"/>
    <w:rsid w:val="00850998"/>
    <w:rsid w:val="00850E17"/>
    <w:rsid w:val="00850EA2"/>
    <w:rsid w:val="00850EEE"/>
    <w:rsid w:val="0085139C"/>
    <w:rsid w:val="008513F3"/>
    <w:rsid w:val="0085147A"/>
    <w:rsid w:val="008514C0"/>
    <w:rsid w:val="008514E3"/>
    <w:rsid w:val="0085151A"/>
    <w:rsid w:val="008518F8"/>
    <w:rsid w:val="0085198F"/>
    <w:rsid w:val="00851AE4"/>
    <w:rsid w:val="00851BD5"/>
    <w:rsid w:val="00851C74"/>
    <w:rsid w:val="00851CDD"/>
    <w:rsid w:val="00851DA0"/>
    <w:rsid w:val="00851EFB"/>
    <w:rsid w:val="008523C2"/>
    <w:rsid w:val="008524ED"/>
    <w:rsid w:val="008528D6"/>
    <w:rsid w:val="00852AF8"/>
    <w:rsid w:val="00852B32"/>
    <w:rsid w:val="00852F5F"/>
    <w:rsid w:val="00853384"/>
    <w:rsid w:val="00853515"/>
    <w:rsid w:val="008537CA"/>
    <w:rsid w:val="00853AC6"/>
    <w:rsid w:val="00853AE7"/>
    <w:rsid w:val="00853C23"/>
    <w:rsid w:val="00853DC9"/>
    <w:rsid w:val="008541B7"/>
    <w:rsid w:val="008542FD"/>
    <w:rsid w:val="008543F4"/>
    <w:rsid w:val="008544DF"/>
    <w:rsid w:val="00854621"/>
    <w:rsid w:val="00854ACF"/>
    <w:rsid w:val="00854B9F"/>
    <w:rsid w:val="00855503"/>
    <w:rsid w:val="00855551"/>
    <w:rsid w:val="0085558A"/>
    <w:rsid w:val="008557FC"/>
    <w:rsid w:val="00855C49"/>
    <w:rsid w:val="00855D57"/>
    <w:rsid w:val="00855E29"/>
    <w:rsid w:val="00856076"/>
    <w:rsid w:val="00856240"/>
    <w:rsid w:val="00856266"/>
    <w:rsid w:val="00856343"/>
    <w:rsid w:val="00856669"/>
    <w:rsid w:val="008567E3"/>
    <w:rsid w:val="008567EC"/>
    <w:rsid w:val="008569BF"/>
    <w:rsid w:val="00856F17"/>
    <w:rsid w:val="00857011"/>
    <w:rsid w:val="008574CF"/>
    <w:rsid w:val="008574DF"/>
    <w:rsid w:val="00857810"/>
    <w:rsid w:val="00857947"/>
    <w:rsid w:val="0085799D"/>
    <w:rsid w:val="00857A9C"/>
    <w:rsid w:val="00857E1A"/>
    <w:rsid w:val="00857E49"/>
    <w:rsid w:val="00857EB4"/>
    <w:rsid w:val="00860300"/>
    <w:rsid w:val="00860376"/>
    <w:rsid w:val="008603B7"/>
    <w:rsid w:val="0086054C"/>
    <w:rsid w:val="008606C9"/>
    <w:rsid w:val="00860882"/>
    <w:rsid w:val="008608B4"/>
    <w:rsid w:val="008608D1"/>
    <w:rsid w:val="00860A2C"/>
    <w:rsid w:val="00860B06"/>
    <w:rsid w:val="00860F7F"/>
    <w:rsid w:val="00861358"/>
    <w:rsid w:val="008614D7"/>
    <w:rsid w:val="00861556"/>
    <w:rsid w:val="00861976"/>
    <w:rsid w:val="00861D4F"/>
    <w:rsid w:val="00861DCE"/>
    <w:rsid w:val="00861EF9"/>
    <w:rsid w:val="008621B6"/>
    <w:rsid w:val="008623D8"/>
    <w:rsid w:val="008624A2"/>
    <w:rsid w:val="00862569"/>
    <w:rsid w:val="0086260B"/>
    <w:rsid w:val="00862641"/>
    <w:rsid w:val="00862663"/>
    <w:rsid w:val="00862779"/>
    <w:rsid w:val="00862E54"/>
    <w:rsid w:val="00863423"/>
    <w:rsid w:val="008634BF"/>
    <w:rsid w:val="00863BF7"/>
    <w:rsid w:val="00864369"/>
    <w:rsid w:val="0086442E"/>
    <w:rsid w:val="0086445E"/>
    <w:rsid w:val="0086462A"/>
    <w:rsid w:val="0086465E"/>
    <w:rsid w:val="008648BC"/>
    <w:rsid w:val="00864A3A"/>
    <w:rsid w:val="00865439"/>
    <w:rsid w:val="00865584"/>
    <w:rsid w:val="0086563E"/>
    <w:rsid w:val="00865878"/>
    <w:rsid w:val="00865AA3"/>
    <w:rsid w:val="00865C63"/>
    <w:rsid w:val="0086615B"/>
    <w:rsid w:val="0086615C"/>
    <w:rsid w:val="0086628A"/>
    <w:rsid w:val="008665C2"/>
    <w:rsid w:val="008665DC"/>
    <w:rsid w:val="008667CE"/>
    <w:rsid w:val="00866851"/>
    <w:rsid w:val="00866854"/>
    <w:rsid w:val="008668FA"/>
    <w:rsid w:val="00866A11"/>
    <w:rsid w:val="00867118"/>
    <w:rsid w:val="008674F2"/>
    <w:rsid w:val="00867643"/>
    <w:rsid w:val="0086770A"/>
    <w:rsid w:val="00867716"/>
    <w:rsid w:val="0086795F"/>
    <w:rsid w:val="00867B43"/>
    <w:rsid w:val="00867B7F"/>
    <w:rsid w:val="00867C08"/>
    <w:rsid w:val="00867C9B"/>
    <w:rsid w:val="00867E56"/>
    <w:rsid w:val="00867EB7"/>
    <w:rsid w:val="00867EC0"/>
    <w:rsid w:val="00867F70"/>
    <w:rsid w:val="00867FBF"/>
    <w:rsid w:val="00870046"/>
    <w:rsid w:val="0087036A"/>
    <w:rsid w:val="00870900"/>
    <w:rsid w:val="00870A3B"/>
    <w:rsid w:val="00870BED"/>
    <w:rsid w:val="00870E02"/>
    <w:rsid w:val="00871213"/>
    <w:rsid w:val="00871314"/>
    <w:rsid w:val="0087144E"/>
    <w:rsid w:val="008715E8"/>
    <w:rsid w:val="0087169D"/>
    <w:rsid w:val="00871B81"/>
    <w:rsid w:val="00871BDA"/>
    <w:rsid w:val="00871C3F"/>
    <w:rsid w:val="00871C4C"/>
    <w:rsid w:val="00871D26"/>
    <w:rsid w:val="008724F9"/>
    <w:rsid w:val="00872533"/>
    <w:rsid w:val="00872765"/>
    <w:rsid w:val="00872770"/>
    <w:rsid w:val="008727FA"/>
    <w:rsid w:val="00872874"/>
    <w:rsid w:val="00872C1D"/>
    <w:rsid w:val="00872C4B"/>
    <w:rsid w:val="00872E89"/>
    <w:rsid w:val="00872FB0"/>
    <w:rsid w:val="00873166"/>
    <w:rsid w:val="008733A6"/>
    <w:rsid w:val="008738C9"/>
    <w:rsid w:val="00873C55"/>
    <w:rsid w:val="00873E2E"/>
    <w:rsid w:val="00873E95"/>
    <w:rsid w:val="00874038"/>
    <w:rsid w:val="0087419E"/>
    <w:rsid w:val="008741E7"/>
    <w:rsid w:val="0087432A"/>
    <w:rsid w:val="00874568"/>
    <w:rsid w:val="008749A3"/>
    <w:rsid w:val="00874A15"/>
    <w:rsid w:val="00874A56"/>
    <w:rsid w:val="00874D9D"/>
    <w:rsid w:val="00874EC9"/>
    <w:rsid w:val="00874F61"/>
    <w:rsid w:val="00875608"/>
    <w:rsid w:val="0087585E"/>
    <w:rsid w:val="00875979"/>
    <w:rsid w:val="00875D28"/>
    <w:rsid w:val="00875D8B"/>
    <w:rsid w:val="00875FEF"/>
    <w:rsid w:val="008760F7"/>
    <w:rsid w:val="00876212"/>
    <w:rsid w:val="008763CD"/>
    <w:rsid w:val="00876416"/>
    <w:rsid w:val="00876670"/>
    <w:rsid w:val="00876A7E"/>
    <w:rsid w:val="00876AC1"/>
    <w:rsid w:val="00876F12"/>
    <w:rsid w:val="008770A3"/>
    <w:rsid w:val="008778CA"/>
    <w:rsid w:val="00877A69"/>
    <w:rsid w:val="00877B2A"/>
    <w:rsid w:val="00877B6B"/>
    <w:rsid w:val="00877E66"/>
    <w:rsid w:val="00877F74"/>
    <w:rsid w:val="00880104"/>
    <w:rsid w:val="00880289"/>
    <w:rsid w:val="008802FB"/>
    <w:rsid w:val="00880393"/>
    <w:rsid w:val="00880538"/>
    <w:rsid w:val="00880C49"/>
    <w:rsid w:val="008818FB"/>
    <w:rsid w:val="00881B31"/>
    <w:rsid w:val="00881B89"/>
    <w:rsid w:val="00881F84"/>
    <w:rsid w:val="008820B8"/>
    <w:rsid w:val="008824EA"/>
    <w:rsid w:val="008829EA"/>
    <w:rsid w:val="00882DE3"/>
    <w:rsid w:val="00882E82"/>
    <w:rsid w:val="008830DD"/>
    <w:rsid w:val="0088377F"/>
    <w:rsid w:val="00883819"/>
    <w:rsid w:val="008839F6"/>
    <w:rsid w:val="008839FE"/>
    <w:rsid w:val="00883A35"/>
    <w:rsid w:val="00883D38"/>
    <w:rsid w:val="00883E8E"/>
    <w:rsid w:val="008847D4"/>
    <w:rsid w:val="00884874"/>
    <w:rsid w:val="0088497D"/>
    <w:rsid w:val="00884BB4"/>
    <w:rsid w:val="00884C59"/>
    <w:rsid w:val="00884DB2"/>
    <w:rsid w:val="00884EBF"/>
    <w:rsid w:val="00884EFE"/>
    <w:rsid w:val="008850DE"/>
    <w:rsid w:val="008853BC"/>
    <w:rsid w:val="00885433"/>
    <w:rsid w:val="0088559B"/>
    <w:rsid w:val="0088559C"/>
    <w:rsid w:val="00885D5D"/>
    <w:rsid w:val="008868DF"/>
    <w:rsid w:val="00886A6C"/>
    <w:rsid w:val="00886ACF"/>
    <w:rsid w:val="00886CBE"/>
    <w:rsid w:val="00886E57"/>
    <w:rsid w:val="00887227"/>
    <w:rsid w:val="0088739A"/>
    <w:rsid w:val="008873B1"/>
    <w:rsid w:val="00887689"/>
    <w:rsid w:val="008878DC"/>
    <w:rsid w:val="00887B01"/>
    <w:rsid w:val="00887B3C"/>
    <w:rsid w:val="00887B5E"/>
    <w:rsid w:val="00887FC0"/>
    <w:rsid w:val="00890013"/>
    <w:rsid w:val="00890161"/>
    <w:rsid w:val="0089035A"/>
    <w:rsid w:val="008904A7"/>
    <w:rsid w:val="00890549"/>
    <w:rsid w:val="00890834"/>
    <w:rsid w:val="008908D6"/>
    <w:rsid w:val="00890A76"/>
    <w:rsid w:val="00890EE0"/>
    <w:rsid w:val="00890FE0"/>
    <w:rsid w:val="00891237"/>
    <w:rsid w:val="008913A1"/>
    <w:rsid w:val="0089167B"/>
    <w:rsid w:val="00891717"/>
    <w:rsid w:val="0089187F"/>
    <w:rsid w:val="00891A0F"/>
    <w:rsid w:val="00891D6D"/>
    <w:rsid w:val="008922C2"/>
    <w:rsid w:val="00892383"/>
    <w:rsid w:val="00892422"/>
    <w:rsid w:val="0089244B"/>
    <w:rsid w:val="008925BF"/>
    <w:rsid w:val="00892A31"/>
    <w:rsid w:val="00892E68"/>
    <w:rsid w:val="00892ECE"/>
    <w:rsid w:val="00893000"/>
    <w:rsid w:val="00893053"/>
    <w:rsid w:val="0089374A"/>
    <w:rsid w:val="00893855"/>
    <w:rsid w:val="0089385B"/>
    <w:rsid w:val="00893BB6"/>
    <w:rsid w:val="00893BE3"/>
    <w:rsid w:val="00893C69"/>
    <w:rsid w:val="00893F4B"/>
    <w:rsid w:val="008946FC"/>
    <w:rsid w:val="00894AF7"/>
    <w:rsid w:val="00894E83"/>
    <w:rsid w:val="008954DA"/>
    <w:rsid w:val="00895843"/>
    <w:rsid w:val="00895BF8"/>
    <w:rsid w:val="00896311"/>
    <w:rsid w:val="008964BB"/>
    <w:rsid w:val="008964D8"/>
    <w:rsid w:val="008965B7"/>
    <w:rsid w:val="00896623"/>
    <w:rsid w:val="008967FF"/>
    <w:rsid w:val="008971FB"/>
    <w:rsid w:val="008975BD"/>
    <w:rsid w:val="0089761F"/>
    <w:rsid w:val="0089777C"/>
    <w:rsid w:val="00897F87"/>
    <w:rsid w:val="008A0063"/>
    <w:rsid w:val="008A0492"/>
    <w:rsid w:val="008A0554"/>
    <w:rsid w:val="008A082E"/>
    <w:rsid w:val="008A092F"/>
    <w:rsid w:val="008A0BC7"/>
    <w:rsid w:val="008A0C96"/>
    <w:rsid w:val="008A0D25"/>
    <w:rsid w:val="008A0F9B"/>
    <w:rsid w:val="008A1143"/>
    <w:rsid w:val="008A13D9"/>
    <w:rsid w:val="008A142F"/>
    <w:rsid w:val="008A17E7"/>
    <w:rsid w:val="008A1B15"/>
    <w:rsid w:val="008A1C99"/>
    <w:rsid w:val="008A1E61"/>
    <w:rsid w:val="008A1EE6"/>
    <w:rsid w:val="008A1F08"/>
    <w:rsid w:val="008A20B1"/>
    <w:rsid w:val="008A24D0"/>
    <w:rsid w:val="008A2A90"/>
    <w:rsid w:val="008A2B0D"/>
    <w:rsid w:val="008A2C87"/>
    <w:rsid w:val="008A2E26"/>
    <w:rsid w:val="008A2FB6"/>
    <w:rsid w:val="008A3135"/>
    <w:rsid w:val="008A32B9"/>
    <w:rsid w:val="008A32CF"/>
    <w:rsid w:val="008A367E"/>
    <w:rsid w:val="008A3B7D"/>
    <w:rsid w:val="008A3ED0"/>
    <w:rsid w:val="008A3F28"/>
    <w:rsid w:val="008A4415"/>
    <w:rsid w:val="008A44DC"/>
    <w:rsid w:val="008A44F5"/>
    <w:rsid w:val="008A4566"/>
    <w:rsid w:val="008A496A"/>
    <w:rsid w:val="008A4E66"/>
    <w:rsid w:val="008A50EA"/>
    <w:rsid w:val="008A5418"/>
    <w:rsid w:val="008A5653"/>
    <w:rsid w:val="008A5BCB"/>
    <w:rsid w:val="008A5D5B"/>
    <w:rsid w:val="008A602F"/>
    <w:rsid w:val="008A6169"/>
    <w:rsid w:val="008A623D"/>
    <w:rsid w:val="008A6265"/>
    <w:rsid w:val="008A62CD"/>
    <w:rsid w:val="008A6691"/>
    <w:rsid w:val="008A68E5"/>
    <w:rsid w:val="008A690E"/>
    <w:rsid w:val="008A6958"/>
    <w:rsid w:val="008A6A48"/>
    <w:rsid w:val="008A6B92"/>
    <w:rsid w:val="008A6B97"/>
    <w:rsid w:val="008A6C88"/>
    <w:rsid w:val="008A6EED"/>
    <w:rsid w:val="008A6FE6"/>
    <w:rsid w:val="008A7151"/>
    <w:rsid w:val="008A7955"/>
    <w:rsid w:val="008A795A"/>
    <w:rsid w:val="008B0065"/>
    <w:rsid w:val="008B0240"/>
    <w:rsid w:val="008B058D"/>
    <w:rsid w:val="008B05D3"/>
    <w:rsid w:val="008B066B"/>
    <w:rsid w:val="008B079B"/>
    <w:rsid w:val="008B0B5C"/>
    <w:rsid w:val="008B0B75"/>
    <w:rsid w:val="008B0D13"/>
    <w:rsid w:val="008B0F4A"/>
    <w:rsid w:val="008B0FAA"/>
    <w:rsid w:val="008B10FF"/>
    <w:rsid w:val="008B1202"/>
    <w:rsid w:val="008B18C0"/>
    <w:rsid w:val="008B1A07"/>
    <w:rsid w:val="008B1A67"/>
    <w:rsid w:val="008B1AD6"/>
    <w:rsid w:val="008B1BA7"/>
    <w:rsid w:val="008B1F0E"/>
    <w:rsid w:val="008B200D"/>
    <w:rsid w:val="008B21F3"/>
    <w:rsid w:val="008B2209"/>
    <w:rsid w:val="008B252F"/>
    <w:rsid w:val="008B25B2"/>
    <w:rsid w:val="008B2803"/>
    <w:rsid w:val="008B2B15"/>
    <w:rsid w:val="008B2C41"/>
    <w:rsid w:val="008B32BF"/>
    <w:rsid w:val="008B3450"/>
    <w:rsid w:val="008B355B"/>
    <w:rsid w:val="008B3C2A"/>
    <w:rsid w:val="008B3ED6"/>
    <w:rsid w:val="008B4543"/>
    <w:rsid w:val="008B4A21"/>
    <w:rsid w:val="008B4FF3"/>
    <w:rsid w:val="008B513D"/>
    <w:rsid w:val="008B5448"/>
    <w:rsid w:val="008B55F6"/>
    <w:rsid w:val="008B57FC"/>
    <w:rsid w:val="008B58CD"/>
    <w:rsid w:val="008B5AD1"/>
    <w:rsid w:val="008B5FFF"/>
    <w:rsid w:val="008B60EE"/>
    <w:rsid w:val="008B63DC"/>
    <w:rsid w:val="008B6544"/>
    <w:rsid w:val="008B661E"/>
    <w:rsid w:val="008B6BD5"/>
    <w:rsid w:val="008B7008"/>
    <w:rsid w:val="008B74F1"/>
    <w:rsid w:val="008B7836"/>
    <w:rsid w:val="008B7BEF"/>
    <w:rsid w:val="008C0505"/>
    <w:rsid w:val="008C05E7"/>
    <w:rsid w:val="008C0879"/>
    <w:rsid w:val="008C0973"/>
    <w:rsid w:val="008C0BB7"/>
    <w:rsid w:val="008C0BCB"/>
    <w:rsid w:val="008C0CF3"/>
    <w:rsid w:val="008C0EF2"/>
    <w:rsid w:val="008C130B"/>
    <w:rsid w:val="008C1420"/>
    <w:rsid w:val="008C15F2"/>
    <w:rsid w:val="008C16EA"/>
    <w:rsid w:val="008C1B28"/>
    <w:rsid w:val="008C1BB2"/>
    <w:rsid w:val="008C1C10"/>
    <w:rsid w:val="008C1CDA"/>
    <w:rsid w:val="008C1D59"/>
    <w:rsid w:val="008C1F07"/>
    <w:rsid w:val="008C28B6"/>
    <w:rsid w:val="008C2A25"/>
    <w:rsid w:val="008C2CD1"/>
    <w:rsid w:val="008C308F"/>
    <w:rsid w:val="008C35D8"/>
    <w:rsid w:val="008C3665"/>
    <w:rsid w:val="008C3769"/>
    <w:rsid w:val="008C3A7F"/>
    <w:rsid w:val="008C3E58"/>
    <w:rsid w:val="008C3FAF"/>
    <w:rsid w:val="008C438F"/>
    <w:rsid w:val="008C461E"/>
    <w:rsid w:val="008C462F"/>
    <w:rsid w:val="008C473A"/>
    <w:rsid w:val="008C48F4"/>
    <w:rsid w:val="008C4B2D"/>
    <w:rsid w:val="008C4BA1"/>
    <w:rsid w:val="008C4BAE"/>
    <w:rsid w:val="008C4CA8"/>
    <w:rsid w:val="008C4FC9"/>
    <w:rsid w:val="008C523A"/>
    <w:rsid w:val="008C57C0"/>
    <w:rsid w:val="008C5803"/>
    <w:rsid w:val="008C58AE"/>
    <w:rsid w:val="008C5F1D"/>
    <w:rsid w:val="008C6033"/>
    <w:rsid w:val="008C6087"/>
    <w:rsid w:val="008C608E"/>
    <w:rsid w:val="008C610F"/>
    <w:rsid w:val="008C619C"/>
    <w:rsid w:val="008C65FC"/>
    <w:rsid w:val="008C67EC"/>
    <w:rsid w:val="008C68FD"/>
    <w:rsid w:val="008C693B"/>
    <w:rsid w:val="008C6A39"/>
    <w:rsid w:val="008C6C20"/>
    <w:rsid w:val="008C6C75"/>
    <w:rsid w:val="008C6E0A"/>
    <w:rsid w:val="008C6F28"/>
    <w:rsid w:val="008C727E"/>
    <w:rsid w:val="008C7769"/>
    <w:rsid w:val="008C77AC"/>
    <w:rsid w:val="008C781A"/>
    <w:rsid w:val="008C7857"/>
    <w:rsid w:val="008C7A0E"/>
    <w:rsid w:val="008C7A89"/>
    <w:rsid w:val="008C7AE0"/>
    <w:rsid w:val="008C7D56"/>
    <w:rsid w:val="008C7EC3"/>
    <w:rsid w:val="008D03F1"/>
    <w:rsid w:val="008D05A6"/>
    <w:rsid w:val="008D068F"/>
    <w:rsid w:val="008D093A"/>
    <w:rsid w:val="008D0C62"/>
    <w:rsid w:val="008D193B"/>
    <w:rsid w:val="008D1959"/>
    <w:rsid w:val="008D1A50"/>
    <w:rsid w:val="008D1C88"/>
    <w:rsid w:val="008D20D8"/>
    <w:rsid w:val="008D2733"/>
    <w:rsid w:val="008D289B"/>
    <w:rsid w:val="008D2931"/>
    <w:rsid w:val="008D2BB5"/>
    <w:rsid w:val="008D2D72"/>
    <w:rsid w:val="008D2EAD"/>
    <w:rsid w:val="008D2FE5"/>
    <w:rsid w:val="008D32DC"/>
    <w:rsid w:val="008D3300"/>
    <w:rsid w:val="008D34FD"/>
    <w:rsid w:val="008D3951"/>
    <w:rsid w:val="008D3A11"/>
    <w:rsid w:val="008D3C34"/>
    <w:rsid w:val="008D3C98"/>
    <w:rsid w:val="008D3D58"/>
    <w:rsid w:val="008D3D6D"/>
    <w:rsid w:val="008D3E21"/>
    <w:rsid w:val="008D3ED2"/>
    <w:rsid w:val="008D3EFF"/>
    <w:rsid w:val="008D4093"/>
    <w:rsid w:val="008D411C"/>
    <w:rsid w:val="008D4139"/>
    <w:rsid w:val="008D4207"/>
    <w:rsid w:val="008D4277"/>
    <w:rsid w:val="008D42C1"/>
    <w:rsid w:val="008D4390"/>
    <w:rsid w:val="008D4493"/>
    <w:rsid w:val="008D4934"/>
    <w:rsid w:val="008D4B88"/>
    <w:rsid w:val="008D4C12"/>
    <w:rsid w:val="008D4F81"/>
    <w:rsid w:val="008D54F1"/>
    <w:rsid w:val="008D5582"/>
    <w:rsid w:val="008D56E6"/>
    <w:rsid w:val="008D572C"/>
    <w:rsid w:val="008D57FA"/>
    <w:rsid w:val="008D5B65"/>
    <w:rsid w:val="008D5E88"/>
    <w:rsid w:val="008D60F9"/>
    <w:rsid w:val="008D62D2"/>
    <w:rsid w:val="008D6333"/>
    <w:rsid w:val="008D645E"/>
    <w:rsid w:val="008D6477"/>
    <w:rsid w:val="008D69FB"/>
    <w:rsid w:val="008D70B7"/>
    <w:rsid w:val="008D7223"/>
    <w:rsid w:val="008D731A"/>
    <w:rsid w:val="008D7726"/>
    <w:rsid w:val="008D779C"/>
    <w:rsid w:val="008D7AB5"/>
    <w:rsid w:val="008D7FCE"/>
    <w:rsid w:val="008E01B9"/>
    <w:rsid w:val="008E02D7"/>
    <w:rsid w:val="008E0810"/>
    <w:rsid w:val="008E0885"/>
    <w:rsid w:val="008E0B21"/>
    <w:rsid w:val="008E0BDB"/>
    <w:rsid w:val="008E0EA1"/>
    <w:rsid w:val="008E128F"/>
    <w:rsid w:val="008E14E0"/>
    <w:rsid w:val="008E15A2"/>
    <w:rsid w:val="008E1610"/>
    <w:rsid w:val="008E17E3"/>
    <w:rsid w:val="008E1E65"/>
    <w:rsid w:val="008E1F4C"/>
    <w:rsid w:val="008E2043"/>
    <w:rsid w:val="008E215E"/>
    <w:rsid w:val="008E280A"/>
    <w:rsid w:val="008E286B"/>
    <w:rsid w:val="008E2B07"/>
    <w:rsid w:val="008E2CFA"/>
    <w:rsid w:val="008E2DCF"/>
    <w:rsid w:val="008E2DE5"/>
    <w:rsid w:val="008E2E5F"/>
    <w:rsid w:val="008E2FC9"/>
    <w:rsid w:val="008E2FF9"/>
    <w:rsid w:val="008E31E5"/>
    <w:rsid w:val="008E33AF"/>
    <w:rsid w:val="008E367C"/>
    <w:rsid w:val="008E3A11"/>
    <w:rsid w:val="008E3BCD"/>
    <w:rsid w:val="008E3EDF"/>
    <w:rsid w:val="008E3EE0"/>
    <w:rsid w:val="008E40A5"/>
    <w:rsid w:val="008E4E09"/>
    <w:rsid w:val="008E4E2B"/>
    <w:rsid w:val="008E4E4C"/>
    <w:rsid w:val="008E55F3"/>
    <w:rsid w:val="008E5D05"/>
    <w:rsid w:val="008E5DD3"/>
    <w:rsid w:val="008E6236"/>
    <w:rsid w:val="008E66C1"/>
    <w:rsid w:val="008E6743"/>
    <w:rsid w:val="008E6A59"/>
    <w:rsid w:val="008E6D1F"/>
    <w:rsid w:val="008E7006"/>
    <w:rsid w:val="008E7012"/>
    <w:rsid w:val="008E778B"/>
    <w:rsid w:val="008E77A5"/>
    <w:rsid w:val="008E77EE"/>
    <w:rsid w:val="008E7BDE"/>
    <w:rsid w:val="008E7DF5"/>
    <w:rsid w:val="008F0022"/>
    <w:rsid w:val="008F0059"/>
    <w:rsid w:val="008F03B9"/>
    <w:rsid w:val="008F04F7"/>
    <w:rsid w:val="008F0949"/>
    <w:rsid w:val="008F0A8A"/>
    <w:rsid w:val="008F0B06"/>
    <w:rsid w:val="008F10AA"/>
    <w:rsid w:val="008F114A"/>
    <w:rsid w:val="008F11B8"/>
    <w:rsid w:val="008F1381"/>
    <w:rsid w:val="008F149D"/>
    <w:rsid w:val="008F1885"/>
    <w:rsid w:val="008F1ADB"/>
    <w:rsid w:val="008F1B4A"/>
    <w:rsid w:val="008F1FE4"/>
    <w:rsid w:val="008F221E"/>
    <w:rsid w:val="008F2356"/>
    <w:rsid w:val="008F23AC"/>
    <w:rsid w:val="008F27E2"/>
    <w:rsid w:val="008F297A"/>
    <w:rsid w:val="008F2C0B"/>
    <w:rsid w:val="008F2D29"/>
    <w:rsid w:val="008F2F14"/>
    <w:rsid w:val="008F2FA4"/>
    <w:rsid w:val="008F2FB7"/>
    <w:rsid w:val="008F30D6"/>
    <w:rsid w:val="008F3175"/>
    <w:rsid w:val="008F3375"/>
    <w:rsid w:val="008F359F"/>
    <w:rsid w:val="008F37B0"/>
    <w:rsid w:val="008F37CC"/>
    <w:rsid w:val="008F38CA"/>
    <w:rsid w:val="008F396E"/>
    <w:rsid w:val="008F3CEC"/>
    <w:rsid w:val="008F3EFD"/>
    <w:rsid w:val="008F4290"/>
    <w:rsid w:val="008F447A"/>
    <w:rsid w:val="008F4633"/>
    <w:rsid w:val="008F48FD"/>
    <w:rsid w:val="008F496E"/>
    <w:rsid w:val="008F4A64"/>
    <w:rsid w:val="008F4D09"/>
    <w:rsid w:val="008F5092"/>
    <w:rsid w:val="008F5546"/>
    <w:rsid w:val="008F582E"/>
    <w:rsid w:val="008F58A4"/>
    <w:rsid w:val="008F5988"/>
    <w:rsid w:val="008F598A"/>
    <w:rsid w:val="008F59F1"/>
    <w:rsid w:val="008F5BB5"/>
    <w:rsid w:val="008F5C0E"/>
    <w:rsid w:val="008F5EC1"/>
    <w:rsid w:val="008F619F"/>
    <w:rsid w:val="008F6329"/>
    <w:rsid w:val="008F651B"/>
    <w:rsid w:val="008F66E6"/>
    <w:rsid w:val="008F67A3"/>
    <w:rsid w:val="008F68AA"/>
    <w:rsid w:val="008F6A05"/>
    <w:rsid w:val="008F6BB2"/>
    <w:rsid w:val="008F6F14"/>
    <w:rsid w:val="008F6F97"/>
    <w:rsid w:val="008F7D37"/>
    <w:rsid w:val="00900064"/>
    <w:rsid w:val="009000EF"/>
    <w:rsid w:val="00900983"/>
    <w:rsid w:val="0090098B"/>
    <w:rsid w:val="00900B73"/>
    <w:rsid w:val="00900F69"/>
    <w:rsid w:val="00901366"/>
    <w:rsid w:val="00901A90"/>
    <w:rsid w:val="00901E0D"/>
    <w:rsid w:val="00901ED6"/>
    <w:rsid w:val="0090213A"/>
    <w:rsid w:val="009025D2"/>
    <w:rsid w:val="00902789"/>
    <w:rsid w:val="00902798"/>
    <w:rsid w:val="00902A66"/>
    <w:rsid w:val="00902AA3"/>
    <w:rsid w:val="00902FB1"/>
    <w:rsid w:val="00902FE7"/>
    <w:rsid w:val="0090302E"/>
    <w:rsid w:val="009030DB"/>
    <w:rsid w:val="009035B9"/>
    <w:rsid w:val="00903E7D"/>
    <w:rsid w:val="00903EB5"/>
    <w:rsid w:val="009042CF"/>
    <w:rsid w:val="009042F5"/>
    <w:rsid w:val="00904629"/>
    <w:rsid w:val="009046A2"/>
    <w:rsid w:val="00904CB1"/>
    <w:rsid w:val="00904CC0"/>
    <w:rsid w:val="0090581C"/>
    <w:rsid w:val="00905E0B"/>
    <w:rsid w:val="00905E2C"/>
    <w:rsid w:val="00905E75"/>
    <w:rsid w:val="009062A5"/>
    <w:rsid w:val="00906703"/>
    <w:rsid w:val="009069ED"/>
    <w:rsid w:val="00906BE2"/>
    <w:rsid w:val="00906EC3"/>
    <w:rsid w:val="00906FE8"/>
    <w:rsid w:val="0090701D"/>
    <w:rsid w:val="00907046"/>
    <w:rsid w:val="00907114"/>
    <w:rsid w:val="0090727F"/>
    <w:rsid w:val="009072D8"/>
    <w:rsid w:val="00907804"/>
    <w:rsid w:val="00907C88"/>
    <w:rsid w:val="00907DD1"/>
    <w:rsid w:val="00907DE6"/>
    <w:rsid w:val="00907EB9"/>
    <w:rsid w:val="0091026B"/>
    <w:rsid w:val="009102DF"/>
    <w:rsid w:val="00910356"/>
    <w:rsid w:val="0091052B"/>
    <w:rsid w:val="00910654"/>
    <w:rsid w:val="00910787"/>
    <w:rsid w:val="0091079E"/>
    <w:rsid w:val="00910A4F"/>
    <w:rsid w:val="00910C16"/>
    <w:rsid w:val="00910FA2"/>
    <w:rsid w:val="0091165F"/>
    <w:rsid w:val="009117F0"/>
    <w:rsid w:val="009119DB"/>
    <w:rsid w:val="00911AB7"/>
    <w:rsid w:val="00911D49"/>
    <w:rsid w:val="00911D86"/>
    <w:rsid w:val="00911E8F"/>
    <w:rsid w:val="00912114"/>
    <w:rsid w:val="0091228D"/>
    <w:rsid w:val="0091233E"/>
    <w:rsid w:val="009123C9"/>
    <w:rsid w:val="00912715"/>
    <w:rsid w:val="00912911"/>
    <w:rsid w:val="00912A59"/>
    <w:rsid w:val="00912B04"/>
    <w:rsid w:val="0091317A"/>
    <w:rsid w:val="00913222"/>
    <w:rsid w:val="009134E3"/>
    <w:rsid w:val="00914601"/>
    <w:rsid w:val="0091469C"/>
    <w:rsid w:val="00914730"/>
    <w:rsid w:val="00914D39"/>
    <w:rsid w:val="00914E36"/>
    <w:rsid w:val="00914FBE"/>
    <w:rsid w:val="009150C4"/>
    <w:rsid w:val="0091515A"/>
    <w:rsid w:val="0091517D"/>
    <w:rsid w:val="009154CA"/>
    <w:rsid w:val="0091592A"/>
    <w:rsid w:val="00915DF5"/>
    <w:rsid w:val="00916429"/>
    <w:rsid w:val="009164E3"/>
    <w:rsid w:val="00916509"/>
    <w:rsid w:val="00916703"/>
    <w:rsid w:val="009168F3"/>
    <w:rsid w:val="00916AEE"/>
    <w:rsid w:val="00917300"/>
    <w:rsid w:val="009173BE"/>
    <w:rsid w:val="009177E7"/>
    <w:rsid w:val="0091798D"/>
    <w:rsid w:val="00917B12"/>
    <w:rsid w:val="00917B69"/>
    <w:rsid w:val="00917BD8"/>
    <w:rsid w:val="00917D44"/>
    <w:rsid w:val="00917D62"/>
    <w:rsid w:val="00920002"/>
    <w:rsid w:val="00920022"/>
    <w:rsid w:val="0092005C"/>
    <w:rsid w:val="00920230"/>
    <w:rsid w:val="0092025A"/>
    <w:rsid w:val="00920271"/>
    <w:rsid w:val="00920C17"/>
    <w:rsid w:val="00920D28"/>
    <w:rsid w:val="00920E9C"/>
    <w:rsid w:val="0092103B"/>
    <w:rsid w:val="00921042"/>
    <w:rsid w:val="009212FC"/>
    <w:rsid w:val="00921318"/>
    <w:rsid w:val="00921470"/>
    <w:rsid w:val="0092161E"/>
    <w:rsid w:val="00921657"/>
    <w:rsid w:val="00921718"/>
    <w:rsid w:val="00921954"/>
    <w:rsid w:val="00921D0E"/>
    <w:rsid w:val="00921DFC"/>
    <w:rsid w:val="0092221F"/>
    <w:rsid w:val="00922407"/>
    <w:rsid w:val="00922449"/>
    <w:rsid w:val="009226B5"/>
    <w:rsid w:val="0092288F"/>
    <w:rsid w:val="009228CB"/>
    <w:rsid w:val="00922B41"/>
    <w:rsid w:val="00922DC6"/>
    <w:rsid w:val="00922E77"/>
    <w:rsid w:val="009231C4"/>
    <w:rsid w:val="009232BE"/>
    <w:rsid w:val="00923578"/>
    <w:rsid w:val="0092393A"/>
    <w:rsid w:val="00923BAB"/>
    <w:rsid w:val="00923C67"/>
    <w:rsid w:val="00923CCA"/>
    <w:rsid w:val="009243B2"/>
    <w:rsid w:val="00924585"/>
    <w:rsid w:val="00924650"/>
    <w:rsid w:val="0092475E"/>
    <w:rsid w:val="00924D90"/>
    <w:rsid w:val="0092522E"/>
    <w:rsid w:val="0092531D"/>
    <w:rsid w:val="00925342"/>
    <w:rsid w:val="009254E9"/>
    <w:rsid w:val="009256DA"/>
    <w:rsid w:val="009256DF"/>
    <w:rsid w:val="00925739"/>
    <w:rsid w:val="009258AD"/>
    <w:rsid w:val="00925ADA"/>
    <w:rsid w:val="00925B0E"/>
    <w:rsid w:val="00925B3E"/>
    <w:rsid w:val="00925E0F"/>
    <w:rsid w:val="00926512"/>
    <w:rsid w:val="0092652C"/>
    <w:rsid w:val="00926721"/>
    <w:rsid w:val="0092689C"/>
    <w:rsid w:val="00926A68"/>
    <w:rsid w:val="00927054"/>
    <w:rsid w:val="009270A7"/>
    <w:rsid w:val="009273F4"/>
    <w:rsid w:val="0092790D"/>
    <w:rsid w:val="00927961"/>
    <w:rsid w:val="00927A72"/>
    <w:rsid w:val="00927BA6"/>
    <w:rsid w:val="00927D53"/>
    <w:rsid w:val="00927E52"/>
    <w:rsid w:val="00927E6F"/>
    <w:rsid w:val="00927E86"/>
    <w:rsid w:val="009300C8"/>
    <w:rsid w:val="00930178"/>
    <w:rsid w:val="009302D4"/>
    <w:rsid w:val="0093035A"/>
    <w:rsid w:val="00930869"/>
    <w:rsid w:val="00930B50"/>
    <w:rsid w:val="00930C61"/>
    <w:rsid w:val="00930D0A"/>
    <w:rsid w:val="00931576"/>
    <w:rsid w:val="00931D1F"/>
    <w:rsid w:val="00931EFD"/>
    <w:rsid w:val="00931F03"/>
    <w:rsid w:val="00932243"/>
    <w:rsid w:val="0093234C"/>
    <w:rsid w:val="0093254D"/>
    <w:rsid w:val="009329A0"/>
    <w:rsid w:val="00932B14"/>
    <w:rsid w:val="00932B99"/>
    <w:rsid w:val="00932D3B"/>
    <w:rsid w:val="00933490"/>
    <w:rsid w:val="00933603"/>
    <w:rsid w:val="00933C0D"/>
    <w:rsid w:val="00933C93"/>
    <w:rsid w:val="00933E92"/>
    <w:rsid w:val="00933F10"/>
    <w:rsid w:val="00934395"/>
    <w:rsid w:val="00934780"/>
    <w:rsid w:val="009349D9"/>
    <w:rsid w:val="00934C53"/>
    <w:rsid w:val="00934E14"/>
    <w:rsid w:val="00934F37"/>
    <w:rsid w:val="009350DD"/>
    <w:rsid w:val="0093526F"/>
    <w:rsid w:val="009352F8"/>
    <w:rsid w:val="00935490"/>
    <w:rsid w:val="00935676"/>
    <w:rsid w:val="009357A8"/>
    <w:rsid w:val="00935CBC"/>
    <w:rsid w:val="00935D78"/>
    <w:rsid w:val="00935F82"/>
    <w:rsid w:val="00935FC0"/>
    <w:rsid w:val="00936430"/>
    <w:rsid w:val="00936610"/>
    <w:rsid w:val="00936896"/>
    <w:rsid w:val="009368B1"/>
    <w:rsid w:val="00936ADD"/>
    <w:rsid w:val="00936B35"/>
    <w:rsid w:val="00936B9B"/>
    <w:rsid w:val="00936DD5"/>
    <w:rsid w:val="0093717A"/>
    <w:rsid w:val="009371F0"/>
    <w:rsid w:val="009377AE"/>
    <w:rsid w:val="0093782F"/>
    <w:rsid w:val="00937BEC"/>
    <w:rsid w:val="00937D00"/>
    <w:rsid w:val="00937F83"/>
    <w:rsid w:val="009401E6"/>
    <w:rsid w:val="0094021D"/>
    <w:rsid w:val="0094030A"/>
    <w:rsid w:val="00940675"/>
    <w:rsid w:val="00940855"/>
    <w:rsid w:val="00940C47"/>
    <w:rsid w:val="00940EE4"/>
    <w:rsid w:val="009412F8"/>
    <w:rsid w:val="009414B1"/>
    <w:rsid w:val="009414F9"/>
    <w:rsid w:val="00941623"/>
    <w:rsid w:val="00941998"/>
    <w:rsid w:val="00941FFE"/>
    <w:rsid w:val="00942112"/>
    <w:rsid w:val="00942422"/>
    <w:rsid w:val="00942867"/>
    <w:rsid w:val="0094289E"/>
    <w:rsid w:val="0094293E"/>
    <w:rsid w:val="00942BA1"/>
    <w:rsid w:val="0094358F"/>
    <w:rsid w:val="0094384C"/>
    <w:rsid w:val="00943C68"/>
    <w:rsid w:val="009441DC"/>
    <w:rsid w:val="009441E0"/>
    <w:rsid w:val="0094428C"/>
    <w:rsid w:val="009445AD"/>
    <w:rsid w:val="009445E8"/>
    <w:rsid w:val="00944942"/>
    <w:rsid w:val="00944B4D"/>
    <w:rsid w:val="00944B62"/>
    <w:rsid w:val="00944EFF"/>
    <w:rsid w:val="0094509D"/>
    <w:rsid w:val="009452A3"/>
    <w:rsid w:val="00945552"/>
    <w:rsid w:val="009456A4"/>
    <w:rsid w:val="00945AB1"/>
    <w:rsid w:val="00946164"/>
    <w:rsid w:val="0094616E"/>
    <w:rsid w:val="00946644"/>
    <w:rsid w:val="00946D07"/>
    <w:rsid w:val="00946E35"/>
    <w:rsid w:val="00946FF9"/>
    <w:rsid w:val="0094700B"/>
    <w:rsid w:val="009470A9"/>
    <w:rsid w:val="009472CC"/>
    <w:rsid w:val="00947414"/>
    <w:rsid w:val="0094763A"/>
    <w:rsid w:val="00947986"/>
    <w:rsid w:val="00947A87"/>
    <w:rsid w:val="00947A99"/>
    <w:rsid w:val="00947B66"/>
    <w:rsid w:val="00947CA1"/>
    <w:rsid w:val="00947DB0"/>
    <w:rsid w:val="00950176"/>
    <w:rsid w:val="009502CC"/>
    <w:rsid w:val="009503C3"/>
    <w:rsid w:val="0095056C"/>
    <w:rsid w:val="0095082D"/>
    <w:rsid w:val="009508D6"/>
    <w:rsid w:val="00950A68"/>
    <w:rsid w:val="00950CF3"/>
    <w:rsid w:val="00950F57"/>
    <w:rsid w:val="0095103F"/>
    <w:rsid w:val="009515F8"/>
    <w:rsid w:val="009517E9"/>
    <w:rsid w:val="00951AC2"/>
    <w:rsid w:val="00951BAD"/>
    <w:rsid w:val="00951DCD"/>
    <w:rsid w:val="00951E65"/>
    <w:rsid w:val="00951E71"/>
    <w:rsid w:val="009520E1"/>
    <w:rsid w:val="009521D5"/>
    <w:rsid w:val="009522B5"/>
    <w:rsid w:val="00952453"/>
    <w:rsid w:val="00952541"/>
    <w:rsid w:val="00952813"/>
    <w:rsid w:val="00952BBA"/>
    <w:rsid w:val="00952D5B"/>
    <w:rsid w:val="0095311A"/>
    <w:rsid w:val="0095347A"/>
    <w:rsid w:val="009536BE"/>
    <w:rsid w:val="009536E1"/>
    <w:rsid w:val="00953731"/>
    <w:rsid w:val="00953BB8"/>
    <w:rsid w:val="00953D1C"/>
    <w:rsid w:val="00953F6E"/>
    <w:rsid w:val="009541C2"/>
    <w:rsid w:val="0095425F"/>
    <w:rsid w:val="009542F8"/>
    <w:rsid w:val="00954452"/>
    <w:rsid w:val="0095447A"/>
    <w:rsid w:val="00954B45"/>
    <w:rsid w:val="00954BC1"/>
    <w:rsid w:val="00954BC5"/>
    <w:rsid w:val="00954E91"/>
    <w:rsid w:val="009551A1"/>
    <w:rsid w:val="0095555F"/>
    <w:rsid w:val="009556DF"/>
    <w:rsid w:val="009558E5"/>
    <w:rsid w:val="00955957"/>
    <w:rsid w:val="00955BA9"/>
    <w:rsid w:val="00955C8C"/>
    <w:rsid w:val="00955D2D"/>
    <w:rsid w:val="009560A7"/>
    <w:rsid w:val="009562A9"/>
    <w:rsid w:val="0095648F"/>
    <w:rsid w:val="0095658E"/>
    <w:rsid w:val="00956783"/>
    <w:rsid w:val="0095696C"/>
    <w:rsid w:val="00956B41"/>
    <w:rsid w:val="00956DAE"/>
    <w:rsid w:val="00956E1D"/>
    <w:rsid w:val="00957043"/>
    <w:rsid w:val="00957538"/>
    <w:rsid w:val="0095763F"/>
    <w:rsid w:val="00957C37"/>
    <w:rsid w:val="009601B0"/>
    <w:rsid w:val="009605D4"/>
    <w:rsid w:val="0096089B"/>
    <w:rsid w:val="00960C87"/>
    <w:rsid w:val="00960CD1"/>
    <w:rsid w:val="00960E7A"/>
    <w:rsid w:val="009610E3"/>
    <w:rsid w:val="009610F0"/>
    <w:rsid w:val="00961426"/>
    <w:rsid w:val="009619F5"/>
    <w:rsid w:val="00961C51"/>
    <w:rsid w:val="00961CA1"/>
    <w:rsid w:val="00961E10"/>
    <w:rsid w:val="00961E28"/>
    <w:rsid w:val="00961F44"/>
    <w:rsid w:val="00962163"/>
    <w:rsid w:val="009622A9"/>
    <w:rsid w:val="00962368"/>
    <w:rsid w:val="009624D6"/>
    <w:rsid w:val="00962524"/>
    <w:rsid w:val="00962582"/>
    <w:rsid w:val="009627F1"/>
    <w:rsid w:val="009628A1"/>
    <w:rsid w:val="00962912"/>
    <w:rsid w:val="00962F2B"/>
    <w:rsid w:val="0096354B"/>
    <w:rsid w:val="00963787"/>
    <w:rsid w:val="009637B4"/>
    <w:rsid w:val="0096391E"/>
    <w:rsid w:val="009639ED"/>
    <w:rsid w:val="0096433A"/>
    <w:rsid w:val="00964421"/>
    <w:rsid w:val="00964658"/>
    <w:rsid w:val="00964684"/>
    <w:rsid w:val="009648AB"/>
    <w:rsid w:val="009648EB"/>
    <w:rsid w:val="00964BAB"/>
    <w:rsid w:val="00964CDA"/>
    <w:rsid w:val="00964DB3"/>
    <w:rsid w:val="00964FBA"/>
    <w:rsid w:val="00965030"/>
    <w:rsid w:val="0096528F"/>
    <w:rsid w:val="0096550C"/>
    <w:rsid w:val="0096590C"/>
    <w:rsid w:val="00965C30"/>
    <w:rsid w:val="00965E1F"/>
    <w:rsid w:val="00965EDC"/>
    <w:rsid w:val="00965FEB"/>
    <w:rsid w:val="00966078"/>
    <w:rsid w:val="00966461"/>
    <w:rsid w:val="00966465"/>
    <w:rsid w:val="00966558"/>
    <w:rsid w:val="00966CB1"/>
    <w:rsid w:val="00967063"/>
    <w:rsid w:val="0096737C"/>
    <w:rsid w:val="009673D3"/>
    <w:rsid w:val="00967713"/>
    <w:rsid w:val="00967767"/>
    <w:rsid w:val="0096791A"/>
    <w:rsid w:val="00967B6B"/>
    <w:rsid w:val="00967E41"/>
    <w:rsid w:val="00967F18"/>
    <w:rsid w:val="00967F2D"/>
    <w:rsid w:val="00967FA9"/>
    <w:rsid w:val="00970061"/>
    <w:rsid w:val="009703C4"/>
    <w:rsid w:val="00970453"/>
    <w:rsid w:val="0097093F"/>
    <w:rsid w:val="00970B3C"/>
    <w:rsid w:val="00970C13"/>
    <w:rsid w:val="00970D79"/>
    <w:rsid w:val="00971228"/>
    <w:rsid w:val="009714A4"/>
    <w:rsid w:val="009716F4"/>
    <w:rsid w:val="00971910"/>
    <w:rsid w:val="00971A57"/>
    <w:rsid w:val="00971F8B"/>
    <w:rsid w:val="0097200A"/>
    <w:rsid w:val="00972428"/>
    <w:rsid w:val="0097245B"/>
    <w:rsid w:val="0097246C"/>
    <w:rsid w:val="00972994"/>
    <w:rsid w:val="00972A6D"/>
    <w:rsid w:val="00972D8D"/>
    <w:rsid w:val="00972E62"/>
    <w:rsid w:val="00972F0A"/>
    <w:rsid w:val="00972FAF"/>
    <w:rsid w:val="009732BF"/>
    <w:rsid w:val="00973425"/>
    <w:rsid w:val="0097343B"/>
    <w:rsid w:val="0097360E"/>
    <w:rsid w:val="00973637"/>
    <w:rsid w:val="00973770"/>
    <w:rsid w:val="00973F91"/>
    <w:rsid w:val="00973FE2"/>
    <w:rsid w:val="00974614"/>
    <w:rsid w:val="009748A7"/>
    <w:rsid w:val="0097495A"/>
    <w:rsid w:val="00974B84"/>
    <w:rsid w:val="009750B9"/>
    <w:rsid w:val="0097545E"/>
    <w:rsid w:val="009759C9"/>
    <w:rsid w:val="00975A29"/>
    <w:rsid w:val="00975F27"/>
    <w:rsid w:val="00975F3E"/>
    <w:rsid w:val="009760CC"/>
    <w:rsid w:val="009767C0"/>
    <w:rsid w:val="00976853"/>
    <w:rsid w:val="00976968"/>
    <w:rsid w:val="00976AC2"/>
    <w:rsid w:val="00976DD7"/>
    <w:rsid w:val="00977005"/>
    <w:rsid w:val="0097721F"/>
    <w:rsid w:val="0097730B"/>
    <w:rsid w:val="009774BD"/>
    <w:rsid w:val="00977569"/>
    <w:rsid w:val="0097768E"/>
    <w:rsid w:val="0097779A"/>
    <w:rsid w:val="009778C1"/>
    <w:rsid w:val="0097793D"/>
    <w:rsid w:val="00977B8B"/>
    <w:rsid w:val="00977C1B"/>
    <w:rsid w:val="009804EB"/>
    <w:rsid w:val="009807E1"/>
    <w:rsid w:val="00980B96"/>
    <w:rsid w:val="00980D54"/>
    <w:rsid w:val="00980F50"/>
    <w:rsid w:val="009811D3"/>
    <w:rsid w:val="009813DD"/>
    <w:rsid w:val="009815A3"/>
    <w:rsid w:val="00981737"/>
    <w:rsid w:val="0098176C"/>
    <w:rsid w:val="00981783"/>
    <w:rsid w:val="009819B8"/>
    <w:rsid w:val="009822FF"/>
    <w:rsid w:val="009826CC"/>
    <w:rsid w:val="009827C4"/>
    <w:rsid w:val="009827D9"/>
    <w:rsid w:val="00982BB2"/>
    <w:rsid w:val="00982CA6"/>
    <w:rsid w:val="00982CAA"/>
    <w:rsid w:val="00982DBD"/>
    <w:rsid w:val="0098315A"/>
    <w:rsid w:val="0098374C"/>
    <w:rsid w:val="00983C3A"/>
    <w:rsid w:val="00983DA3"/>
    <w:rsid w:val="00983F41"/>
    <w:rsid w:val="009841E3"/>
    <w:rsid w:val="00984513"/>
    <w:rsid w:val="009845B2"/>
    <w:rsid w:val="00984669"/>
    <w:rsid w:val="0098473D"/>
    <w:rsid w:val="0098479D"/>
    <w:rsid w:val="009848AA"/>
    <w:rsid w:val="00984976"/>
    <w:rsid w:val="00984AAE"/>
    <w:rsid w:val="00984D4C"/>
    <w:rsid w:val="00984D8E"/>
    <w:rsid w:val="00984DB9"/>
    <w:rsid w:val="0098539D"/>
    <w:rsid w:val="0098555E"/>
    <w:rsid w:val="009857BE"/>
    <w:rsid w:val="00985C3E"/>
    <w:rsid w:val="00985EE4"/>
    <w:rsid w:val="0098615A"/>
    <w:rsid w:val="00986180"/>
    <w:rsid w:val="00986601"/>
    <w:rsid w:val="009868D0"/>
    <w:rsid w:val="00986D87"/>
    <w:rsid w:val="00986DE1"/>
    <w:rsid w:val="00986EAC"/>
    <w:rsid w:val="00986EFA"/>
    <w:rsid w:val="00986F8C"/>
    <w:rsid w:val="0098729D"/>
    <w:rsid w:val="0098795C"/>
    <w:rsid w:val="009879E8"/>
    <w:rsid w:val="009879EB"/>
    <w:rsid w:val="00987B00"/>
    <w:rsid w:val="00987B44"/>
    <w:rsid w:val="00987B62"/>
    <w:rsid w:val="00987BBE"/>
    <w:rsid w:val="00987EC1"/>
    <w:rsid w:val="00987ED3"/>
    <w:rsid w:val="00990010"/>
    <w:rsid w:val="009901F5"/>
    <w:rsid w:val="0099045E"/>
    <w:rsid w:val="009904F1"/>
    <w:rsid w:val="009904FA"/>
    <w:rsid w:val="00990739"/>
    <w:rsid w:val="0099079F"/>
    <w:rsid w:val="00990831"/>
    <w:rsid w:val="009908F5"/>
    <w:rsid w:val="00990B18"/>
    <w:rsid w:val="00990DBE"/>
    <w:rsid w:val="00991097"/>
    <w:rsid w:val="009913B7"/>
    <w:rsid w:val="0099162D"/>
    <w:rsid w:val="00991813"/>
    <w:rsid w:val="0099182D"/>
    <w:rsid w:val="00991A12"/>
    <w:rsid w:val="00991C93"/>
    <w:rsid w:val="00991D77"/>
    <w:rsid w:val="00991F67"/>
    <w:rsid w:val="00992821"/>
    <w:rsid w:val="00992B7E"/>
    <w:rsid w:val="00992F72"/>
    <w:rsid w:val="00993468"/>
    <w:rsid w:val="00993802"/>
    <w:rsid w:val="00993B27"/>
    <w:rsid w:val="00993C3D"/>
    <w:rsid w:val="0099420C"/>
    <w:rsid w:val="0099457A"/>
    <w:rsid w:val="009947F6"/>
    <w:rsid w:val="009948E0"/>
    <w:rsid w:val="00994A30"/>
    <w:rsid w:val="00994AD7"/>
    <w:rsid w:val="00994F1C"/>
    <w:rsid w:val="0099503E"/>
    <w:rsid w:val="0099512D"/>
    <w:rsid w:val="00995627"/>
    <w:rsid w:val="00995641"/>
    <w:rsid w:val="009959AD"/>
    <w:rsid w:val="00995A30"/>
    <w:rsid w:val="00995E8E"/>
    <w:rsid w:val="00995EE3"/>
    <w:rsid w:val="00995F9F"/>
    <w:rsid w:val="00996231"/>
    <w:rsid w:val="009965D6"/>
    <w:rsid w:val="009967EE"/>
    <w:rsid w:val="009969C1"/>
    <w:rsid w:val="00996A78"/>
    <w:rsid w:val="00996C70"/>
    <w:rsid w:val="00996C87"/>
    <w:rsid w:val="00997509"/>
    <w:rsid w:val="00997657"/>
    <w:rsid w:val="0099784D"/>
    <w:rsid w:val="00997DE2"/>
    <w:rsid w:val="009A020B"/>
    <w:rsid w:val="009A021C"/>
    <w:rsid w:val="009A026E"/>
    <w:rsid w:val="009A03C6"/>
    <w:rsid w:val="009A03EE"/>
    <w:rsid w:val="009A06E1"/>
    <w:rsid w:val="009A06E4"/>
    <w:rsid w:val="009A09DB"/>
    <w:rsid w:val="009A0A7E"/>
    <w:rsid w:val="009A0BEA"/>
    <w:rsid w:val="009A0CFB"/>
    <w:rsid w:val="009A0F19"/>
    <w:rsid w:val="009A1427"/>
    <w:rsid w:val="009A145C"/>
    <w:rsid w:val="009A1A8C"/>
    <w:rsid w:val="009A1BB2"/>
    <w:rsid w:val="009A1BB5"/>
    <w:rsid w:val="009A1DFB"/>
    <w:rsid w:val="009A1FA2"/>
    <w:rsid w:val="009A2128"/>
    <w:rsid w:val="009A21A5"/>
    <w:rsid w:val="009A2439"/>
    <w:rsid w:val="009A26A6"/>
    <w:rsid w:val="009A27D9"/>
    <w:rsid w:val="009A2976"/>
    <w:rsid w:val="009A2E7D"/>
    <w:rsid w:val="009A2F8A"/>
    <w:rsid w:val="009A3134"/>
    <w:rsid w:val="009A32CC"/>
    <w:rsid w:val="009A355B"/>
    <w:rsid w:val="009A361C"/>
    <w:rsid w:val="009A3BFD"/>
    <w:rsid w:val="009A3C6F"/>
    <w:rsid w:val="009A3D77"/>
    <w:rsid w:val="009A3DE7"/>
    <w:rsid w:val="009A3E2F"/>
    <w:rsid w:val="009A428E"/>
    <w:rsid w:val="009A4655"/>
    <w:rsid w:val="009A4906"/>
    <w:rsid w:val="009A4BEA"/>
    <w:rsid w:val="009A4D11"/>
    <w:rsid w:val="009A4D6C"/>
    <w:rsid w:val="009A5338"/>
    <w:rsid w:val="009A5788"/>
    <w:rsid w:val="009A57BC"/>
    <w:rsid w:val="009A5849"/>
    <w:rsid w:val="009A5C7F"/>
    <w:rsid w:val="009A5CDF"/>
    <w:rsid w:val="009A5E66"/>
    <w:rsid w:val="009A5F46"/>
    <w:rsid w:val="009A60F8"/>
    <w:rsid w:val="009A65FC"/>
    <w:rsid w:val="009A6867"/>
    <w:rsid w:val="009A6DD6"/>
    <w:rsid w:val="009A6E18"/>
    <w:rsid w:val="009A7041"/>
    <w:rsid w:val="009A7099"/>
    <w:rsid w:val="009A71B3"/>
    <w:rsid w:val="009A75D7"/>
    <w:rsid w:val="009A77BF"/>
    <w:rsid w:val="009A7B91"/>
    <w:rsid w:val="009A7C02"/>
    <w:rsid w:val="009A7C03"/>
    <w:rsid w:val="009A7F41"/>
    <w:rsid w:val="009A7FA6"/>
    <w:rsid w:val="009B0676"/>
    <w:rsid w:val="009B073E"/>
    <w:rsid w:val="009B08EF"/>
    <w:rsid w:val="009B092D"/>
    <w:rsid w:val="009B0BC4"/>
    <w:rsid w:val="009B0E0C"/>
    <w:rsid w:val="009B0E46"/>
    <w:rsid w:val="009B0F8E"/>
    <w:rsid w:val="009B110E"/>
    <w:rsid w:val="009B13D2"/>
    <w:rsid w:val="009B14CE"/>
    <w:rsid w:val="009B1786"/>
    <w:rsid w:val="009B18BF"/>
    <w:rsid w:val="009B19C5"/>
    <w:rsid w:val="009B1A44"/>
    <w:rsid w:val="009B1AE3"/>
    <w:rsid w:val="009B1B64"/>
    <w:rsid w:val="009B1E13"/>
    <w:rsid w:val="009B209E"/>
    <w:rsid w:val="009B22F7"/>
    <w:rsid w:val="009B2BAB"/>
    <w:rsid w:val="009B2E03"/>
    <w:rsid w:val="009B2F89"/>
    <w:rsid w:val="009B2FAB"/>
    <w:rsid w:val="009B3863"/>
    <w:rsid w:val="009B3F1A"/>
    <w:rsid w:val="009B3F56"/>
    <w:rsid w:val="009B3FCD"/>
    <w:rsid w:val="009B485A"/>
    <w:rsid w:val="009B4C6C"/>
    <w:rsid w:val="009B4F67"/>
    <w:rsid w:val="009B4F75"/>
    <w:rsid w:val="009B51EC"/>
    <w:rsid w:val="009B5261"/>
    <w:rsid w:val="009B53EE"/>
    <w:rsid w:val="009B5430"/>
    <w:rsid w:val="009B57EA"/>
    <w:rsid w:val="009B58F7"/>
    <w:rsid w:val="009B5B4B"/>
    <w:rsid w:val="009B5DCB"/>
    <w:rsid w:val="009B64C3"/>
    <w:rsid w:val="009B654B"/>
    <w:rsid w:val="009B65F7"/>
    <w:rsid w:val="009B687C"/>
    <w:rsid w:val="009B6900"/>
    <w:rsid w:val="009B6BC2"/>
    <w:rsid w:val="009B6E70"/>
    <w:rsid w:val="009B7156"/>
    <w:rsid w:val="009B72A0"/>
    <w:rsid w:val="009B7736"/>
    <w:rsid w:val="009C0139"/>
    <w:rsid w:val="009C07F8"/>
    <w:rsid w:val="009C08E4"/>
    <w:rsid w:val="009C0AC6"/>
    <w:rsid w:val="009C0F89"/>
    <w:rsid w:val="009C1076"/>
    <w:rsid w:val="009C112F"/>
    <w:rsid w:val="009C1270"/>
    <w:rsid w:val="009C12A7"/>
    <w:rsid w:val="009C13D6"/>
    <w:rsid w:val="009C1412"/>
    <w:rsid w:val="009C1579"/>
    <w:rsid w:val="009C1731"/>
    <w:rsid w:val="009C17C0"/>
    <w:rsid w:val="009C1821"/>
    <w:rsid w:val="009C1913"/>
    <w:rsid w:val="009C1B59"/>
    <w:rsid w:val="009C1E4C"/>
    <w:rsid w:val="009C1FF7"/>
    <w:rsid w:val="009C205C"/>
    <w:rsid w:val="009C223A"/>
    <w:rsid w:val="009C23CD"/>
    <w:rsid w:val="009C2472"/>
    <w:rsid w:val="009C26CA"/>
    <w:rsid w:val="009C2BF1"/>
    <w:rsid w:val="009C2FE4"/>
    <w:rsid w:val="009C30E8"/>
    <w:rsid w:val="009C3764"/>
    <w:rsid w:val="009C385F"/>
    <w:rsid w:val="009C3B12"/>
    <w:rsid w:val="009C3C73"/>
    <w:rsid w:val="009C3FA8"/>
    <w:rsid w:val="009C4264"/>
    <w:rsid w:val="009C43EB"/>
    <w:rsid w:val="009C45F4"/>
    <w:rsid w:val="009C4870"/>
    <w:rsid w:val="009C495E"/>
    <w:rsid w:val="009C4AE3"/>
    <w:rsid w:val="009C4B07"/>
    <w:rsid w:val="009C4B93"/>
    <w:rsid w:val="009C4C2F"/>
    <w:rsid w:val="009C4D7B"/>
    <w:rsid w:val="009C4DD4"/>
    <w:rsid w:val="009C4FE4"/>
    <w:rsid w:val="009C503C"/>
    <w:rsid w:val="009C5123"/>
    <w:rsid w:val="009C520A"/>
    <w:rsid w:val="009C529D"/>
    <w:rsid w:val="009C53C0"/>
    <w:rsid w:val="009C5418"/>
    <w:rsid w:val="009C58C0"/>
    <w:rsid w:val="009C5C2C"/>
    <w:rsid w:val="009C5D87"/>
    <w:rsid w:val="009C5E49"/>
    <w:rsid w:val="009C648E"/>
    <w:rsid w:val="009C660F"/>
    <w:rsid w:val="009C68C8"/>
    <w:rsid w:val="009C6AB3"/>
    <w:rsid w:val="009C6C22"/>
    <w:rsid w:val="009C6D0A"/>
    <w:rsid w:val="009C6ECB"/>
    <w:rsid w:val="009C70E7"/>
    <w:rsid w:val="009C7321"/>
    <w:rsid w:val="009C7345"/>
    <w:rsid w:val="009C789D"/>
    <w:rsid w:val="009C7D88"/>
    <w:rsid w:val="009C7D8A"/>
    <w:rsid w:val="009C7DBD"/>
    <w:rsid w:val="009D0161"/>
    <w:rsid w:val="009D041E"/>
    <w:rsid w:val="009D0713"/>
    <w:rsid w:val="009D0C64"/>
    <w:rsid w:val="009D0CAD"/>
    <w:rsid w:val="009D0DFD"/>
    <w:rsid w:val="009D0FB0"/>
    <w:rsid w:val="009D101C"/>
    <w:rsid w:val="009D10DC"/>
    <w:rsid w:val="009D1528"/>
    <w:rsid w:val="009D1711"/>
    <w:rsid w:val="009D1C10"/>
    <w:rsid w:val="009D2022"/>
    <w:rsid w:val="009D207C"/>
    <w:rsid w:val="009D2226"/>
    <w:rsid w:val="009D2263"/>
    <w:rsid w:val="009D22E8"/>
    <w:rsid w:val="009D2499"/>
    <w:rsid w:val="009D2726"/>
    <w:rsid w:val="009D2A36"/>
    <w:rsid w:val="009D2C44"/>
    <w:rsid w:val="009D2C6A"/>
    <w:rsid w:val="009D316F"/>
    <w:rsid w:val="009D31A9"/>
    <w:rsid w:val="009D3299"/>
    <w:rsid w:val="009D3404"/>
    <w:rsid w:val="009D3416"/>
    <w:rsid w:val="009D357A"/>
    <w:rsid w:val="009D36E1"/>
    <w:rsid w:val="009D3BBF"/>
    <w:rsid w:val="009D3D03"/>
    <w:rsid w:val="009D4032"/>
    <w:rsid w:val="009D4162"/>
    <w:rsid w:val="009D4217"/>
    <w:rsid w:val="009D4471"/>
    <w:rsid w:val="009D448A"/>
    <w:rsid w:val="009D4563"/>
    <w:rsid w:val="009D4659"/>
    <w:rsid w:val="009D467E"/>
    <w:rsid w:val="009D471F"/>
    <w:rsid w:val="009D475B"/>
    <w:rsid w:val="009D49BE"/>
    <w:rsid w:val="009D582E"/>
    <w:rsid w:val="009D5B35"/>
    <w:rsid w:val="009D5D6A"/>
    <w:rsid w:val="009D5DF7"/>
    <w:rsid w:val="009D5F48"/>
    <w:rsid w:val="009D6093"/>
    <w:rsid w:val="009D609F"/>
    <w:rsid w:val="009D6123"/>
    <w:rsid w:val="009D61BC"/>
    <w:rsid w:val="009D63C9"/>
    <w:rsid w:val="009D6738"/>
    <w:rsid w:val="009D6754"/>
    <w:rsid w:val="009D6821"/>
    <w:rsid w:val="009D688E"/>
    <w:rsid w:val="009D68C7"/>
    <w:rsid w:val="009D68D2"/>
    <w:rsid w:val="009D6B9C"/>
    <w:rsid w:val="009D6F77"/>
    <w:rsid w:val="009D6FD0"/>
    <w:rsid w:val="009D735F"/>
    <w:rsid w:val="009D77E3"/>
    <w:rsid w:val="009D796F"/>
    <w:rsid w:val="009D7DE7"/>
    <w:rsid w:val="009D7EA1"/>
    <w:rsid w:val="009E016F"/>
    <w:rsid w:val="009E03D7"/>
    <w:rsid w:val="009E05B2"/>
    <w:rsid w:val="009E07CD"/>
    <w:rsid w:val="009E1030"/>
    <w:rsid w:val="009E12BC"/>
    <w:rsid w:val="009E179A"/>
    <w:rsid w:val="009E182F"/>
    <w:rsid w:val="009E18FD"/>
    <w:rsid w:val="009E1DC4"/>
    <w:rsid w:val="009E2281"/>
    <w:rsid w:val="009E24C0"/>
    <w:rsid w:val="009E24F3"/>
    <w:rsid w:val="009E24F7"/>
    <w:rsid w:val="009E26FF"/>
    <w:rsid w:val="009E2736"/>
    <w:rsid w:val="009E2774"/>
    <w:rsid w:val="009E2829"/>
    <w:rsid w:val="009E28F1"/>
    <w:rsid w:val="009E2C4D"/>
    <w:rsid w:val="009E312B"/>
    <w:rsid w:val="009E31C6"/>
    <w:rsid w:val="009E31EB"/>
    <w:rsid w:val="009E32EF"/>
    <w:rsid w:val="009E34A9"/>
    <w:rsid w:val="009E3521"/>
    <w:rsid w:val="009E3638"/>
    <w:rsid w:val="009E3ECB"/>
    <w:rsid w:val="009E40D0"/>
    <w:rsid w:val="009E40EC"/>
    <w:rsid w:val="009E424D"/>
    <w:rsid w:val="009E4455"/>
    <w:rsid w:val="009E4491"/>
    <w:rsid w:val="009E4602"/>
    <w:rsid w:val="009E4605"/>
    <w:rsid w:val="009E51BD"/>
    <w:rsid w:val="009E54B4"/>
    <w:rsid w:val="009E552D"/>
    <w:rsid w:val="009E5630"/>
    <w:rsid w:val="009E5761"/>
    <w:rsid w:val="009E5A57"/>
    <w:rsid w:val="009E5B1F"/>
    <w:rsid w:val="009E5D80"/>
    <w:rsid w:val="009E5F23"/>
    <w:rsid w:val="009E634B"/>
    <w:rsid w:val="009E6469"/>
    <w:rsid w:val="009E6AB1"/>
    <w:rsid w:val="009E6C22"/>
    <w:rsid w:val="009E6E7C"/>
    <w:rsid w:val="009E6EA6"/>
    <w:rsid w:val="009E72C2"/>
    <w:rsid w:val="009E7946"/>
    <w:rsid w:val="009E7D69"/>
    <w:rsid w:val="009E7DF0"/>
    <w:rsid w:val="009E7F90"/>
    <w:rsid w:val="009F0056"/>
    <w:rsid w:val="009F006A"/>
    <w:rsid w:val="009F008F"/>
    <w:rsid w:val="009F04E8"/>
    <w:rsid w:val="009F0C59"/>
    <w:rsid w:val="009F0CF8"/>
    <w:rsid w:val="009F0E33"/>
    <w:rsid w:val="009F0FBE"/>
    <w:rsid w:val="009F12F4"/>
    <w:rsid w:val="009F147A"/>
    <w:rsid w:val="009F15E9"/>
    <w:rsid w:val="009F1827"/>
    <w:rsid w:val="009F227A"/>
    <w:rsid w:val="009F23D5"/>
    <w:rsid w:val="009F28F2"/>
    <w:rsid w:val="009F2950"/>
    <w:rsid w:val="009F2962"/>
    <w:rsid w:val="009F2BDF"/>
    <w:rsid w:val="009F2D04"/>
    <w:rsid w:val="009F2E01"/>
    <w:rsid w:val="009F2E91"/>
    <w:rsid w:val="009F3292"/>
    <w:rsid w:val="009F34C1"/>
    <w:rsid w:val="009F3546"/>
    <w:rsid w:val="009F3565"/>
    <w:rsid w:val="009F3602"/>
    <w:rsid w:val="009F377C"/>
    <w:rsid w:val="009F37C5"/>
    <w:rsid w:val="009F3950"/>
    <w:rsid w:val="009F3981"/>
    <w:rsid w:val="009F3B38"/>
    <w:rsid w:val="009F3C95"/>
    <w:rsid w:val="009F40F3"/>
    <w:rsid w:val="009F448F"/>
    <w:rsid w:val="009F4B0F"/>
    <w:rsid w:val="009F4D47"/>
    <w:rsid w:val="009F4D6C"/>
    <w:rsid w:val="009F4E79"/>
    <w:rsid w:val="009F50A9"/>
    <w:rsid w:val="009F50CA"/>
    <w:rsid w:val="009F5350"/>
    <w:rsid w:val="009F5385"/>
    <w:rsid w:val="009F56E3"/>
    <w:rsid w:val="009F5CB2"/>
    <w:rsid w:val="009F6062"/>
    <w:rsid w:val="009F6108"/>
    <w:rsid w:val="009F6579"/>
    <w:rsid w:val="009F65F3"/>
    <w:rsid w:val="009F65F6"/>
    <w:rsid w:val="009F664B"/>
    <w:rsid w:val="009F6E98"/>
    <w:rsid w:val="009F7126"/>
    <w:rsid w:val="009F7487"/>
    <w:rsid w:val="009F75C4"/>
    <w:rsid w:val="009F77B1"/>
    <w:rsid w:val="009F79B2"/>
    <w:rsid w:val="009F7A0D"/>
    <w:rsid w:val="009F7A82"/>
    <w:rsid w:val="009F7BF3"/>
    <w:rsid w:val="009F7C88"/>
    <w:rsid w:val="009F7E3D"/>
    <w:rsid w:val="009F7EE0"/>
    <w:rsid w:val="009F7FFA"/>
    <w:rsid w:val="00A002F0"/>
    <w:rsid w:val="00A0061E"/>
    <w:rsid w:val="00A0069F"/>
    <w:rsid w:val="00A00775"/>
    <w:rsid w:val="00A007D6"/>
    <w:rsid w:val="00A008DE"/>
    <w:rsid w:val="00A00DC8"/>
    <w:rsid w:val="00A00DF0"/>
    <w:rsid w:val="00A01129"/>
    <w:rsid w:val="00A01EA8"/>
    <w:rsid w:val="00A0207F"/>
    <w:rsid w:val="00A02109"/>
    <w:rsid w:val="00A02153"/>
    <w:rsid w:val="00A02340"/>
    <w:rsid w:val="00A02433"/>
    <w:rsid w:val="00A02659"/>
    <w:rsid w:val="00A02677"/>
    <w:rsid w:val="00A0284D"/>
    <w:rsid w:val="00A02938"/>
    <w:rsid w:val="00A02DA0"/>
    <w:rsid w:val="00A02DE0"/>
    <w:rsid w:val="00A030C5"/>
    <w:rsid w:val="00A03739"/>
    <w:rsid w:val="00A03C73"/>
    <w:rsid w:val="00A03F85"/>
    <w:rsid w:val="00A042CD"/>
    <w:rsid w:val="00A04433"/>
    <w:rsid w:val="00A0447F"/>
    <w:rsid w:val="00A0449A"/>
    <w:rsid w:val="00A0477B"/>
    <w:rsid w:val="00A04BC5"/>
    <w:rsid w:val="00A04BD9"/>
    <w:rsid w:val="00A04DA3"/>
    <w:rsid w:val="00A0522F"/>
    <w:rsid w:val="00A052D5"/>
    <w:rsid w:val="00A05409"/>
    <w:rsid w:val="00A05532"/>
    <w:rsid w:val="00A055C2"/>
    <w:rsid w:val="00A056BC"/>
    <w:rsid w:val="00A05E60"/>
    <w:rsid w:val="00A06466"/>
    <w:rsid w:val="00A06510"/>
    <w:rsid w:val="00A068CA"/>
    <w:rsid w:val="00A06A22"/>
    <w:rsid w:val="00A06EC0"/>
    <w:rsid w:val="00A072E5"/>
    <w:rsid w:val="00A078D3"/>
    <w:rsid w:val="00A07A3A"/>
    <w:rsid w:val="00A07A80"/>
    <w:rsid w:val="00A07ACD"/>
    <w:rsid w:val="00A07B87"/>
    <w:rsid w:val="00A07FC2"/>
    <w:rsid w:val="00A102C9"/>
    <w:rsid w:val="00A104DA"/>
    <w:rsid w:val="00A10516"/>
    <w:rsid w:val="00A11941"/>
    <w:rsid w:val="00A11A24"/>
    <w:rsid w:val="00A11A49"/>
    <w:rsid w:val="00A11A4F"/>
    <w:rsid w:val="00A11A99"/>
    <w:rsid w:val="00A11B6E"/>
    <w:rsid w:val="00A11EA2"/>
    <w:rsid w:val="00A12056"/>
    <w:rsid w:val="00A1211A"/>
    <w:rsid w:val="00A122F2"/>
    <w:rsid w:val="00A125C6"/>
    <w:rsid w:val="00A12852"/>
    <w:rsid w:val="00A12B9C"/>
    <w:rsid w:val="00A12F63"/>
    <w:rsid w:val="00A13073"/>
    <w:rsid w:val="00A131B2"/>
    <w:rsid w:val="00A131E8"/>
    <w:rsid w:val="00A135FC"/>
    <w:rsid w:val="00A13731"/>
    <w:rsid w:val="00A13A14"/>
    <w:rsid w:val="00A13BDF"/>
    <w:rsid w:val="00A13C06"/>
    <w:rsid w:val="00A13EBC"/>
    <w:rsid w:val="00A13FAD"/>
    <w:rsid w:val="00A1412C"/>
    <w:rsid w:val="00A14442"/>
    <w:rsid w:val="00A144A3"/>
    <w:rsid w:val="00A144B1"/>
    <w:rsid w:val="00A14587"/>
    <w:rsid w:val="00A14735"/>
    <w:rsid w:val="00A147F2"/>
    <w:rsid w:val="00A1482F"/>
    <w:rsid w:val="00A14974"/>
    <w:rsid w:val="00A14BA0"/>
    <w:rsid w:val="00A14D77"/>
    <w:rsid w:val="00A14ED1"/>
    <w:rsid w:val="00A14ED9"/>
    <w:rsid w:val="00A15372"/>
    <w:rsid w:val="00A155EB"/>
    <w:rsid w:val="00A15686"/>
    <w:rsid w:val="00A156C8"/>
    <w:rsid w:val="00A157EE"/>
    <w:rsid w:val="00A15B12"/>
    <w:rsid w:val="00A15BAB"/>
    <w:rsid w:val="00A15C8D"/>
    <w:rsid w:val="00A15FC3"/>
    <w:rsid w:val="00A1610C"/>
    <w:rsid w:val="00A162BF"/>
    <w:rsid w:val="00A162CB"/>
    <w:rsid w:val="00A1633B"/>
    <w:rsid w:val="00A16668"/>
    <w:rsid w:val="00A166F1"/>
    <w:rsid w:val="00A16B29"/>
    <w:rsid w:val="00A16B3F"/>
    <w:rsid w:val="00A17218"/>
    <w:rsid w:val="00A17454"/>
    <w:rsid w:val="00A1779B"/>
    <w:rsid w:val="00A178F2"/>
    <w:rsid w:val="00A17932"/>
    <w:rsid w:val="00A17CB7"/>
    <w:rsid w:val="00A17D08"/>
    <w:rsid w:val="00A17EAA"/>
    <w:rsid w:val="00A17FBF"/>
    <w:rsid w:val="00A20021"/>
    <w:rsid w:val="00A203DB"/>
    <w:rsid w:val="00A2090C"/>
    <w:rsid w:val="00A20BEF"/>
    <w:rsid w:val="00A20E2C"/>
    <w:rsid w:val="00A20F14"/>
    <w:rsid w:val="00A212A0"/>
    <w:rsid w:val="00A213AA"/>
    <w:rsid w:val="00A218E3"/>
    <w:rsid w:val="00A21B2E"/>
    <w:rsid w:val="00A21B73"/>
    <w:rsid w:val="00A21C9F"/>
    <w:rsid w:val="00A21D96"/>
    <w:rsid w:val="00A223C2"/>
    <w:rsid w:val="00A2250B"/>
    <w:rsid w:val="00A22787"/>
    <w:rsid w:val="00A227C7"/>
    <w:rsid w:val="00A231BF"/>
    <w:rsid w:val="00A2326A"/>
    <w:rsid w:val="00A23468"/>
    <w:rsid w:val="00A23930"/>
    <w:rsid w:val="00A23A53"/>
    <w:rsid w:val="00A23B9A"/>
    <w:rsid w:val="00A23E46"/>
    <w:rsid w:val="00A23F6C"/>
    <w:rsid w:val="00A24830"/>
    <w:rsid w:val="00A24894"/>
    <w:rsid w:val="00A24A70"/>
    <w:rsid w:val="00A24E0C"/>
    <w:rsid w:val="00A2501F"/>
    <w:rsid w:val="00A257E6"/>
    <w:rsid w:val="00A2593E"/>
    <w:rsid w:val="00A26030"/>
    <w:rsid w:val="00A26095"/>
    <w:rsid w:val="00A2646D"/>
    <w:rsid w:val="00A26B8D"/>
    <w:rsid w:val="00A26C34"/>
    <w:rsid w:val="00A26C46"/>
    <w:rsid w:val="00A2734C"/>
    <w:rsid w:val="00A2736C"/>
    <w:rsid w:val="00A27494"/>
    <w:rsid w:val="00A27794"/>
    <w:rsid w:val="00A27A24"/>
    <w:rsid w:val="00A30262"/>
    <w:rsid w:val="00A306B7"/>
    <w:rsid w:val="00A30742"/>
    <w:rsid w:val="00A307D1"/>
    <w:rsid w:val="00A30946"/>
    <w:rsid w:val="00A30AED"/>
    <w:rsid w:val="00A3132D"/>
    <w:rsid w:val="00A313F0"/>
    <w:rsid w:val="00A31521"/>
    <w:rsid w:val="00A3154C"/>
    <w:rsid w:val="00A3161C"/>
    <w:rsid w:val="00A316BB"/>
    <w:rsid w:val="00A316CB"/>
    <w:rsid w:val="00A316D8"/>
    <w:rsid w:val="00A31768"/>
    <w:rsid w:val="00A317F1"/>
    <w:rsid w:val="00A318E7"/>
    <w:rsid w:val="00A3193C"/>
    <w:rsid w:val="00A31B9C"/>
    <w:rsid w:val="00A31C5E"/>
    <w:rsid w:val="00A31DF7"/>
    <w:rsid w:val="00A31E17"/>
    <w:rsid w:val="00A32001"/>
    <w:rsid w:val="00A3232E"/>
    <w:rsid w:val="00A3258D"/>
    <w:rsid w:val="00A32726"/>
    <w:rsid w:val="00A32A20"/>
    <w:rsid w:val="00A32E7B"/>
    <w:rsid w:val="00A32F5D"/>
    <w:rsid w:val="00A330DF"/>
    <w:rsid w:val="00A33BF9"/>
    <w:rsid w:val="00A33ED1"/>
    <w:rsid w:val="00A33EDF"/>
    <w:rsid w:val="00A34755"/>
    <w:rsid w:val="00A34913"/>
    <w:rsid w:val="00A34A89"/>
    <w:rsid w:val="00A34BAD"/>
    <w:rsid w:val="00A34BCB"/>
    <w:rsid w:val="00A34CC9"/>
    <w:rsid w:val="00A34EB6"/>
    <w:rsid w:val="00A35308"/>
    <w:rsid w:val="00A353AD"/>
    <w:rsid w:val="00A359FE"/>
    <w:rsid w:val="00A35AC5"/>
    <w:rsid w:val="00A35E8C"/>
    <w:rsid w:val="00A360D5"/>
    <w:rsid w:val="00A3628A"/>
    <w:rsid w:val="00A3631A"/>
    <w:rsid w:val="00A366B2"/>
    <w:rsid w:val="00A3688A"/>
    <w:rsid w:val="00A36922"/>
    <w:rsid w:val="00A36DD5"/>
    <w:rsid w:val="00A36DFB"/>
    <w:rsid w:val="00A36FAD"/>
    <w:rsid w:val="00A37036"/>
    <w:rsid w:val="00A37186"/>
    <w:rsid w:val="00A3735A"/>
    <w:rsid w:val="00A37419"/>
    <w:rsid w:val="00A37749"/>
    <w:rsid w:val="00A379B8"/>
    <w:rsid w:val="00A37A02"/>
    <w:rsid w:val="00A37D4C"/>
    <w:rsid w:val="00A402DD"/>
    <w:rsid w:val="00A404BD"/>
    <w:rsid w:val="00A40945"/>
    <w:rsid w:val="00A40C8D"/>
    <w:rsid w:val="00A40D78"/>
    <w:rsid w:val="00A40FDB"/>
    <w:rsid w:val="00A41232"/>
    <w:rsid w:val="00A4125D"/>
    <w:rsid w:val="00A414E7"/>
    <w:rsid w:val="00A41763"/>
    <w:rsid w:val="00A417D4"/>
    <w:rsid w:val="00A41877"/>
    <w:rsid w:val="00A41B69"/>
    <w:rsid w:val="00A41C81"/>
    <w:rsid w:val="00A41FDF"/>
    <w:rsid w:val="00A42085"/>
    <w:rsid w:val="00A42440"/>
    <w:rsid w:val="00A42452"/>
    <w:rsid w:val="00A42701"/>
    <w:rsid w:val="00A42900"/>
    <w:rsid w:val="00A42C8D"/>
    <w:rsid w:val="00A4304F"/>
    <w:rsid w:val="00A43635"/>
    <w:rsid w:val="00A4385C"/>
    <w:rsid w:val="00A43925"/>
    <w:rsid w:val="00A43E41"/>
    <w:rsid w:val="00A43E42"/>
    <w:rsid w:val="00A43E47"/>
    <w:rsid w:val="00A43F79"/>
    <w:rsid w:val="00A43FC2"/>
    <w:rsid w:val="00A4440A"/>
    <w:rsid w:val="00A4453F"/>
    <w:rsid w:val="00A448B2"/>
    <w:rsid w:val="00A448FE"/>
    <w:rsid w:val="00A450C7"/>
    <w:rsid w:val="00A45275"/>
    <w:rsid w:val="00A45340"/>
    <w:rsid w:val="00A45C7A"/>
    <w:rsid w:val="00A45E67"/>
    <w:rsid w:val="00A45F06"/>
    <w:rsid w:val="00A4602B"/>
    <w:rsid w:val="00A460B8"/>
    <w:rsid w:val="00A46164"/>
    <w:rsid w:val="00A4624D"/>
    <w:rsid w:val="00A46475"/>
    <w:rsid w:val="00A46C21"/>
    <w:rsid w:val="00A46FEA"/>
    <w:rsid w:val="00A4711A"/>
    <w:rsid w:val="00A47257"/>
    <w:rsid w:val="00A47451"/>
    <w:rsid w:val="00A47A9A"/>
    <w:rsid w:val="00A47F55"/>
    <w:rsid w:val="00A500A8"/>
    <w:rsid w:val="00A504DF"/>
    <w:rsid w:val="00A506D3"/>
    <w:rsid w:val="00A50763"/>
    <w:rsid w:val="00A50785"/>
    <w:rsid w:val="00A5082F"/>
    <w:rsid w:val="00A50AC5"/>
    <w:rsid w:val="00A50DBC"/>
    <w:rsid w:val="00A50F32"/>
    <w:rsid w:val="00A50FB2"/>
    <w:rsid w:val="00A51300"/>
    <w:rsid w:val="00A51AD4"/>
    <w:rsid w:val="00A51B2D"/>
    <w:rsid w:val="00A51D5C"/>
    <w:rsid w:val="00A51F51"/>
    <w:rsid w:val="00A52019"/>
    <w:rsid w:val="00A52085"/>
    <w:rsid w:val="00A5241F"/>
    <w:rsid w:val="00A52631"/>
    <w:rsid w:val="00A52904"/>
    <w:rsid w:val="00A52916"/>
    <w:rsid w:val="00A5296D"/>
    <w:rsid w:val="00A52A14"/>
    <w:rsid w:val="00A52CA5"/>
    <w:rsid w:val="00A52DD0"/>
    <w:rsid w:val="00A530AB"/>
    <w:rsid w:val="00A532B9"/>
    <w:rsid w:val="00A5366D"/>
    <w:rsid w:val="00A536B3"/>
    <w:rsid w:val="00A53743"/>
    <w:rsid w:val="00A53B40"/>
    <w:rsid w:val="00A53C24"/>
    <w:rsid w:val="00A5416B"/>
    <w:rsid w:val="00A54292"/>
    <w:rsid w:val="00A543E1"/>
    <w:rsid w:val="00A54652"/>
    <w:rsid w:val="00A5472F"/>
    <w:rsid w:val="00A54B59"/>
    <w:rsid w:val="00A54E32"/>
    <w:rsid w:val="00A54E9B"/>
    <w:rsid w:val="00A5502C"/>
    <w:rsid w:val="00A55103"/>
    <w:rsid w:val="00A55439"/>
    <w:rsid w:val="00A554E5"/>
    <w:rsid w:val="00A557AB"/>
    <w:rsid w:val="00A55C45"/>
    <w:rsid w:val="00A55CFA"/>
    <w:rsid w:val="00A55E88"/>
    <w:rsid w:val="00A560DE"/>
    <w:rsid w:val="00A5633F"/>
    <w:rsid w:val="00A56364"/>
    <w:rsid w:val="00A5668C"/>
    <w:rsid w:val="00A567AD"/>
    <w:rsid w:val="00A5690A"/>
    <w:rsid w:val="00A56931"/>
    <w:rsid w:val="00A56FD7"/>
    <w:rsid w:val="00A56FEF"/>
    <w:rsid w:val="00A570DE"/>
    <w:rsid w:val="00A57228"/>
    <w:rsid w:val="00A57573"/>
    <w:rsid w:val="00A578AE"/>
    <w:rsid w:val="00A57CD9"/>
    <w:rsid w:val="00A57D2E"/>
    <w:rsid w:val="00A57DB1"/>
    <w:rsid w:val="00A60083"/>
    <w:rsid w:val="00A60095"/>
    <w:rsid w:val="00A6034F"/>
    <w:rsid w:val="00A604BD"/>
    <w:rsid w:val="00A60532"/>
    <w:rsid w:val="00A60E59"/>
    <w:rsid w:val="00A60ECF"/>
    <w:rsid w:val="00A60F49"/>
    <w:rsid w:val="00A6151E"/>
    <w:rsid w:val="00A615C6"/>
    <w:rsid w:val="00A61C71"/>
    <w:rsid w:val="00A62B83"/>
    <w:rsid w:val="00A62E95"/>
    <w:rsid w:val="00A633A3"/>
    <w:rsid w:val="00A635A8"/>
    <w:rsid w:val="00A63AEE"/>
    <w:rsid w:val="00A641FD"/>
    <w:rsid w:val="00A64405"/>
    <w:rsid w:val="00A647FC"/>
    <w:rsid w:val="00A64BE3"/>
    <w:rsid w:val="00A64BFD"/>
    <w:rsid w:val="00A6547F"/>
    <w:rsid w:val="00A65558"/>
    <w:rsid w:val="00A65777"/>
    <w:rsid w:val="00A6583D"/>
    <w:rsid w:val="00A65843"/>
    <w:rsid w:val="00A6595C"/>
    <w:rsid w:val="00A65ACE"/>
    <w:rsid w:val="00A65B77"/>
    <w:rsid w:val="00A65C0A"/>
    <w:rsid w:val="00A65DB1"/>
    <w:rsid w:val="00A663D1"/>
    <w:rsid w:val="00A664D5"/>
    <w:rsid w:val="00A6653D"/>
    <w:rsid w:val="00A66621"/>
    <w:rsid w:val="00A6665A"/>
    <w:rsid w:val="00A666C6"/>
    <w:rsid w:val="00A6672B"/>
    <w:rsid w:val="00A66761"/>
    <w:rsid w:val="00A6680D"/>
    <w:rsid w:val="00A669F3"/>
    <w:rsid w:val="00A66F7F"/>
    <w:rsid w:val="00A670F5"/>
    <w:rsid w:val="00A67318"/>
    <w:rsid w:val="00A67373"/>
    <w:rsid w:val="00A673FB"/>
    <w:rsid w:val="00A678D0"/>
    <w:rsid w:val="00A67AA6"/>
    <w:rsid w:val="00A67B5B"/>
    <w:rsid w:val="00A703D9"/>
    <w:rsid w:val="00A708AA"/>
    <w:rsid w:val="00A709C4"/>
    <w:rsid w:val="00A70C7B"/>
    <w:rsid w:val="00A70D5A"/>
    <w:rsid w:val="00A712AB"/>
    <w:rsid w:val="00A716E0"/>
    <w:rsid w:val="00A71759"/>
    <w:rsid w:val="00A719C8"/>
    <w:rsid w:val="00A71A9D"/>
    <w:rsid w:val="00A71B6F"/>
    <w:rsid w:val="00A71EF8"/>
    <w:rsid w:val="00A721EE"/>
    <w:rsid w:val="00A72564"/>
    <w:rsid w:val="00A72773"/>
    <w:rsid w:val="00A72955"/>
    <w:rsid w:val="00A72AEF"/>
    <w:rsid w:val="00A72D91"/>
    <w:rsid w:val="00A72EAC"/>
    <w:rsid w:val="00A72FE5"/>
    <w:rsid w:val="00A73A63"/>
    <w:rsid w:val="00A73C0F"/>
    <w:rsid w:val="00A73E9D"/>
    <w:rsid w:val="00A741B8"/>
    <w:rsid w:val="00A741FC"/>
    <w:rsid w:val="00A746B8"/>
    <w:rsid w:val="00A74776"/>
    <w:rsid w:val="00A74B4D"/>
    <w:rsid w:val="00A74DBE"/>
    <w:rsid w:val="00A74F52"/>
    <w:rsid w:val="00A7516E"/>
    <w:rsid w:val="00A75190"/>
    <w:rsid w:val="00A753CC"/>
    <w:rsid w:val="00A754B7"/>
    <w:rsid w:val="00A754FB"/>
    <w:rsid w:val="00A75A0D"/>
    <w:rsid w:val="00A760B7"/>
    <w:rsid w:val="00A7615B"/>
    <w:rsid w:val="00A7618A"/>
    <w:rsid w:val="00A76215"/>
    <w:rsid w:val="00A764BC"/>
    <w:rsid w:val="00A765BE"/>
    <w:rsid w:val="00A766D8"/>
    <w:rsid w:val="00A768FB"/>
    <w:rsid w:val="00A7693A"/>
    <w:rsid w:val="00A76CC9"/>
    <w:rsid w:val="00A76F1D"/>
    <w:rsid w:val="00A771AE"/>
    <w:rsid w:val="00A77232"/>
    <w:rsid w:val="00A772A4"/>
    <w:rsid w:val="00A777BC"/>
    <w:rsid w:val="00A7787C"/>
    <w:rsid w:val="00A77A10"/>
    <w:rsid w:val="00A77AAF"/>
    <w:rsid w:val="00A77B3A"/>
    <w:rsid w:val="00A77D39"/>
    <w:rsid w:val="00A802F5"/>
    <w:rsid w:val="00A80336"/>
    <w:rsid w:val="00A8038C"/>
    <w:rsid w:val="00A8048A"/>
    <w:rsid w:val="00A8063B"/>
    <w:rsid w:val="00A808F3"/>
    <w:rsid w:val="00A8098C"/>
    <w:rsid w:val="00A80B60"/>
    <w:rsid w:val="00A80C8D"/>
    <w:rsid w:val="00A80D19"/>
    <w:rsid w:val="00A81330"/>
    <w:rsid w:val="00A81389"/>
    <w:rsid w:val="00A81624"/>
    <w:rsid w:val="00A81A8E"/>
    <w:rsid w:val="00A81AE4"/>
    <w:rsid w:val="00A81B90"/>
    <w:rsid w:val="00A81D03"/>
    <w:rsid w:val="00A81EB3"/>
    <w:rsid w:val="00A81FBC"/>
    <w:rsid w:val="00A82477"/>
    <w:rsid w:val="00A82531"/>
    <w:rsid w:val="00A8297B"/>
    <w:rsid w:val="00A8307A"/>
    <w:rsid w:val="00A83183"/>
    <w:rsid w:val="00A832BF"/>
    <w:rsid w:val="00A83432"/>
    <w:rsid w:val="00A83601"/>
    <w:rsid w:val="00A838E3"/>
    <w:rsid w:val="00A83F79"/>
    <w:rsid w:val="00A83F97"/>
    <w:rsid w:val="00A8475D"/>
    <w:rsid w:val="00A8479B"/>
    <w:rsid w:val="00A84FE7"/>
    <w:rsid w:val="00A85073"/>
    <w:rsid w:val="00A85090"/>
    <w:rsid w:val="00A85201"/>
    <w:rsid w:val="00A85323"/>
    <w:rsid w:val="00A85508"/>
    <w:rsid w:val="00A857A3"/>
    <w:rsid w:val="00A858D5"/>
    <w:rsid w:val="00A85D70"/>
    <w:rsid w:val="00A86076"/>
    <w:rsid w:val="00A8611E"/>
    <w:rsid w:val="00A8625C"/>
    <w:rsid w:val="00A866BE"/>
    <w:rsid w:val="00A866CF"/>
    <w:rsid w:val="00A86B88"/>
    <w:rsid w:val="00A86BD9"/>
    <w:rsid w:val="00A86C6F"/>
    <w:rsid w:val="00A86D0F"/>
    <w:rsid w:val="00A86DC2"/>
    <w:rsid w:val="00A86F6B"/>
    <w:rsid w:val="00A8704D"/>
    <w:rsid w:val="00A870AE"/>
    <w:rsid w:val="00A87182"/>
    <w:rsid w:val="00A873E1"/>
    <w:rsid w:val="00A875BD"/>
    <w:rsid w:val="00A8760C"/>
    <w:rsid w:val="00A8790C"/>
    <w:rsid w:val="00A8791F"/>
    <w:rsid w:val="00A87CA3"/>
    <w:rsid w:val="00A87F81"/>
    <w:rsid w:val="00A9005F"/>
    <w:rsid w:val="00A9008D"/>
    <w:rsid w:val="00A90479"/>
    <w:rsid w:val="00A9077B"/>
    <w:rsid w:val="00A909E0"/>
    <w:rsid w:val="00A91E38"/>
    <w:rsid w:val="00A91E4E"/>
    <w:rsid w:val="00A91EA4"/>
    <w:rsid w:val="00A92049"/>
    <w:rsid w:val="00A92134"/>
    <w:rsid w:val="00A922FB"/>
    <w:rsid w:val="00A92498"/>
    <w:rsid w:val="00A9261A"/>
    <w:rsid w:val="00A92D16"/>
    <w:rsid w:val="00A93121"/>
    <w:rsid w:val="00A93430"/>
    <w:rsid w:val="00A934D1"/>
    <w:rsid w:val="00A9362C"/>
    <w:rsid w:val="00A93656"/>
    <w:rsid w:val="00A938E4"/>
    <w:rsid w:val="00A9395C"/>
    <w:rsid w:val="00A939E9"/>
    <w:rsid w:val="00A93AF4"/>
    <w:rsid w:val="00A93E05"/>
    <w:rsid w:val="00A93E52"/>
    <w:rsid w:val="00A93F81"/>
    <w:rsid w:val="00A942CD"/>
    <w:rsid w:val="00A94600"/>
    <w:rsid w:val="00A9463D"/>
    <w:rsid w:val="00A9476A"/>
    <w:rsid w:val="00A947A9"/>
    <w:rsid w:val="00A949D7"/>
    <w:rsid w:val="00A94B8A"/>
    <w:rsid w:val="00A94C57"/>
    <w:rsid w:val="00A9510B"/>
    <w:rsid w:val="00A95304"/>
    <w:rsid w:val="00A9548F"/>
    <w:rsid w:val="00A9560F"/>
    <w:rsid w:val="00A956D3"/>
    <w:rsid w:val="00A95A4E"/>
    <w:rsid w:val="00A95E6C"/>
    <w:rsid w:val="00A95F0C"/>
    <w:rsid w:val="00A95F99"/>
    <w:rsid w:val="00A962D6"/>
    <w:rsid w:val="00A9655F"/>
    <w:rsid w:val="00A9669D"/>
    <w:rsid w:val="00A967D7"/>
    <w:rsid w:val="00A96A84"/>
    <w:rsid w:val="00A96B59"/>
    <w:rsid w:val="00A96D00"/>
    <w:rsid w:val="00A96F06"/>
    <w:rsid w:val="00A973B4"/>
    <w:rsid w:val="00A97CA5"/>
    <w:rsid w:val="00A97D19"/>
    <w:rsid w:val="00A97F10"/>
    <w:rsid w:val="00A97F79"/>
    <w:rsid w:val="00AA00C9"/>
    <w:rsid w:val="00AA0355"/>
    <w:rsid w:val="00AA0404"/>
    <w:rsid w:val="00AA0480"/>
    <w:rsid w:val="00AA04BD"/>
    <w:rsid w:val="00AA0600"/>
    <w:rsid w:val="00AA0B6D"/>
    <w:rsid w:val="00AA12DC"/>
    <w:rsid w:val="00AA1436"/>
    <w:rsid w:val="00AA1497"/>
    <w:rsid w:val="00AA14D8"/>
    <w:rsid w:val="00AA1AAD"/>
    <w:rsid w:val="00AA1D0A"/>
    <w:rsid w:val="00AA1DFD"/>
    <w:rsid w:val="00AA1F01"/>
    <w:rsid w:val="00AA207B"/>
    <w:rsid w:val="00AA20E4"/>
    <w:rsid w:val="00AA2808"/>
    <w:rsid w:val="00AA2B5A"/>
    <w:rsid w:val="00AA2BA4"/>
    <w:rsid w:val="00AA356C"/>
    <w:rsid w:val="00AA35CF"/>
    <w:rsid w:val="00AA36E5"/>
    <w:rsid w:val="00AA39E5"/>
    <w:rsid w:val="00AA3A96"/>
    <w:rsid w:val="00AA434A"/>
    <w:rsid w:val="00AA452B"/>
    <w:rsid w:val="00AA47A9"/>
    <w:rsid w:val="00AA4A19"/>
    <w:rsid w:val="00AA4BF9"/>
    <w:rsid w:val="00AA4C27"/>
    <w:rsid w:val="00AA4EDC"/>
    <w:rsid w:val="00AA50AF"/>
    <w:rsid w:val="00AA5421"/>
    <w:rsid w:val="00AA56BF"/>
    <w:rsid w:val="00AA56E4"/>
    <w:rsid w:val="00AA5825"/>
    <w:rsid w:val="00AA59C0"/>
    <w:rsid w:val="00AA5A0D"/>
    <w:rsid w:val="00AA5A96"/>
    <w:rsid w:val="00AA5C65"/>
    <w:rsid w:val="00AA5D2B"/>
    <w:rsid w:val="00AA5E48"/>
    <w:rsid w:val="00AA5FFC"/>
    <w:rsid w:val="00AA603C"/>
    <w:rsid w:val="00AA6329"/>
    <w:rsid w:val="00AA6581"/>
    <w:rsid w:val="00AA6690"/>
    <w:rsid w:val="00AA67EB"/>
    <w:rsid w:val="00AA6B00"/>
    <w:rsid w:val="00AA6C00"/>
    <w:rsid w:val="00AA717F"/>
    <w:rsid w:val="00AA7259"/>
    <w:rsid w:val="00AA7268"/>
    <w:rsid w:val="00AA745A"/>
    <w:rsid w:val="00AA7863"/>
    <w:rsid w:val="00AA79E5"/>
    <w:rsid w:val="00AA7A7D"/>
    <w:rsid w:val="00AA7B1E"/>
    <w:rsid w:val="00AA7BA7"/>
    <w:rsid w:val="00AA7BDC"/>
    <w:rsid w:val="00AA7C88"/>
    <w:rsid w:val="00AA7D52"/>
    <w:rsid w:val="00AAF98F"/>
    <w:rsid w:val="00AB0218"/>
    <w:rsid w:val="00AB103F"/>
    <w:rsid w:val="00AB1116"/>
    <w:rsid w:val="00AB15B0"/>
    <w:rsid w:val="00AB1683"/>
    <w:rsid w:val="00AB17D7"/>
    <w:rsid w:val="00AB18A9"/>
    <w:rsid w:val="00AB1944"/>
    <w:rsid w:val="00AB1B43"/>
    <w:rsid w:val="00AB1B4D"/>
    <w:rsid w:val="00AB1B94"/>
    <w:rsid w:val="00AB1D0A"/>
    <w:rsid w:val="00AB1D3E"/>
    <w:rsid w:val="00AB1E44"/>
    <w:rsid w:val="00AB1E69"/>
    <w:rsid w:val="00AB20CB"/>
    <w:rsid w:val="00AB20D5"/>
    <w:rsid w:val="00AB216E"/>
    <w:rsid w:val="00AB2307"/>
    <w:rsid w:val="00AB2670"/>
    <w:rsid w:val="00AB2BCD"/>
    <w:rsid w:val="00AB3009"/>
    <w:rsid w:val="00AB32F2"/>
    <w:rsid w:val="00AB335D"/>
    <w:rsid w:val="00AB35F2"/>
    <w:rsid w:val="00AB3607"/>
    <w:rsid w:val="00AB3610"/>
    <w:rsid w:val="00AB3668"/>
    <w:rsid w:val="00AB3BDD"/>
    <w:rsid w:val="00AB4236"/>
    <w:rsid w:val="00AB42AA"/>
    <w:rsid w:val="00AB4479"/>
    <w:rsid w:val="00AB4938"/>
    <w:rsid w:val="00AB4C94"/>
    <w:rsid w:val="00AB51C0"/>
    <w:rsid w:val="00AB5326"/>
    <w:rsid w:val="00AB544C"/>
    <w:rsid w:val="00AB5617"/>
    <w:rsid w:val="00AB562F"/>
    <w:rsid w:val="00AB5764"/>
    <w:rsid w:val="00AB57F1"/>
    <w:rsid w:val="00AB59A0"/>
    <w:rsid w:val="00AB5B77"/>
    <w:rsid w:val="00AB5B8E"/>
    <w:rsid w:val="00AB5EC9"/>
    <w:rsid w:val="00AB6446"/>
    <w:rsid w:val="00AB66E7"/>
    <w:rsid w:val="00AB690A"/>
    <w:rsid w:val="00AB6CFC"/>
    <w:rsid w:val="00AB6FE9"/>
    <w:rsid w:val="00AB700C"/>
    <w:rsid w:val="00AB7170"/>
    <w:rsid w:val="00AB720C"/>
    <w:rsid w:val="00AB778D"/>
    <w:rsid w:val="00AB791B"/>
    <w:rsid w:val="00AB7D1D"/>
    <w:rsid w:val="00AC0135"/>
    <w:rsid w:val="00AC01EA"/>
    <w:rsid w:val="00AC02B9"/>
    <w:rsid w:val="00AC0316"/>
    <w:rsid w:val="00AC0817"/>
    <w:rsid w:val="00AC0AC1"/>
    <w:rsid w:val="00AC0CCB"/>
    <w:rsid w:val="00AC0D0B"/>
    <w:rsid w:val="00AC0E47"/>
    <w:rsid w:val="00AC12F8"/>
    <w:rsid w:val="00AC1315"/>
    <w:rsid w:val="00AC1397"/>
    <w:rsid w:val="00AC150D"/>
    <w:rsid w:val="00AC1CAB"/>
    <w:rsid w:val="00AC1CF4"/>
    <w:rsid w:val="00AC1E18"/>
    <w:rsid w:val="00AC1F2F"/>
    <w:rsid w:val="00AC1FD7"/>
    <w:rsid w:val="00AC2070"/>
    <w:rsid w:val="00AC22F4"/>
    <w:rsid w:val="00AC2331"/>
    <w:rsid w:val="00AC23C6"/>
    <w:rsid w:val="00AC2881"/>
    <w:rsid w:val="00AC2A7A"/>
    <w:rsid w:val="00AC2A96"/>
    <w:rsid w:val="00AC2E76"/>
    <w:rsid w:val="00AC2E7A"/>
    <w:rsid w:val="00AC2ED6"/>
    <w:rsid w:val="00AC3027"/>
    <w:rsid w:val="00AC35D1"/>
    <w:rsid w:val="00AC387F"/>
    <w:rsid w:val="00AC3A94"/>
    <w:rsid w:val="00AC3AB8"/>
    <w:rsid w:val="00AC3BD4"/>
    <w:rsid w:val="00AC401E"/>
    <w:rsid w:val="00AC4141"/>
    <w:rsid w:val="00AC4266"/>
    <w:rsid w:val="00AC432F"/>
    <w:rsid w:val="00AC47EA"/>
    <w:rsid w:val="00AC4970"/>
    <w:rsid w:val="00AC4A5C"/>
    <w:rsid w:val="00AC4C64"/>
    <w:rsid w:val="00AC4D71"/>
    <w:rsid w:val="00AC522B"/>
    <w:rsid w:val="00AC5720"/>
    <w:rsid w:val="00AC5998"/>
    <w:rsid w:val="00AC59C7"/>
    <w:rsid w:val="00AC5A92"/>
    <w:rsid w:val="00AC5C06"/>
    <w:rsid w:val="00AC5C1D"/>
    <w:rsid w:val="00AC61BA"/>
    <w:rsid w:val="00AC637B"/>
    <w:rsid w:val="00AC656B"/>
    <w:rsid w:val="00AC69C6"/>
    <w:rsid w:val="00AC7023"/>
    <w:rsid w:val="00AC72A2"/>
    <w:rsid w:val="00AC72A6"/>
    <w:rsid w:val="00AC7519"/>
    <w:rsid w:val="00AC7582"/>
    <w:rsid w:val="00AC75D3"/>
    <w:rsid w:val="00AC7B60"/>
    <w:rsid w:val="00AC7D04"/>
    <w:rsid w:val="00AD071C"/>
    <w:rsid w:val="00AD0888"/>
    <w:rsid w:val="00AD0947"/>
    <w:rsid w:val="00AD0AA5"/>
    <w:rsid w:val="00AD0D96"/>
    <w:rsid w:val="00AD1040"/>
    <w:rsid w:val="00AD14FC"/>
    <w:rsid w:val="00AD1611"/>
    <w:rsid w:val="00AD17B7"/>
    <w:rsid w:val="00AD1ABA"/>
    <w:rsid w:val="00AD1DBF"/>
    <w:rsid w:val="00AD1EB5"/>
    <w:rsid w:val="00AD1F13"/>
    <w:rsid w:val="00AD1FE2"/>
    <w:rsid w:val="00AD20C9"/>
    <w:rsid w:val="00AD231D"/>
    <w:rsid w:val="00AD235F"/>
    <w:rsid w:val="00AD2378"/>
    <w:rsid w:val="00AD2613"/>
    <w:rsid w:val="00AD2649"/>
    <w:rsid w:val="00AD27A9"/>
    <w:rsid w:val="00AD2800"/>
    <w:rsid w:val="00AD2C49"/>
    <w:rsid w:val="00AD2EC1"/>
    <w:rsid w:val="00AD332D"/>
    <w:rsid w:val="00AD3507"/>
    <w:rsid w:val="00AD379B"/>
    <w:rsid w:val="00AD38E8"/>
    <w:rsid w:val="00AD3929"/>
    <w:rsid w:val="00AD3C06"/>
    <w:rsid w:val="00AD3E6C"/>
    <w:rsid w:val="00AD467A"/>
    <w:rsid w:val="00AD4982"/>
    <w:rsid w:val="00AD4D69"/>
    <w:rsid w:val="00AD4E28"/>
    <w:rsid w:val="00AD4F77"/>
    <w:rsid w:val="00AD5502"/>
    <w:rsid w:val="00AD5634"/>
    <w:rsid w:val="00AD56C0"/>
    <w:rsid w:val="00AD5B41"/>
    <w:rsid w:val="00AD5C61"/>
    <w:rsid w:val="00AD6038"/>
    <w:rsid w:val="00AD61FD"/>
    <w:rsid w:val="00AD65B8"/>
    <w:rsid w:val="00AD6769"/>
    <w:rsid w:val="00AD677F"/>
    <w:rsid w:val="00AD6A37"/>
    <w:rsid w:val="00AD6A78"/>
    <w:rsid w:val="00AD6F72"/>
    <w:rsid w:val="00AD7036"/>
    <w:rsid w:val="00AD7B08"/>
    <w:rsid w:val="00AD7EDF"/>
    <w:rsid w:val="00AE0131"/>
    <w:rsid w:val="00AE0143"/>
    <w:rsid w:val="00AE0379"/>
    <w:rsid w:val="00AE04CB"/>
    <w:rsid w:val="00AE04EF"/>
    <w:rsid w:val="00AE05D0"/>
    <w:rsid w:val="00AE05EE"/>
    <w:rsid w:val="00AE0704"/>
    <w:rsid w:val="00AE0AFE"/>
    <w:rsid w:val="00AE15CF"/>
    <w:rsid w:val="00AE16A9"/>
    <w:rsid w:val="00AE16B0"/>
    <w:rsid w:val="00AE1B61"/>
    <w:rsid w:val="00AE1BB6"/>
    <w:rsid w:val="00AE1D79"/>
    <w:rsid w:val="00AE1D8F"/>
    <w:rsid w:val="00AE21E8"/>
    <w:rsid w:val="00AE265A"/>
    <w:rsid w:val="00AE2680"/>
    <w:rsid w:val="00AE2AC6"/>
    <w:rsid w:val="00AE2B3C"/>
    <w:rsid w:val="00AE2C0F"/>
    <w:rsid w:val="00AE2D1C"/>
    <w:rsid w:val="00AE2D87"/>
    <w:rsid w:val="00AE30C4"/>
    <w:rsid w:val="00AE337C"/>
    <w:rsid w:val="00AE387F"/>
    <w:rsid w:val="00AE388A"/>
    <w:rsid w:val="00AE3A8C"/>
    <w:rsid w:val="00AE3B23"/>
    <w:rsid w:val="00AE3BFF"/>
    <w:rsid w:val="00AE3D5D"/>
    <w:rsid w:val="00AE4141"/>
    <w:rsid w:val="00AE4D39"/>
    <w:rsid w:val="00AE4D71"/>
    <w:rsid w:val="00AE4DD9"/>
    <w:rsid w:val="00AE556A"/>
    <w:rsid w:val="00AE5771"/>
    <w:rsid w:val="00AE5852"/>
    <w:rsid w:val="00AE5875"/>
    <w:rsid w:val="00AE58CC"/>
    <w:rsid w:val="00AE5B49"/>
    <w:rsid w:val="00AE5F72"/>
    <w:rsid w:val="00AE61A5"/>
    <w:rsid w:val="00AE63EC"/>
    <w:rsid w:val="00AE6522"/>
    <w:rsid w:val="00AE6528"/>
    <w:rsid w:val="00AE6903"/>
    <w:rsid w:val="00AE692B"/>
    <w:rsid w:val="00AE6B99"/>
    <w:rsid w:val="00AE6D84"/>
    <w:rsid w:val="00AE6E28"/>
    <w:rsid w:val="00AE6E61"/>
    <w:rsid w:val="00AE7204"/>
    <w:rsid w:val="00AE72B6"/>
    <w:rsid w:val="00AE74AC"/>
    <w:rsid w:val="00AE7795"/>
    <w:rsid w:val="00AE77B7"/>
    <w:rsid w:val="00AE7898"/>
    <w:rsid w:val="00AE7933"/>
    <w:rsid w:val="00AE7D10"/>
    <w:rsid w:val="00AE7DA7"/>
    <w:rsid w:val="00AF01A6"/>
    <w:rsid w:val="00AF0328"/>
    <w:rsid w:val="00AF07B2"/>
    <w:rsid w:val="00AF08FC"/>
    <w:rsid w:val="00AF091F"/>
    <w:rsid w:val="00AF0995"/>
    <w:rsid w:val="00AF099B"/>
    <w:rsid w:val="00AF0A48"/>
    <w:rsid w:val="00AF0ADD"/>
    <w:rsid w:val="00AF0AFC"/>
    <w:rsid w:val="00AF0ED4"/>
    <w:rsid w:val="00AF1197"/>
    <w:rsid w:val="00AF1281"/>
    <w:rsid w:val="00AF1AA9"/>
    <w:rsid w:val="00AF1D82"/>
    <w:rsid w:val="00AF1DDF"/>
    <w:rsid w:val="00AF1F59"/>
    <w:rsid w:val="00AF2160"/>
    <w:rsid w:val="00AF2374"/>
    <w:rsid w:val="00AF23A7"/>
    <w:rsid w:val="00AF249B"/>
    <w:rsid w:val="00AF259B"/>
    <w:rsid w:val="00AF25B3"/>
    <w:rsid w:val="00AF2845"/>
    <w:rsid w:val="00AF311C"/>
    <w:rsid w:val="00AF3167"/>
    <w:rsid w:val="00AF33C5"/>
    <w:rsid w:val="00AF34AF"/>
    <w:rsid w:val="00AF3C5A"/>
    <w:rsid w:val="00AF3F5A"/>
    <w:rsid w:val="00AF40E6"/>
    <w:rsid w:val="00AF4107"/>
    <w:rsid w:val="00AF41AC"/>
    <w:rsid w:val="00AF41B4"/>
    <w:rsid w:val="00AF4401"/>
    <w:rsid w:val="00AF4636"/>
    <w:rsid w:val="00AF4A17"/>
    <w:rsid w:val="00AF4A5A"/>
    <w:rsid w:val="00AF4C85"/>
    <w:rsid w:val="00AF4E9D"/>
    <w:rsid w:val="00AF4EFE"/>
    <w:rsid w:val="00AF5401"/>
    <w:rsid w:val="00AF541B"/>
    <w:rsid w:val="00AF5926"/>
    <w:rsid w:val="00AF5E6A"/>
    <w:rsid w:val="00AF5EFC"/>
    <w:rsid w:val="00AF616C"/>
    <w:rsid w:val="00AF6332"/>
    <w:rsid w:val="00AF63C4"/>
    <w:rsid w:val="00AF64DC"/>
    <w:rsid w:val="00AF700B"/>
    <w:rsid w:val="00AF710F"/>
    <w:rsid w:val="00AF78AE"/>
    <w:rsid w:val="00AF7A82"/>
    <w:rsid w:val="00AF7A96"/>
    <w:rsid w:val="00AF7EA1"/>
    <w:rsid w:val="00AF7F06"/>
    <w:rsid w:val="00B0010D"/>
    <w:rsid w:val="00B00888"/>
    <w:rsid w:val="00B009C2"/>
    <w:rsid w:val="00B00BA4"/>
    <w:rsid w:val="00B00C4A"/>
    <w:rsid w:val="00B00C5F"/>
    <w:rsid w:val="00B00C65"/>
    <w:rsid w:val="00B01043"/>
    <w:rsid w:val="00B0129C"/>
    <w:rsid w:val="00B01416"/>
    <w:rsid w:val="00B014A2"/>
    <w:rsid w:val="00B02386"/>
    <w:rsid w:val="00B025C5"/>
    <w:rsid w:val="00B02759"/>
    <w:rsid w:val="00B027F0"/>
    <w:rsid w:val="00B02A22"/>
    <w:rsid w:val="00B02CBB"/>
    <w:rsid w:val="00B02D48"/>
    <w:rsid w:val="00B02FD0"/>
    <w:rsid w:val="00B030B2"/>
    <w:rsid w:val="00B034E5"/>
    <w:rsid w:val="00B03ADD"/>
    <w:rsid w:val="00B03C32"/>
    <w:rsid w:val="00B03C87"/>
    <w:rsid w:val="00B040D7"/>
    <w:rsid w:val="00B0416C"/>
    <w:rsid w:val="00B041FC"/>
    <w:rsid w:val="00B0430B"/>
    <w:rsid w:val="00B04323"/>
    <w:rsid w:val="00B0433D"/>
    <w:rsid w:val="00B04BBA"/>
    <w:rsid w:val="00B04C97"/>
    <w:rsid w:val="00B04D27"/>
    <w:rsid w:val="00B04E57"/>
    <w:rsid w:val="00B04FA5"/>
    <w:rsid w:val="00B0513E"/>
    <w:rsid w:val="00B051FF"/>
    <w:rsid w:val="00B05319"/>
    <w:rsid w:val="00B0532D"/>
    <w:rsid w:val="00B05655"/>
    <w:rsid w:val="00B058C7"/>
    <w:rsid w:val="00B058CF"/>
    <w:rsid w:val="00B05A51"/>
    <w:rsid w:val="00B05CE3"/>
    <w:rsid w:val="00B05D16"/>
    <w:rsid w:val="00B05E23"/>
    <w:rsid w:val="00B05F8B"/>
    <w:rsid w:val="00B05FB0"/>
    <w:rsid w:val="00B0628B"/>
    <w:rsid w:val="00B068AB"/>
    <w:rsid w:val="00B068D0"/>
    <w:rsid w:val="00B06DD0"/>
    <w:rsid w:val="00B06E3B"/>
    <w:rsid w:val="00B070CC"/>
    <w:rsid w:val="00B071E8"/>
    <w:rsid w:val="00B07563"/>
    <w:rsid w:val="00B075CF"/>
    <w:rsid w:val="00B07666"/>
    <w:rsid w:val="00B07DBB"/>
    <w:rsid w:val="00B102C8"/>
    <w:rsid w:val="00B104F7"/>
    <w:rsid w:val="00B10806"/>
    <w:rsid w:val="00B11208"/>
    <w:rsid w:val="00B112D7"/>
    <w:rsid w:val="00B114C0"/>
    <w:rsid w:val="00B11534"/>
    <w:rsid w:val="00B11920"/>
    <w:rsid w:val="00B11ABB"/>
    <w:rsid w:val="00B11B65"/>
    <w:rsid w:val="00B11C8B"/>
    <w:rsid w:val="00B11D53"/>
    <w:rsid w:val="00B11E7A"/>
    <w:rsid w:val="00B11EDF"/>
    <w:rsid w:val="00B12263"/>
    <w:rsid w:val="00B1227A"/>
    <w:rsid w:val="00B1276B"/>
    <w:rsid w:val="00B12960"/>
    <w:rsid w:val="00B12AC7"/>
    <w:rsid w:val="00B12ACE"/>
    <w:rsid w:val="00B12CF1"/>
    <w:rsid w:val="00B12DBD"/>
    <w:rsid w:val="00B13411"/>
    <w:rsid w:val="00B13506"/>
    <w:rsid w:val="00B13746"/>
    <w:rsid w:val="00B1385D"/>
    <w:rsid w:val="00B13FBB"/>
    <w:rsid w:val="00B145C7"/>
    <w:rsid w:val="00B1466E"/>
    <w:rsid w:val="00B14759"/>
    <w:rsid w:val="00B14781"/>
    <w:rsid w:val="00B14879"/>
    <w:rsid w:val="00B148BD"/>
    <w:rsid w:val="00B14AEF"/>
    <w:rsid w:val="00B14B6E"/>
    <w:rsid w:val="00B14D82"/>
    <w:rsid w:val="00B150CC"/>
    <w:rsid w:val="00B1510F"/>
    <w:rsid w:val="00B152FF"/>
    <w:rsid w:val="00B153E6"/>
    <w:rsid w:val="00B1543E"/>
    <w:rsid w:val="00B154C6"/>
    <w:rsid w:val="00B1563E"/>
    <w:rsid w:val="00B15708"/>
    <w:rsid w:val="00B15C3E"/>
    <w:rsid w:val="00B15E71"/>
    <w:rsid w:val="00B15EB2"/>
    <w:rsid w:val="00B15EDC"/>
    <w:rsid w:val="00B163A3"/>
    <w:rsid w:val="00B16509"/>
    <w:rsid w:val="00B16A3E"/>
    <w:rsid w:val="00B16A62"/>
    <w:rsid w:val="00B16AA7"/>
    <w:rsid w:val="00B16AB3"/>
    <w:rsid w:val="00B16F3B"/>
    <w:rsid w:val="00B16FE7"/>
    <w:rsid w:val="00B16FF3"/>
    <w:rsid w:val="00B171FB"/>
    <w:rsid w:val="00B178F7"/>
    <w:rsid w:val="00B17DD8"/>
    <w:rsid w:val="00B17EEC"/>
    <w:rsid w:val="00B201E4"/>
    <w:rsid w:val="00B20540"/>
    <w:rsid w:val="00B20606"/>
    <w:rsid w:val="00B20708"/>
    <w:rsid w:val="00B20734"/>
    <w:rsid w:val="00B20835"/>
    <w:rsid w:val="00B208D9"/>
    <w:rsid w:val="00B20993"/>
    <w:rsid w:val="00B209C6"/>
    <w:rsid w:val="00B20A54"/>
    <w:rsid w:val="00B20AA2"/>
    <w:rsid w:val="00B20FC1"/>
    <w:rsid w:val="00B211DD"/>
    <w:rsid w:val="00B21317"/>
    <w:rsid w:val="00B213DA"/>
    <w:rsid w:val="00B21430"/>
    <w:rsid w:val="00B21506"/>
    <w:rsid w:val="00B216F5"/>
    <w:rsid w:val="00B21712"/>
    <w:rsid w:val="00B21A8E"/>
    <w:rsid w:val="00B21DEA"/>
    <w:rsid w:val="00B21E87"/>
    <w:rsid w:val="00B21F1B"/>
    <w:rsid w:val="00B21F21"/>
    <w:rsid w:val="00B22510"/>
    <w:rsid w:val="00B227B7"/>
    <w:rsid w:val="00B22BAB"/>
    <w:rsid w:val="00B22D07"/>
    <w:rsid w:val="00B23421"/>
    <w:rsid w:val="00B23472"/>
    <w:rsid w:val="00B234F1"/>
    <w:rsid w:val="00B23776"/>
    <w:rsid w:val="00B23806"/>
    <w:rsid w:val="00B239BE"/>
    <w:rsid w:val="00B23CA7"/>
    <w:rsid w:val="00B23D7A"/>
    <w:rsid w:val="00B23DFF"/>
    <w:rsid w:val="00B2412C"/>
    <w:rsid w:val="00B2415D"/>
    <w:rsid w:val="00B2420C"/>
    <w:rsid w:val="00B248B9"/>
    <w:rsid w:val="00B24911"/>
    <w:rsid w:val="00B24C39"/>
    <w:rsid w:val="00B24CC0"/>
    <w:rsid w:val="00B24D7C"/>
    <w:rsid w:val="00B252C8"/>
    <w:rsid w:val="00B2569A"/>
    <w:rsid w:val="00B25A0F"/>
    <w:rsid w:val="00B25B43"/>
    <w:rsid w:val="00B25B75"/>
    <w:rsid w:val="00B25E44"/>
    <w:rsid w:val="00B25E5A"/>
    <w:rsid w:val="00B25EE9"/>
    <w:rsid w:val="00B263C9"/>
    <w:rsid w:val="00B2647E"/>
    <w:rsid w:val="00B2663E"/>
    <w:rsid w:val="00B2699A"/>
    <w:rsid w:val="00B26F5E"/>
    <w:rsid w:val="00B26F99"/>
    <w:rsid w:val="00B27982"/>
    <w:rsid w:val="00B27A54"/>
    <w:rsid w:val="00B27DA4"/>
    <w:rsid w:val="00B27E51"/>
    <w:rsid w:val="00B27ECB"/>
    <w:rsid w:val="00B27F0E"/>
    <w:rsid w:val="00B303EE"/>
    <w:rsid w:val="00B3066C"/>
    <w:rsid w:val="00B3069D"/>
    <w:rsid w:val="00B30757"/>
    <w:rsid w:val="00B31089"/>
    <w:rsid w:val="00B3118E"/>
    <w:rsid w:val="00B31646"/>
    <w:rsid w:val="00B31A48"/>
    <w:rsid w:val="00B31C6F"/>
    <w:rsid w:val="00B31CEC"/>
    <w:rsid w:val="00B31CF9"/>
    <w:rsid w:val="00B31D0C"/>
    <w:rsid w:val="00B31DD1"/>
    <w:rsid w:val="00B3258A"/>
    <w:rsid w:val="00B32720"/>
    <w:rsid w:val="00B328CA"/>
    <w:rsid w:val="00B32AB6"/>
    <w:rsid w:val="00B32C45"/>
    <w:rsid w:val="00B32D5D"/>
    <w:rsid w:val="00B32F63"/>
    <w:rsid w:val="00B33368"/>
    <w:rsid w:val="00B33506"/>
    <w:rsid w:val="00B337C0"/>
    <w:rsid w:val="00B337C3"/>
    <w:rsid w:val="00B3383F"/>
    <w:rsid w:val="00B33A11"/>
    <w:rsid w:val="00B33A9B"/>
    <w:rsid w:val="00B33C5B"/>
    <w:rsid w:val="00B33C80"/>
    <w:rsid w:val="00B33CF9"/>
    <w:rsid w:val="00B33E25"/>
    <w:rsid w:val="00B34009"/>
    <w:rsid w:val="00B34134"/>
    <w:rsid w:val="00B342A4"/>
    <w:rsid w:val="00B34440"/>
    <w:rsid w:val="00B34650"/>
    <w:rsid w:val="00B34B37"/>
    <w:rsid w:val="00B34C0A"/>
    <w:rsid w:val="00B34C55"/>
    <w:rsid w:val="00B34C7F"/>
    <w:rsid w:val="00B35D6B"/>
    <w:rsid w:val="00B35D9A"/>
    <w:rsid w:val="00B361C3"/>
    <w:rsid w:val="00B362CA"/>
    <w:rsid w:val="00B3661C"/>
    <w:rsid w:val="00B367B1"/>
    <w:rsid w:val="00B368ED"/>
    <w:rsid w:val="00B36A14"/>
    <w:rsid w:val="00B36E35"/>
    <w:rsid w:val="00B36E99"/>
    <w:rsid w:val="00B36F8E"/>
    <w:rsid w:val="00B36FC3"/>
    <w:rsid w:val="00B373D7"/>
    <w:rsid w:val="00B37422"/>
    <w:rsid w:val="00B37696"/>
    <w:rsid w:val="00B3784C"/>
    <w:rsid w:val="00B37B4F"/>
    <w:rsid w:val="00B37FED"/>
    <w:rsid w:val="00B40070"/>
    <w:rsid w:val="00B40222"/>
    <w:rsid w:val="00B40651"/>
    <w:rsid w:val="00B40D05"/>
    <w:rsid w:val="00B40D0E"/>
    <w:rsid w:val="00B414AE"/>
    <w:rsid w:val="00B4182B"/>
    <w:rsid w:val="00B41CC7"/>
    <w:rsid w:val="00B42040"/>
    <w:rsid w:val="00B424C2"/>
    <w:rsid w:val="00B42523"/>
    <w:rsid w:val="00B4285A"/>
    <w:rsid w:val="00B42D85"/>
    <w:rsid w:val="00B42EC0"/>
    <w:rsid w:val="00B42F34"/>
    <w:rsid w:val="00B43041"/>
    <w:rsid w:val="00B43AC0"/>
    <w:rsid w:val="00B43E75"/>
    <w:rsid w:val="00B43E88"/>
    <w:rsid w:val="00B44347"/>
    <w:rsid w:val="00B445D2"/>
    <w:rsid w:val="00B447B0"/>
    <w:rsid w:val="00B448A5"/>
    <w:rsid w:val="00B44AF7"/>
    <w:rsid w:val="00B44E7A"/>
    <w:rsid w:val="00B44F14"/>
    <w:rsid w:val="00B44F2A"/>
    <w:rsid w:val="00B4517D"/>
    <w:rsid w:val="00B45221"/>
    <w:rsid w:val="00B452C5"/>
    <w:rsid w:val="00B455D6"/>
    <w:rsid w:val="00B457FA"/>
    <w:rsid w:val="00B45BEB"/>
    <w:rsid w:val="00B45D8C"/>
    <w:rsid w:val="00B46772"/>
    <w:rsid w:val="00B4687A"/>
    <w:rsid w:val="00B46B98"/>
    <w:rsid w:val="00B46D17"/>
    <w:rsid w:val="00B46D4B"/>
    <w:rsid w:val="00B47177"/>
    <w:rsid w:val="00B474C7"/>
    <w:rsid w:val="00B47551"/>
    <w:rsid w:val="00B4778D"/>
    <w:rsid w:val="00B477AE"/>
    <w:rsid w:val="00B478AC"/>
    <w:rsid w:val="00B47DAD"/>
    <w:rsid w:val="00B50032"/>
    <w:rsid w:val="00B50427"/>
    <w:rsid w:val="00B5062D"/>
    <w:rsid w:val="00B50650"/>
    <w:rsid w:val="00B50953"/>
    <w:rsid w:val="00B50B29"/>
    <w:rsid w:val="00B50C57"/>
    <w:rsid w:val="00B50CE8"/>
    <w:rsid w:val="00B50FA4"/>
    <w:rsid w:val="00B5127A"/>
    <w:rsid w:val="00B51447"/>
    <w:rsid w:val="00B519CB"/>
    <w:rsid w:val="00B51AB1"/>
    <w:rsid w:val="00B51BCE"/>
    <w:rsid w:val="00B51D93"/>
    <w:rsid w:val="00B51E13"/>
    <w:rsid w:val="00B5257C"/>
    <w:rsid w:val="00B52766"/>
    <w:rsid w:val="00B52829"/>
    <w:rsid w:val="00B53139"/>
    <w:rsid w:val="00B532AB"/>
    <w:rsid w:val="00B53513"/>
    <w:rsid w:val="00B53B34"/>
    <w:rsid w:val="00B53C5B"/>
    <w:rsid w:val="00B54297"/>
    <w:rsid w:val="00B544BE"/>
    <w:rsid w:val="00B54568"/>
    <w:rsid w:val="00B5461E"/>
    <w:rsid w:val="00B54695"/>
    <w:rsid w:val="00B54AB6"/>
    <w:rsid w:val="00B54E1C"/>
    <w:rsid w:val="00B5522A"/>
    <w:rsid w:val="00B55248"/>
    <w:rsid w:val="00B552F1"/>
    <w:rsid w:val="00B55594"/>
    <w:rsid w:val="00B5597D"/>
    <w:rsid w:val="00B559C1"/>
    <w:rsid w:val="00B55B72"/>
    <w:rsid w:val="00B5604F"/>
    <w:rsid w:val="00B56052"/>
    <w:rsid w:val="00B566DA"/>
    <w:rsid w:val="00B56A3F"/>
    <w:rsid w:val="00B56B3E"/>
    <w:rsid w:val="00B56B84"/>
    <w:rsid w:val="00B5729D"/>
    <w:rsid w:val="00B5751C"/>
    <w:rsid w:val="00B5770C"/>
    <w:rsid w:val="00B57A89"/>
    <w:rsid w:val="00B57B8B"/>
    <w:rsid w:val="00B57EC3"/>
    <w:rsid w:val="00B57F0D"/>
    <w:rsid w:val="00B60023"/>
    <w:rsid w:val="00B605FA"/>
    <w:rsid w:val="00B60674"/>
    <w:rsid w:val="00B6070D"/>
    <w:rsid w:val="00B60857"/>
    <w:rsid w:val="00B609C6"/>
    <w:rsid w:val="00B60B27"/>
    <w:rsid w:val="00B60C7A"/>
    <w:rsid w:val="00B60E98"/>
    <w:rsid w:val="00B60FC7"/>
    <w:rsid w:val="00B610C8"/>
    <w:rsid w:val="00B61166"/>
    <w:rsid w:val="00B611BE"/>
    <w:rsid w:val="00B6140A"/>
    <w:rsid w:val="00B6146B"/>
    <w:rsid w:val="00B6186F"/>
    <w:rsid w:val="00B61D30"/>
    <w:rsid w:val="00B61DF9"/>
    <w:rsid w:val="00B621B6"/>
    <w:rsid w:val="00B62360"/>
    <w:rsid w:val="00B62961"/>
    <w:rsid w:val="00B62AE3"/>
    <w:rsid w:val="00B6302F"/>
    <w:rsid w:val="00B630A1"/>
    <w:rsid w:val="00B631D9"/>
    <w:rsid w:val="00B6340C"/>
    <w:rsid w:val="00B6348E"/>
    <w:rsid w:val="00B63528"/>
    <w:rsid w:val="00B6398A"/>
    <w:rsid w:val="00B63F81"/>
    <w:rsid w:val="00B641BD"/>
    <w:rsid w:val="00B6433F"/>
    <w:rsid w:val="00B647D2"/>
    <w:rsid w:val="00B64988"/>
    <w:rsid w:val="00B64A10"/>
    <w:rsid w:val="00B6513F"/>
    <w:rsid w:val="00B651F7"/>
    <w:rsid w:val="00B654A4"/>
    <w:rsid w:val="00B659F0"/>
    <w:rsid w:val="00B65B5D"/>
    <w:rsid w:val="00B65DC2"/>
    <w:rsid w:val="00B667DE"/>
    <w:rsid w:val="00B66812"/>
    <w:rsid w:val="00B66B27"/>
    <w:rsid w:val="00B66D17"/>
    <w:rsid w:val="00B66D1C"/>
    <w:rsid w:val="00B66D3C"/>
    <w:rsid w:val="00B66EA7"/>
    <w:rsid w:val="00B66FD2"/>
    <w:rsid w:val="00B672F4"/>
    <w:rsid w:val="00B6737F"/>
    <w:rsid w:val="00B67386"/>
    <w:rsid w:val="00B677DF"/>
    <w:rsid w:val="00B67996"/>
    <w:rsid w:val="00B67E45"/>
    <w:rsid w:val="00B70711"/>
    <w:rsid w:val="00B7095D"/>
    <w:rsid w:val="00B70963"/>
    <w:rsid w:val="00B71151"/>
    <w:rsid w:val="00B713C0"/>
    <w:rsid w:val="00B713C9"/>
    <w:rsid w:val="00B714EA"/>
    <w:rsid w:val="00B71753"/>
    <w:rsid w:val="00B718CC"/>
    <w:rsid w:val="00B7190F"/>
    <w:rsid w:val="00B719B1"/>
    <w:rsid w:val="00B71ED2"/>
    <w:rsid w:val="00B71FBD"/>
    <w:rsid w:val="00B72045"/>
    <w:rsid w:val="00B72192"/>
    <w:rsid w:val="00B723E2"/>
    <w:rsid w:val="00B726A5"/>
    <w:rsid w:val="00B727FB"/>
    <w:rsid w:val="00B72845"/>
    <w:rsid w:val="00B728C9"/>
    <w:rsid w:val="00B72A2A"/>
    <w:rsid w:val="00B72C8C"/>
    <w:rsid w:val="00B72D67"/>
    <w:rsid w:val="00B73363"/>
    <w:rsid w:val="00B73574"/>
    <w:rsid w:val="00B73962"/>
    <w:rsid w:val="00B7396F"/>
    <w:rsid w:val="00B73D15"/>
    <w:rsid w:val="00B73FAB"/>
    <w:rsid w:val="00B73FD6"/>
    <w:rsid w:val="00B7422E"/>
    <w:rsid w:val="00B7436F"/>
    <w:rsid w:val="00B743A7"/>
    <w:rsid w:val="00B743DF"/>
    <w:rsid w:val="00B74658"/>
    <w:rsid w:val="00B74C55"/>
    <w:rsid w:val="00B753B4"/>
    <w:rsid w:val="00B754CF"/>
    <w:rsid w:val="00B75513"/>
    <w:rsid w:val="00B75569"/>
    <w:rsid w:val="00B755EC"/>
    <w:rsid w:val="00B756F7"/>
    <w:rsid w:val="00B7575F"/>
    <w:rsid w:val="00B75D7A"/>
    <w:rsid w:val="00B7604E"/>
    <w:rsid w:val="00B766A9"/>
    <w:rsid w:val="00B76732"/>
    <w:rsid w:val="00B76A82"/>
    <w:rsid w:val="00B76A89"/>
    <w:rsid w:val="00B76AF6"/>
    <w:rsid w:val="00B76E31"/>
    <w:rsid w:val="00B770F9"/>
    <w:rsid w:val="00B772C8"/>
    <w:rsid w:val="00B77388"/>
    <w:rsid w:val="00B77A45"/>
    <w:rsid w:val="00B77AE7"/>
    <w:rsid w:val="00B77B5A"/>
    <w:rsid w:val="00B77D64"/>
    <w:rsid w:val="00B77E32"/>
    <w:rsid w:val="00B80134"/>
    <w:rsid w:val="00B80185"/>
    <w:rsid w:val="00B8039A"/>
    <w:rsid w:val="00B804FE"/>
    <w:rsid w:val="00B8085F"/>
    <w:rsid w:val="00B80F7B"/>
    <w:rsid w:val="00B814E7"/>
    <w:rsid w:val="00B815A2"/>
    <w:rsid w:val="00B81709"/>
    <w:rsid w:val="00B8184B"/>
    <w:rsid w:val="00B81C1A"/>
    <w:rsid w:val="00B81D70"/>
    <w:rsid w:val="00B81D80"/>
    <w:rsid w:val="00B8201A"/>
    <w:rsid w:val="00B82149"/>
    <w:rsid w:val="00B82157"/>
    <w:rsid w:val="00B82204"/>
    <w:rsid w:val="00B8269F"/>
    <w:rsid w:val="00B826DF"/>
    <w:rsid w:val="00B8277D"/>
    <w:rsid w:val="00B828C3"/>
    <w:rsid w:val="00B829FC"/>
    <w:rsid w:val="00B82B01"/>
    <w:rsid w:val="00B82F04"/>
    <w:rsid w:val="00B833AD"/>
    <w:rsid w:val="00B835DE"/>
    <w:rsid w:val="00B83A0A"/>
    <w:rsid w:val="00B83D67"/>
    <w:rsid w:val="00B8436E"/>
    <w:rsid w:val="00B843AE"/>
    <w:rsid w:val="00B843FB"/>
    <w:rsid w:val="00B844E8"/>
    <w:rsid w:val="00B84530"/>
    <w:rsid w:val="00B847F3"/>
    <w:rsid w:val="00B84B5A"/>
    <w:rsid w:val="00B84BF2"/>
    <w:rsid w:val="00B84E30"/>
    <w:rsid w:val="00B8540C"/>
    <w:rsid w:val="00B85459"/>
    <w:rsid w:val="00B85572"/>
    <w:rsid w:val="00B85652"/>
    <w:rsid w:val="00B85683"/>
    <w:rsid w:val="00B85759"/>
    <w:rsid w:val="00B85C44"/>
    <w:rsid w:val="00B85F23"/>
    <w:rsid w:val="00B8619B"/>
    <w:rsid w:val="00B861AD"/>
    <w:rsid w:val="00B86251"/>
    <w:rsid w:val="00B8627E"/>
    <w:rsid w:val="00B8644F"/>
    <w:rsid w:val="00B864D4"/>
    <w:rsid w:val="00B865E0"/>
    <w:rsid w:val="00B866DD"/>
    <w:rsid w:val="00B86713"/>
    <w:rsid w:val="00B8692C"/>
    <w:rsid w:val="00B869D1"/>
    <w:rsid w:val="00B86B2B"/>
    <w:rsid w:val="00B86E14"/>
    <w:rsid w:val="00B8737A"/>
    <w:rsid w:val="00B8742B"/>
    <w:rsid w:val="00B87827"/>
    <w:rsid w:val="00B879C0"/>
    <w:rsid w:val="00B87CF4"/>
    <w:rsid w:val="00B87EA5"/>
    <w:rsid w:val="00B90166"/>
    <w:rsid w:val="00B9028B"/>
    <w:rsid w:val="00B90350"/>
    <w:rsid w:val="00B905E7"/>
    <w:rsid w:val="00B90804"/>
    <w:rsid w:val="00B90831"/>
    <w:rsid w:val="00B9086F"/>
    <w:rsid w:val="00B908D1"/>
    <w:rsid w:val="00B90AEA"/>
    <w:rsid w:val="00B90C07"/>
    <w:rsid w:val="00B90D04"/>
    <w:rsid w:val="00B90DB6"/>
    <w:rsid w:val="00B91082"/>
    <w:rsid w:val="00B9114C"/>
    <w:rsid w:val="00B911EB"/>
    <w:rsid w:val="00B91388"/>
    <w:rsid w:val="00B913A8"/>
    <w:rsid w:val="00B916FB"/>
    <w:rsid w:val="00B91CBC"/>
    <w:rsid w:val="00B91CEB"/>
    <w:rsid w:val="00B91CF1"/>
    <w:rsid w:val="00B92090"/>
    <w:rsid w:val="00B92680"/>
    <w:rsid w:val="00B92810"/>
    <w:rsid w:val="00B928F3"/>
    <w:rsid w:val="00B92B0C"/>
    <w:rsid w:val="00B92B34"/>
    <w:rsid w:val="00B92C69"/>
    <w:rsid w:val="00B92DE5"/>
    <w:rsid w:val="00B92E1B"/>
    <w:rsid w:val="00B930B5"/>
    <w:rsid w:val="00B9323E"/>
    <w:rsid w:val="00B932E8"/>
    <w:rsid w:val="00B933AB"/>
    <w:rsid w:val="00B9342A"/>
    <w:rsid w:val="00B93493"/>
    <w:rsid w:val="00B934E9"/>
    <w:rsid w:val="00B936CB"/>
    <w:rsid w:val="00B937D7"/>
    <w:rsid w:val="00B93D91"/>
    <w:rsid w:val="00B93ECC"/>
    <w:rsid w:val="00B93FBF"/>
    <w:rsid w:val="00B9441A"/>
    <w:rsid w:val="00B94805"/>
    <w:rsid w:val="00B9493E"/>
    <w:rsid w:val="00B949C1"/>
    <w:rsid w:val="00B94B58"/>
    <w:rsid w:val="00B94D97"/>
    <w:rsid w:val="00B94E44"/>
    <w:rsid w:val="00B950E5"/>
    <w:rsid w:val="00B954B3"/>
    <w:rsid w:val="00B955E2"/>
    <w:rsid w:val="00B95655"/>
    <w:rsid w:val="00B95731"/>
    <w:rsid w:val="00B95A81"/>
    <w:rsid w:val="00B96102"/>
    <w:rsid w:val="00B96686"/>
    <w:rsid w:val="00B966F7"/>
    <w:rsid w:val="00B97157"/>
    <w:rsid w:val="00B971BA"/>
    <w:rsid w:val="00B97258"/>
    <w:rsid w:val="00B97402"/>
    <w:rsid w:val="00B9747C"/>
    <w:rsid w:val="00B97495"/>
    <w:rsid w:val="00B97560"/>
    <w:rsid w:val="00B97DF2"/>
    <w:rsid w:val="00B97E78"/>
    <w:rsid w:val="00B97EAF"/>
    <w:rsid w:val="00BA014E"/>
    <w:rsid w:val="00BA01F4"/>
    <w:rsid w:val="00BA03C7"/>
    <w:rsid w:val="00BA0469"/>
    <w:rsid w:val="00BA07AF"/>
    <w:rsid w:val="00BA07CA"/>
    <w:rsid w:val="00BA07D1"/>
    <w:rsid w:val="00BA0929"/>
    <w:rsid w:val="00BA0BB8"/>
    <w:rsid w:val="00BA0BF0"/>
    <w:rsid w:val="00BA148B"/>
    <w:rsid w:val="00BA1545"/>
    <w:rsid w:val="00BA171B"/>
    <w:rsid w:val="00BA179F"/>
    <w:rsid w:val="00BA1BE3"/>
    <w:rsid w:val="00BA21FB"/>
    <w:rsid w:val="00BA2279"/>
    <w:rsid w:val="00BA262C"/>
    <w:rsid w:val="00BA2995"/>
    <w:rsid w:val="00BA2A9A"/>
    <w:rsid w:val="00BA2B3B"/>
    <w:rsid w:val="00BA2C06"/>
    <w:rsid w:val="00BA2EB9"/>
    <w:rsid w:val="00BA2F24"/>
    <w:rsid w:val="00BA3395"/>
    <w:rsid w:val="00BA3435"/>
    <w:rsid w:val="00BA3529"/>
    <w:rsid w:val="00BA37A4"/>
    <w:rsid w:val="00BA37B1"/>
    <w:rsid w:val="00BA3828"/>
    <w:rsid w:val="00BA383D"/>
    <w:rsid w:val="00BA39EA"/>
    <w:rsid w:val="00BA3B19"/>
    <w:rsid w:val="00BA3F3D"/>
    <w:rsid w:val="00BA400A"/>
    <w:rsid w:val="00BA4431"/>
    <w:rsid w:val="00BA4563"/>
    <w:rsid w:val="00BA48BD"/>
    <w:rsid w:val="00BA48D2"/>
    <w:rsid w:val="00BA4981"/>
    <w:rsid w:val="00BA4B10"/>
    <w:rsid w:val="00BA4D99"/>
    <w:rsid w:val="00BA50BB"/>
    <w:rsid w:val="00BA551D"/>
    <w:rsid w:val="00BA5871"/>
    <w:rsid w:val="00BA5C06"/>
    <w:rsid w:val="00BA5F29"/>
    <w:rsid w:val="00BA5F2A"/>
    <w:rsid w:val="00BA6840"/>
    <w:rsid w:val="00BA68B1"/>
    <w:rsid w:val="00BA69CC"/>
    <w:rsid w:val="00BA6DE3"/>
    <w:rsid w:val="00BA7A35"/>
    <w:rsid w:val="00BA7F72"/>
    <w:rsid w:val="00BB0198"/>
    <w:rsid w:val="00BB023E"/>
    <w:rsid w:val="00BB094A"/>
    <w:rsid w:val="00BB0B09"/>
    <w:rsid w:val="00BB0CEE"/>
    <w:rsid w:val="00BB0E18"/>
    <w:rsid w:val="00BB106E"/>
    <w:rsid w:val="00BB11E2"/>
    <w:rsid w:val="00BB125A"/>
    <w:rsid w:val="00BB1355"/>
    <w:rsid w:val="00BB1404"/>
    <w:rsid w:val="00BB175A"/>
    <w:rsid w:val="00BB18F1"/>
    <w:rsid w:val="00BB1CED"/>
    <w:rsid w:val="00BB1D62"/>
    <w:rsid w:val="00BB1DEC"/>
    <w:rsid w:val="00BB1F29"/>
    <w:rsid w:val="00BB288B"/>
    <w:rsid w:val="00BB30C1"/>
    <w:rsid w:val="00BB358E"/>
    <w:rsid w:val="00BB36CE"/>
    <w:rsid w:val="00BB377E"/>
    <w:rsid w:val="00BB3879"/>
    <w:rsid w:val="00BB3C6D"/>
    <w:rsid w:val="00BB3D81"/>
    <w:rsid w:val="00BB3E71"/>
    <w:rsid w:val="00BB3F6D"/>
    <w:rsid w:val="00BB3FEC"/>
    <w:rsid w:val="00BB4307"/>
    <w:rsid w:val="00BB43CE"/>
    <w:rsid w:val="00BB43E3"/>
    <w:rsid w:val="00BB4637"/>
    <w:rsid w:val="00BB4BEB"/>
    <w:rsid w:val="00BB4C3B"/>
    <w:rsid w:val="00BB4C5F"/>
    <w:rsid w:val="00BB4FA6"/>
    <w:rsid w:val="00BB5419"/>
    <w:rsid w:val="00BB5501"/>
    <w:rsid w:val="00BB562D"/>
    <w:rsid w:val="00BB5818"/>
    <w:rsid w:val="00BB59DB"/>
    <w:rsid w:val="00BB5D33"/>
    <w:rsid w:val="00BB5D85"/>
    <w:rsid w:val="00BB6529"/>
    <w:rsid w:val="00BB6A60"/>
    <w:rsid w:val="00BB6C82"/>
    <w:rsid w:val="00BB75A7"/>
    <w:rsid w:val="00BB77E7"/>
    <w:rsid w:val="00BB7B28"/>
    <w:rsid w:val="00BB7E34"/>
    <w:rsid w:val="00BC0172"/>
    <w:rsid w:val="00BC020A"/>
    <w:rsid w:val="00BC02E6"/>
    <w:rsid w:val="00BC02F7"/>
    <w:rsid w:val="00BC0571"/>
    <w:rsid w:val="00BC086D"/>
    <w:rsid w:val="00BC0C4A"/>
    <w:rsid w:val="00BC0C57"/>
    <w:rsid w:val="00BC0E2C"/>
    <w:rsid w:val="00BC10E4"/>
    <w:rsid w:val="00BC15C5"/>
    <w:rsid w:val="00BC1629"/>
    <w:rsid w:val="00BC1859"/>
    <w:rsid w:val="00BC1986"/>
    <w:rsid w:val="00BC1A66"/>
    <w:rsid w:val="00BC1D29"/>
    <w:rsid w:val="00BC1EAB"/>
    <w:rsid w:val="00BC2071"/>
    <w:rsid w:val="00BC22E3"/>
    <w:rsid w:val="00BC22FE"/>
    <w:rsid w:val="00BC24B8"/>
    <w:rsid w:val="00BC258E"/>
    <w:rsid w:val="00BC2A19"/>
    <w:rsid w:val="00BC2BB2"/>
    <w:rsid w:val="00BC2CBE"/>
    <w:rsid w:val="00BC2D27"/>
    <w:rsid w:val="00BC2EAB"/>
    <w:rsid w:val="00BC30E0"/>
    <w:rsid w:val="00BC3344"/>
    <w:rsid w:val="00BC334A"/>
    <w:rsid w:val="00BC391B"/>
    <w:rsid w:val="00BC3B6B"/>
    <w:rsid w:val="00BC3ECE"/>
    <w:rsid w:val="00BC4128"/>
    <w:rsid w:val="00BC42C8"/>
    <w:rsid w:val="00BC4331"/>
    <w:rsid w:val="00BC4338"/>
    <w:rsid w:val="00BC4363"/>
    <w:rsid w:val="00BC4900"/>
    <w:rsid w:val="00BC4A50"/>
    <w:rsid w:val="00BC4B26"/>
    <w:rsid w:val="00BC4DBD"/>
    <w:rsid w:val="00BC4DBE"/>
    <w:rsid w:val="00BC5039"/>
    <w:rsid w:val="00BC50F9"/>
    <w:rsid w:val="00BC53D5"/>
    <w:rsid w:val="00BC53F6"/>
    <w:rsid w:val="00BC5400"/>
    <w:rsid w:val="00BC56BA"/>
    <w:rsid w:val="00BC581E"/>
    <w:rsid w:val="00BC5DBF"/>
    <w:rsid w:val="00BC5E0C"/>
    <w:rsid w:val="00BC6058"/>
    <w:rsid w:val="00BC6138"/>
    <w:rsid w:val="00BC61A0"/>
    <w:rsid w:val="00BC61F8"/>
    <w:rsid w:val="00BC6395"/>
    <w:rsid w:val="00BC6498"/>
    <w:rsid w:val="00BC64A9"/>
    <w:rsid w:val="00BC64FC"/>
    <w:rsid w:val="00BC6701"/>
    <w:rsid w:val="00BC67BA"/>
    <w:rsid w:val="00BC67CA"/>
    <w:rsid w:val="00BC6D41"/>
    <w:rsid w:val="00BC72B3"/>
    <w:rsid w:val="00BC7BFB"/>
    <w:rsid w:val="00BC7E14"/>
    <w:rsid w:val="00BC7F87"/>
    <w:rsid w:val="00BD02B3"/>
    <w:rsid w:val="00BD02E7"/>
    <w:rsid w:val="00BD04E4"/>
    <w:rsid w:val="00BD0975"/>
    <w:rsid w:val="00BD09B0"/>
    <w:rsid w:val="00BD0C1A"/>
    <w:rsid w:val="00BD0FB4"/>
    <w:rsid w:val="00BD13FD"/>
    <w:rsid w:val="00BD1801"/>
    <w:rsid w:val="00BD1C2F"/>
    <w:rsid w:val="00BD2313"/>
    <w:rsid w:val="00BD238C"/>
    <w:rsid w:val="00BD2575"/>
    <w:rsid w:val="00BD262C"/>
    <w:rsid w:val="00BD2785"/>
    <w:rsid w:val="00BD27E5"/>
    <w:rsid w:val="00BD2800"/>
    <w:rsid w:val="00BD28A2"/>
    <w:rsid w:val="00BD29B6"/>
    <w:rsid w:val="00BD2E18"/>
    <w:rsid w:val="00BD2E1B"/>
    <w:rsid w:val="00BD2ECF"/>
    <w:rsid w:val="00BD31C2"/>
    <w:rsid w:val="00BD325A"/>
    <w:rsid w:val="00BD33CC"/>
    <w:rsid w:val="00BD3612"/>
    <w:rsid w:val="00BD3675"/>
    <w:rsid w:val="00BD378A"/>
    <w:rsid w:val="00BD391E"/>
    <w:rsid w:val="00BD39C4"/>
    <w:rsid w:val="00BD3AED"/>
    <w:rsid w:val="00BD3B71"/>
    <w:rsid w:val="00BD3C4B"/>
    <w:rsid w:val="00BD3D7B"/>
    <w:rsid w:val="00BD410E"/>
    <w:rsid w:val="00BD4480"/>
    <w:rsid w:val="00BD4638"/>
    <w:rsid w:val="00BD4A8A"/>
    <w:rsid w:val="00BD4D6C"/>
    <w:rsid w:val="00BD4F42"/>
    <w:rsid w:val="00BD50F4"/>
    <w:rsid w:val="00BD518F"/>
    <w:rsid w:val="00BD5421"/>
    <w:rsid w:val="00BD54E9"/>
    <w:rsid w:val="00BD55CA"/>
    <w:rsid w:val="00BD5A6F"/>
    <w:rsid w:val="00BD5CD8"/>
    <w:rsid w:val="00BD5E2E"/>
    <w:rsid w:val="00BD5F4B"/>
    <w:rsid w:val="00BD65C9"/>
    <w:rsid w:val="00BD6BC0"/>
    <w:rsid w:val="00BD6DF7"/>
    <w:rsid w:val="00BD723F"/>
    <w:rsid w:val="00BD7554"/>
    <w:rsid w:val="00BD755F"/>
    <w:rsid w:val="00BD7620"/>
    <w:rsid w:val="00BD76B0"/>
    <w:rsid w:val="00BD76F9"/>
    <w:rsid w:val="00BD7837"/>
    <w:rsid w:val="00BD783A"/>
    <w:rsid w:val="00BD78BA"/>
    <w:rsid w:val="00BD7963"/>
    <w:rsid w:val="00BD79E6"/>
    <w:rsid w:val="00BD7A4A"/>
    <w:rsid w:val="00BD7AE9"/>
    <w:rsid w:val="00BD7B6B"/>
    <w:rsid w:val="00BD7C53"/>
    <w:rsid w:val="00BD7D63"/>
    <w:rsid w:val="00BD7E5B"/>
    <w:rsid w:val="00BE0007"/>
    <w:rsid w:val="00BE0BF4"/>
    <w:rsid w:val="00BE0E70"/>
    <w:rsid w:val="00BE0E73"/>
    <w:rsid w:val="00BE0EA7"/>
    <w:rsid w:val="00BE0F0A"/>
    <w:rsid w:val="00BE1022"/>
    <w:rsid w:val="00BE1120"/>
    <w:rsid w:val="00BE137F"/>
    <w:rsid w:val="00BE15F9"/>
    <w:rsid w:val="00BE1730"/>
    <w:rsid w:val="00BE2063"/>
    <w:rsid w:val="00BE22AC"/>
    <w:rsid w:val="00BE2373"/>
    <w:rsid w:val="00BE23C8"/>
    <w:rsid w:val="00BE2477"/>
    <w:rsid w:val="00BE248E"/>
    <w:rsid w:val="00BE2543"/>
    <w:rsid w:val="00BE28BC"/>
    <w:rsid w:val="00BE29D6"/>
    <w:rsid w:val="00BE2BFE"/>
    <w:rsid w:val="00BE2C63"/>
    <w:rsid w:val="00BE2E3D"/>
    <w:rsid w:val="00BE2EE2"/>
    <w:rsid w:val="00BE2F93"/>
    <w:rsid w:val="00BE3267"/>
    <w:rsid w:val="00BE3BBE"/>
    <w:rsid w:val="00BE3CBD"/>
    <w:rsid w:val="00BE46BD"/>
    <w:rsid w:val="00BE4ABB"/>
    <w:rsid w:val="00BE4BBA"/>
    <w:rsid w:val="00BE4E78"/>
    <w:rsid w:val="00BE517E"/>
    <w:rsid w:val="00BE51ED"/>
    <w:rsid w:val="00BE5280"/>
    <w:rsid w:val="00BE5601"/>
    <w:rsid w:val="00BE5CA5"/>
    <w:rsid w:val="00BE5D5C"/>
    <w:rsid w:val="00BE5DF7"/>
    <w:rsid w:val="00BE5E6D"/>
    <w:rsid w:val="00BE5F6B"/>
    <w:rsid w:val="00BE6036"/>
    <w:rsid w:val="00BE6169"/>
    <w:rsid w:val="00BE617A"/>
    <w:rsid w:val="00BE6188"/>
    <w:rsid w:val="00BE6277"/>
    <w:rsid w:val="00BE66D0"/>
    <w:rsid w:val="00BE6754"/>
    <w:rsid w:val="00BE693B"/>
    <w:rsid w:val="00BE69C8"/>
    <w:rsid w:val="00BE6B6C"/>
    <w:rsid w:val="00BE6D2C"/>
    <w:rsid w:val="00BE6F5A"/>
    <w:rsid w:val="00BE7885"/>
    <w:rsid w:val="00BE79E8"/>
    <w:rsid w:val="00BE7D41"/>
    <w:rsid w:val="00BE7E74"/>
    <w:rsid w:val="00BF04E9"/>
    <w:rsid w:val="00BF0693"/>
    <w:rsid w:val="00BF0BB2"/>
    <w:rsid w:val="00BF0DAA"/>
    <w:rsid w:val="00BF0EFB"/>
    <w:rsid w:val="00BF1367"/>
    <w:rsid w:val="00BF1B2B"/>
    <w:rsid w:val="00BF1D6E"/>
    <w:rsid w:val="00BF1E7A"/>
    <w:rsid w:val="00BF1F59"/>
    <w:rsid w:val="00BF2061"/>
    <w:rsid w:val="00BF2105"/>
    <w:rsid w:val="00BF213C"/>
    <w:rsid w:val="00BF2594"/>
    <w:rsid w:val="00BF2997"/>
    <w:rsid w:val="00BF2B2D"/>
    <w:rsid w:val="00BF2D42"/>
    <w:rsid w:val="00BF2E4F"/>
    <w:rsid w:val="00BF3043"/>
    <w:rsid w:val="00BF37A7"/>
    <w:rsid w:val="00BF437A"/>
    <w:rsid w:val="00BF4520"/>
    <w:rsid w:val="00BF455C"/>
    <w:rsid w:val="00BF465C"/>
    <w:rsid w:val="00BF4C0F"/>
    <w:rsid w:val="00BF4C4B"/>
    <w:rsid w:val="00BF4C72"/>
    <w:rsid w:val="00BF4ED8"/>
    <w:rsid w:val="00BF4F81"/>
    <w:rsid w:val="00BF509D"/>
    <w:rsid w:val="00BF52C6"/>
    <w:rsid w:val="00BF5481"/>
    <w:rsid w:val="00BF565A"/>
    <w:rsid w:val="00BF5A85"/>
    <w:rsid w:val="00BF5C37"/>
    <w:rsid w:val="00BF5D56"/>
    <w:rsid w:val="00BF5F77"/>
    <w:rsid w:val="00BF66BE"/>
    <w:rsid w:val="00BF6B39"/>
    <w:rsid w:val="00BF6CAC"/>
    <w:rsid w:val="00BF6D69"/>
    <w:rsid w:val="00BF6DBD"/>
    <w:rsid w:val="00BF6F36"/>
    <w:rsid w:val="00BF7007"/>
    <w:rsid w:val="00BF7034"/>
    <w:rsid w:val="00BF716B"/>
    <w:rsid w:val="00BF7A2D"/>
    <w:rsid w:val="00BF7AB3"/>
    <w:rsid w:val="00BF7D5F"/>
    <w:rsid w:val="00C000C8"/>
    <w:rsid w:val="00C004FD"/>
    <w:rsid w:val="00C00A35"/>
    <w:rsid w:val="00C00A88"/>
    <w:rsid w:val="00C00C33"/>
    <w:rsid w:val="00C00C5A"/>
    <w:rsid w:val="00C00D2F"/>
    <w:rsid w:val="00C0134A"/>
    <w:rsid w:val="00C0141D"/>
    <w:rsid w:val="00C01497"/>
    <w:rsid w:val="00C01593"/>
    <w:rsid w:val="00C017AA"/>
    <w:rsid w:val="00C01997"/>
    <w:rsid w:val="00C01A1B"/>
    <w:rsid w:val="00C01CD3"/>
    <w:rsid w:val="00C01CE3"/>
    <w:rsid w:val="00C01D84"/>
    <w:rsid w:val="00C023CF"/>
    <w:rsid w:val="00C024C4"/>
    <w:rsid w:val="00C02674"/>
    <w:rsid w:val="00C027C6"/>
    <w:rsid w:val="00C02B65"/>
    <w:rsid w:val="00C02ED8"/>
    <w:rsid w:val="00C02F3D"/>
    <w:rsid w:val="00C02FB8"/>
    <w:rsid w:val="00C0327A"/>
    <w:rsid w:val="00C03490"/>
    <w:rsid w:val="00C037D7"/>
    <w:rsid w:val="00C03B50"/>
    <w:rsid w:val="00C03D51"/>
    <w:rsid w:val="00C03D89"/>
    <w:rsid w:val="00C03EC7"/>
    <w:rsid w:val="00C03F1F"/>
    <w:rsid w:val="00C0489B"/>
    <w:rsid w:val="00C04BB6"/>
    <w:rsid w:val="00C04E47"/>
    <w:rsid w:val="00C05338"/>
    <w:rsid w:val="00C05E3B"/>
    <w:rsid w:val="00C05F04"/>
    <w:rsid w:val="00C06021"/>
    <w:rsid w:val="00C061A5"/>
    <w:rsid w:val="00C0639C"/>
    <w:rsid w:val="00C0689D"/>
    <w:rsid w:val="00C06A21"/>
    <w:rsid w:val="00C06AA7"/>
    <w:rsid w:val="00C06C33"/>
    <w:rsid w:val="00C06E37"/>
    <w:rsid w:val="00C06F45"/>
    <w:rsid w:val="00C07363"/>
    <w:rsid w:val="00C0749A"/>
    <w:rsid w:val="00C07638"/>
    <w:rsid w:val="00C07744"/>
    <w:rsid w:val="00C0792B"/>
    <w:rsid w:val="00C07CF5"/>
    <w:rsid w:val="00C07ED4"/>
    <w:rsid w:val="00C10294"/>
    <w:rsid w:val="00C10320"/>
    <w:rsid w:val="00C1082D"/>
    <w:rsid w:val="00C108B6"/>
    <w:rsid w:val="00C10AB6"/>
    <w:rsid w:val="00C11247"/>
    <w:rsid w:val="00C11513"/>
    <w:rsid w:val="00C117EE"/>
    <w:rsid w:val="00C11878"/>
    <w:rsid w:val="00C11979"/>
    <w:rsid w:val="00C11DD1"/>
    <w:rsid w:val="00C12017"/>
    <w:rsid w:val="00C120BD"/>
    <w:rsid w:val="00C120F4"/>
    <w:rsid w:val="00C12118"/>
    <w:rsid w:val="00C12152"/>
    <w:rsid w:val="00C123AC"/>
    <w:rsid w:val="00C1253B"/>
    <w:rsid w:val="00C127C6"/>
    <w:rsid w:val="00C138B7"/>
    <w:rsid w:val="00C13BE7"/>
    <w:rsid w:val="00C13DC6"/>
    <w:rsid w:val="00C13F32"/>
    <w:rsid w:val="00C1420A"/>
    <w:rsid w:val="00C143D8"/>
    <w:rsid w:val="00C14484"/>
    <w:rsid w:val="00C146F0"/>
    <w:rsid w:val="00C14CCE"/>
    <w:rsid w:val="00C14CF1"/>
    <w:rsid w:val="00C14F91"/>
    <w:rsid w:val="00C14F9C"/>
    <w:rsid w:val="00C15079"/>
    <w:rsid w:val="00C1513A"/>
    <w:rsid w:val="00C15141"/>
    <w:rsid w:val="00C15AEF"/>
    <w:rsid w:val="00C163A5"/>
    <w:rsid w:val="00C163AC"/>
    <w:rsid w:val="00C164ED"/>
    <w:rsid w:val="00C165EE"/>
    <w:rsid w:val="00C16846"/>
    <w:rsid w:val="00C16A56"/>
    <w:rsid w:val="00C16D3F"/>
    <w:rsid w:val="00C17008"/>
    <w:rsid w:val="00C1702C"/>
    <w:rsid w:val="00C1707B"/>
    <w:rsid w:val="00C17364"/>
    <w:rsid w:val="00C174E3"/>
    <w:rsid w:val="00C17873"/>
    <w:rsid w:val="00C17904"/>
    <w:rsid w:val="00C17B32"/>
    <w:rsid w:val="00C17EF1"/>
    <w:rsid w:val="00C17F39"/>
    <w:rsid w:val="00C17F42"/>
    <w:rsid w:val="00C17F5C"/>
    <w:rsid w:val="00C1945A"/>
    <w:rsid w:val="00C20330"/>
    <w:rsid w:val="00C204E0"/>
    <w:rsid w:val="00C205CF"/>
    <w:rsid w:val="00C20826"/>
    <w:rsid w:val="00C20CF6"/>
    <w:rsid w:val="00C20FDC"/>
    <w:rsid w:val="00C2116A"/>
    <w:rsid w:val="00C213C5"/>
    <w:rsid w:val="00C21452"/>
    <w:rsid w:val="00C217D4"/>
    <w:rsid w:val="00C217EB"/>
    <w:rsid w:val="00C21D5C"/>
    <w:rsid w:val="00C21EB4"/>
    <w:rsid w:val="00C21FFC"/>
    <w:rsid w:val="00C220F9"/>
    <w:rsid w:val="00C22108"/>
    <w:rsid w:val="00C221CA"/>
    <w:rsid w:val="00C227F6"/>
    <w:rsid w:val="00C22F7C"/>
    <w:rsid w:val="00C231A3"/>
    <w:rsid w:val="00C233B1"/>
    <w:rsid w:val="00C2365A"/>
    <w:rsid w:val="00C2369B"/>
    <w:rsid w:val="00C23995"/>
    <w:rsid w:val="00C23AEE"/>
    <w:rsid w:val="00C23B6F"/>
    <w:rsid w:val="00C23DFA"/>
    <w:rsid w:val="00C24069"/>
    <w:rsid w:val="00C240FF"/>
    <w:rsid w:val="00C2410E"/>
    <w:rsid w:val="00C24732"/>
    <w:rsid w:val="00C24A22"/>
    <w:rsid w:val="00C24A56"/>
    <w:rsid w:val="00C24A5A"/>
    <w:rsid w:val="00C24ED1"/>
    <w:rsid w:val="00C24F8C"/>
    <w:rsid w:val="00C25009"/>
    <w:rsid w:val="00C25118"/>
    <w:rsid w:val="00C25137"/>
    <w:rsid w:val="00C252A5"/>
    <w:rsid w:val="00C253B1"/>
    <w:rsid w:val="00C2560C"/>
    <w:rsid w:val="00C25691"/>
    <w:rsid w:val="00C2591B"/>
    <w:rsid w:val="00C25ACA"/>
    <w:rsid w:val="00C25B07"/>
    <w:rsid w:val="00C25F15"/>
    <w:rsid w:val="00C260BE"/>
    <w:rsid w:val="00C261D0"/>
    <w:rsid w:val="00C26349"/>
    <w:rsid w:val="00C26901"/>
    <w:rsid w:val="00C2690D"/>
    <w:rsid w:val="00C269E9"/>
    <w:rsid w:val="00C26D72"/>
    <w:rsid w:val="00C27102"/>
    <w:rsid w:val="00C274D1"/>
    <w:rsid w:val="00C27743"/>
    <w:rsid w:val="00C27E58"/>
    <w:rsid w:val="00C30075"/>
    <w:rsid w:val="00C301A8"/>
    <w:rsid w:val="00C309F4"/>
    <w:rsid w:val="00C30CC1"/>
    <w:rsid w:val="00C30EA5"/>
    <w:rsid w:val="00C31047"/>
    <w:rsid w:val="00C3145A"/>
    <w:rsid w:val="00C314CD"/>
    <w:rsid w:val="00C3171D"/>
    <w:rsid w:val="00C31988"/>
    <w:rsid w:val="00C31C2C"/>
    <w:rsid w:val="00C31C9F"/>
    <w:rsid w:val="00C31D32"/>
    <w:rsid w:val="00C3202D"/>
    <w:rsid w:val="00C3207C"/>
    <w:rsid w:val="00C3211B"/>
    <w:rsid w:val="00C3222E"/>
    <w:rsid w:val="00C322E1"/>
    <w:rsid w:val="00C3260B"/>
    <w:rsid w:val="00C327DF"/>
    <w:rsid w:val="00C32A45"/>
    <w:rsid w:val="00C32B7F"/>
    <w:rsid w:val="00C32B9A"/>
    <w:rsid w:val="00C32F58"/>
    <w:rsid w:val="00C332B1"/>
    <w:rsid w:val="00C334DC"/>
    <w:rsid w:val="00C335F3"/>
    <w:rsid w:val="00C33683"/>
    <w:rsid w:val="00C340B0"/>
    <w:rsid w:val="00C3416E"/>
    <w:rsid w:val="00C34306"/>
    <w:rsid w:val="00C343D7"/>
    <w:rsid w:val="00C34470"/>
    <w:rsid w:val="00C344BC"/>
    <w:rsid w:val="00C3469E"/>
    <w:rsid w:val="00C34979"/>
    <w:rsid w:val="00C3498A"/>
    <w:rsid w:val="00C34E74"/>
    <w:rsid w:val="00C351C0"/>
    <w:rsid w:val="00C354A1"/>
    <w:rsid w:val="00C36029"/>
    <w:rsid w:val="00C362D6"/>
    <w:rsid w:val="00C36440"/>
    <w:rsid w:val="00C36D0C"/>
    <w:rsid w:val="00C36DC4"/>
    <w:rsid w:val="00C373D3"/>
    <w:rsid w:val="00C37649"/>
    <w:rsid w:val="00C376D9"/>
    <w:rsid w:val="00C378C5"/>
    <w:rsid w:val="00C379AD"/>
    <w:rsid w:val="00C37A9E"/>
    <w:rsid w:val="00C37E00"/>
    <w:rsid w:val="00C37F3F"/>
    <w:rsid w:val="00C37F49"/>
    <w:rsid w:val="00C37FBD"/>
    <w:rsid w:val="00C4010B"/>
    <w:rsid w:val="00C402ED"/>
    <w:rsid w:val="00C406C7"/>
    <w:rsid w:val="00C4085F"/>
    <w:rsid w:val="00C40D5B"/>
    <w:rsid w:val="00C40F63"/>
    <w:rsid w:val="00C411FA"/>
    <w:rsid w:val="00C41249"/>
    <w:rsid w:val="00C41678"/>
    <w:rsid w:val="00C4171A"/>
    <w:rsid w:val="00C41815"/>
    <w:rsid w:val="00C41981"/>
    <w:rsid w:val="00C41E61"/>
    <w:rsid w:val="00C421F5"/>
    <w:rsid w:val="00C42396"/>
    <w:rsid w:val="00C4239E"/>
    <w:rsid w:val="00C42648"/>
    <w:rsid w:val="00C4295D"/>
    <w:rsid w:val="00C42E24"/>
    <w:rsid w:val="00C43326"/>
    <w:rsid w:val="00C43F78"/>
    <w:rsid w:val="00C44041"/>
    <w:rsid w:val="00C44091"/>
    <w:rsid w:val="00C4418C"/>
    <w:rsid w:val="00C44275"/>
    <w:rsid w:val="00C442C3"/>
    <w:rsid w:val="00C4433C"/>
    <w:rsid w:val="00C445B1"/>
    <w:rsid w:val="00C446CA"/>
    <w:rsid w:val="00C4500B"/>
    <w:rsid w:val="00C45143"/>
    <w:rsid w:val="00C45505"/>
    <w:rsid w:val="00C45628"/>
    <w:rsid w:val="00C45722"/>
    <w:rsid w:val="00C45823"/>
    <w:rsid w:val="00C458EF"/>
    <w:rsid w:val="00C45BA4"/>
    <w:rsid w:val="00C45C1D"/>
    <w:rsid w:val="00C45DAA"/>
    <w:rsid w:val="00C45F58"/>
    <w:rsid w:val="00C462AC"/>
    <w:rsid w:val="00C4636B"/>
    <w:rsid w:val="00C467EA"/>
    <w:rsid w:val="00C46926"/>
    <w:rsid w:val="00C46BDA"/>
    <w:rsid w:val="00C46D45"/>
    <w:rsid w:val="00C46E47"/>
    <w:rsid w:val="00C46F09"/>
    <w:rsid w:val="00C46FF5"/>
    <w:rsid w:val="00C4701B"/>
    <w:rsid w:val="00C47059"/>
    <w:rsid w:val="00C47071"/>
    <w:rsid w:val="00C47189"/>
    <w:rsid w:val="00C474AF"/>
    <w:rsid w:val="00C47976"/>
    <w:rsid w:val="00C47A00"/>
    <w:rsid w:val="00C47A1C"/>
    <w:rsid w:val="00C50068"/>
    <w:rsid w:val="00C50175"/>
    <w:rsid w:val="00C50320"/>
    <w:rsid w:val="00C50674"/>
    <w:rsid w:val="00C50A1D"/>
    <w:rsid w:val="00C50B2C"/>
    <w:rsid w:val="00C50B3F"/>
    <w:rsid w:val="00C50C53"/>
    <w:rsid w:val="00C50FEF"/>
    <w:rsid w:val="00C510E5"/>
    <w:rsid w:val="00C51252"/>
    <w:rsid w:val="00C51C1F"/>
    <w:rsid w:val="00C51E0C"/>
    <w:rsid w:val="00C51E53"/>
    <w:rsid w:val="00C5225A"/>
    <w:rsid w:val="00C523EA"/>
    <w:rsid w:val="00C52539"/>
    <w:rsid w:val="00C52959"/>
    <w:rsid w:val="00C529A7"/>
    <w:rsid w:val="00C52D98"/>
    <w:rsid w:val="00C52FE7"/>
    <w:rsid w:val="00C53027"/>
    <w:rsid w:val="00C535E1"/>
    <w:rsid w:val="00C53663"/>
    <w:rsid w:val="00C53783"/>
    <w:rsid w:val="00C539DB"/>
    <w:rsid w:val="00C53C17"/>
    <w:rsid w:val="00C53C2F"/>
    <w:rsid w:val="00C53CD7"/>
    <w:rsid w:val="00C53D6C"/>
    <w:rsid w:val="00C540A1"/>
    <w:rsid w:val="00C543B9"/>
    <w:rsid w:val="00C543E9"/>
    <w:rsid w:val="00C54603"/>
    <w:rsid w:val="00C547DF"/>
    <w:rsid w:val="00C54918"/>
    <w:rsid w:val="00C549DF"/>
    <w:rsid w:val="00C54A59"/>
    <w:rsid w:val="00C54AF5"/>
    <w:rsid w:val="00C54B6E"/>
    <w:rsid w:val="00C5517B"/>
    <w:rsid w:val="00C55226"/>
    <w:rsid w:val="00C556AB"/>
    <w:rsid w:val="00C55BC2"/>
    <w:rsid w:val="00C55C49"/>
    <w:rsid w:val="00C55D6A"/>
    <w:rsid w:val="00C55E2F"/>
    <w:rsid w:val="00C560BB"/>
    <w:rsid w:val="00C56493"/>
    <w:rsid w:val="00C564DA"/>
    <w:rsid w:val="00C566C5"/>
    <w:rsid w:val="00C5685B"/>
    <w:rsid w:val="00C569F0"/>
    <w:rsid w:val="00C56B42"/>
    <w:rsid w:val="00C570EC"/>
    <w:rsid w:val="00C572E1"/>
    <w:rsid w:val="00C577F6"/>
    <w:rsid w:val="00C579FD"/>
    <w:rsid w:val="00C57E8E"/>
    <w:rsid w:val="00C602A9"/>
    <w:rsid w:val="00C604C3"/>
    <w:rsid w:val="00C6058E"/>
    <w:rsid w:val="00C60813"/>
    <w:rsid w:val="00C60F93"/>
    <w:rsid w:val="00C60FC9"/>
    <w:rsid w:val="00C61396"/>
    <w:rsid w:val="00C613A6"/>
    <w:rsid w:val="00C616AD"/>
    <w:rsid w:val="00C61752"/>
    <w:rsid w:val="00C617C3"/>
    <w:rsid w:val="00C61A6E"/>
    <w:rsid w:val="00C61A7D"/>
    <w:rsid w:val="00C61B7C"/>
    <w:rsid w:val="00C61B8E"/>
    <w:rsid w:val="00C61C27"/>
    <w:rsid w:val="00C61F5D"/>
    <w:rsid w:val="00C61F76"/>
    <w:rsid w:val="00C61F8D"/>
    <w:rsid w:val="00C6210A"/>
    <w:rsid w:val="00C6224A"/>
    <w:rsid w:val="00C623DA"/>
    <w:rsid w:val="00C62656"/>
    <w:rsid w:val="00C6289C"/>
    <w:rsid w:val="00C62978"/>
    <w:rsid w:val="00C62A6C"/>
    <w:rsid w:val="00C62BDD"/>
    <w:rsid w:val="00C62D35"/>
    <w:rsid w:val="00C62ED1"/>
    <w:rsid w:val="00C62EF8"/>
    <w:rsid w:val="00C63343"/>
    <w:rsid w:val="00C634C3"/>
    <w:rsid w:val="00C63A3D"/>
    <w:rsid w:val="00C63AFC"/>
    <w:rsid w:val="00C63BD9"/>
    <w:rsid w:val="00C63C70"/>
    <w:rsid w:val="00C63E5D"/>
    <w:rsid w:val="00C63F37"/>
    <w:rsid w:val="00C63FFC"/>
    <w:rsid w:val="00C647AE"/>
    <w:rsid w:val="00C64BC5"/>
    <w:rsid w:val="00C64BEA"/>
    <w:rsid w:val="00C65152"/>
    <w:rsid w:val="00C65383"/>
    <w:rsid w:val="00C655CC"/>
    <w:rsid w:val="00C65828"/>
    <w:rsid w:val="00C65899"/>
    <w:rsid w:val="00C65A3D"/>
    <w:rsid w:val="00C65D97"/>
    <w:rsid w:val="00C65DCB"/>
    <w:rsid w:val="00C662B4"/>
    <w:rsid w:val="00C66418"/>
    <w:rsid w:val="00C66431"/>
    <w:rsid w:val="00C6657F"/>
    <w:rsid w:val="00C66668"/>
    <w:rsid w:val="00C66690"/>
    <w:rsid w:val="00C66703"/>
    <w:rsid w:val="00C667C9"/>
    <w:rsid w:val="00C6694E"/>
    <w:rsid w:val="00C66A49"/>
    <w:rsid w:val="00C66B26"/>
    <w:rsid w:val="00C66BB7"/>
    <w:rsid w:val="00C66C43"/>
    <w:rsid w:val="00C66C79"/>
    <w:rsid w:val="00C66CAB"/>
    <w:rsid w:val="00C66CCA"/>
    <w:rsid w:val="00C66CE3"/>
    <w:rsid w:val="00C67282"/>
    <w:rsid w:val="00C67295"/>
    <w:rsid w:val="00C6729F"/>
    <w:rsid w:val="00C678CA"/>
    <w:rsid w:val="00C678FF"/>
    <w:rsid w:val="00C67BCC"/>
    <w:rsid w:val="00C7019C"/>
    <w:rsid w:val="00C708B0"/>
    <w:rsid w:val="00C70CEF"/>
    <w:rsid w:val="00C70DAD"/>
    <w:rsid w:val="00C712ED"/>
    <w:rsid w:val="00C7148D"/>
    <w:rsid w:val="00C71D67"/>
    <w:rsid w:val="00C71E9D"/>
    <w:rsid w:val="00C722A2"/>
    <w:rsid w:val="00C72716"/>
    <w:rsid w:val="00C727F4"/>
    <w:rsid w:val="00C729EE"/>
    <w:rsid w:val="00C72A14"/>
    <w:rsid w:val="00C72BE2"/>
    <w:rsid w:val="00C72DB8"/>
    <w:rsid w:val="00C72DE3"/>
    <w:rsid w:val="00C72F19"/>
    <w:rsid w:val="00C732EB"/>
    <w:rsid w:val="00C73345"/>
    <w:rsid w:val="00C734DD"/>
    <w:rsid w:val="00C7351E"/>
    <w:rsid w:val="00C7365D"/>
    <w:rsid w:val="00C7366A"/>
    <w:rsid w:val="00C738B6"/>
    <w:rsid w:val="00C7394B"/>
    <w:rsid w:val="00C73AC2"/>
    <w:rsid w:val="00C73ADE"/>
    <w:rsid w:val="00C73B24"/>
    <w:rsid w:val="00C73BAC"/>
    <w:rsid w:val="00C73BDC"/>
    <w:rsid w:val="00C73E2F"/>
    <w:rsid w:val="00C73EA8"/>
    <w:rsid w:val="00C73F97"/>
    <w:rsid w:val="00C74112"/>
    <w:rsid w:val="00C745DD"/>
    <w:rsid w:val="00C749A2"/>
    <w:rsid w:val="00C74B95"/>
    <w:rsid w:val="00C74C23"/>
    <w:rsid w:val="00C74DD8"/>
    <w:rsid w:val="00C7501D"/>
    <w:rsid w:val="00C7544A"/>
    <w:rsid w:val="00C75470"/>
    <w:rsid w:val="00C754DC"/>
    <w:rsid w:val="00C75543"/>
    <w:rsid w:val="00C756CD"/>
    <w:rsid w:val="00C75C69"/>
    <w:rsid w:val="00C75CC3"/>
    <w:rsid w:val="00C75D2F"/>
    <w:rsid w:val="00C75E5E"/>
    <w:rsid w:val="00C75F73"/>
    <w:rsid w:val="00C7619B"/>
    <w:rsid w:val="00C76300"/>
    <w:rsid w:val="00C76360"/>
    <w:rsid w:val="00C76422"/>
    <w:rsid w:val="00C76620"/>
    <w:rsid w:val="00C768CB"/>
    <w:rsid w:val="00C76A33"/>
    <w:rsid w:val="00C76CFF"/>
    <w:rsid w:val="00C76EEA"/>
    <w:rsid w:val="00C77312"/>
    <w:rsid w:val="00C7746B"/>
    <w:rsid w:val="00C775A4"/>
    <w:rsid w:val="00C7761E"/>
    <w:rsid w:val="00C7766F"/>
    <w:rsid w:val="00C77941"/>
    <w:rsid w:val="00C77A71"/>
    <w:rsid w:val="00C77ABF"/>
    <w:rsid w:val="00C77DCA"/>
    <w:rsid w:val="00C77DFC"/>
    <w:rsid w:val="00C77F65"/>
    <w:rsid w:val="00C8008A"/>
    <w:rsid w:val="00C8018E"/>
    <w:rsid w:val="00C80557"/>
    <w:rsid w:val="00C805E4"/>
    <w:rsid w:val="00C8078A"/>
    <w:rsid w:val="00C807CF"/>
    <w:rsid w:val="00C8082A"/>
    <w:rsid w:val="00C809B0"/>
    <w:rsid w:val="00C80C69"/>
    <w:rsid w:val="00C80ED9"/>
    <w:rsid w:val="00C811A6"/>
    <w:rsid w:val="00C811F7"/>
    <w:rsid w:val="00C814C0"/>
    <w:rsid w:val="00C81599"/>
    <w:rsid w:val="00C81623"/>
    <w:rsid w:val="00C81681"/>
    <w:rsid w:val="00C81882"/>
    <w:rsid w:val="00C8191A"/>
    <w:rsid w:val="00C81C0B"/>
    <w:rsid w:val="00C81F89"/>
    <w:rsid w:val="00C8249C"/>
    <w:rsid w:val="00C827D2"/>
    <w:rsid w:val="00C83027"/>
    <w:rsid w:val="00C8329B"/>
    <w:rsid w:val="00C832B4"/>
    <w:rsid w:val="00C83530"/>
    <w:rsid w:val="00C835D9"/>
    <w:rsid w:val="00C83614"/>
    <w:rsid w:val="00C83A1C"/>
    <w:rsid w:val="00C83B73"/>
    <w:rsid w:val="00C83C24"/>
    <w:rsid w:val="00C83CD4"/>
    <w:rsid w:val="00C83D9A"/>
    <w:rsid w:val="00C83E6D"/>
    <w:rsid w:val="00C84255"/>
    <w:rsid w:val="00C843C4"/>
    <w:rsid w:val="00C84486"/>
    <w:rsid w:val="00C846DA"/>
    <w:rsid w:val="00C84BC5"/>
    <w:rsid w:val="00C84E7B"/>
    <w:rsid w:val="00C84FF5"/>
    <w:rsid w:val="00C854D8"/>
    <w:rsid w:val="00C8558D"/>
    <w:rsid w:val="00C85676"/>
    <w:rsid w:val="00C85A6E"/>
    <w:rsid w:val="00C85CCD"/>
    <w:rsid w:val="00C85ED9"/>
    <w:rsid w:val="00C86230"/>
    <w:rsid w:val="00C862ED"/>
    <w:rsid w:val="00C864C5"/>
    <w:rsid w:val="00C867ED"/>
    <w:rsid w:val="00C87033"/>
    <w:rsid w:val="00C87127"/>
    <w:rsid w:val="00C8723B"/>
    <w:rsid w:val="00C872E3"/>
    <w:rsid w:val="00C8781A"/>
    <w:rsid w:val="00C87B3C"/>
    <w:rsid w:val="00C87D6C"/>
    <w:rsid w:val="00C87F21"/>
    <w:rsid w:val="00C90089"/>
    <w:rsid w:val="00C90121"/>
    <w:rsid w:val="00C901B4"/>
    <w:rsid w:val="00C902DE"/>
    <w:rsid w:val="00C9081A"/>
    <w:rsid w:val="00C90B79"/>
    <w:rsid w:val="00C90CD9"/>
    <w:rsid w:val="00C917FC"/>
    <w:rsid w:val="00C91CF4"/>
    <w:rsid w:val="00C91F47"/>
    <w:rsid w:val="00C92076"/>
    <w:rsid w:val="00C921A9"/>
    <w:rsid w:val="00C923E3"/>
    <w:rsid w:val="00C92737"/>
    <w:rsid w:val="00C9274D"/>
    <w:rsid w:val="00C929F9"/>
    <w:rsid w:val="00C92ADB"/>
    <w:rsid w:val="00C92C03"/>
    <w:rsid w:val="00C92D3F"/>
    <w:rsid w:val="00C933FE"/>
    <w:rsid w:val="00C93667"/>
    <w:rsid w:val="00C93840"/>
    <w:rsid w:val="00C93AB0"/>
    <w:rsid w:val="00C93E32"/>
    <w:rsid w:val="00C9412D"/>
    <w:rsid w:val="00C94183"/>
    <w:rsid w:val="00C944DA"/>
    <w:rsid w:val="00C94A64"/>
    <w:rsid w:val="00C94B76"/>
    <w:rsid w:val="00C94FB1"/>
    <w:rsid w:val="00C95033"/>
    <w:rsid w:val="00C95048"/>
    <w:rsid w:val="00C9514D"/>
    <w:rsid w:val="00C95471"/>
    <w:rsid w:val="00C95515"/>
    <w:rsid w:val="00C955AA"/>
    <w:rsid w:val="00C95AF8"/>
    <w:rsid w:val="00C95BF6"/>
    <w:rsid w:val="00C95C58"/>
    <w:rsid w:val="00C95EE3"/>
    <w:rsid w:val="00C95F84"/>
    <w:rsid w:val="00C96073"/>
    <w:rsid w:val="00C962FB"/>
    <w:rsid w:val="00C963BC"/>
    <w:rsid w:val="00C96819"/>
    <w:rsid w:val="00C96898"/>
    <w:rsid w:val="00C96A0F"/>
    <w:rsid w:val="00C96DDF"/>
    <w:rsid w:val="00C96E45"/>
    <w:rsid w:val="00C97099"/>
    <w:rsid w:val="00C977B3"/>
    <w:rsid w:val="00C97842"/>
    <w:rsid w:val="00C9794B"/>
    <w:rsid w:val="00C97972"/>
    <w:rsid w:val="00C97A82"/>
    <w:rsid w:val="00C97B82"/>
    <w:rsid w:val="00C97DD3"/>
    <w:rsid w:val="00C97E58"/>
    <w:rsid w:val="00CA0428"/>
    <w:rsid w:val="00CA07FF"/>
    <w:rsid w:val="00CA0C18"/>
    <w:rsid w:val="00CA0DA2"/>
    <w:rsid w:val="00CA0F19"/>
    <w:rsid w:val="00CA0F27"/>
    <w:rsid w:val="00CA0F63"/>
    <w:rsid w:val="00CA102D"/>
    <w:rsid w:val="00CA156B"/>
    <w:rsid w:val="00CA1778"/>
    <w:rsid w:val="00CA1835"/>
    <w:rsid w:val="00CA1B31"/>
    <w:rsid w:val="00CA2066"/>
    <w:rsid w:val="00CA2083"/>
    <w:rsid w:val="00CA22E1"/>
    <w:rsid w:val="00CA23AC"/>
    <w:rsid w:val="00CA24C2"/>
    <w:rsid w:val="00CA24C6"/>
    <w:rsid w:val="00CA2649"/>
    <w:rsid w:val="00CA2AE3"/>
    <w:rsid w:val="00CA2B0F"/>
    <w:rsid w:val="00CA2C9A"/>
    <w:rsid w:val="00CA2F08"/>
    <w:rsid w:val="00CA319A"/>
    <w:rsid w:val="00CA31F9"/>
    <w:rsid w:val="00CA342B"/>
    <w:rsid w:val="00CA3516"/>
    <w:rsid w:val="00CA36E5"/>
    <w:rsid w:val="00CA38EC"/>
    <w:rsid w:val="00CA3949"/>
    <w:rsid w:val="00CA39ED"/>
    <w:rsid w:val="00CA3D29"/>
    <w:rsid w:val="00CA4363"/>
    <w:rsid w:val="00CA44F6"/>
    <w:rsid w:val="00CA46A8"/>
    <w:rsid w:val="00CA4724"/>
    <w:rsid w:val="00CA4845"/>
    <w:rsid w:val="00CA4B36"/>
    <w:rsid w:val="00CA4D2F"/>
    <w:rsid w:val="00CA4D93"/>
    <w:rsid w:val="00CA4E65"/>
    <w:rsid w:val="00CA4FD0"/>
    <w:rsid w:val="00CA5017"/>
    <w:rsid w:val="00CA51E7"/>
    <w:rsid w:val="00CA533F"/>
    <w:rsid w:val="00CA55EA"/>
    <w:rsid w:val="00CA574D"/>
    <w:rsid w:val="00CA58AD"/>
    <w:rsid w:val="00CA5CA4"/>
    <w:rsid w:val="00CA5DCB"/>
    <w:rsid w:val="00CA61A8"/>
    <w:rsid w:val="00CA64C5"/>
    <w:rsid w:val="00CA69F1"/>
    <w:rsid w:val="00CA6BF9"/>
    <w:rsid w:val="00CA6FFB"/>
    <w:rsid w:val="00CA7059"/>
    <w:rsid w:val="00CA779C"/>
    <w:rsid w:val="00CA783D"/>
    <w:rsid w:val="00CA7921"/>
    <w:rsid w:val="00CA7A2D"/>
    <w:rsid w:val="00CA7CAD"/>
    <w:rsid w:val="00CA7D81"/>
    <w:rsid w:val="00CA7E45"/>
    <w:rsid w:val="00CA7EE0"/>
    <w:rsid w:val="00CB0073"/>
    <w:rsid w:val="00CB0097"/>
    <w:rsid w:val="00CB0160"/>
    <w:rsid w:val="00CB0428"/>
    <w:rsid w:val="00CB04C6"/>
    <w:rsid w:val="00CB0769"/>
    <w:rsid w:val="00CB0AD4"/>
    <w:rsid w:val="00CB1027"/>
    <w:rsid w:val="00CB1284"/>
    <w:rsid w:val="00CB1788"/>
    <w:rsid w:val="00CB1A2B"/>
    <w:rsid w:val="00CB1FF1"/>
    <w:rsid w:val="00CB2208"/>
    <w:rsid w:val="00CB2395"/>
    <w:rsid w:val="00CB27CC"/>
    <w:rsid w:val="00CB2C01"/>
    <w:rsid w:val="00CB2D2B"/>
    <w:rsid w:val="00CB2D34"/>
    <w:rsid w:val="00CB359A"/>
    <w:rsid w:val="00CB3622"/>
    <w:rsid w:val="00CB37C7"/>
    <w:rsid w:val="00CB3B0B"/>
    <w:rsid w:val="00CB3BBD"/>
    <w:rsid w:val="00CB3C04"/>
    <w:rsid w:val="00CB429A"/>
    <w:rsid w:val="00CB489B"/>
    <w:rsid w:val="00CB4D53"/>
    <w:rsid w:val="00CB4E4A"/>
    <w:rsid w:val="00CB50E8"/>
    <w:rsid w:val="00CB512E"/>
    <w:rsid w:val="00CB532F"/>
    <w:rsid w:val="00CB5365"/>
    <w:rsid w:val="00CB5B2B"/>
    <w:rsid w:val="00CB5E6F"/>
    <w:rsid w:val="00CB67CA"/>
    <w:rsid w:val="00CB69C0"/>
    <w:rsid w:val="00CB6BDD"/>
    <w:rsid w:val="00CB6CF6"/>
    <w:rsid w:val="00CB6DA1"/>
    <w:rsid w:val="00CB7237"/>
    <w:rsid w:val="00CB739A"/>
    <w:rsid w:val="00CB750E"/>
    <w:rsid w:val="00CB7586"/>
    <w:rsid w:val="00CB759C"/>
    <w:rsid w:val="00CB7915"/>
    <w:rsid w:val="00CB7E44"/>
    <w:rsid w:val="00CC03E0"/>
    <w:rsid w:val="00CC04C5"/>
    <w:rsid w:val="00CC04CE"/>
    <w:rsid w:val="00CC05B1"/>
    <w:rsid w:val="00CC06EC"/>
    <w:rsid w:val="00CC083F"/>
    <w:rsid w:val="00CC0842"/>
    <w:rsid w:val="00CC0D41"/>
    <w:rsid w:val="00CC1051"/>
    <w:rsid w:val="00CC1641"/>
    <w:rsid w:val="00CC18C6"/>
    <w:rsid w:val="00CC18E0"/>
    <w:rsid w:val="00CC1968"/>
    <w:rsid w:val="00CC19CA"/>
    <w:rsid w:val="00CC1DAA"/>
    <w:rsid w:val="00CC2005"/>
    <w:rsid w:val="00CC2038"/>
    <w:rsid w:val="00CC203A"/>
    <w:rsid w:val="00CC21B9"/>
    <w:rsid w:val="00CC21D1"/>
    <w:rsid w:val="00CC294B"/>
    <w:rsid w:val="00CC2A3F"/>
    <w:rsid w:val="00CC2AF8"/>
    <w:rsid w:val="00CC2C84"/>
    <w:rsid w:val="00CC3512"/>
    <w:rsid w:val="00CC3769"/>
    <w:rsid w:val="00CC3EE5"/>
    <w:rsid w:val="00CC41BE"/>
    <w:rsid w:val="00CC41F0"/>
    <w:rsid w:val="00CC46CC"/>
    <w:rsid w:val="00CC472C"/>
    <w:rsid w:val="00CC5080"/>
    <w:rsid w:val="00CC5312"/>
    <w:rsid w:val="00CC5656"/>
    <w:rsid w:val="00CC56EC"/>
    <w:rsid w:val="00CC58FA"/>
    <w:rsid w:val="00CC5A7A"/>
    <w:rsid w:val="00CC5AFE"/>
    <w:rsid w:val="00CC5B8B"/>
    <w:rsid w:val="00CC5CCE"/>
    <w:rsid w:val="00CC5D66"/>
    <w:rsid w:val="00CC6028"/>
    <w:rsid w:val="00CC66A2"/>
    <w:rsid w:val="00CC6A46"/>
    <w:rsid w:val="00CC6AE3"/>
    <w:rsid w:val="00CC6D52"/>
    <w:rsid w:val="00CC7351"/>
    <w:rsid w:val="00CC73A0"/>
    <w:rsid w:val="00CC73E6"/>
    <w:rsid w:val="00CC76DE"/>
    <w:rsid w:val="00CC774F"/>
    <w:rsid w:val="00CC7811"/>
    <w:rsid w:val="00CC7858"/>
    <w:rsid w:val="00CC7B9C"/>
    <w:rsid w:val="00CD008C"/>
    <w:rsid w:val="00CD0144"/>
    <w:rsid w:val="00CD019B"/>
    <w:rsid w:val="00CD037F"/>
    <w:rsid w:val="00CD04B2"/>
    <w:rsid w:val="00CD0939"/>
    <w:rsid w:val="00CD0B39"/>
    <w:rsid w:val="00CD0CF9"/>
    <w:rsid w:val="00CD0F27"/>
    <w:rsid w:val="00CD129E"/>
    <w:rsid w:val="00CD1432"/>
    <w:rsid w:val="00CD152A"/>
    <w:rsid w:val="00CD184F"/>
    <w:rsid w:val="00CD1998"/>
    <w:rsid w:val="00CD1A6B"/>
    <w:rsid w:val="00CD1BAC"/>
    <w:rsid w:val="00CD1BC9"/>
    <w:rsid w:val="00CD276B"/>
    <w:rsid w:val="00CD28DB"/>
    <w:rsid w:val="00CD2C51"/>
    <w:rsid w:val="00CD2D52"/>
    <w:rsid w:val="00CD2FE7"/>
    <w:rsid w:val="00CD338A"/>
    <w:rsid w:val="00CD4031"/>
    <w:rsid w:val="00CD405B"/>
    <w:rsid w:val="00CD415F"/>
    <w:rsid w:val="00CD4172"/>
    <w:rsid w:val="00CD446A"/>
    <w:rsid w:val="00CD48D6"/>
    <w:rsid w:val="00CD4D56"/>
    <w:rsid w:val="00CD4D87"/>
    <w:rsid w:val="00CD4EB6"/>
    <w:rsid w:val="00CD4EF9"/>
    <w:rsid w:val="00CD4F0B"/>
    <w:rsid w:val="00CD5318"/>
    <w:rsid w:val="00CD53F0"/>
    <w:rsid w:val="00CD5457"/>
    <w:rsid w:val="00CD5C2B"/>
    <w:rsid w:val="00CD5DFE"/>
    <w:rsid w:val="00CD5F10"/>
    <w:rsid w:val="00CD5F27"/>
    <w:rsid w:val="00CD6128"/>
    <w:rsid w:val="00CD6181"/>
    <w:rsid w:val="00CD62C4"/>
    <w:rsid w:val="00CD663C"/>
    <w:rsid w:val="00CD6E0E"/>
    <w:rsid w:val="00CD7325"/>
    <w:rsid w:val="00CD764A"/>
    <w:rsid w:val="00CD7726"/>
    <w:rsid w:val="00CD7973"/>
    <w:rsid w:val="00CE00C4"/>
    <w:rsid w:val="00CE021F"/>
    <w:rsid w:val="00CE0A40"/>
    <w:rsid w:val="00CE0AE7"/>
    <w:rsid w:val="00CE0AEB"/>
    <w:rsid w:val="00CE0C83"/>
    <w:rsid w:val="00CE0CD4"/>
    <w:rsid w:val="00CE1009"/>
    <w:rsid w:val="00CE1409"/>
    <w:rsid w:val="00CE1648"/>
    <w:rsid w:val="00CE17D6"/>
    <w:rsid w:val="00CE1841"/>
    <w:rsid w:val="00CE1BBB"/>
    <w:rsid w:val="00CE1CB0"/>
    <w:rsid w:val="00CE1DEB"/>
    <w:rsid w:val="00CE241F"/>
    <w:rsid w:val="00CE26D0"/>
    <w:rsid w:val="00CE274C"/>
    <w:rsid w:val="00CE290F"/>
    <w:rsid w:val="00CE2BCE"/>
    <w:rsid w:val="00CE2C02"/>
    <w:rsid w:val="00CE2C3F"/>
    <w:rsid w:val="00CE31F9"/>
    <w:rsid w:val="00CE3359"/>
    <w:rsid w:val="00CE358F"/>
    <w:rsid w:val="00CE3795"/>
    <w:rsid w:val="00CE3882"/>
    <w:rsid w:val="00CE3A6F"/>
    <w:rsid w:val="00CE3DEE"/>
    <w:rsid w:val="00CE3E15"/>
    <w:rsid w:val="00CE4070"/>
    <w:rsid w:val="00CE4308"/>
    <w:rsid w:val="00CE4450"/>
    <w:rsid w:val="00CE46EC"/>
    <w:rsid w:val="00CE471F"/>
    <w:rsid w:val="00CE4BE6"/>
    <w:rsid w:val="00CE5270"/>
    <w:rsid w:val="00CE52B9"/>
    <w:rsid w:val="00CE5419"/>
    <w:rsid w:val="00CE54B0"/>
    <w:rsid w:val="00CE56B0"/>
    <w:rsid w:val="00CE5AC7"/>
    <w:rsid w:val="00CE5BBC"/>
    <w:rsid w:val="00CE5DF3"/>
    <w:rsid w:val="00CE5EEB"/>
    <w:rsid w:val="00CE617D"/>
    <w:rsid w:val="00CE64F2"/>
    <w:rsid w:val="00CE662B"/>
    <w:rsid w:val="00CE67E7"/>
    <w:rsid w:val="00CE6925"/>
    <w:rsid w:val="00CE6D68"/>
    <w:rsid w:val="00CE6F5E"/>
    <w:rsid w:val="00CE6F69"/>
    <w:rsid w:val="00CE7338"/>
    <w:rsid w:val="00CE742C"/>
    <w:rsid w:val="00CE75A4"/>
    <w:rsid w:val="00CE76F6"/>
    <w:rsid w:val="00CE7947"/>
    <w:rsid w:val="00CE7AE0"/>
    <w:rsid w:val="00CE7B19"/>
    <w:rsid w:val="00CE7CA9"/>
    <w:rsid w:val="00CE7EDC"/>
    <w:rsid w:val="00CF0141"/>
    <w:rsid w:val="00CF032B"/>
    <w:rsid w:val="00CF03ED"/>
    <w:rsid w:val="00CF069A"/>
    <w:rsid w:val="00CF0995"/>
    <w:rsid w:val="00CF0AF7"/>
    <w:rsid w:val="00CF0AFD"/>
    <w:rsid w:val="00CF0D4B"/>
    <w:rsid w:val="00CF0E27"/>
    <w:rsid w:val="00CF10B0"/>
    <w:rsid w:val="00CF1505"/>
    <w:rsid w:val="00CF16D8"/>
    <w:rsid w:val="00CF1A9D"/>
    <w:rsid w:val="00CF2431"/>
    <w:rsid w:val="00CF2A6F"/>
    <w:rsid w:val="00CF2C1F"/>
    <w:rsid w:val="00CF2C9A"/>
    <w:rsid w:val="00CF2E34"/>
    <w:rsid w:val="00CF318E"/>
    <w:rsid w:val="00CF3368"/>
    <w:rsid w:val="00CF39DF"/>
    <w:rsid w:val="00CF3A3B"/>
    <w:rsid w:val="00CF3A94"/>
    <w:rsid w:val="00CF3B5A"/>
    <w:rsid w:val="00CF3FF1"/>
    <w:rsid w:val="00CF4098"/>
    <w:rsid w:val="00CF4110"/>
    <w:rsid w:val="00CF41C6"/>
    <w:rsid w:val="00CF42FE"/>
    <w:rsid w:val="00CF4BE0"/>
    <w:rsid w:val="00CF4D5B"/>
    <w:rsid w:val="00CF4E3B"/>
    <w:rsid w:val="00CF5385"/>
    <w:rsid w:val="00CF5423"/>
    <w:rsid w:val="00CF5E0C"/>
    <w:rsid w:val="00CF5EA3"/>
    <w:rsid w:val="00CF60EB"/>
    <w:rsid w:val="00CF64D2"/>
    <w:rsid w:val="00CF6714"/>
    <w:rsid w:val="00CF6A41"/>
    <w:rsid w:val="00CF6B2D"/>
    <w:rsid w:val="00CF6C5A"/>
    <w:rsid w:val="00CF6EE1"/>
    <w:rsid w:val="00CF6EFA"/>
    <w:rsid w:val="00CF73EA"/>
    <w:rsid w:val="00CF79FD"/>
    <w:rsid w:val="00CF7AE2"/>
    <w:rsid w:val="00CF7D98"/>
    <w:rsid w:val="00CF7EB7"/>
    <w:rsid w:val="00CF7F75"/>
    <w:rsid w:val="00D004FE"/>
    <w:rsid w:val="00D00775"/>
    <w:rsid w:val="00D011AC"/>
    <w:rsid w:val="00D011ED"/>
    <w:rsid w:val="00D01700"/>
    <w:rsid w:val="00D017F0"/>
    <w:rsid w:val="00D017F2"/>
    <w:rsid w:val="00D01BB5"/>
    <w:rsid w:val="00D01C33"/>
    <w:rsid w:val="00D01E2C"/>
    <w:rsid w:val="00D01E4E"/>
    <w:rsid w:val="00D022E1"/>
    <w:rsid w:val="00D025C9"/>
    <w:rsid w:val="00D0267F"/>
    <w:rsid w:val="00D027DB"/>
    <w:rsid w:val="00D02A5B"/>
    <w:rsid w:val="00D02C0E"/>
    <w:rsid w:val="00D02D72"/>
    <w:rsid w:val="00D03000"/>
    <w:rsid w:val="00D0317C"/>
    <w:rsid w:val="00D03471"/>
    <w:rsid w:val="00D034BE"/>
    <w:rsid w:val="00D03565"/>
    <w:rsid w:val="00D03654"/>
    <w:rsid w:val="00D037F6"/>
    <w:rsid w:val="00D03806"/>
    <w:rsid w:val="00D038A5"/>
    <w:rsid w:val="00D03A1C"/>
    <w:rsid w:val="00D03CD2"/>
    <w:rsid w:val="00D03CEF"/>
    <w:rsid w:val="00D03DBA"/>
    <w:rsid w:val="00D04400"/>
    <w:rsid w:val="00D044EB"/>
    <w:rsid w:val="00D04514"/>
    <w:rsid w:val="00D04648"/>
    <w:rsid w:val="00D047E0"/>
    <w:rsid w:val="00D047F3"/>
    <w:rsid w:val="00D04864"/>
    <w:rsid w:val="00D04CF9"/>
    <w:rsid w:val="00D04F1D"/>
    <w:rsid w:val="00D04F5D"/>
    <w:rsid w:val="00D05178"/>
    <w:rsid w:val="00D0543D"/>
    <w:rsid w:val="00D05692"/>
    <w:rsid w:val="00D059FA"/>
    <w:rsid w:val="00D06237"/>
    <w:rsid w:val="00D063BD"/>
    <w:rsid w:val="00D06822"/>
    <w:rsid w:val="00D06A16"/>
    <w:rsid w:val="00D06A62"/>
    <w:rsid w:val="00D06A81"/>
    <w:rsid w:val="00D06A98"/>
    <w:rsid w:val="00D06F95"/>
    <w:rsid w:val="00D07188"/>
    <w:rsid w:val="00D0789D"/>
    <w:rsid w:val="00D0796F"/>
    <w:rsid w:val="00D07CDD"/>
    <w:rsid w:val="00D07D51"/>
    <w:rsid w:val="00D07E27"/>
    <w:rsid w:val="00D07ECF"/>
    <w:rsid w:val="00D10132"/>
    <w:rsid w:val="00D101A1"/>
    <w:rsid w:val="00D105A1"/>
    <w:rsid w:val="00D10666"/>
    <w:rsid w:val="00D107D8"/>
    <w:rsid w:val="00D1091A"/>
    <w:rsid w:val="00D10984"/>
    <w:rsid w:val="00D10A2F"/>
    <w:rsid w:val="00D10F27"/>
    <w:rsid w:val="00D11030"/>
    <w:rsid w:val="00D1112B"/>
    <w:rsid w:val="00D11138"/>
    <w:rsid w:val="00D1118C"/>
    <w:rsid w:val="00D11510"/>
    <w:rsid w:val="00D11950"/>
    <w:rsid w:val="00D11B39"/>
    <w:rsid w:val="00D11B72"/>
    <w:rsid w:val="00D1206F"/>
    <w:rsid w:val="00D12271"/>
    <w:rsid w:val="00D1233C"/>
    <w:rsid w:val="00D12593"/>
    <w:rsid w:val="00D125D0"/>
    <w:rsid w:val="00D129EE"/>
    <w:rsid w:val="00D12DC5"/>
    <w:rsid w:val="00D1306B"/>
    <w:rsid w:val="00D13090"/>
    <w:rsid w:val="00D13172"/>
    <w:rsid w:val="00D13547"/>
    <w:rsid w:val="00D138B5"/>
    <w:rsid w:val="00D13B4C"/>
    <w:rsid w:val="00D13F1E"/>
    <w:rsid w:val="00D14027"/>
    <w:rsid w:val="00D141D1"/>
    <w:rsid w:val="00D14224"/>
    <w:rsid w:val="00D1432C"/>
    <w:rsid w:val="00D143F7"/>
    <w:rsid w:val="00D14A0D"/>
    <w:rsid w:val="00D14ABD"/>
    <w:rsid w:val="00D14ACA"/>
    <w:rsid w:val="00D14C82"/>
    <w:rsid w:val="00D14E3E"/>
    <w:rsid w:val="00D14EFD"/>
    <w:rsid w:val="00D150E0"/>
    <w:rsid w:val="00D155C5"/>
    <w:rsid w:val="00D156AD"/>
    <w:rsid w:val="00D15A06"/>
    <w:rsid w:val="00D15B01"/>
    <w:rsid w:val="00D15C51"/>
    <w:rsid w:val="00D15C71"/>
    <w:rsid w:val="00D15C86"/>
    <w:rsid w:val="00D15D1A"/>
    <w:rsid w:val="00D15DE6"/>
    <w:rsid w:val="00D15F0E"/>
    <w:rsid w:val="00D160A5"/>
    <w:rsid w:val="00D16351"/>
    <w:rsid w:val="00D1647C"/>
    <w:rsid w:val="00D16B06"/>
    <w:rsid w:val="00D16B70"/>
    <w:rsid w:val="00D16B87"/>
    <w:rsid w:val="00D16C7A"/>
    <w:rsid w:val="00D16D0C"/>
    <w:rsid w:val="00D16DAF"/>
    <w:rsid w:val="00D16FA9"/>
    <w:rsid w:val="00D1708F"/>
    <w:rsid w:val="00D1712E"/>
    <w:rsid w:val="00D1732C"/>
    <w:rsid w:val="00D174D2"/>
    <w:rsid w:val="00D17A03"/>
    <w:rsid w:val="00D17C6D"/>
    <w:rsid w:val="00D17D28"/>
    <w:rsid w:val="00D2042F"/>
    <w:rsid w:val="00D209D0"/>
    <w:rsid w:val="00D20AF5"/>
    <w:rsid w:val="00D20C09"/>
    <w:rsid w:val="00D20CB0"/>
    <w:rsid w:val="00D210AC"/>
    <w:rsid w:val="00D21140"/>
    <w:rsid w:val="00D21352"/>
    <w:rsid w:val="00D217B8"/>
    <w:rsid w:val="00D2188A"/>
    <w:rsid w:val="00D21A1F"/>
    <w:rsid w:val="00D21CF0"/>
    <w:rsid w:val="00D21E12"/>
    <w:rsid w:val="00D21F6F"/>
    <w:rsid w:val="00D22097"/>
    <w:rsid w:val="00D22181"/>
    <w:rsid w:val="00D22443"/>
    <w:rsid w:val="00D226AB"/>
    <w:rsid w:val="00D22827"/>
    <w:rsid w:val="00D22BAA"/>
    <w:rsid w:val="00D22DD6"/>
    <w:rsid w:val="00D22E2D"/>
    <w:rsid w:val="00D22F3F"/>
    <w:rsid w:val="00D22F4F"/>
    <w:rsid w:val="00D232DD"/>
    <w:rsid w:val="00D233EC"/>
    <w:rsid w:val="00D23BC9"/>
    <w:rsid w:val="00D23C37"/>
    <w:rsid w:val="00D24024"/>
    <w:rsid w:val="00D24244"/>
    <w:rsid w:val="00D24275"/>
    <w:rsid w:val="00D24323"/>
    <w:rsid w:val="00D243F1"/>
    <w:rsid w:val="00D24516"/>
    <w:rsid w:val="00D2484C"/>
    <w:rsid w:val="00D249A8"/>
    <w:rsid w:val="00D24A06"/>
    <w:rsid w:val="00D24AB3"/>
    <w:rsid w:val="00D24D54"/>
    <w:rsid w:val="00D25136"/>
    <w:rsid w:val="00D25693"/>
    <w:rsid w:val="00D2575F"/>
    <w:rsid w:val="00D2578B"/>
    <w:rsid w:val="00D25893"/>
    <w:rsid w:val="00D259AC"/>
    <w:rsid w:val="00D259CF"/>
    <w:rsid w:val="00D25E85"/>
    <w:rsid w:val="00D264F4"/>
    <w:rsid w:val="00D26523"/>
    <w:rsid w:val="00D266F3"/>
    <w:rsid w:val="00D269D0"/>
    <w:rsid w:val="00D26C74"/>
    <w:rsid w:val="00D26FCB"/>
    <w:rsid w:val="00D26FF1"/>
    <w:rsid w:val="00D270B5"/>
    <w:rsid w:val="00D271D9"/>
    <w:rsid w:val="00D2728C"/>
    <w:rsid w:val="00D27345"/>
    <w:rsid w:val="00D2758B"/>
    <w:rsid w:val="00D276CD"/>
    <w:rsid w:val="00D278AD"/>
    <w:rsid w:val="00D278C6"/>
    <w:rsid w:val="00D27B9F"/>
    <w:rsid w:val="00D27C3A"/>
    <w:rsid w:val="00D27D5B"/>
    <w:rsid w:val="00D27DC8"/>
    <w:rsid w:val="00D27FCE"/>
    <w:rsid w:val="00D303B0"/>
    <w:rsid w:val="00D3066F"/>
    <w:rsid w:val="00D30A58"/>
    <w:rsid w:val="00D30A85"/>
    <w:rsid w:val="00D30C1E"/>
    <w:rsid w:val="00D315F6"/>
    <w:rsid w:val="00D3167B"/>
    <w:rsid w:val="00D317C1"/>
    <w:rsid w:val="00D318C6"/>
    <w:rsid w:val="00D31A3F"/>
    <w:rsid w:val="00D31C17"/>
    <w:rsid w:val="00D31CFD"/>
    <w:rsid w:val="00D31DF9"/>
    <w:rsid w:val="00D31E04"/>
    <w:rsid w:val="00D31FC8"/>
    <w:rsid w:val="00D3212E"/>
    <w:rsid w:val="00D3219C"/>
    <w:rsid w:val="00D322BB"/>
    <w:rsid w:val="00D322D0"/>
    <w:rsid w:val="00D32359"/>
    <w:rsid w:val="00D323C7"/>
    <w:rsid w:val="00D32464"/>
    <w:rsid w:val="00D3263C"/>
    <w:rsid w:val="00D32764"/>
    <w:rsid w:val="00D32AE1"/>
    <w:rsid w:val="00D32B5D"/>
    <w:rsid w:val="00D32C86"/>
    <w:rsid w:val="00D32DCE"/>
    <w:rsid w:val="00D32FC9"/>
    <w:rsid w:val="00D331D0"/>
    <w:rsid w:val="00D33384"/>
    <w:rsid w:val="00D334BE"/>
    <w:rsid w:val="00D3367D"/>
    <w:rsid w:val="00D33BE4"/>
    <w:rsid w:val="00D33D57"/>
    <w:rsid w:val="00D346DA"/>
    <w:rsid w:val="00D34738"/>
    <w:rsid w:val="00D34841"/>
    <w:rsid w:val="00D34959"/>
    <w:rsid w:val="00D34BFF"/>
    <w:rsid w:val="00D34E6F"/>
    <w:rsid w:val="00D35185"/>
    <w:rsid w:val="00D3525A"/>
    <w:rsid w:val="00D35358"/>
    <w:rsid w:val="00D35710"/>
    <w:rsid w:val="00D35804"/>
    <w:rsid w:val="00D35A86"/>
    <w:rsid w:val="00D35E26"/>
    <w:rsid w:val="00D35ED6"/>
    <w:rsid w:val="00D35FD7"/>
    <w:rsid w:val="00D3618D"/>
    <w:rsid w:val="00D3641B"/>
    <w:rsid w:val="00D36550"/>
    <w:rsid w:val="00D365FF"/>
    <w:rsid w:val="00D3676E"/>
    <w:rsid w:val="00D3685F"/>
    <w:rsid w:val="00D36A90"/>
    <w:rsid w:val="00D36CA2"/>
    <w:rsid w:val="00D36D1A"/>
    <w:rsid w:val="00D36D43"/>
    <w:rsid w:val="00D371EC"/>
    <w:rsid w:val="00D37669"/>
    <w:rsid w:val="00D37806"/>
    <w:rsid w:val="00D37CEB"/>
    <w:rsid w:val="00D37F82"/>
    <w:rsid w:val="00D400BB"/>
    <w:rsid w:val="00D40865"/>
    <w:rsid w:val="00D40C82"/>
    <w:rsid w:val="00D40E25"/>
    <w:rsid w:val="00D41093"/>
    <w:rsid w:val="00D410E6"/>
    <w:rsid w:val="00D4136A"/>
    <w:rsid w:val="00D4158C"/>
    <w:rsid w:val="00D416F8"/>
    <w:rsid w:val="00D41783"/>
    <w:rsid w:val="00D41920"/>
    <w:rsid w:val="00D41A7F"/>
    <w:rsid w:val="00D41C58"/>
    <w:rsid w:val="00D41CEC"/>
    <w:rsid w:val="00D41E60"/>
    <w:rsid w:val="00D41E6E"/>
    <w:rsid w:val="00D41F81"/>
    <w:rsid w:val="00D424F2"/>
    <w:rsid w:val="00D4293A"/>
    <w:rsid w:val="00D42AB5"/>
    <w:rsid w:val="00D42BD0"/>
    <w:rsid w:val="00D42FF2"/>
    <w:rsid w:val="00D433AE"/>
    <w:rsid w:val="00D437A5"/>
    <w:rsid w:val="00D438A7"/>
    <w:rsid w:val="00D43C74"/>
    <w:rsid w:val="00D43DB0"/>
    <w:rsid w:val="00D43E7D"/>
    <w:rsid w:val="00D43E84"/>
    <w:rsid w:val="00D43F11"/>
    <w:rsid w:val="00D4426A"/>
    <w:rsid w:val="00D445F2"/>
    <w:rsid w:val="00D447EB"/>
    <w:rsid w:val="00D44AA0"/>
    <w:rsid w:val="00D44BF6"/>
    <w:rsid w:val="00D44CBD"/>
    <w:rsid w:val="00D44D06"/>
    <w:rsid w:val="00D4525F"/>
    <w:rsid w:val="00D45260"/>
    <w:rsid w:val="00D453C2"/>
    <w:rsid w:val="00D4541F"/>
    <w:rsid w:val="00D455E7"/>
    <w:rsid w:val="00D45706"/>
    <w:rsid w:val="00D4575A"/>
    <w:rsid w:val="00D45F55"/>
    <w:rsid w:val="00D460F6"/>
    <w:rsid w:val="00D4610D"/>
    <w:rsid w:val="00D46128"/>
    <w:rsid w:val="00D461E2"/>
    <w:rsid w:val="00D463A9"/>
    <w:rsid w:val="00D463D8"/>
    <w:rsid w:val="00D4677A"/>
    <w:rsid w:val="00D46A2C"/>
    <w:rsid w:val="00D46D0C"/>
    <w:rsid w:val="00D46D48"/>
    <w:rsid w:val="00D47286"/>
    <w:rsid w:val="00D4733C"/>
    <w:rsid w:val="00D4783B"/>
    <w:rsid w:val="00D47A55"/>
    <w:rsid w:val="00D47A7A"/>
    <w:rsid w:val="00D47DF6"/>
    <w:rsid w:val="00D47DF7"/>
    <w:rsid w:val="00D47E5C"/>
    <w:rsid w:val="00D50018"/>
    <w:rsid w:val="00D500CD"/>
    <w:rsid w:val="00D50855"/>
    <w:rsid w:val="00D50B5C"/>
    <w:rsid w:val="00D50B72"/>
    <w:rsid w:val="00D50D3C"/>
    <w:rsid w:val="00D50E30"/>
    <w:rsid w:val="00D50FB0"/>
    <w:rsid w:val="00D5150A"/>
    <w:rsid w:val="00D5155C"/>
    <w:rsid w:val="00D51560"/>
    <w:rsid w:val="00D51771"/>
    <w:rsid w:val="00D518B0"/>
    <w:rsid w:val="00D519C8"/>
    <w:rsid w:val="00D51AFA"/>
    <w:rsid w:val="00D51C2D"/>
    <w:rsid w:val="00D51C42"/>
    <w:rsid w:val="00D51D4D"/>
    <w:rsid w:val="00D51F7A"/>
    <w:rsid w:val="00D52544"/>
    <w:rsid w:val="00D52789"/>
    <w:rsid w:val="00D52A01"/>
    <w:rsid w:val="00D52AA1"/>
    <w:rsid w:val="00D52C5C"/>
    <w:rsid w:val="00D52EFB"/>
    <w:rsid w:val="00D52EFF"/>
    <w:rsid w:val="00D5302F"/>
    <w:rsid w:val="00D53625"/>
    <w:rsid w:val="00D5387A"/>
    <w:rsid w:val="00D53D6E"/>
    <w:rsid w:val="00D54195"/>
    <w:rsid w:val="00D542E6"/>
    <w:rsid w:val="00D54722"/>
    <w:rsid w:val="00D54BF7"/>
    <w:rsid w:val="00D54DDE"/>
    <w:rsid w:val="00D54F30"/>
    <w:rsid w:val="00D54F5F"/>
    <w:rsid w:val="00D55275"/>
    <w:rsid w:val="00D5535C"/>
    <w:rsid w:val="00D5540C"/>
    <w:rsid w:val="00D5545A"/>
    <w:rsid w:val="00D5558D"/>
    <w:rsid w:val="00D557D9"/>
    <w:rsid w:val="00D559ED"/>
    <w:rsid w:val="00D55BC2"/>
    <w:rsid w:val="00D55E98"/>
    <w:rsid w:val="00D55F7A"/>
    <w:rsid w:val="00D560BD"/>
    <w:rsid w:val="00D56136"/>
    <w:rsid w:val="00D56138"/>
    <w:rsid w:val="00D56614"/>
    <w:rsid w:val="00D56936"/>
    <w:rsid w:val="00D56A79"/>
    <w:rsid w:val="00D56F93"/>
    <w:rsid w:val="00D5720B"/>
    <w:rsid w:val="00D572E5"/>
    <w:rsid w:val="00D57307"/>
    <w:rsid w:val="00D5769F"/>
    <w:rsid w:val="00D578AB"/>
    <w:rsid w:val="00D57AEA"/>
    <w:rsid w:val="00D57AEC"/>
    <w:rsid w:val="00D57C20"/>
    <w:rsid w:val="00D57CE7"/>
    <w:rsid w:val="00D57D8F"/>
    <w:rsid w:val="00D57E10"/>
    <w:rsid w:val="00D57FB6"/>
    <w:rsid w:val="00D600D5"/>
    <w:rsid w:val="00D600DA"/>
    <w:rsid w:val="00D60879"/>
    <w:rsid w:val="00D60A4F"/>
    <w:rsid w:val="00D60AB3"/>
    <w:rsid w:val="00D60D20"/>
    <w:rsid w:val="00D60FE2"/>
    <w:rsid w:val="00D61211"/>
    <w:rsid w:val="00D6125F"/>
    <w:rsid w:val="00D6142D"/>
    <w:rsid w:val="00D617B3"/>
    <w:rsid w:val="00D617F1"/>
    <w:rsid w:val="00D61B7A"/>
    <w:rsid w:val="00D61C60"/>
    <w:rsid w:val="00D61E2F"/>
    <w:rsid w:val="00D62931"/>
    <w:rsid w:val="00D62E00"/>
    <w:rsid w:val="00D62FD4"/>
    <w:rsid w:val="00D6305D"/>
    <w:rsid w:val="00D633CF"/>
    <w:rsid w:val="00D634E1"/>
    <w:rsid w:val="00D63582"/>
    <w:rsid w:val="00D641F1"/>
    <w:rsid w:val="00D64219"/>
    <w:rsid w:val="00D64636"/>
    <w:rsid w:val="00D648E3"/>
    <w:rsid w:val="00D64985"/>
    <w:rsid w:val="00D65154"/>
    <w:rsid w:val="00D651DA"/>
    <w:rsid w:val="00D65355"/>
    <w:rsid w:val="00D6544F"/>
    <w:rsid w:val="00D657A5"/>
    <w:rsid w:val="00D65935"/>
    <w:rsid w:val="00D659F5"/>
    <w:rsid w:val="00D65C2E"/>
    <w:rsid w:val="00D65EC4"/>
    <w:rsid w:val="00D65F1E"/>
    <w:rsid w:val="00D660D3"/>
    <w:rsid w:val="00D663EB"/>
    <w:rsid w:val="00D6650F"/>
    <w:rsid w:val="00D6665C"/>
    <w:rsid w:val="00D66858"/>
    <w:rsid w:val="00D6699F"/>
    <w:rsid w:val="00D669E7"/>
    <w:rsid w:val="00D669EA"/>
    <w:rsid w:val="00D66AD0"/>
    <w:rsid w:val="00D66C6F"/>
    <w:rsid w:val="00D66D37"/>
    <w:rsid w:val="00D66E7F"/>
    <w:rsid w:val="00D676A3"/>
    <w:rsid w:val="00D679C6"/>
    <w:rsid w:val="00D67AD8"/>
    <w:rsid w:val="00D67E99"/>
    <w:rsid w:val="00D67F95"/>
    <w:rsid w:val="00D700FD"/>
    <w:rsid w:val="00D7046A"/>
    <w:rsid w:val="00D70502"/>
    <w:rsid w:val="00D70687"/>
    <w:rsid w:val="00D7082D"/>
    <w:rsid w:val="00D70BD8"/>
    <w:rsid w:val="00D71329"/>
    <w:rsid w:val="00D71332"/>
    <w:rsid w:val="00D713A1"/>
    <w:rsid w:val="00D715DA"/>
    <w:rsid w:val="00D718E6"/>
    <w:rsid w:val="00D71954"/>
    <w:rsid w:val="00D71DFB"/>
    <w:rsid w:val="00D71EE0"/>
    <w:rsid w:val="00D71F4D"/>
    <w:rsid w:val="00D72048"/>
    <w:rsid w:val="00D724B0"/>
    <w:rsid w:val="00D72892"/>
    <w:rsid w:val="00D72CE9"/>
    <w:rsid w:val="00D72E58"/>
    <w:rsid w:val="00D73025"/>
    <w:rsid w:val="00D73088"/>
    <w:rsid w:val="00D735F7"/>
    <w:rsid w:val="00D736CB"/>
    <w:rsid w:val="00D73791"/>
    <w:rsid w:val="00D739FF"/>
    <w:rsid w:val="00D73ABB"/>
    <w:rsid w:val="00D73B6F"/>
    <w:rsid w:val="00D73E19"/>
    <w:rsid w:val="00D7412F"/>
    <w:rsid w:val="00D74193"/>
    <w:rsid w:val="00D741D3"/>
    <w:rsid w:val="00D74261"/>
    <w:rsid w:val="00D74899"/>
    <w:rsid w:val="00D749A9"/>
    <w:rsid w:val="00D74C14"/>
    <w:rsid w:val="00D74C8B"/>
    <w:rsid w:val="00D74F74"/>
    <w:rsid w:val="00D75105"/>
    <w:rsid w:val="00D7529F"/>
    <w:rsid w:val="00D755A5"/>
    <w:rsid w:val="00D75710"/>
    <w:rsid w:val="00D75836"/>
    <w:rsid w:val="00D75951"/>
    <w:rsid w:val="00D75A0E"/>
    <w:rsid w:val="00D75B3B"/>
    <w:rsid w:val="00D75CCA"/>
    <w:rsid w:val="00D76048"/>
    <w:rsid w:val="00D76327"/>
    <w:rsid w:val="00D763C8"/>
    <w:rsid w:val="00D767A6"/>
    <w:rsid w:val="00D767FF"/>
    <w:rsid w:val="00D76DB6"/>
    <w:rsid w:val="00D77071"/>
    <w:rsid w:val="00D77107"/>
    <w:rsid w:val="00D77232"/>
    <w:rsid w:val="00D77BD3"/>
    <w:rsid w:val="00D77C2E"/>
    <w:rsid w:val="00D77DB6"/>
    <w:rsid w:val="00D77ED0"/>
    <w:rsid w:val="00D80828"/>
    <w:rsid w:val="00D809A0"/>
    <w:rsid w:val="00D80E8B"/>
    <w:rsid w:val="00D811B5"/>
    <w:rsid w:val="00D81462"/>
    <w:rsid w:val="00D81604"/>
    <w:rsid w:val="00D81E1C"/>
    <w:rsid w:val="00D81F28"/>
    <w:rsid w:val="00D81FD5"/>
    <w:rsid w:val="00D82063"/>
    <w:rsid w:val="00D821B8"/>
    <w:rsid w:val="00D82225"/>
    <w:rsid w:val="00D82272"/>
    <w:rsid w:val="00D82275"/>
    <w:rsid w:val="00D82DCC"/>
    <w:rsid w:val="00D82FB6"/>
    <w:rsid w:val="00D831C6"/>
    <w:rsid w:val="00D83355"/>
    <w:rsid w:val="00D83390"/>
    <w:rsid w:val="00D833A8"/>
    <w:rsid w:val="00D8343B"/>
    <w:rsid w:val="00D834D5"/>
    <w:rsid w:val="00D83920"/>
    <w:rsid w:val="00D83DDA"/>
    <w:rsid w:val="00D84032"/>
    <w:rsid w:val="00D841F1"/>
    <w:rsid w:val="00D842D5"/>
    <w:rsid w:val="00D84A9F"/>
    <w:rsid w:val="00D84CEB"/>
    <w:rsid w:val="00D84DCC"/>
    <w:rsid w:val="00D84E24"/>
    <w:rsid w:val="00D85228"/>
    <w:rsid w:val="00D8533D"/>
    <w:rsid w:val="00D853BF"/>
    <w:rsid w:val="00D854A0"/>
    <w:rsid w:val="00D855A7"/>
    <w:rsid w:val="00D8575B"/>
    <w:rsid w:val="00D85797"/>
    <w:rsid w:val="00D85A7C"/>
    <w:rsid w:val="00D86102"/>
    <w:rsid w:val="00D86779"/>
    <w:rsid w:val="00D86A57"/>
    <w:rsid w:val="00D873FA"/>
    <w:rsid w:val="00D87572"/>
    <w:rsid w:val="00D876ED"/>
    <w:rsid w:val="00D8772D"/>
    <w:rsid w:val="00D87CB7"/>
    <w:rsid w:val="00D9037E"/>
    <w:rsid w:val="00D90829"/>
    <w:rsid w:val="00D90AB2"/>
    <w:rsid w:val="00D90E44"/>
    <w:rsid w:val="00D90FD9"/>
    <w:rsid w:val="00D911C1"/>
    <w:rsid w:val="00D91297"/>
    <w:rsid w:val="00D91A78"/>
    <w:rsid w:val="00D91BC3"/>
    <w:rsid w:val="00D91CE1"/>
    <w:rsid w:val="00D91E22"/>
    <w:rsid w:val="00D91FD1"/>
    <w:rsid w:val="00D92046"/>
    <w:rsid w:val="00D92451"/>
    <w:rsid w:val="00D92873"/>
    <w:rsid w:val="00D92965"/>
    <w:rsid w:val="00D929F5"/>
    <w:rsid w:val="00D92A4B"/>
    <w:rsid w:val="00D92AED"/>
    <w:rsid w:val="00D92C3C"/>
    <w:rsid w:val="00D92CDE"/>
    <w:rsid w:val="00D93048"/>
    <w:rsid w:val="00D93351"/>
    <w:rsid w:val="00D9342A"/>
    <w:rsid w:val="00D9350F"/>
    <w:rsid w:val="00D939A5"/>
    <w:rsid w:val="00D93D68"/>
    <w:rsid w:val="00D93D91"/>
    <w:rsid w:val="00D94329"/>
    <w:rsid w:val="00D94632"/>
    <w:rsid w:val="00D94972"/>
    <w:rsid w:val="00D94E74"/>
    <w:rsid w:val="00D9503E"/>
    <w:rsid w:val="00D95627"/>
    <w:rsid w:val="00D95C6B"/>
    <w:rsid w:val="00D96215"/>
    <w:rsid w:val="00D96616"/>
    <w:rsid w:val="00D96F5B"/>
    <w:rsid w:val="00D96FAA"/>
    <w:rsid w:val="00D970BD"/>
    <w:rsid w:val="00D9735B"/>
    <w:rsid w:val="00D973F0"/>
    <w:rsid w:val="00D97416"/>
    <w:rsid w:val="00D97448"/>
    <w:rsid w:val="00D974BD"/>
    <w:rsid w:val="00D975EB"/>
    <w:rsid w:val="00D977AB"/>
    <w:rsid w:val="00D97BF1"/>
    <w:rsid w:val="00D97E02"/>
    <w:rsid w:val="00D97E73"/>
    <w:rsid w:val="00D97EA0"/>
    <w:rsid w:val="00D97EF4"/>
    <w:rsid w:val="00D97F9C"/>
    <w:rsid w:val="00DA0063"/>
    <w:rsid w:val="00DA0997"/>
    <w:rsid w:val="00DA0B18"/>
    <w:rsid w:val="00DA0C83"/>
    <w:rsid w:val="00DA0C9A"/>
    <w:rsid w:val="00DA0DA3"/>
    <w:rsid w:val="00DA0E09"/>
    <w:rsid w:val="00DA0E1C"/>
    <w:rsid w:val="00DA13DB"/>
    <w:rsid w:val="00DA147F"/>
    <w:rsid w:val="00DA1B74"/>
    <w:rsid w:val="00DA1D57"/>
    <w:rsid w:val="00DA1D9A"/>
    <w:rsid w:val="00DA1FF1"/>
    <w:rsid w:val="00DA21AC"/>
    <w:rsid w:val="00DA2331"/>
    <w:rsid w:val="00DA239B"/>
    <w:rsid w:val="00DA23BA"/>
    <w:rsid w:val="00DA2564"/>
    <w:rsid w:val="00DA2684"/>
    <w:rsid w:val="00DA2C02"/>
    <w:rsid w:val="00DA2EAF"/>
    <w:rsid w:val="00DA3142"/>
    <w:rsid w:val="00DA3319"/>
    <w:rsid w:val="00DA3332"/>
    <w:rsid w:val="00DA351E"/>
    <w:rsid w:val="00DA354D"/>
    <w:rsid w:val="00DA36A7"/>
    <w:rsid w:val="00DA36E9"/>
    <w:rsid w:val="00DA3716"/>
    <w:rsid w:val="00DA38C1"/>
    <w:rsid w:val="00DA3CB2"/>
    <w:rsid w:val="00DA3D58"/>
    <w:rsid w:val="00DA404D"/>
    <w:rsid w:val="00DA4116"/>
    <w:rsid w:val="00DA41E6"/>
    <w:rsid w:val="00DA43A8"/>
    <w:rsid w:val="00DA43AB"/>
    <w:rsid w:val="00DA45AD"/>
    <w:rsid w:val="00DA4A98"/>
    <w:rsid w:val="00DA4DE7"/>
    <w:rsid w:val="00DA4E7B"/>
    <w:rsid w:val="00DA5595"/>
    <w:rsid w:val="00DA5D91"/>
    <w:rsid w:val="00DA5E21"/>
    <w:rsid w:val="00DA6033"/>
    <w:rsid w:val="00DA6931"/>
    <w:rsid w:val="00DA6936"/>
    <w:rsid w:val="00DA6AD1"/>
    <w:rsid w:val="00DA6C73"/>
    <w:rsid w:val="00DA6DF1"/>
    <w:rsid w:val="00DA70B3"/>
    <w:rsid w:val="00DA75EC"/>
    <w:rsid w:val="00DA7643"/>
    <w:rsid w:val="00DA768D"/>
    <w:rsid w:val="00DA77D5"/>
    <w:rsid w:val="00DA7840"/>
    <w:rsid w:val="00DA786E"/>
    <w:rsid w:val="00DA7A05"/>
    <w:rsid w:val="00DA7DAD"/>
    <w:rsid w:val="00DB01A6"/>
    <w:rsid w:val="00DB01BD"/>
    <w:rsid w:val="00DB0858"/>
    <w:rsid w:val="00DB0985"/>
    <w:rsid w:val="00DB0C8E"/>
    <w:rsid w:val="00DB11D1"/>
    <w:rsid w:val="00DB135E"/>
    <w:rsid w:val="00DB15CD"/>
    <w:rsid w:val="00DB15E0"/>
    <w:rsid w:val="00DB1714"/>
    <w:rsid w:val="00DB1B78"/>
    <w:rsid w:val="00DB1DD7"/>
    <w:rsid w:val="00DB2068"/>
    <w:rsid w:val="00DB239D"/>
    <w:rsid w:val="00DB251A"/>
    <w:rsid w:val="00DB3077"/>
    <w:rsid w:val="00DB33B4"/>
    <w:rsid w:val="00DB367F"/>
    <w:rsid w:val="00DB3859"/>
    <w:rsid w:val="00DB3AF1"/>
    <w:rsid w:val="00DB3FB4"/>
    <w:rsid w:val="00DB448D"/>
    <w:rsid w:val="00DB479B"/>
    <w:rsid w:val="00DB4DF5"/>
    <w:rsid w:val="00DB4ECA"/>
    <w:rsid w:val="00DB50A2"/>
    <w:rsid w:val="00DB50BD"/>
    <w:rsid w:val="00DB547F"/>
    <w:rsid w:val="00DB54C6"/>
    <w:rsid w:val="00DB5830"/>
    <w:rsid w:val="00DB5872"/>
    <w:rsid w:val="00DB59D4"/>
    <w:rsid w:val="00DB5A3A"/>
    <w:rsid w:val="00DB5A59"/>
    <w:rsid w:val="00DB5F08"/>
    <w:rsid w:val="00DB5F7C"/>
    <w:rsid w:val="00DB63C9"/>
    <w:rsid w:val="00DB65EE"/>
    <w:rsid w:val="00DB6610"/>
    <w:rsid w:val="00DB66EA"/>
    <w:rsid w:val="00DB6997"/>
    <w:rsid w:val="00DB6D23"/>
    <w:rsid w:val="00DB6EC5"/>
    <w:rsid w:val="00DB70EC"/>
    <w:rsid w:val="00DB7419"/>
    <w:rsid w:val="00DB75AF"/>
    <w:rsid w:val="00DB7815"/>
    <w:rsid w:val="00DB78DD"/>
    <w:rsid w:val="00DB79AE"/>
    <w:rsid w:val="00DB79FE"/>
    <w:rsid w:val="00DB7CAA"/>
    <w:rsid w:val="00DB7D9A"/>
    <w:rsid w:val="00DB7DB4"/>
    <w:rsid w:val="00DB7DC5"/>
    <w:rsid w:val="00DB7E63"/>
    <w:rsid w:val="00DB7E91"/>
    <w:rsid w:val="00DB7FE5"/>
    <w:rsid w:val="00DC05AD"/>
    <w:rsid w:val="00DC07E7"/>
    <w:rsid w:val="00DC0919"/>
    <w:rsid w:val="00DC0B99"/>
    <w:rsid w:val="00DC0C2D"/>
    <w:rsid w:val="00DC0E93"/>
    <w:rsid w:val="00DC0F06"/>
    <w:rsid w:val="00DC0FA6"/>
    <w:rsid w:val="00DC1178"/>
    <w:rsid w:val="00DC15BC"/>
    <w:rsid w:val="00DC16CE"/>
    <w:rsid w:val="00DC16F2"/>
    <w:rsid w:val="00DC177A"/>
    <w:rsid w:val="00DC1E71"/>
    <w:rsid w:val="00DC234B"/>
    <w:rsid w:val="00DC234E"/>
    <w:rsid w:val="00DC2675"/>
    <w:rsid w:val="00DC2982"/>
    <w:rsid w:val="00DC2AA6"/>
    <w:rsid w:val="00DC30A6"/>
    <w:rsid w:val="00DC31A7"/>
    <w:rsid w:val="00DC326F"/>
    <w:rsid w:val="00DC38E0"/>
    <w:rsid w:val="00DC3938"/>
    <w:rsid w:val="00DC3A07"/>
    <w:rsid w:val="00DC3C6E"/>
    <w:rsid w:val="00DC3D87"/>
    <w:rsid w:val="00DC3DEA"/>
    <w:rsid w:val="00DC42BB"/>
    <w:rsid w:val="00DC436F"/>
    <w:rsid w:val="00DC44B3"/>
    <w:rsid w:val="00DC44E8"/>
    <w:rsid w:val="00DC4E0E"/>
    <w:rsid w:val="00DC55D4"/>
    <w:rsid w:val="00DC560E"/>
    <w:rsid w:val="00DC56AB"/>
    <w:rsid w:val="00DC581A"/>
    <w:rsid w:val="00DC5A5E"/>
    <w:rsid w:val="00DC5C6E"/>
    <w:rsid w:val="00DC5CCB"/>
    <w:rsid w:val="00DC5D31"/>
    <w:rsid w:val="00DC5F05"/>
    <w:rsid w:val="00DC6369"/>
    <w:rsid w:val="00DC64BD"/>
    <w:rsid w:val="00DC64F4"/>
    <w:rsid w:val="00DC6572"/>
    <w:rsid w:val="00DC68B2"/>
    <w:rsid w:val="00DC6B33"/>
    <w:rsid w:val="00DC7279"/>
    <w:rsid w:val="00DC72DB"/>
    <w:rsid w:val="00DC753C"/>
    <w:rsid w:val="00DC7A25"/>
    <w:rsid w:val="00DC7DE7"/>
    <w:rsid w:val="00DC7E14"/>
    <w:rsid w:val="00DC7ED4"/>
    <w:rsid w:val="00DD0381"/>
    <w:rsid w:val="00DD0487"/>
    <w:rsid w:val="00DD0907"/>
    <w:rsid w:val="00DD097D"/>
    <w:rsid w:val="00DD0A65"/>
    <w:rsid w:val="00DD0B88"/>
    <w:rsid w:val="00DD0BD0"/>
    <w:rsid w:val="00DD0C52"/>
    <w:rsid w:val="00DD0F38"/>
    <w:rsid w:val="00DD0F71"/>
    <w:rsid w:val="00DD127A"/>
    <w:rsid w:val="00DD1515"/>
    <w:rsid w:val="00DD16F0"/>
    <w:rsid w:val="00DD16F4"/>
    <w:rsid w:val="00DD1919"/>
    <w:rsid w:val="00DD19D4"/>
    <w:rsid w:val="00DD1BBC"/>
    <w:rsid w:val="00DD1E3B"/>
    <w:rsid w:val="00DD1F23"/>
    <w:rsid w:val="00DD1FEA"/>
    <w:rsid w:val="00DD2091"/>
    <w:rsid w:val="00DD223E"/>
    <w:rsid w:val="00DD2265"/>
    <w:rsid w:val="00DD231B"/>
    <w:rsid w:val="00DD236F"/>
    <w:rsid w:val="00DD29FC"/>
    <w:rsid w:val="00DD2E1C"/>
    <w:rsid w:val="00DD344B"/>
    <w:rsid w:val="00DD3504"/>
    <w:rsid w:val="00DD36D6"/>
    <w:rsid w:val="00DD3704"/>
    <w:rsid w:val="00DD39CF"/>
    <w:rsid w:val="00DD3AE9"/>
    <w:rsid w:val="00DD3C14"/>
    <w:rsid w:val="00DD3CCB"/>
    <w:rsid w:val="00DD3D4C"/>
    <w:rsid w:val="00DD3F25"/>
    <w:rsid w:val="00DD4181"/>
    <w:rsid w:val="00DD4278"/>
    <w:rsid w:val="00DD4669"/>
    <w:rsid w:val="00DD476B"/>
    <w:rsid w:val="00DD4814"/>
    <w:rsid w:val="00DD4850"/>
    <w:rsid w:val="00DD4900"/>
    <w:rsid w:val="00DD4D67"/>
    <w:rsid w:val="00DD4E72"/>
    <w:rsid w:val="00DD5433"/>
    <w:rsid w:val="00DD5C86"/>
    <w:rsid w:val="00DD5D95"/>
    <w:rsid w:val="00DD5F9C"/>
    <w:rsid w:val="00DD60EB"/>
    <w:rsid w:val="00DD6309"/>
    <w:rsid w:val="00DD6390"/>
    <w:rsid w:val="00DD640E"/>
    <w:rsid w:val="00DD6DC4"/>
    <w:rsid w:val="00DD7154"/>
    <w:rsid w:val="00DD7186"/>
    <w:rsid w:val="00DD7324"/>
    <w:rsid w:val="00DD7BB7"/>
    <w:rsid w:val="00DD7CB3"/>
    <w:rsid w:val="00DE044C"/>
    <w:rsid w:val="00DE0748"/>
    <w:rsid w:val="00DE07E8"/>
    <w:rsid w:val="00DE0ABB"/>
    <w:rsid w:val="00DE0C88"/>
    <w:rsid w:val="00DE14EA"/>
    <w:rsid w:val="00DE1667"/>
    <w:rsid w:val="00DE167C"/>
    <w:rsid w:val="00DE1A48"/>
    <w:rsid w:val="00DE1ADF"/>
    <w:rsid w:val="00DE1D63"/>
    <w:rsid w:val="00DE1E64"/>
    <w:rsid w:val="00DE1F52"/>
    <w:rsid w:val="00DE2467"/>
    <w:rsid w:val="00DE2608"/>
    <w:rsid w:val="00DE28D5"/>
    <w:rsid w:val="00DE299A"/>
    <w:rsid w:val="00DE2A52"/>
    <w:rsid w:val="00DE2DA7"/>
    <w:rsid w:val="00DE2FDB"/>
    <w:rsid w:val="00DE316A"/>
    <w:rsid w:val="00DE33DB"/>
    <w:rsid w:val="00DE361F"/>
    <w:rsid w:val="00DE3890"/>
    <w:rsid w:val="00DE390E"/>
    <w:rsid w:val="00DE3983"/>
    <w:rsid w:val="00DE3A60"/>
    <w:rsid w:val="00DE3CBA"/>
    <w:rsid w:val="00DE3DC5"/>
    <w:rsid w:val="00DE3F18"/>
    <w:rsid w:val="00DE4268"/>
    <w:rsid w:val="00DE43F5"/>
    <w:rsid w:val="00DE47B4"/>
    <w:rsid w:val="00DE483B"/>
    <w:rsid w:val="00DE48A2"/>
    <w:rsid w:val="00DE4CBE"/>
    <w:rsid w:val="00DE5332"/>
    <w:rsid w:val="00DE5434"/>
    <w:rsid w:val="00DE5571"/>
    <w:rsid w:val="00DE5688"/>
    <w:rsid w:val="00DE5AF4"/>
    <w:rsid w:val="00DE5BD0"/>
    <w:rsid w:val="00DE5FFC"/>
    <w:rsid w:val="00DE627F"/>
    <w:rsid w:val="00DE6775"/>
    <w:rsid w:val="00DE6A3C"/>
    <w:rsid w:val="00DE6A8A"/>
    <w:rsid w:val="00DE6C34"/>
    <w:rsid w:val="00DE6DB4"/>
    <w:rsid w:val="00DE6E7C"/>
    <w:rsid w:val="00DE6ED1"/>
    <w:rsid w:val="00DE7084"/>
    <w:rsid w:val="00DE756E"/>
    <w:rsid w:val="00DE7998"/>
    <w:rsid w:val="00DE7B63"/>
    <w:rsid w:val="00DE7BFC"/>
    <w:rsid w:val="00DE7F17"/>
    <w:rsid w:val="00DF00C4"/>
    <w:rsid w:val="00DF00EC"/>
    <w:rsid w:val="00DF0152"/>
    <w:rsid w:val="00DF04BE"/>
    <w:rsid w:val="00DF0C0E"/>
    <w:rsid w:val="00DF0C57"/>
    <w:rsid w:val="00DF11E2"/>
    <w:rsid w:val="00DF122C"/>
    <w:rsid w:val="00DF13C7"/>
    <w:rsid w:val="00DF14E4"/>
    <w:rsid w:val="00DF1644"/>
    <w:rsid w:val="00DF16A6"/>
    <w:rsid w:val="00DF1AEE"/>
    <w:rsid w:val="00DF2259"/>
    <w:rsid w:val="00DF22BA"/>
    <w:rsid w:val="00DF231E"/>
    <w:rsid w:val="00DF247E"/>
    <w:rsid w:val="00DF2589"/>
    <w:rsid w:val="00DF25E5"/>
    <w:rsid w:val="00DF29D2"/>
    <w:rsid w:val="00DF2CA0"/>
    <w:rsid w:val="00DF2EFF"/>
    <w:rsid w:val="00DF320F"/>
    <w:rsid w:val="00DF33D2"/>
    <w:rsid w:val="00DF3869"/>
    <w:rsid w:val="00DF3A45"/>
    <w:rsid w:val="00DF3AD7"/>
    <w:rsid w:val="00DF3B0E"/>
    <w:rsid w:val="00DF3BCC"/>
    <w:rsid w:val="00DF3D40"/>
    <w:rsid w:val="00DF3E96"/>
    <w:rsid w:val="00DF4146"/>
    <w:rsid w:val="00DF431A"/>
    <w:rsid w:val="00DF447D"/>
    <w:rsid w:val="00DF4702"/>
    <w:rsid w:val="00DF47FE"/>
    <w:rsid w:val="00DF4BFC"/>
    <w:rsid w:val="00DF4D6E"/>
    <w:rsid w:val="00DF5233"/>
    <w:rsid w:val="00DF545C"/>
    <w:rsid w:val="00DF55CD"/>
    <w:rsid w:val="00DF5A88"/>
    <w:rsid w:val="00DF5AA8"/>
    <w:rsid w:val="00DF5B16"/>
    <w:rsid w:val="00DF5B9F"/>
    <w:rsid w:val="00DF5BCE"/>
    <w:rsid w:val="00DF621A"/>
    <w:rsid w:val="00DF6450"/>
    <w:rsid w:val="00DF6456"/>
    <w:rsid w:val="00DF6555"/>
    <w:rsid w:val="00DF6658"/>
    <w:rsid w:val="00DF66AB"/>
    <w:rsid w:val="00DF672D"/>
    <w:rsid w:val="00DF69A8"/>
    <w:rsid w:val="00DF6AAA"/>
    <w:rsid w:val="00DF6EC5"/>
    <w:rsid w:val="00DF6F3A"/>
    <w:rsid w:val="00DF6FFA"/>
    <w:rsid w:val="00DF7025"/>
    <w:rsid w:val="00DF71CA"/>
    <w:rsid w:val="00DF748D"/>
    <w:rsid w:val="00DF7738"/>
    <w:rsid w:val="00DF7914"/>
    <w:rsid w:val="00DF7968"/>
    <w:rsid w:val="00DF7B57"/>
    <w:rsid w:val="00DF7C93"/>
    <w:rsid w:val="00E000A4"/>
    <w:rsid w:val="00E00353"/>
    <w:rsid w:val="00E00967"/>
    <w:rsid w:val="00E00BA3"/>
    <w:rsid w:val="00E01190"/>
    <w:rsid w:val="00E01395"/>
    <w:rsid w:val="00E0152A"/>
    <w:rsid w:val="00E0167C"/>
    <w:rsid w:val="00E01687"/>
    <w:rsid w:val="00E017AE"/>
    <w:rsid w:val="00E01A1B"/>
    <w:rsid w:val="00E01C2A"/>
    <w:rsid w:val="00E01C53"/>
    <w:rsid w:val="00E020E8"/>
    <w:rsid w:val="00E023E3"/>
    <w:rsid w:val="00E02E4D"/>
    <w:rsid w:val="00E02E67"/>
    <w:rsid w:val="00E03331"/>
    <w:rsid w:val="00E03492"/>
    <w:rsid w:val="00E0350C"/>
    <w:rsid w:val="00E0361C"/>
    <w:rsid w:val="00E03676"/>
    <w:rsid w:val="00E038AD"/>
    <w:rsid w:val="00E03BE1"/>
    <w:rsid w:val="00E03CF7"/>
    <w:rsid w:val="00E03F16"/>
    <w:rsid w:val="00E041B6"/>
    <w:rsid w:val="00E04235"/>
    <w:rsid w:val="00E04271"/>
    <w:rsid w:val="00E04376"/>
    <w:rsid w:val="00E0494A"/>
    <w:rsid w:val="00E04FDD"/>
    <w:rsid w:val="00E05280"/>
    <w:rsid w:val="00E055D3"/>
    <w:rsid w:val="00E05896"/>
    <w:rsid w:val="00E05CC2"/>
    <w:rsid w:val="00E05D8A"/>
    <w:rsid w:val="00E05E7F"/>
    <w:rsid w:val="00E0616B"/>
    <w:rsid w:val="00E061D9"/>
    <w:rsid w:val="00E06268"/>
    <w:rsid w:val="00E063D5"/>
    <w:rsid w:val="00E064F3"/>
    <w:rsid w:val="00E06683"/>
    <w:rsid w:val="00E06921"/>
    <w:rsid w:val="00E06966"/>
    <w:rsid w:val="00E06AF3"/>
    <w:rsid w:val="00E06BBE"/>
    <w:rsid w:val="00E06CB9"/>
    <w:rsid w:val="00E06E1F"/>
    <w:rsid w:val="00E0722D"/>
    <w:rsid w:val="00E07698"/>
    <w:rsid w:val="00E07702"/>
    <w:rsid w:val="00E100C3"/>
    <w:rsid w:val="00E10263"/>
    <w:rsid w:val="00E1041A"/>
    <w:rsid w:val="00E107D5"/>
    <w:rsid w:val="00E10A21"/>
    <w:rsid w:val="00E10D7B"/>
    <w:rsid w:val="00E10DEE"/>
    <w:rsid w:val="00E110F2"/>
    <w:rsid w:val="00E11117"/>
    <w:rsid w:val="00E1121C"/>
    <w:rsid w:val="00E11238"/>
    <w:rsid w:val="00E113B3"/>
    <w:rsid w:val="00E11403"/>
    <w:rsid w:val="00E11991"/>
    <w:rsid w:val="00E11C31"/>
    <w:rsid w:val="00E11CD8"/>
    <w:rsid w:val="00E12139"/>
    <w:rsid w:val="00E12263"/>
    <w:rsid w:val="00E12308"/>
    <w:rsid w:val="00E125A0"/>
    <w:rsid w:val="00E1267D"/>
    <w:rsid w:val="00E1278B"/>
    <w:rsid w:val="00E12833"/>
    <w:rsid w:val="00E13389"/>
    <w:rsid w:val="00E134F4"/>
    <w:rsid w:val="00E13605"/>
    <w:rsid w:val="00E136A4"/>
    <w:rsid w:val="00E13835"/>
    <w:rsid w:val="00E13CDD"/>
    <w:rsid w:val="00E13D4B"/>
    <w:rsid w:val="00E13E75"/>
    <w:rsid w:val="00E13FC9"/>
    <w:rsid w:val="00E1417A"/>
    <w:rsid w:val="00E14313"/>
    <w:rsid w:val="00E14798"/>
    <w:rsid w:val="00E149A9"/>
    <w:rsid w:val="00E14BF9"/>
    <w:rsid w:val="00E14CAF"/>
    <w:rsid w:val="00E14F10"/>
    <w:rsid w:val="00E1538C"/>
    <w:rsid w:val="00E15418"/>
    <w:rsid w:val="00E156BD"/>
    <w:rsid w:val="00E15782"/>
    <w:rsid w:val="00E15989"/>
    <w:rsid w:val="00E15FDF"/>
    <w:rsid w:val="00E16448"/>
    <w:rsid w:val="00E16498"/>
    <w:rsid w:val="00E16B66"/>
    <w:rsid w:val="00E16C57"/>
    <w:rsid w:val="00E16C5B"/>
    <w:rsid w:val="00E16C70"/>
    <w:rsid w:val="00E16F5D"/>
    <w:rsid w:val="00E16FA2"/>
    <w:rsid w:val="00E1704E"/>
    <w:rsid w:val="00E170F9"/>
    <w:rsid w:val="00E17101"/>
    <w:rsid w:val="00E174BB"/>
    <w:rsid w:val="00E17712"/>
    <w:rsid w:val="00E177C2"/>
    <w:rsid w:val="00E17959"/>
    <w:rsid w:val="00E17C50"/>
    <w:rsid w:val="00E17CAA"/>
    <w:rsid w:val="00E17F8D"/>
    <w:rsid w:val="00E20023"/>
    <w:rsid w:val="00E201B4"/>
    <w:rsid w:val="00E205A1"/>
    <w:rsid w:val="00E20756"/>
    <w:rsid w:val="00E207C3"/>
    <w:rsid w:val="00E20978"/>
    <w:rsid w:val="00E20AFF"/>
    <w:rsid w:val="00E20F3D"/>
    <w:rsid w:val="00E21059"/>
    <w:rsid w:val="00E2113B"/>
    <w:rsid w:val="00E2129C"/>
    <w:rsid w:val="00E212A9"/>
    <w:rsid w:val="00E212C0"/>
    <w:rsid w:val="00E21358"/>
    <w:rsid w:val="00E213F4"/>
    <w:rsid w:val="00E2166B"/>
    <w:rsid w:val="00E21691"/>
    <w:rsid w:val="00E21B6D"/>
    <w:rsid w:val="00E21BF7"/>
    <w:rsid w:val="00E21FCB"/>
    <w:rsid w:val="00E2243F"/>
    <w:rsid w:val="00E2244A"/>
    <w:rsid w:val="00E229B7"/>
    <w:rsid w:val="00E22D11"/>
    <w:rsid w:val="00E23525"/>
    <w:rsid w:val="00E2381A"/>
    <w:rsid w:val="00E23928"/>
    <w:rsid w:val="00E23C24"/>
    <w:rsid w:val="00E23D84"/>
    <w:rsid w:val="00E24133"/>
    <w:rsid w:val="00E244B4"/>
    <w:rsid w:val="00E24E96"/>
    <w:rsid w:val="00E24F4D"/>
    <w:rsid w:val="00E24F9F"/>
    <w:rsid w:val="00E24FC8"/>
    <w:rsid w:val="00E2502D"/>
    <w:rsid w:val="00E25052"/>
    <w:rsid w:val="00E2530D"/>
    <w:rsid w:val="00E25587"/>
    <w:rsid w:val="00E25639"/>
    <w:rsid w:val="00E259DE"/>
    <w:rsid w:val="00E25D75"/>
    <w:rsid w:val="00E25EB1"/>
    <w:rsid w:val="00E25F8D"/>
    <w:rsid w:val="00E25F94"/>
    <w:rsid w:val="00E26242"/>
    <w:rsid w:val="00E26B6F"/>
    <w:rsid w:val="00E26DD2"/>
    <w:rsid w:val="00E26ED9"/>
    <w:rsid w:val="00E270AC"/>
    <w:rsid w:val="00E2720F"/>
    <w:rsid w:val="00E272D4"/>
    <w:rsid w:val="00E2732D"/>
    <w:rsid w:val="00E273A5"/>
    <w:rsid w:val="00E274D0"/>
    <w:rsid w:val="00E275E7"/>
    <w:rsid w:val="00E2794F"/>
    <w:rsid w:val="00E27B93"/>
    <w:rsid w:val="00E27E8E"/>
    <w:rsid w:val="00E27EDB"/>
    <w:rsid w:val="00E27EE4"/>
    <w:rsid w:val="00E27EE5"/>
    <w:rsid w:val="00E27F20"/>
    <w:rsid w:val="00E30263"/>
    <w:rsid w:val="00E30548"/>
    <w:rsid w:val="00E30649"/>
    <w:rsid w:val="00E306CC"/>
    <w:rsid w:val="00E309CB"/>
    <w:rsid w:val="00E30A1B"/>
    <w:rsid w:val="00E30AF3"/>
    <w:rsid w:val="00E30C4D"/>
    <w:rsid w:val="00E31273"/>
    <w:rsid w:val="00E314E8"/>
    <w:rsid w:val="00E31663"/>
    <w:rsid w:val="00E3167B"/>
    <w:rsid w:val="00E3171B"/>
    <w:rsid w:val="00E31B2E"/>
    <w:rsid w:val="00E31CE6"/>
    <w:rsid w:val="00E32045"/>
    <w:rsid w:val="00E32084"/>
    <w:rsid w:val="00E3233D"/>
    <w:rsid w:val="00E3248B"/>
    <w:rsid w:val="00E32B60"/>
    <w:rsid w:val="00E32BEF"/>
    <w:rsid w:val="00E32C09"/>
    <w:rsid w:val="00E32D62"/>
    <w:rsid w:val="00E32E0A"/>
    <w:rsid w:val="00E32E81"/>
    <w:rsid w:val="00E32F67"/>
    <w:rsid w:val="00E32FF1"/>
    <w:rsid w:val="00E330A9"/>
    <w:rsid w:val="00E3318C"/>
    <w:rsid w:val="00E335F3"/>
    <w:rsid w:val="00E33753"/>
    <w:rsid w:val="00E33864"/>
    <w:rsid w:val="00E33A09"/>
    <w:rsid w:val="00E33A80"/>
    <w:rsid w:val="00E33AE2"/>
    <w:rsid w:val="00E33BD6"/>
    <w:rsid w:val="00E33C99"/>
    <w:rsid w:val="00E33FC0"/>
    <w:rsid w:val="00E34114"/>
    <w:rsid w:val="00E34207"/>
    <w:rsid w:val="00E34493"/>
    <w:rsid w:val="00E345A4"/>
    <w:rsid w:val="00E34772"/>
    <w:rsid w:val="00E3480F"/>
    <w:rsid w:val="00E34895"/>
    <w:rsid w:val="00E349F0"/>
    <w:rsid w:val="00E34FED"/>
    <w:rsid w:val="00E350CE"/>
    <w:rsid w:val="00E351CC"/>
    <w:rsid w:val="00E3580D"/>
    <w:rsid w:val="00E35821"/>
    <w:rsid w:val="00E3598F"/>
    <w:rsid w:val="00E35DCC"/>
    <w:rsid w:val="00E360BA"/>
    <w:rsid w:val="00E360E3"/>
    <w:rsid w:val="00E362DA"/>
    <w:rsid w:val="00E3643F"/>
    <w:rsid w:val="00E36720"/>
    <w:rsid w:val="00E369C3"/>
    <w:rsid w:val="00E36AF3"/>
    <w:rsid w:val="00E36FD2"/>
    <w:rsid w:val="00E370A9"/>
    <w:rsid w:val="00E373F0"/>
    <w:rsid w:val="00E378D0"/>
    <w:rsid w:val="00E379D6"/>
    <w:rsid w:val="00E37FC9"/>
    <w:rsid w:val="00E40125"/>
    <w:rsid w:val="00E40169"/>
    <w:rsid w:val="00E402A7"/>
    <w:rsid w:val="00E404A0"/>
    <w:rsid w:val="00E404E1"/>
    <w:rsid w:val="00E405AB"/>
    <w:rsid w:val="00E40616"/>
    <w:rsid w:val="00E40A30"/>
    <w:rsid w:val="00E41355"/>
    <w:rsid w:val="00E41650"/>
    <w:rsid w:val="00E4170A"/>
    <w:rsid w:val="00E41D4E"/>
    <w:rsid w:val="00E41F65"/>
    <w:rsid w:val="00E420B7"/>
    <w:rsid w:val="00E426EE"/>
    <w:rsid w:val="00E42B1D"/>
    <w:rsid w:val="00E42B6D"/>
    <w:rsid w:val="00E42DE1"/>
    <w:rsid w:val="00E42E82"/>
    <w:rsid w:val="00E4309D"/>
    <w:rsid w:val="00E43177"/>
    <w:rsid w:val="00E4325C"/>
    <w:rsid w:val="00E433F6"/>
    <w:rsid w:val="00E43640"/>
    <w:rsid w:val="00E43D05"/>
    <w:rsid w:val="00E43D44"/>
    <w:rsid w:val="00E43D89"/>
    <w:rsid w:val="00E43E11"/>
    <w:rsid w:val="00E44090"/>
    <w:rsid w:val="00E440DF"/>
    <w:rsid w:val="00E4414C"/>
    <w:rsid w:val="00E443AE"/>
    <w:rsid w:val="00E44AA2"/>
    <w:rsid w:val="00E44EB1"/>
    <w:rsid w:val="00E44F4D"/>
    <w:rsid w:val="00E45538"/>
    <w:rsid w:val="00E45821"/>
    <w:rsid w:val="00E458DC"/>
    <w:rsid w:val="00E45AF5"/>
    <w:rsid w:val="00E46027"/>
    <w:rsid w:val="00E46707"/>
    <w:rsid w:val="00E46C39"/>
    <w:rsid w:val="00E46D5C"/>
    <w:rsid w:val="00E46DC1"/>
    <w:rsid w:val="00E46F31"/>
    <w:rsid w:val="00E47291"/>
    <w:rsid w:val="00E472A5"/>
    <w:rsid w:val="00E4787E"/>
    <w:rsid w:val="00E47B2E"/>
    <w:rsid w:val="00E47D53"/>
    <w:rsid w:val="00E5002C"/>
    <w:rsid w:val="00E504AB"/>
    <w:rsid w:val="00E507DA"/>
    <w:rsid w:val="00E509E7"/>
    <w:rsid w:val="00E50BED"/>
    <w:rsid w:val="00E50CAA"/>
    <w:rsid w:val="00E50D82"/>
    <w:rsid w:val="00E50F5B"/>
    <w:rsid w:val="00E511FB"/>
    <w:rsid w:val="00E51578"/>
    <w:rsid w:val="00E517E7"/>
    <w:rsid w:val="00E5195A"/>
    <w:rsid w:val="00E51AB0"/>
    <w:rsid w:val="00E52208"/>
    <w:rsid w:val="00E52A2F"/>
    <w:rsid w:val="00E52A89"/>
    <w:rsid w:val="00E52C47"/>
    <w:rsid w:val="00E52C62"/>
    <w:rsid w:val="00E52FBE"/>
    <w:rsid w:val="00E53257"/>
    <w:rsid w:val="00E533D8"/>
    <w:rsid w:val="00E537C1"/>
    <w:rsid w:val="00E53969"/>
    <w:rsid w:val="00E53DD0"/>
    <w:rsid w:val="00E54065"/>
    <w:rsid w:val="00E544A4"/>
    <w:rsid w:val="00E545BD"/>
    <w:rsid w:val="00E546D3"/>
    <w:rsid w:val="00E54785"/>
    <w:rsid w:val="00E54881"/>
    <w:rsid w:val="00E548F2"/>
    <w:rsid w:val="00E54FDE"/>
    <w:rsid w:val="00E551D4"/>
    <w:rsid w:val="00E552BB"/>
    <w:rsid w:val="00E5573C"/>
    <w:rsid w:val="00E557D1"/>
    <w:rsid w:val="00E55830"/>
    <w:rsid w:val="00E558AA"/>
    <w:rsid w:val="00E558F3"/>
    <w:rsid w:val="00E55968"/>
    <w:rsid w:val="00E559D6"/>
    <w:rsid w:val="00E55F86"/>
    <w:rsid w:val="00E56021"/>
    <w:rsid w:val="00E5616D"/>
    <w:rsid w:val="00E561EB"/>
    <w:rsid w:val="00E56642"/>
    <w:rsid w:val="00E5674F"/>
    <w:rsid w:val="00E56AA1"/>
    <w:rsid w:val="00E56AFD"/>
    <w:rsid w:val="00E56F04"/>
    <w:rsid w:val="00E56F7D"/>
    <w:rsid w:val="00E56F92"/>
    <w:rsid w:val="00E56FD5"/>
    <w:rsid w:val="00E57383"/>
    <w:rsid w:val="00E574BA"/>
    <w:rsid w:val="00E5764C"/>
    <w:rsid w:val="00E577BA"/>
    <w:rsid w:val="00E57BAD"/>
    <w:rsid w:val="00E60168"/>
    <w:rsid w:val="00E6026C"/>
    <w:rsid w:val="00E602B7"/>
    <w:rsid w:val="00E6044A"/>
    <w:rsid w:val="00E6076E"/>
    <w:rsid w:val="00E607C8"/>
    <w:rsid w:val="00E60926"/>
    <w:rsid w:val="00E60950"/>
    <w:rsid w:val="00E60CAF"/>
    <w:rsid w:val="00E61076"/>
    <w:rsid w:val="00E61398"/>
    <w:rsid w:val="00E6143F"/>
    <w:rsid w:val="00E61644"/>
    <w:rsid w:val="00E618CA"/>
    <w:rsid w:val="00E61A6B"/>
    <w:rsid w:val="00E61AD7"/>
    <w:rsid w:val="00E61D29"/>
    <w:rsid w:val="00E61F9B"/>
    <w:rsid w:val="00E62062"/>
    <w:rsid w:val="00E621AB"/>
    <w:rsid w:val="00E62302"/>
    <w:rsid w:val="00E62544"/>
    <w:rsid w:val="00E6260C"/>
    <w:rsid w:val="00E62BCC"/>
    <w:rsid w:val="00E633B0"/>
    <w:rsid w:val="00E633BD"/>
    <w:rsid w:val="00E63460"/>
    <w:rsid w:val="00E6359E"/>
    <w:rsid w:val="00E63616"/>
    <w:rsid w:val="00E63832"/>
    <w:rsid w:val="00E63DD6"/>
    <w:rsid w:val="00E6406D"/>
    <w:rsid w:val="00E640B1"/>
    <w:rsid w:val="00E640FB"/>
    <w:rsid w:val="00E641C6"/>
    <w:rsid w:val="00E644F8"/>
    <w:rsid w:val="00E64816"/>
    <w:rsid w:val="00E6488F"/>
    <w:rsid w:val="00E64AA2"/>
    <w:rsid w:val="00E64AB4"/>
    <w:rsid w:val="00E64ADF"/>
    <w:rsid w:val="00E6508F"/>
    <w:rsid w:val="00E65095"/>
    <w:rsid w:val="00E6515D"/>
    <w:rsid w:val="00E652B9"/>
    <w:rsid w:val="00E6541C"/>
    <w:rsid w:val="00E65491"/>
    <w:rsid w:val="00E657B5"/>
    <w:rsid w:val="00E658C7"/>
    <w:rsid w:val="00E659F5"/>
    <w:rsid w:val="00E65D76"/>
    <w:rsid w:val="00E65ED7"/>
    <w:rsid w:val="00E6601D"/>
    <w:rsid w:val="00E669B8"/>
    <w:rsid w:val="00E66D60"/>
    <w:rsid w:val="00E66E8C"/>
    <w:rsid w:val="00E66F0C"/>
    <w:rsid w:val="00E672A3"/>
    <w:rsid w:val="00E67AAA"/>
    <w:rsid w:val="00E67AF4"/>
    <w:rsid w:val="00E70358"/>
    <w:rsid w:val="00E704B2"/>
    <w:rsid w:val="00E7062A"/>
    <w:rsid w:val="00E707B5"/>
    <w:rsid w:val="00E70876"/>
    <w:rsid w:val="00E709D4"/>
    <w:rsid w:val="00E70C80"/>
    <w:rsid w:val="00E71141"/>
    <w:rsid w:val="00E7125E"/>
    <w:rsid w:val="00E71281"/>
    <w:rsid w:val="00E71308"/>
    <w:rsid w:val="00E713B7"/>
    <w:rsid w:val="00E71740"/>
    <w:rsid w:val="00E71845"/>
    <w:rsid w:val="00E718E2"/>
    <w:rsid w:val="00E71BCD"/>
    <w:rsid w:val="00E72079"/>
    <w:rsid w:val="00E72374"/>
    <w:rsid w:val="00E72597"/>
    <w:rsid w:val="00E725C2"/>
    <w:rsid w:val="00E7294C"/>
    <w:rsid w:val="00E730FB"/>
    <w:rsid w:val="00E7315F"/>
    <w:rsid w:val="00E7326E"/>
    <w:rsid w:val="00E7329F"/>
    <w:rsid w:val="00E73318"/>
    <w:rsid w:val="00E7339D"/>
    <w:rsid w:val="00E734E3"/>
    <w:rsid w:val="00E7356F"/>
    <w:rsid w:val="00E7368E"/>
    <w:rsid w:val="00E73946"/>
    <w:rsid w:val="00E7394B"/>
    <w:rsid w:val="00E73AF2"/>
    <w:rsid w:val="00E73E51"/>
    <w:rsid w:val="00E73ED4"/>
    <w:rsid w:val="00E74209"/>
    <w:rsid w:val="00E7425B"/>
    <w:rsid w:val="00E7442A"/>
    <w:rsid w:val="00E746AC"/>
    <w:rsid w:val="00E74764"/>
    <w:rsid w:val="00E748E0"/>
    <w:rsid w:val="00E74980"/>
    <w:rsid w:val="00E74C97"/>
    <w:rsid w:val="00E74CA5"/>
    <w:rsid w:val="00E74D0E"/>
    <w:rsid w:val="00E74FEE"/>
    <w:rsid w:val="00E74FF2"/>
    <w:rsid w:val="00E753E1"/>
    <w:rsid w:val="00E757F0"/>
    <w:rsid w:val="00E75EE7"/>
    <w:rsid w:val="00E75FCC"/>
    <w:rsid w:val="00E76946"/>
    <w:rsid w:val="00E76BDF"/>
    <w:rsid w:val="00E77026"/>
    <w:rsid w:val="00E770D6"/>
    <w:rsid w:val="00E77121"/>
    <w:rsid w:val="00E771EE"/>
    <w:rsid w:val="00E77234"/>
    <w:rsid w:val="00E7771B"/>
    <w:rsid w:val="00E779BD"/>
    <w:rsid w:val="00E77B1A"/>
    <w:rsid w:val="00E77EFC"/>
    <w:rsid w:val="00E8008A"/>
    <w:rsid w:val="00E80204"/>
    <w:rsid w:val="00E8023E"/>
    <w:rsid w:val="00E80487"/>
    <w:rsid w:val="00E80578"/>
    <w:rsid w:val="00E8086E"/>
    <w:rsid w:val="00E808E1"/>
    <w:rsid w:val="00E80A91"/>
    <w:rsid w:val="00E80AE8"/>
    <w:rsid w:val="00E80C46"/>
    <w:rsid w:val="00E80CA8"/>
    <w:rsid w:val="00E80DB5"/>
    <w:rsid w:val="00E80F6E"/>
    <w:rsid w:val="00E810F1"/>
    <w:rsid w:val="00E81306"/>
    <w:rsid w:val="00E81390"/>
    <w:rsid w:val="00E814BF"/>
    <w:rsid w:val="00E815FD"/>
    <w:rsid w:val="00E81FD4"/>
    <w:rsid w:val="00E82778"/>
    <w:rsid w:val="00E829B5"/>
    <w:rsid w:val="00E82A37"/>
    <w:rsid w:val="00E82A7E"/>
    <w:rsid w:val="00E82C33"/>
    <w:rsid w:val="00E8301A"/>
    <w:rsid w:val="00E830DD"/>
    <w:rsid w:val="00E83433"/>
    <w:rsid w:val="00E836F2"/>
    <w:rsid w:val="00E8373A"/>
    <w:rsid w:val="00E83A2D"/>
    <w:rsid w:val="00E83B55"/>
    <w:rsid w:val="00E83BE6"/>
    <w:rsid w:val="00E83FD4"/>
    <w:rsid w:val="00E8434D"/>
    <w:rsid w:val="00E844FB"/>
    <w:rsid w:val="00E84834"/>
    <w:rsid w:val="00E84A28"/>
    <w:rsid w:val="00E84FE8"/>
    <w:rsid w:val="00E850CE"/>
    <w:rsid w:val="00E8513F"/>
    <w:rsid w:val="00E85FF6"/>
    <w:rsid w:val="00E8608C"/>
    <w:rsid w:val="00E8697E"/>
    <w:rsid w:val="00E869DD"/>
    <w:rsid w:val="00E86B6E"/>
    <w:rsid w:val="00E86E49"/>
    <w:rsid w:val="00E871BE"/>
    <w:rsid w:val="00E874D1"/>
    <w:rsid w:val="00E87513"/>
    <w:rsid w:val="00E8758D"/>
    <w:rsid w:val="00E87723"/>
    <w:rsid w:val="00E877DE"/>
    <w:rsid w:val="00E87DA9"/>
    <w:rsid w:val="00E87E3B"/>
    <w:rsid w:val="00E90143"/>
    <w:rsid w:val="00E901E3"/>
    <w:rsid w:val="00E9056B"/>
    <w:rsid w:val="00E909B0"/>
    <w:rsid w:val="00E90AC8"/>
    <w:rsid w:val="00E90B02"/>
    <w:rsid w:val="00E91882"/>
    <w:rsid w:val="00E91B13"/>
    <w:rsid w:val="00E91D0D"/>
    <w:rsid w:val="00E91EED"/>
    <w:rsid w:val="00E9207D"/>
    <w:rsid w:val="00E923B1"/>
    <w:rsid w:val="00E923DE"/>
    <w:rsid w:val="00E9253B"/>
    <w:rsid w:val="00E925AC"/>
    <w:rsid w:val="00E92913"/>
    <w:rsid w:val="00E92A7C"/>
    <w:rsid w:val="00E92BEC"/>
    <w:rsid w:val="00E92C53"/>
    <w:rsid w:val="00E92D14"/>
    <w:rsid w:val="00E92F25"/>
    <w:rsid w:val="00E92F34"/>
    <w:rsid w:val="00E9309B"/>
    <w:rsid w:val="00E93158"/>
    <w:rsid w:val="00E9347C"/>
    <w:rsid w:val="00E93A58"/>
    <w:rsid w:val="00E93C5E"/>
    <w:rsid w:val="00E93CB4"/>
    <w:rsid w:val="00E93D81"/>
    <w:rsid w:val="00E93D96"/>
    <w:rsid w:val="00E93DD0"/>
    <w:rsid w:val="00E94406"/>
    <w:rsid w:val="00E9471C"/>
    <w:rsid w:val="00E94906"/>
    <w:rsid w:val="00E94C60"/>
    <w:rsid w:val="00E94D31"/>
    <w:rsid w:val="00E95221"/>
    <w:rsid w:val="00E9530A"/>
    <w:rsid w:val="00E956BF"/>
    <w:rsid w:val="00E95953"/>
    <w:rsid w:val="00E95A24"/>
    <w:rsid w:val="00E95A52"/>
    <w:rsid w:val="00E95E47"/>
    <w:rsid w:val="00E96246"/>
    <w:rsid w:val="00E963AB"/>
    <w:rsid w:val="00E9666F"/>
    <w:rsid w:val="00E96AE4"/>
    <w:rsid w:val="00E96B86"/>
    <w:rsid w:val="00E96E94"/>
    <w:rsid w:val="00E9737D"/>
    <w:rsid w:val="00E9738B"/>
    <w:rsid w:val="00E97428"/>
    <w:rsid w:val="00E978CD"/>
    <w:rsid w:val="00E9797A"/>
    <w:rsid w:val="00E97AA4"/>
    <w:rsid w:val="00E97AE7"/>
    <w:rsid w:val="00E97B18"/>
    <w:rsid w:val="00E97FF3"/>
    <w:rsid w:val="00EA03F6"/>
    <w:rsid w:val="00EA047F"/>
    <w:rsid w:val="00EA0562"/>
    <w:rsid w:val="00EA06D5"/>
    <w:rsid w:val="00EA0719"/>
    <w:rsid w:val="00EA0BE9"/>
    <w:rsid w:val="00EA0D28"/>
    <w:rsid w:val="00EA15DE"/>
    <w:rsid w:val="00EA1667"/>
    <w:rsid w:val="00EA16D8"/>
    <w:rsid w:val="00EA17DF"/>
    <w:rsid w:val="00EA1815"/>
    <w:rsid w:val="00EA18B8"/>
    <w:rsid w:val="00EA195F"/>
    <w:rsid w:val="00EA199F"/>
    <w:rsid w:val="00EA19AD"/>
    <w:rsid w:val="00EA1DB7"/>
    <w:rsid w:val="00EA1E0F"/>
    <w:rsid w:val="00EA2289"/>
    <w:rsid w:val="00EA2296"/>
    <w:rsid w:val="00EA2297"/>
    <w:rsid w:val="00EA2388"/>
    <w:rsid w:val="00EA2475"/>
    <w:rsid w:val="00EA249E"/>
    <w:rsid w:val="00EA2765"/>
    <w:rsid w:val="00EA2C3D"/>
    <w:rsid w:val="00EA2D21"/>
    <w:rsid w:val="00EA2D55"/>
    <w:rsid w:val="00EA2EEC"/>
    <w:rsid w:val="00EA2FB6"/>
    <w:rsid w:val="00EA2FC6"/>
    <w:rsid w:val="00EA34D4"/>
    <w:rsid w:val="00EA353E"/>
    <w:rsid w:val="00EA38AB"/>
    <w:rsid w:val="00EA39A4"/>
    <w:rsid w:val="00EA3A51"/>
    <w:rsid w:val="00EA3C28"/>
    <w:rsid w:val="00EA3C6E"/>
    <w:rsid w:val="00EA3E5E"/>
    <w:rsid w:val="00EA40CB"/>
    <w:rsid w:val="00EA41E0"/>
    <w:rsid w:val="00EA41F6"/>
    <w:rsid w:val="00EA4476"/>
    <w:rsid w:val="00EA45E9"/>
    <w:rsid w:val="00EA45F1"/>
    <w:rsid w:val="00EA4786"/>
    <w:rsid w:val="00EA479F"/>
    <w:rsid w:val="00EA4BEF"/>
    <w:rsid w:val="00EA4EFA"/>
    <w:rsid w:val="00EA50D6"/>
    <w:rsid w:val="00EA53F8"/>
    <w:rsid w:val="00EA57DD"/>
    <w:rsid w:val="00EA5854"/>
    <w:rsid w:val="00EA5C2B"/>
    <w:rsid w:val="00EA5E26"/>
    <w:rsid w:val="00EA5F89"/>
    <w:rsid w:val="00EA5FFC"/>
    <w:rsid w:val="00EA65D3"/>
    <w:rsid w:val="00EA6625"/>
    <w:rsid w:val="00EA6F4C"/>
    <w:rsid w:val="00EA7460"/>
    <w:rsid w:val="00EA7497"/>
    <w:rsid w:val="00EA74FA"/>
    <w:rsid w:val="00EA75E6"/>
    <w:rsid w:val="00EA7B03"/>
    <w:rsid w:val="00EA7B65"/>
    <w:rsid w:val="00EA7DF5"/>
    <w:rsid w:val="00EB046D"/>
    <w:rsid w:val="00EB04D4"/>
    <w:rsid w:val="00EB050F"/>
    <w:rsid w:val="00EB0564"/>
    <w:rsid w:val="00EB0A46"/>
    <w:rsid w:val="00EB0A95"/>
    <w:rsid w:val="00EB0BDE"/>
    <w:rsid w:val="00EB10CF"/>
    <w:rsid w:val="00EB1106"/>
    <w:rsid w:val="00EB1239"/>
    <w:rsid w:val="00EB16DC"/>
    <w:rsid w:val="00EB1974"/>
    <w:rsid w:val="00EB1AB1"/>
    <w:rsid w:val="00EB1ADA"/>
    <w:rsid w:val="00EB1BFE"/>
    <w:rsid w:val="00EB1C01"/>
    <w:rsid w:val="00EB1CD6"/>
    <w:rsid w:val="00EB1E97"/>
    <w:rsid w:val="00EB2237"/>
    <w:rsid w:val="00EB24B4"/>
    <w:rsid w:val="00EB269A"/>
    <w:rsid w:val="00EB291B"/>
    <w:rsid w:val="00EB2AC0"/>
    <w:rsid w:val="00EB2AD6"/>
    <w:rsid w:val="00EB2DE3"/>
    <w:rsid w:val="00EB38D6"/>
    <w:rsid w:val="00EB3A53"/>
    <w:rsid w:val="00EB3E0C"/>
    <w:rsid w:val="00EB3FC2"/>
    <w:rsid w:val="00EB4098"/>
    <w:rsid w:val="00EB411A"/>
    <w:rsid w:val="00EB414F"/>
    <w:rsid w:val="00EB4551"/>
    <w:rsid w:val="00EB46BA"/>
    <w:rsid w:val="00EB46F4"/>
    <w:rsid w:val="00EB496F"/>
    <w:rsid w:val="00EB4BAB"/>
    <w:rsid w:val="00EB4C81"/>
    <w:rsid w:val="00EB4DB9"/>
    <w:rsid w:val="00EB4F0A"/>
    <w:rsid w:val="00EB4F74"/>
    <w:rsid w:val="00EB52E6"/>
    <w:rsid w:val="00EB535B"/>
    <w:rsid w:val="00EB542E"/>
    <w:rsid w:val="00EB5759"/>
    <w:rsid w:val="00EB5DAA"/>
    <w:rsid w:val="00EB5F30"/>
    <w:rsid w:val="00EB5F9A"/>
    <w:rsid w:val="00EB6110"/>
    <w:rsid w:val="00EB62EA"/>
    <w:rsid w:val="00EB6747"/>
    <w:rsid w:val="00EB675C"/>
    <w:rsid w:val="00EB67EE"/>
    <w:rsid w:val="00EB68F5"/>
    <w:rsid w:val="00EB6B02"/>
    <w:rsid w:val="00EB6BB9"/>
    <w:rsid w:val="00EB6CD1"/>
    <w:rsid w:val="00EB731F"/>
    <w:rsid w:val="00EB7887"/>
    <w:rsid w:val="00EB7B3F"/>
    <w:rsid w:val="00EB7B92"/>
    <w:rsid w:val="00EB7BAE"/>
    <w:rsid w:val="00EB7CC9"/>
    <w:rsid w:val="00EC0137"/>
    <w:rsid w:val="00EC039B"/>
    <w:rsid w:val="00EC055D"/>
    <w:rsid w:val="00EC080E"/>
    <w:rsid w:val="00EC0848"/>
    <w:rsid w:val="00EC08CD"/>
    <w:rsid w:val="00EC0AA0"/>
    <w:rsid w:val="00EC0B06"/>
    <w:rsid w:val="00EC0CC1"/>
    <w:rsid w:val="00EC11D7"/>
    <w:rsid w:val="00EC14F1"/>
    <w:rsid w:val="00EC183D"/>
    <w:rsid w:val="00EC1A02"/>
    <w:rsid w:val="00EC1B18"/>
    <w:rsid w:val="00EC1B50"/>
    <w:rsid w:val="00EC1F7E"/>
    <w:rsid w:val="00EC1FE4"/>
    <w:rsid w:val="00EC2294"/>
    <w:rsid w:val="00EC236B"/>
    <w:rsid w:val="00EC2394"/>
    <w:rsid w:val="00EC2A4E"/>
    <w:rsid w:val="00EC2B1B"/>
    <w:rsid w:val="00EC2D7C"/>
    <w:rsid w:val="00EC2F80"/>
    <w:rsid w:val="00EC3013"/>
    <w:rsid w:val="00EC35F8"/>
    <w:rsid w:val="00EC3650"/>
    <w:rsid w:val="00EC3C9A"/>
    <w:rsid w:val="00EC41B4"/>
    <w:rsid w:val="00EC42C0"/>
    <w:rsid w:val="00EC474B"/>
    <w:rsid w:val="00EC4908"/>
    <w:rsid w:val="00EC4B8C"/>
    <w:rsid w:val="00EC4C01"/>
    <w:rsid w:val="00EC515B"/>
    <w:rsid w:val="00EC5179"/>
    <w:rsid w:val="00EC51C7"/>
    <w:rsid w:val="00EC535A"/>
    <w:rsid w:val="00EC57AF"/>
    <w:rsid w:val="00EC5861"/>
    <w:rsid w:val="00EC6042"/>
    <w:rsid w:val="00EC61C7"/>
    <w:rsid w:val="00EC6225"/>
    <w:rsid w:val="00EC649D"/>
    <w:rsid w:val="00EC6541"/>
    <w:rsid w:val="00EC6A7A"/>
    <w:rsid w:val="00EC6C02"/>
    <w:rsid w:val="00EC6D59"/>
    <w:rsid w:val="00EC6D88"/>
    <w:rsid w:val="00EC6FF1"/>
    <w:rsid w:val="00EC7012"/>
    <w:rsid w:val="00EC70B4"/>
    <w:rsid w:val="00EC78D1"/>
    <w:rsid w:val="00EC7D3D"/>
    <w:rsid w:val="00EC7D7C"/>
    <w:rsid w:val="00EC7E0B"/>
    <w:rsid w:val="00EC7EFC"/>
    <w:rsid w:val="00ED0075"/>
    <w:rsid w:val="00ED00B2"/>
    <w:rsid w:val="00ED0100"/>
    <w:rsid w:val="00ED0594"/>
    <w:rsid w:val="00ED05EF"/>
    <w:rsid w:val="00ED0730"/>
    <w:rsid w:val="00ED0769"/>
    <w:rsid w:val="00ED07CF"/>
    <w:rsid w:val="00ED07F3"/>
    <w:rsid w:val="00ED1005"/>
    <w:rsid w:val="00ED1007"/>
    <w:rsid w:val="00ED16AC"/>
    <w:rsid w:val="00ED1957"/>
    <w:rsid w:val="00ED1EF6"/>
    <w:rsid w:val="00ED2836"/>
    <w:rsid w:val="00ED2840"/>
    <w:rsid w:val="00ED2928"/>
    <w:rsid w:val="00ED293B"/>
    <w:rsid w:val="00ED293F"/>
    <w:rsid w:val="00ED29BA"/>
    <w:rsid w:val="00ED2BE0"/>
    <w:rsid w:val="00ED3654"/>
    <w:rsid w:val="00ED3660"/>
    <w:rsid w:val="00ED3CAE"/>
    <w:rsid w:val="00ED3DA2"/>
    <w:rsid w:val="00ED435F"/>
    <w:rsid w:val="00ED44A5"/>
    <w:rsid w:val="00ED4713"/>
    <w:rsid w:val="00ED4724"/>
    <w:rsid w:val="00ED48CD"/>
    <w:rsid w:val="00ED4ACC"/>
    <w:rsid w:val="00ED4BE5"/>
    <w:rsid w:val="00ED4C6E"/>
    <w:rsid w:val="00ED4CC1"/>
    <w:rsid w:val="00ED4CED"/>
    <w:rsid w:val="00ED4E91"/>
    <w:rsid w:val="00ED5406"/>
    <w:rsid w:val="00ED54A7"/>
    <w:rsid w:val="00ED57E2"/>
    <w:rsid w:val="00ED5D37"/>
    <w:rsid w:val="00ED6076"/>
    <w:rsid w:val="00ED616D"/>
    <w:rsid w:val="00ED6506"/>
    <w:rsid w:val="00ED6525"/>
    <w:rsid w:val="00ED656E"/>
    <w:rsid w:val="00ED685F"/>
    <w:rsid w:val="00ED6ADB"/>
    <w:rsid w:val="00ED6D82"/>
    <w:rsid w:val="00ED6DA0"/>
    <w:rsid w:val="00ED6EEE"/>
    <w:rsid w:val="00ED70D6"/>
    <w:rsid w:val="00ED7156"/>
    <w:rsid w:val="00ED7160"/>
    <w:rsid w:val="00ED71C3"/>
    <w:rsid w:val="00ED7426"/>
    <w:rsid w:val="00ED7431"/>
    <w:rsid w:val="00ED74BE"/>
    <w:rsid w:val="00ED7E7C"/>
    <w:rsid w:val="00ED7F2C"/>
    <w:rsid w:val="00ED7FD0"/>
    <w:rsid w:val="00EE01A8"/>
    <w:rsid w:val="00EE03BD"/>
    <w:rsid w:val="00EE048D"/>
    <w:rsid w:val="00EE0517"/>
    <w:rsid w:val="00EE06A7"/>
    <w:rsid w:val="00EE0801"/>
    <w:rsid w:val="00EE0985"/>
    <w:rsid w:val="00EE0B06"/>
    <w:rsid w:val="00EE0CB3"/>
    <w:rsid w:val="00EE0F3D"/>
    <w:rsid w:val="00EE17B9"/>
    <w:rsid w:val="00EE19BB"/>
    <w:rsid w:val="00EE1AA2"/>
    <w:rsid w:val="00EE1C2D"/>
    <w:rsid w:val="00EE1CAB"/>
    <w:rsid w:val="00EE2049"/>
    <w:rsid w:val="00EE204D"/>
    <w:rsid w:val="00EE235A"/>
    <w:rsid w:val="00EE23A3"/>
    <w:rsid w:val="00EE242C"/>
    <w:rsid w:val="00EE24FE"/>
    <w:rsid w:val="00EE2842"/>
    <w:rsid w:val="00EE2A53"/>
    <w:rsid w:val="00EE2EB3"/>
    <w:rsid w:val="00EE2FFC"/>
    <w:rsid w:val="00EE32C0"/>
    <w:rsid w:val="00EE35E3"/>
    <w:rsid w:val="00EE3994"/>
    <w:rsid w:val="00EE3BED"/>
    <w:rsid w:val="00EE3D1B"/>
    <w:rsid w:val="00EE3DDC"/>
    <w:rsid w:val="00EE4387"/>
    <w:rsid w:val="00EE4480"/>
    <w:rsid w:val="00EE4526"/>
    <w:rsid w:val="00EE462A"/>
    <w:rsid w:val="00EE48EE"/>
    <w:rsid w:val="00EE491E"/>
    <w:rsid w:val="00EE498C"/>
    <w:rsid w:val="00EE4C82"/>
    <w:rsid w:val="00EE4DE4"/>
    <w:rsid w:val="00EE50FB"/>
    <w:rsid w:val="00EE5281"/>
    <w:rsid w:val="00EE539F"/>
    <w:rsid w:val="00EE55FC"/>
    <w:rsid w:val="00EE5ADF"/>
    <w:rsid w:val="00EE5C1E"/>
    <w:rsid w:val="00EE664C"/>
    <w:rsid w:val="00EE683F"/>
    <w:rsid w:val="00EE68D9"/>
    <w:rsid w:val="00EE6DFC"/>
    <w:rsid w:val="00EE7288"/>
    <w:rsid w:val="00EE75EB"/>
    <w:rsid w:val="00EE7674"/>
    <w:rsid w:val="00EE7E31"/>
    <w:rsid w:val="00EE7FA9"/>
    <w:rsid w:val="00EF0220"/>
    <w:rsid w:val="00EF038B"/>
    <w:rsid w:val="00EF04A0"/>
    <w:rsid w:val="00EF0519"/>
    <w:rsid w:val="00EF0EB7"/>
    <w:rsid w:val="00EF0F1B"/>
    <w:rsid w:val="00EF135E"/>
    <w:rsid w:val="00EF14C2"/>
    <w:rsid w:val="00EF182B"/>
    <w:rsid w:val="00EF18A7"/>
    <w:rsid w:val="00EF18B3"/>
    <w:rsid w:val="00EF18CB"/>
    <w:rsid w:val="00EF1981"/>
    <w:rsid w:val="00EF1B9D"/>
    <w:rsid w:val="00EF1D71"/>
    <w:rsid w:val="00EF20CF"/>
    <w:rsid w:val="00EF237E"/>
    <w:rsid w:val="00EF2894"/>
    <w:rsid w:val="00EF28ED"/>
    <w:rsid w:val="00EF299D"/>
    <w:rsid w:val="00EF2ACF"/>
    <w:rsid w:val="00EF303F"/>
    <w:rsid w:val="00EF32CE"/>
    <w:rsid w:val="00EF365E"/>
    <w:rsid w:val="00EF3811"/>
    <w:rsid w:val="00EF3965"/>
    <w:rsid w:val="00EF39BC"/>
    <w:rsid w:val="00EF3D64"/>
    <w:rsid w:val="00EF3DA5"/>
    <w:rsid w:val="00EF3DD2"/>
    <w:rsid w:val="00EF3F9A"/>
    <w:rsid w:val="00EF3FDF"/>
    <w:rsid w:val="00EF40D0"/>
    <w:rsid w:val="00EF4447"/>
    <w:rsid w:val="00EF4AE3"/>
    <w:rsid w:val="00EF4B1F"/>
    <w:rsid w:val="00EF4D59"/>
    <w:rsid w:val="00EF4EB7"/>
    <w:rsid w:val="00EF4F4F"/>
    <w:rsid w:val="00EF517A"/>
    <w:rsid w:val="00EF522A"/>
    <w:rsid w:val="00EF5353"/>
    <w:rsid w:val="00EF590B"/>
    <w:rsid w:val="00EF597B"/>
    <w:rsid w:val="00EF59A2"/>
    <w:rsid w:val="00EF5AA0"/>
    <w:rsid w:val="00EF5C64"/>
    <w:rsid w:val="00EF5D36"/>
    <w:rsid w:val="00EF5F02"/>
    <w:rsid w:val="00EF611C"/>
    <w:rsid w:val="00EF61E4"/>
    <w:rsid w:val="00EF622E"/>
    <w:rsid w:val="00EF63BA"/>
    <w:rsid w:val="00EF6488"/>
    <w:rsid w:val="00EF6617"/>
    <w:rsid w:val="00EF6C34"/>
    <w:rsid w:val="00EF6CA9"/>
    <w:rsid w:val="00EF71E5"/>
    <w:rsid w:val="00EF7311"/>
    <w:rsid w:val="00EF73C0"/>
    <w:rsid w:val="00EF7429"/>
    <w:rsid w:val="00EF767D"/>
    <w:rsid w:val="00EF7799"/>
    <w:rsid w:val="00EF796D"/>
    <w:rsid w:val="00EF7973"/>
    <w:rsid w:val="00EF79C4"/>
    <w:rsid w:val="00EF7C5E"/>
    <w:rsid w:val="00EF7D2C"/>
    <w:rsid w:val="00F00207"/>
    <w:rsid w:val="00F00303"/>
    <w:rsid w:val="00F004E8"/>
    <w:rsid w:val="00F00840"/>
    <w:rsid w:val="00F00A12"/>
    <w:rsid w:val="00F00CF8"/>
    <w:rsid w:val="00F01149"/>
    <w:rsid w:val="00F01327"/>
    <w:rsid w:val="00F016BD"/>
    <w:rsid w:val="00F0186D"/>
    <w:rsid w:val="00F01985"/>
    <w:rsid w:val="00F01D44"/>
    <w:rsid w:val="00F01FA0"/>
    <w:rsid w:val="00F024E9"/>
    <w:rsid w:val="00F026C2"/>
    <w:rsid w:val="00F0289F"/>
    <w:rsid w:val="00F02AD7"/>
    <w:rsid w:val="00F02E78"/>
    <w:rsid w:val="00F02F59"/>
    <w:rsid w:val="00F035FD"/>
    <w:rsid w:val="00F03771"/>
    <w:rsid w:val="00F037FA"/>
    <w:rsid w:val="00F0385E"/>
    <w:rsid w:val="00F03F7F"/>
    <w:rsid w:val="00F0419B"/>
    <w:rsid w:val="00F0432B"/>
    <w:rsid w:val="00F0435C"/>
    <w:rsid w:val="00F044F8"/>
    <w:rsid w:val="00F045F0"/>
    <w:rsid w:val="00F0490F"/>
    <w:rsid w:val="00F04925"/>
    <w:rsid w:val="00F04A4E"/>
    <w:rsid w:val="00F04AD8"/>
    <w:rsid w:val="00F04C3C"/>
    <w:rsid w:val="00F04C8A"/>
    <w:rsid w:val="00F050FC"/>
    <w:rsid w:val="00F052DC"/>
    <w:rsid w:val="00F05973"/>
    <w:rsid w:val="00F05998"/>
    <w:rsid w:val="00F05DFA"/>
    <w:rsid w:val="00F060B3"/>
    <w:rsid w:val="00F06154"/>
    <w:rsid w:val="00F065B5"/>
    <w:rsid w:val="00F06669"/>
    <w:rsid w:val="00F06768"/>
    <w:rsid w:val="00F06902"/>
    <w:rsid w:val="00F06CD9"/>
    <w:rsid w:val="00F06FE3"/>
    <w:rsid w:val="00F072C0"/>
    <w:rsid w:val="00F07346"/>
    <w:rsid w:val="00F074BB"/>
    <w:rsid w:val="00F07E46"/>
    <w:rsid w:val="00F07FD6"/>
    <w:rsid w:val="00F102E8"/>
    <w:rsid w:val="00F103D2"/>
    <w:rsid w:val="00F108BB"/>
    <w:rsid w:val="00F108D1"/>
    <w:rsid w:val="00F1096D"/>
    <w:rsid w:val="00F1127A"/>
    <w:rsid w:val="00F115C0"/>
    <w:rsid w:val="00F11778"/>
    <w:rsid w:val="00F117E3"/>
    <w:rsid w:val="00F11957"/>
    <w:rsid w:val="00F11F73"/>
    <w:rsid w:val="00F121D4"/>
    <w:rsid w:val="00F12450"/>
    <w:rsid w:val="00F12595"/>
    <w:rsid w:val="00F12C9B"/>
    <w:rsid w:val="00F12CEF"/>
    <w:rsid w:val="00F12D2B"/>
    <w:rsid w:val="00F12F9D"/>
    <w:rsid w:val="00F13062"/>
    <w:rsid w:val="00F13329"/>
    <w:rsid w:val="00F134B7"/>
    <w:rsid w:val="00F135D2"/>
    <w:rsid w:val="00F1376F"/>
    <w:rsid w:val="00F13A52"/>
    <w:rsid w:val="00F13B83"/>
    <w:rsid w:val="00F13D40"/>
    <w:rsid w:val="00F13FBC"/>
    <w:rsid w:val="00F1409F"/>
    <w:rsid w:val="00F144DE"/>
    <w:rsid w:val="00F14816"/>
    <w:rsid w:val="00F14828"/>
    <w:rsid w:val="00F149A2"/>
    <w:rsid w:val="00F14C40"/>
    <w:rsid w:val="00F14D5B"/>
    <w:rsid w:val="00F15009"/>
    <w:rsid w:val="00F1533B"/>
    <w:rsid w:val="00F157DE"/>
    <w:rsid w:val="00F159AC"/>
    <w:rsid w:val="00F15DC0"/>
    <w:rsid w:val="00F15E65"/>
    <w:rsid w:val="00F1622F"/>
    <w:rsid w:val="00F16350"/>
    <w:rsid w:val="00F16359"/>
    <w:rsid w:val="00F16417"/>
    <w:rsid w:val="00F16514"/>
    <w:rsid w:val="00F16564"/>
    <w:rsid w:val="00F166D1"/>
    <w:rsid w:val="00F1672D"/>
    <w:rsid w:val="00F16B1A"/>
    <w:rsid w:val="00F16B7A"/>
    <w:rsid w:val="00F16BA4"/>
    <w:rsid w:val="00F16E3B"/>
    <w:rsid w:val="00F1718F"/>
    <w:rsid w:val="00F17861"/>
    <w:rsid w:val="00F17933"/>
    <w:rsid w:val="00F17936"/>
    <w:rsid w:val="00F17D20"/>
    <w:rsid w:val="00F17E51"/>
    <w:rsid w:val="00F17EA9"/>
    <w:rsid w:val="00F20167"/>
    <w:rsid w:val="00F20308"/>
    <w:rsid w:val="00F20B69"/>
    <w:rsid w:val="00F2132B"/>
    <w:rsid w:val="00F214DE"/>
    <w:rsid w:val="00F21625"/>
    <w:rsid w:val="00F21AAA"/>
    <w:rsid w:val="00F21C18"/>
    <w:rsid w:val="00F2216E"/>
    <w:rsid w:val="00F22675"/>
    <w:rsid w:val="00F2267B"/>
    <w:rsid w:val="00F22692"/>
    <w:rsid w:val="00F2275F"/>
    <w:rsid w:val="00F22841"/>
    <w:rsid w:val="00F228BC"/>
    <w:rsid w:val="00F22B92"/>
    <w:rsid w:val="00F2346B"/>
    <w:rsid w:val="00F235B0"/>
    <w:rsid w:val="00F23675"/>
    <w:rsid w:val="00F23A12"/>
    <w:rsid w:val="00F240C9"/>
    <w:rsid w:val="00F24177"/>
    <w:rsid w:val="00F241D5"/>
    <w:rsid w:val="00F2430D"/>
    <w:rsid w:val="00F243E8"/>
    <w:rsid w:val="00F247D7"/>
    <w:rsid w:val="00F24AA9"/>
    <w:rsid w:val="00F24CB9"/>
    <w:rsid w:val="00F24E98"/>
    <w:rsid w:val="00F24F28"/>
    <w:rsid w:val="00F25079"/>
    <w:rsid w:val="00F2575B"/>
    <w:rsid w:val="00F257BC"/>
    <w:rsid w:val="00F25A98"/>
    <w:rsid w:val="00F25BB3"/>
    <w:rsid w:val="00F25D55"/>
    <w:rsid w:val="00F25DC6"/>
    <w:rsid w:val="00F25E78"/>
    <w:rsid w:val="00F25E83"/>
    <w:rsid w:val="00F26098"/>
    <w:rsid w:val="00F26163"/>
    <w:rsid w:val="00F26812"/>
    <w:rsid w:val="00F26960"/>
    <w:rsid w:val="00F26BF7"/>
    <w:rsid w:val="00F26D01"/>
    <w:rsid w:val="00F26FCB"/>
    <w:rsid w:val="00F270E6"/>
    <w:rsid w:val="00F272A9"/>
    <w:rsid w:val="00F2735D"/>
    <w:rsid w:val="00F273A0"/>
    <w:rsid w:val="00F2743A"/>
    <w:rsid w:val="00F274AE"/>
    <w:rsid w:val="00F278A5"/>
    <w:rsid w:val="00F27B87"/>
    <w:rsid w:val="00F27C69"/>
    <w:rsid w:val="00F27C79"/>
    <w:rsid w:val="00F27D6A"/>
    <w:rsid w:val="00F30531"/>
    <w:rsid w:val="00F3062A"/>
    <w:rsid w:val="00F3064F"/>
    <w:rsid w:val="00F30976"/>
    <w:rsid w:val="00F30C71"/>
    <w:rsid w:val="00F31007"/>
    <w:rsid w:val="00F31397"/>
    <w:rsid w:val="00F31402"/>
    <w:rsid w:val="00F3142A"/>
    <w:rsid w:val="00F314B4"/>
    <w:rsid w:val="00F315E9"/>
    <w:rsid w:val="00F316D6"/>
    <w:rsid w:val="00F31A67"/>
    <w:rsid w:val="00F31C0F"/>
    <w:rsid w:val="00F31D0D"/>
    <w:rsid w:val="00F31E0C"/>
    <w:rsid w:val="00F320F8"/>
    <w:rsid w:val="00F321F6"/>
    <w:rsid w:val="00F32213"/>
    <w:rsid w:val="00F325DF"/>
    <w:rsid w:val="00F3276D"/>
    <w:rsid w:val="00F3281E"/>
    <w:rsid w:val="00F3287E"/>
    <w:rsid w:val="00F32944"/>
    <w:rsid w:val="00F3295E"/>
    <w:rsid w:val="00F32A27"/>
    <w:rsid w:val="00F32B33"/>
    <w:rsid w:val="00F32D7F"/>
    <w:rsid w:val="00F32DD7"/>
    <w:rsid w:val="00F33130"/>
    <w:rsid w:val="00F3326D"/>
    <w:rsid w:val="00F33A23"/>
    <w:rsid w:val="00F33B8E"/>
    <w:rsid w:val="00F33C40"/>
    <w:rsid w:val="00F33DD2"/>
    <w:rsid w:val="00F33DF6"/>
    <w:rsid w:val="00F33F44"/>
    <w:rsid w:val="00F342B2"/>
    <w:rsid w:val="00F343B7"/>
    <w:rsid w:val="00F345CF"/>
    <w:rsid w:val="00F34637"/>
    <w:rsid w:val="00F346D4"/>
    <w:rsid w:val="00F34750"/>
    <w:rsid w:val="00F34950"/>
    <w:rsid w:val="00F34B7A"/>
    <w:rsid w:val="00F35000"/>
    <w:rsid w:val="00F3513C"/>
    <w:rsid w:val="00F351D9"/>
    <w:rsid w:val="00F3550A"/>
    <w:rsid w:val="00F357A3"/>
    <w:rsid w:val="00F35891"/>
    <w:rsid w:val="00F35C00"/>
    <w:rsid w:val="00F35D1D"/>
    <w:rsid w:val="00F36347"/>
    <w:rsid w:val="00F363A4"/>
    <w:rsid w:val="00F365E7"/>
    <w:rsid w:val="00F3698D"/>
    <w:rsid w:val="00F36A02"/>
    <w:rsid w:val="00F36A0E"/>
    <w:rsid w:val="00F36EFF"/>
    <w:rsid w:val="00F36FD0"/>
    <w:rsid w:val="00F37051"/>
    <w:rsid w:val="00F373C5"/>
    <w:rsid w:val="00F374CB"/>
    <w:rsid w:val="00F37622"/>
    <w:rsid w:val="00F37A08"/>
    <w:rsid w:val="00F37CAF"/>
    <w:rsid w:val="00F37CF4"/>
    <w:rsid w:val="00F37D3B"/>
    <w:rsid w:val="00F37D95"/>
    <w:rsid w:val="00F4004D"/>
    <w:rsid w:val="00F400C8"/>
    <w:rsid w:val="00F4036B"/>
    <w:rsid w:val="00F403BB"/>
    <w:rsid w:val="00F404AE"/>
    <w:rsid w:val="00F4061B"/>
    <w:rsid w:val="00F408E9"/>
    <w:rsid w:val="00F40A3B"/>
    <w:rsid w:val="00F4105C"/>
    <w:rsid w:val="00F412DA"/>
    <w:rsid w:val="00F413B0"/>
    <w:rsid w:val="00F41A05"/>
    <w:rsid w:val="00F41AE7"/>
    <w:rsid w:val="00F41B3C"/>
    <w:rsid w:val="00F41C28"/>
    <w:rsid w:val="00F41DCF"/>
    <w:rsid w:val="00F41EFF"/>
    <w:rsid w:val="00F420B7"/>
    <w:rsid w:val="00F422B5"/>
    <w:rsid w:val="00F427A1"/>
    <w:rsid w:val="00F42A6B"/>
    <w:rsid w:val="00F42DC1"/>
    <w:rsid w:val="00F42DE3"/>
    <w:rsid w:val="00F42F27"/>
    <w:rsid w:val="00F435DE"/>
    <w:rsid w:val="00F436A7"/>
    <w:rsid w:val="00F436F8"/>
    <w:rsid w:val="00F438E7"/>
    <w:rsid w:val="00F43E14"/>
    <w:rsid w:val="00F4408F"/>
    <w:rsid w:val="00F44590"/>
    <w:rsid w:val="00F446C9"/>
    <w:rsid w:val="00F4486D"/>
    <w:rsid w:val="00F44873"/>
    <w:rsid w:val="00F44E99"/>
    <w:rsid w:val="00F44EEA"/>
    <w:rsid w:val="00F4504E"/>
    <w:rsid w:val="00F453B3"/>
    <w:rsid w:val="00F457D1"/>
    <w:rsid w:val="00F45930"/>
    <w:rsid w:val="00F45A95"/>
    <w:rsid w:val="00F45F7E"/>
    <w:rsid w:val="00F46714"/>
    <w:rsid w:val="00F46C04"/>
    <w:rsid w:val="00F46DF1"/>
    <w:rsid w:val="00F46EA8"/>
    <w:rsid w:val="00F46EEC"/>
    <w:rsid w:val="00F4702B"/>
    <w:rsid w:val="00F478B4"/>
    <w:rsid w:val="00F47A3A"/>
    <w:rsid w:val="00F47C1A"/>
    <w:rsid w:val="00F5008B"/>
    <w:rsid w:val="00F50160"/>
    <w:rsid w:val="00F501B5"/>
    <w:rsid w:val="00F50517"/>
    <w:rsid w:val="00F50967"/>
    <w:rsid w:val="00F50A1D"/>
    <w:rsid w:val="00F50A20"/>
    <w:rsid w:val="00F50B33"/>
    <w:rsid w:val="00F50C0E"/>
    <w:rsid w:val="00F50C53"/>
    <w:rsid w:val="00F50CD4"/>
    <w:rsid w:val="00F50CDC"/>
    <w:rsid w:val="00F50CF6"/>
    <w:rsid w:val="00F50F60"/>
    <w:rsid w:val="00F511CC"/>
    <w:rsid w:val="00F51354"/>
    <w:rsid w:val="00F5144B"/>
    <w:rsid w:val="00F514C0"/>
    <w:rsid w:val="00F51678"/>
    <w:rsid w:val="00F5192E"/>
    <w:rsid w:val="00F51A78"/>
    <w:rsid w:val="00F51BAC"/>
    <w:rsid w:val="00F52023"/>
    <w:rsid w:val="00F5224A"/>
    <w:rsid w:val="00F527C5"/>
    <w:rsid w:val="00F527CE"/>
    <w:rsid w:val="00F52863"/>
    <w:rsid w:val="00F5295D"/>
    <w:rsid w:val="00F52DB1"/>
    <w:rsid w:val="00F52DFE"/>
    <w:rsid w:val="00F53086"/>
    <w:rsid w:val="00F5313E"/>
    <w:rsid w:val="00F531F4"/>
    <w:rsid w:val="00F5346A"/>
    <w:rsid w:val="00F53E79"/>
    <w:rsid w:val="00F53FBF"/>
    <w:rsid w:val="00F54246"/>
    <w:rsid w:val="00F54441"/>
    <w:rsid w:val="00F547DC"/>
    <w:rsid w:val="00F54A19"/>
    <w:rsid w:val="00F54AEB"/>
    <w:rsid w:val="00F54E9C"/>
    <w:rsid w:val="00F55424"/>
    <w:rsid w:val="00F5551D"/>
    <w:rsid w:val="00F55624"/>
    <w:rsid w:val="00F556D4"/>
    <w:rsid w:val="00F557EA"/>
    <w:rsid w:val="00F55AE0"/>
    <w:rsid w:val="00F55BF1"/>
    <w:rsid w:val="00F55C18"/>
    <w:rsid w:val="00F55E91"/>
    <w:rsid w:val="00F55F2C"/>
    <w:rsid w:val="00F561F5"/>
    <w:rsid w:val="00F56A12"/>
    <w:rsid w:val="00F56A4D"/>
    <w:rsid w:val="00F56B2E"/>
    <w:rsid w:val="00F56BCA"/>
    <w:rsid w:val="00F56BCE"/>
    <w:rsid w:val="00F56E6E"/>
    <w:rsid w:val="00F57008"/>
    <w:rsid w:val="00F570B3"/>
    <w:rsid w:val="00F5749B"/>
    <w:rsid w:val="00F5780F"/>
    <w:rsid w:val="00F579AE"/>
    <w:rsid w:val="00F60147"/>
    <w:rsid w:val="00F6028D"/>
    <w:rsid w:val="00F6067F"/>
    <w:rsid w:val="00F60A39"/>
    <w:rsid w:val="00F6118F"/>
    <w:rsid w:val="00F61371"/>
    <w:rsid w:val="00F6177A"/>
    <w:rsid w:val="00F617C4"/>
    <w:rsid w:val="00F61BB7"/>
    <w:rsid w:val="00F61EAD"/>
    <w:rsid w:val="00F620DE"/>
    <w:rsid w:val="00F620FA"/>
    <w:rsid w:val="00F621C9"/>
    <w:rsid w:val="00F625FB"/>
    <w:rsid w:val="00F62E19"/>
    <w:rsid w:val="00F635E0"/>
    <w:rsid w:val="00F636A7"/>
    <w:rsid w:val="00F63A6C"/>
    <w:rsid w:val="00F63B63"/>
    <w:rsid w:val="00F63F3F"/>
    <w:rsid w:val="00F63FDE"/>
    <w:rsid w:val="00F64106"/>
    <w:rsid w:val="00F64537"/>
    <w:rsid w:val="00F6470C"/>
    <w:rsid w:val="00F64725"/>
    <w:rsid w:val="00F647F5"/>
    <w:rsid w:val="00F6482B"/>
    <w:rsid w:val="00F648ED"/>
    <w:rsid w:val="00F64A07"/>
    <w:rsid w:val="00F64AA9"/>
    <w:rsid w:val="00F64D85"/>
    <w:rsid w:val="00F64EB8"/>
    <w:rsid w:val="00F64ED3"/>
    <w:rsid w:val="00F653B8"/>
    <w:rsid w:val="00F65407"/>
    <w:rsid w:val="00F655C6"/>
    <w:rsid w:val="00F65643"/>
    <w:rsid w:val="00F65742"/>
    <w:rsid w:val="00F659E5"/>
    <w:rsid w:val="00F65A5B"/>
    <w:rsid w:val="00F65AAE"/>
    <w:rsid w:val="00F65AE8"/>
    <w:rsid w:val="00F65AF7"/>
    <w:rsid w:val="00F65C47"/>
    <w:rsid w:val="00F65CA8"/>
    <w:rsid w:val="00F65DF2"/>
    <w:rsid w:val="00F65E97"/>
    <w:rsid w:val="00F66027"/>
    <w:rsid w:val="00F6604D"/>
    <w:rsid w:val="00F660FF"/>
    <w:rsid w:val="00F661A9"/>
    <w:rsid w:val="00F6622F"/>
    <w:rsid w:val="00F66261"/>
    <w:rsid w:val="00F66278"/>
    <w:rsid w:val="00F6648E"/>
    <w:rsid w:val="00F664AF"/>
    <w:rsid w:val="00F66879"/>
    <w:rsid w:val="00F66C30"/>
    <w:rsid w:val="00F66C39"/>
    <w:rsid w:val="00F66D71"/>
    <w:rsid w:val="00F66D9E"/>
    <w:rsid w:val="00F66FF1"/>
    <w:rsid w:val="00F67058"/>
    <w:rsid w:val="00F67184"/>
    <w:rsid w:val="00F67C76"/>
    <w:rsid w:val="00F67D51"/>
    <w:rsid w:val="00F67FA8"/>
    <w:rsid w:val="00F7001E"/>
    <w:rsid w:val="00F700AB"/>
    <w:rsid w:val="00F7018D"/>
    <w:rsid w:val="00F701D9"/>
    <w:rsid w:val="00F70923"/>
    <w:rsid w:val="00F70BDC"/>
    <w:rsid w:val="00F70EB7"/>
    <w:rsid w:val="00F713FD"/>
    <w:rsid w:val="00F71876"/>
    <w:rsid w:val="00F7191D"/>
    <w:rsid w:val="00F71A2C"/>
    <w:rsid w:val="00F71A5F"/>
    <w:rsid w:val="00F71B07"/>
    <w:rsid w:val="00F71D55"/>
    <w:rsid w:val="00F71DC7"/>
    <w:rsid w:val="00F72479"/>
    <w:rsid w:val="00F72A86"/>
    <w:rsid w:val="00F72D7D"/>
    <w:rsid w:val="00F73411"/>
    <w:rsid w:val="00F73920"/>
    <w:rsid w:val="00F7399B"/>
    <w:rsid w:val="00F73C0E"/>
    <w:rsid w:val="00F73C8E"/>
    <w:rsid w:val="00F73E95"/>
    <w:rsid w:val="00F7400D"/>
    <w:rsid w:val="00F741B2"/>
    <w:rsid w:val="00F74329"/>
    <w:rsid w:val="00F747FC"/>
    <w:rsid w:val="00F74848"/>
    <w:rsid w:val="00F7487C"/>
    <w:rsid w:val="00F749C0"/>
    <w:rsid w:val="00F74B3D"/>
    <w:rsid w:val="00F74BB5"/>
    <w:rsid w:val="00F75202"/>
    <w:rsid w:val="00F752D6"/>
    <w:rsid w:val="00F754F7"/>
    <w:rsid w:val="00F75C06"/>
    <w:rsid w:val="00F761CC"/>
    <w:rsid w:val="00F764CB"/>
    <w:rsid w:val="00F76551"/>
    <w:rsid w:val="00F765A8"/>
    <w:rsid w:val="00F766E6"/>
    <w:rsid w:val="00F7681A"/>
    <w:rsid w:val="00F768C2"/>
    <w:rsid w:val="00F7691D"/>
    <w:rsid w:val="00F76AB5"/>
    <w:rsid w:val="00F76DE2"/>
    <w:rsid w:val="00F771CB"/>
    <w:rsid w:val="00F773B3"/>
    <w:rsid w:val="00F77706"/>
    <w:rsid w:val="00F778D3"/>
    <w:rsid w:val="00F77AD8"/>
    <w:rsid w:val="00F77F62"/>
    <w:rsid w:val="00F800F4"/>
    <w:rsid w:val="00F80CBD"/>
    <w:rsid w:val="00F80F39"/>
    <w:rsid w:val="00F810BA"/>
    <w:rsid w:val="00F811C8"/>
    <w:rsid w:val="00F81659"/>
    <w:rsid w:val="00F81732"/>
    <w:rsid w:val="00F817C6"/>
    <w:rsid w:val="00F81890"/>
    <w:rsid w:val="00F81A6F"/>
    <w:rsid w:val="00F81AB0"/>
    <w:rsid w:val="00F81B76"/>
    <w:rsid w:val="00F81EFA"/>
    <w:rsid w:val="00F82004"/>
    <w:rsid w:val="00F821E8"/>
    <w:rsid w:val="00F8272D"/>
    <w:rsid w:val="00F82933"/>
    <w:rsid w:val="00F82A25"/>
    <w:rsid w:val="00F82BD3"/>
    <w:rsid w:val="00F82E65"/>
    <w:rsid w:val="00F832FF"/>
    <w:rsid w:val="00F833AB"/>
    <w:rsid w:val="00F83E26"/>
    <w:rsid w:val="00F83EF5"/>
    <w:rsid w:val="00F84AE2"/>
    <w:rsid w:val="00F84B9E"/>
    <w:rsid w:val="00F84D33"/>
    <w:rsid w:val="00F85173"/>
    <w:rsid w:val="00F851B9"/>
    <w:rsid w:val="00F8551C"/>
    <w:rsid w:val="00F8553C"/>
    <w:rsid w:val="00F858D5"/>
    <w:rsid w:val="00F85952"/>
    <w:rsid w:val="00F8596E"/>
    <w:rsid w:val="00F85C24"/>
    <w:rsid w:val="00F85E8A"/>
    <w:rsid w:val="00F85EC9"/>
    <w:rsid w:val="00F867EC"/>
    <w:rsid w:val="00F867ED"/>
    <w:rsid w:val="00F869F3"/>
    <w:rsid w:val="00F86A53"/>
    <w:rsid w:val="00F86B37"/>
    <w:rsid w:val="00F86F0E"/>
    <w:rsid w:val="00F86F4D"/>
    <w:rsid w:val="00F87174"/>
    <w:rsid w:val="00F874DA"/>
    <w:rsid w:val="00F8775A"/>
    <w:rsid w:val="00F87A8B"/>
    <w:rsid w:val="00F87AA3"/>
    <w:rsid w:val="00F87AD9"/>
    <w:rsid w:val="00F87C95"/>
    <w:rsid w:val="00F87F43"/>
    <w:rsid w:val="00F9036A"/>
    <w:rsid w:val="00F9057E"/>
    <w:rsid w:val="00F9097D"/>
    <w:rsid w:val="00F90D77"/>
    <w:rsid w:val="00F90D8E"/>
    <w:rsid w:val="00F90EE4"/>
    <w:rsid w:val="00F9114A"/>
    <w:rsid w:val="00F912CD"/>
    <w:rsid w:val="00F916D4"/>
    <w:rsid w:val="00F91C26"/>
    <w:rsid w:val="00F91E8C"/>
    <w:rsid w:val="00F921D7"/>
    <w:rsid w:val="00F92505"/>
    <w:rsid w:val="00F92726"/>
    <w:rsid w:val="00F929AC"/>
    <w:rsid w:val="00F930DC"/>
    <w:rsid w:val="00F93142"/>
    <w:rsid w:val="00F936C4"/>
    <w:rsid w:val="00F938FE"/>
    <w:rsid w:val="00F93A78"/>
    <w:rsid w:val="00F93AAA"/>
    <w:rsid w:val="00F93C12"/>
    <w:rsid w:val="00F93CE5"/>
    <w:rsid w:val="00F9417C"/>
    <w:rsid w:val="00F9444D"/>
    <w:rsid w:val="00F94653"/>
    <w:rsid w:val="00F94870"/>
    <w:rsid w:val="00F948C0"/>
    <w:rsid w:val="00F94B2C"/>
    <w:rsid w:val="00F94C91"/>
    <w:rsid w:val="00F94F40"/>
    <w:rsid w:val="00F958CD"/>
    <w:rsid w:val="00F9594D"/>
    <w:rsid w:val="00F95C05"/>
    <w:rsid w:val="00F95FD6"/>
    <w:rsid w:val="00F961B2"/>
    <w:rsid w:val="00F961F3"/>
    <w:rsid w:val="00F962C8"/>
    <w:rsid w:val="00F965D9"/>
    <w:rsid w:val="00F967F8"/>
    <w:rsid w:val="00F9697D"/>
    <w:rsid w:val="00F96B2A"/>
    <w:rsid w:val="00F97349"/>
    <w:rsid w:val="00F975D8"/>
    <w:rsid w:val="00F975E8"/>
    <w:rsid w:val="00F9764B"/>
    <w:rsid w:val="00F9769A"/>
    <w:rsid w:val="00F9774B"/>
    <w:rsid w:val="00FA010C"/>
    <w:rsid w:val="00FA0152"/>
    <w:rsid w:val="00FA044C"/>
    <w:rsid w:val="00FA0725"/>
    <w:rsid w:val="00FA07CF"/>
    <w:rsid w:val="00FA08BB"/>
    <w:rsid w:val="00FA0A7B"/>
    <w:rsid w:val="00FA0C94"/>
    <w:rsid w:val="00FA1219"/>
    <w:rsid w:val="00FA12C5"/>
    <w:rsid w:val="00FA1554"/>
    <w:rsid w:val="00FA178D"/>
    <w:rsid w:val="00FA1DFB"/>
    <w:rsid w:val="00FA20A4"/>
    <w:rsid w:val="00FA227D"/>
    <w:rsid w:val="00FA2D75"/>
    <w:rsid w:val="00FA3120"/>
    <w:rsid w:val="00FA33CA"/>
    <w:rsid w:val="00FA35CE"/>
    <w:rsid w:val="00FA35D8"/>
    <w:rsid w:val="00FA36DE"/>
    <w:rsid w:val="00FA3EB7"/>
    <w:rsid w:val="00FA4009"/>
    <w:rsid w:val="00FA4079"/>
    <w:rsid w:val="00FA4254"/>
    <w:rsid w:val="00FA454B"/>
    <w:rsid w:val="00FA4887"/>
    <w:rsid w:val="00FA4AA4"/>
    <w:rsid w:val="00FA4DED"/>
    <w:rsid w:val="00FA4F2B"/>
    <w:rsid w:val="00FA5062"/>
    <w:rsid w:val="00FA50E8"/>
    <w:rsid w:val="00FA5231"/>
    <w:rsid w:val="00FA54FC"/>
    <w:rsid w:val="00FA5907"/>
    <w:rsid w:val="00FA591D"/>
    <w:rsid w:val="00FA5A8C"/>
    <w:rsid w:val="00FA5BF0"/>
    <w:rsid w:val="00FA5D17"/>
    <w:rsid w:val="00FA5DD1"/>
    <w:rsid w:val="00FA612E"/>
    <w:rsid w:val="00FA622C"/>
    <w:rsid w:val="00FA66EF"/>
    <w:rsid w:val="00FA693C"/>
    <w:rsid w:val="00FA69A9"/>
    <w:rsid w:val="00FA6B26"/>
    <w:rsid w:val="00FA7457"/>
    <w:rsid w:val="00FA77BB"/>
    <w:rsid w:val="00FA783B"/>
    <w:rsid w:val="00FA79EF"/>
    <w:rsid w:val="00FA7CEE"/>
    <w:rsid w:val="00FB0038"/>
    <w:rsid w:val="00FB034E"/>
    <w:rsid w:val="00FB04D2"/>
    <w:rsid w:val="00FB05BD"/>
    <w:rsid w:val="00FB0605"/>
    <w:rsid w:val="00FB0C89"/>
    <w:rsid w:val="00FB0E9F"/>
    <w:rsid w:val="00FB0F93"/>
    <w:rsid w:val="00FB1332"/>
    <w:rsid w:val="00FB1401"/>
    <w:rsid w:val="00FB1423"/>
    <w:rsid w:val="00FB1DD3"/>
    <w:rsid w:val="00FB2A0A"/>
    <w:rsid w:val="00FB2CE6"/>
    <w:rsid w:val="00FB2DE3"/>
    <w:rsid w:val="00FB311F"/>
    <w:rsid w:val="00FB3445"/>
    <w:rsid w:val="00FB3643"/>
    <w:rsid w:val="00FB3A70"/>
    <w:rsid w:val="00FB3AFC"/>
    <w:rsid w:val="00FB4064"/>
    <w:rsid w:val="00FB42F3"/>
    <w:rsid w:val="00FB444F"/>
    <w:rsid w:val="00FB4653"/>
    <w:rsid w:val="00FB46F0"/>
    <w:rsid w:val="00FB49D8"/>
    <w:rsid w:val="00FB4A23"/>
    <w:rsid w:val="00FB4AAB"/>
    <w:rsid w:val="00FB4FBD"/>
    <w:rsid w:val="00FB5422"/>
    <w:rsid w:val="00FB5668"/>
    <w:rsid w:val="00FB56A1"/>
    <w:rsid w:val="00FB6029"/>
    <w:rsid w:val="00FB606F"/>
    <w:rsid w:val="00FB6603"/>
    <w:rsid w:val="00FB6712"/>
    <w:rsid w:val="00FB67AD"/>
    <w:rsid w:val="00FB6812"/>
    <w:rsid w:val="00FB68DD"/>
    <w:rsid w:val="00FB6C6F"/>
    <w:rsid w:val="00FB6C73"/>
    <w:rsid w:val="00FB6DCB"/>
    <w:rsid w:val="00FB736E"/>
    <w:rsid w:val="00FB7463"/>
    <w:rsid w:val="00FB75A5"/>
    <w:rsid w:val="00FC0315"/>
    <w:rsid w:val="00FC035C"/>
    <w:rsid w:val="00FC09AB"/>
    <w:rsid w:val="00FC0BC9"/>
    <w:rsid w:val="00FC0CFF"/>
    <w:rsid w:val="00FC0E83"/>
    <w:rsid w:val="00FC0F1A"/>
    <w:rsid w:val="00FC10ED"/>
    <w:rsid w:val="00FC11CB"/>
    <w:rsid w:val="00FC1C3B"/>
    <w:rsid w:val="00FC1CA6"/>
    <w:rsid w:val="00FC2563"/>
    <w:rsid w:val="00FC2602"/>
    <w:rsid w:val="00FC2736"/>
    <w:rsid w:val="00FC2825"/>
    <w:rsid w:val="00FC2874"/>
    <w:rsid w:val="00FC29ED"/>
    <w:rsid w:val="00FC29F6"/>
    <w:rsid w:val="00FC2C24"/>
    <w:rsid w:val="00FC3026"/>
    <w:rsid w:val="00FC30D5"/>
    <w:rsid w:val="00FC30DF"/>
    <w:rsid w:val="00FC33D2"/>
    <w:rsid w:val="00FC340D"/>
    <w:rsid w:val="00FC35B0"/>
    <w:rsid w:val="00FC3896"/>
    <w:rsid w:val="00FC3BB0"/>
    <w:rsid w:val="00FC3C38"/>
    <w:rsid w:val="00FC3D58"/>
    <w:rsid w:val="00FC4029"/>
    <w:rsid w:val="00FC4084"/>
    <w:rsid w:val="00FC44A4"/>
    <w:rsid w:val="00FC49CB"/>
    <w:rsid w:val="00FC4BFB"/>
    <w:rsid w:val="00FC500B"/>
    <w:rsid w:val="00FC5012"/>
    <w:rsid w:val="00FC5023"/>
    <w:rsid w:val="00FC53D6"/>
    <w:rsid w:val="00FC5480"/>
    <w:rsid w:val="00FC5936"/>
    <w:rsid w:val="00FC5A39"/>
    <w:rsid w:val="00FC5AF5"/>
    <w:rsid w:val="00FC5CB2"/>
    <w:rsid w:val="00FC5EA7"/>
    <w:rsid w:val="00FC5F37"/>
    <w:rsid w:val="00FC612F"/>
    <w:rsid w:val="00FC614A"/>
    <w:rsid w:val="00FC6539"/>
    <w:rsid w:val="00FC6930"/>
    <w:rsid w:val="00FC6AB4"/>
    <w:rsid w:val="00FC6B2C"/>
    <w:rsid w:val="00FC6CB3"/>
    <w:rsid w:val="00FC6E0A"/>
    <w:rsid w:val="00FC6EBF"/>
    <w:rsid w:val="00FC72A6"/>
    <w:rsid w:val="00FC72AE"/>
    <w:rsid w:val="00FC7457"/>
    <w:rsid w:val="00FC7781"/>
    <w:rsid w:val="00FC78D5"/>
    <w:rsid w:val="00FC799D"/>
    <w:rsid w:val="00FC7DC3"/>
    <w:rsid w:val="00FD010A"/>
    <w:rsid w:val="00FD0138"/>
    <w:rsid w:val="00FD0C07"/>
    <w:rsid w:val="00FD0C35"/>
    <w:rsid w:val="00FD0C50"/>
    <w:rsid w:val="00FD0F50"/>
    <w:rsid w:val="00FD1045"/>
    <w:rsid w:val="00FD10F1"/>
    <w:rsid w:val="00FD1179"/>
    <w:rsid w:val="00FD127A"/>
    <w:rsid w:val="00FD14DD"/>
    <w:rsid w:val="00FD183B"/>
    <w:rsid w:val="00FD187E"/>
    <w:rsid w:val="00FD1C4B"/>
    <w:rsid w:val="00FD1DC8"/>
    <w:rsid w:val="00FD2321"/>
    <w:rsid w:val="00FD2522"/>
    <w:rsid w:val="00FD2BBE"/>
    <w:rsid w:val="00FD32D6"/>
    <w:rsid w:val="00FD3341"/>
    <w:rsid w:val="00FD34CB"/>
    <w:rsid w:val="00FD3691"/>
    <w:rsid w:val="00FD39FB"/>
    <w:rsid w:val="00FD3A4D"/>
    <w:rsid w:val="00FD3D39"/>
    <w:rsid w:val="00FD4381"/>
    <w:rsid w:val="00FD4639"/>
    <w:rsid w:val="00FD4681"/>
    <w:rsid w:val="00FD4DC7"/>
    <w:rsid w:val="00FD4FFE"/>
    <w:rsid w:val="00FD56B4"/>
    <w:rsid w:val="00FD5775"/>
    <w:rsid w:val="00FD5795"/>
    <w:rsid w:val="00FD596C"/>
    <w:rsid w:val="00FD5B62"/>
    <w:rsid w:val="00FD5D14"/>
    <w:rsid w:val="00FD5D98"/>
    <w:rsid w:val="00FD5F19"/>
    <w:rsid w:val="00FD5FBB"/>
    <w:rsid w:val="00FD61F2"/>
    <w:rsid w:val="00FD63D3"/>
    <w:rsid w:val="00FD64B7"/>
    <w:rsid w:val="00FD6A95"/>
    <w:rsid w:val="00FD6B62"/>
    <w:rsid w:val="00FD6D08"/>
    <w:rsid w:val="00FD6F50"/>
    <w:rsid w:val="00FD71F9"/>
    <w:rsid w:val="00FD7D84"/>
    <w:rsid w:val="00FD7EEE"/>
    <w:rsid w:val="00FD7F07"/>
    <w:rsid w:val="00FE0344"/>
    <w:rsid w:val="00FE060F"/>
    <w:rsid w:val="00FE0846"/>
    <w:rsid w:val="00FE09D8"/>
    <w:rsid w:val="00FE0B13"/>
    <w:rsid w:val="00FE0BE9"/>
    <w:rsid w:val="00FE0DCD"/>
    <w:rsid w:val="00FE0EC9"/>
    <w:rsid w:val="00FE0EEA"/>
    <w:rsid w:val="00FE1013"/>
    <w:rsid w:val="00FE10A1"/>
    <w:rsid w:val="00FE11F0"/>
    <w:rsid w:val="00FE1290"/>
    <w:rsid w:val="00FE13CC"/>
    <w:rsid w:val="00FE159F"/>
    <w:rsid w:val="00FE177B"/>
    <w:rsid w:val="00FE1863"/>
    <w:rsid w:val="00FE191E"/>
    <w:rsid w:val="00FE1AAE"/>
    <w:rsid w:val="00FE1CD4"/>
    <w:rsid w:val="00FE2051"/>
    <w:rsid w:val="00FE229E"/>
    <w:rsid w:val="00FE27F6"/>
    <w:rsid w:val="00FE288F"/>
    <w:rsid w:val="00FE28B9"/>
    <w:rsid w:val="00FE2991"/>
    <w:rsid w:val="00FE2A4A"/>
    <w:rsid w:val="00FE2CAB"/>
    <w:rsid w:val="00FE2E1C"/>
    <w:rsid w:val="00FE39F7"/>
    <w:rsid w:val="00FE3A44"/>
    <w:rsid w:val="00FE3B14"/>
    <w:rsid w:val="00FE3C17"/>
    <w:rsid w:val="00FE3E5B"/>
    <w:rsid w:val="00FE3EC3"/>
    <w:rsid w:val="00FE3ED8"/>
    <w:rsid w:val="00FE3F7F"/>
    <w:rsid w:val="00FE3FF4"/>
    <w:rsid w:val="00FE43A5"/>
    <w:rsid w:val="00FE468D"/>
    <w:rsid w:val="00FE47B7"/>
    <w:rsid w:val="00FE497B"/>
    <w:rsid w:val="00FE4B97"/>
    <w:rsid w:val="00FE4BCE"/>
    <w:rsid w:val="00FE4EAA"/>
    <w:rsid w:val="00FE50E5"/>
    <w:rsid w:val="00FE53A6"/>
    <w:rsid w:val="00FE5598"/>
    <w:rsid w:val="00FE5634"/>
    <w:rsid w:val="00FE5842"/>
    <w:rsid w:val="00FE5EA5"/>
    <w:rsid w:val="00FE60B7"/>
    <w:rsid w:val="00FE61FE"/>
    <w:rsid w:val="00FE64B0"/>
    <w:rsid w:val="00FE655F"/>
    <w:rsid w:val="00FE65B8"/>
    <w:rsid w:val="00FE65E0"/>
    <w:rsid w:val="00FE6870"/>
    <w:rsid w:val="00FE6B09"/>
    <w:rsid w:val="00FE6B65"/>
    <w:rsid w:val="00FE6D0F"/>
    <w:rsid w:val="00FE6E32"/>
    <w:rsid w:val="00FE725D"/>
    <w:rsid w:val="00FE7298"/>
    <w:rsid w:val="00FE7308"/>
    <w:rsid w:val="00FE7509"/>
    <w:rsid w:val="00FE7590"/>
    <w:rsid w:val="00FE75F4"/>
    <w:rsid w:val="00FE794D"/>
    <w:rsid w:val="00FE7A0D"/>
    <w:rsid w:val="00FE7ACE"/>
    <w:rsid w:val="00FE7B29"/>
    <w:rsid w:val="00FE7BE3"/>
    <w:rsid w:val="00FE7E48"/>
    <w:rsid w:val="00FF04FD"/>
    <w:rsid w:val="00FF0653"/>
    <w:rsid w:val="00FF06B1"/>
    <w:rsid w:val="00FF09BA"/>
    <w:rsid w:val="00FF0A63"/>
    <w:rsid w:val="00FF0BA4"/>
    <w:rsid w:val="00FF0CB8"/>
    <w:rsid w:val="00FF15E6"/>
    <w:rsid w:val="00FF1684"/>
    <w:rsid w:val="00FF1982"/>
    <w:rsid w:val="00FF1C1F"/>
    <w:rsid w:val="00FF1EB4"/>
    <w:rsid w:val="00FF23EC"/>
    <w:rsid w:val="00FF242B"/>
    <w:rsid w:val="00FF2631"/>
    <w:rsid w:val="00FF289E"/>
    <w:rsid w:val="00FF2A57"/>
    <w:rsid w:val="00FF2CFA"/>
    <w:rsid w:val="00FF2E42"/>
    <w:rsid w:val="00FF2FD5"/>
    <w:rsid w:val="00FF3740"/>
    <w:rsid w:val="00FF374A"/>
    <w:rsid w:val="00FF3813"/>
    <w:rsid w:val="00FF3AC3"/>
    <w:rsid w:val="00FF3F6E"/>
    <w:rsid w:val="00FF41CA"/>
    <w:rsid w:val="00FF4A23"/>
    <w:rsid w:val="00FF4AFC"/>
    <w:rsid w:val="00FF4BAD"/>
    <w:rsid w:val="00FF4DDF"/>
    <w:rsid w:val="00FF4F77"/>
    <w:rsid w:val="00FF51A7"/>
    <w:rsid w:val="00FF5263"/>
    <w:rsid w:val="00FF55D1"/>
    <w:rsid w:val="00FF5802"/>
    <w:rsid w:val="00FF59C0"/>
    <w:rsid w:val="00FF5A4F"/>
    <w:rsid w:val="00FF5BD1"/>
    <w:rsid w:val="00FF5DAB"/>
    <w:rsid w:val="00FF668E"/>
    <w:rsid w:val="00FF68F0"/>
    <w:rsid w:val="00FF6942"/>
    <w:rsid w:val="00FF6A98"/>
    <w:rsid w:val="00FF6CAB"/>
    <w:rsid w:val="00FF6D5E"/>
    <w:rsid w:val="00FF73CA"/>
    <w:rsid w:val="00FF7C44"/>
    <w:rsid w:val="00FF7D37"/>
    <w:rsid w:val="00FF7F28"/>
    <w:rsid w:val="00FF7F51"/>
    <w:rsid w:val="014DB76E"/>
    <w:rsid w:val="015D6363"/>
    <w:rsid w:val="0271ED3D"/>
    <w:rsid w:val="02F134A8"/>
    <w:rsid w:val="03091510"/>
    <w:rsid w:val="0317538B"/>
    <w:rsid w:val="03B6C561"/>
    <w:rsid w:val="044FADF4"/>
    <w:rsid w:val="04A8EA16"/>
    <w:rsid w:val="0558FE95"/>
    <w:rsid w:val="065DC850"/>
    <w:rsid w:val="068A96A2"/>
    <w:rsid w:val="07325798"/>
    <w:rsid w:val="08C35335"/>
    <w:rsid w:val="09340659"/>
    <w:rsid w:val="097CF53C"/>
    <w:rsid w:val="0984DE90"/>
    <w:rsid w:val="099D84A4"/>
    <w:rsid w:val="0A07D58C"/>
    <w:rsid w:val="0A7930D4"/>
    <w:rsid w:val="0A906FD2"/>
    <w:rsid w:val="0B7B44A4"/>
    <w:rsid w:val="0C0EFFEF"/>
    <w:rsid w:val="0CE572A9"/>
    <w:rsid w:val="0D01841E"/>
    <w:rsid w:val="0D311203"/>
    <w:rsid w:val="0D67DF21"/>
    <w:rsid w:val="0D7EE638"/>
    <w:rsid w:val="0DC060D0"/>
    <w:rsid w:val="0E662307"/>
    <w:rsid w:val="0EB2491E"/>
    <w:rsid w:val="0FE35359"/>
    <w:rsid w:val="1068BC4F"/>
    <w:rsid w:val="11203769"/>
    <w:rsid w:val="122DE980"/>
    <w:rsid w:val="123111A3"/>
    <w:rsid w:val="1273D1F6"/>
    <w:rsid w:val="133B497E"/>
    <w:rsid w:val="13D010BD"/>
    <w:rsid w:val="143689C1"/>
    <w:rsid w:val="146179C2"/>
    <w:rsid w:val="148B107C"/>
    <w:rsid w:val="14945F19"/>
    <w:rsid w:val="14BBD99B"/>
    <w:rsid w:val="151C7A5E"/>
    <w:rsid w:val="15DE05FD"/>
    <w:rsid w:val="165ACB79"/>
    <w:rsid w:val="168A1CA0"/>
    <w:rsid w:val="17232786"/>
    <w:rsid w:val="1776FD48"/>
    <w:rsid w:val="17D48274"/>
    <w:rsid w:val="186E7592"/>
    <w:rsid w:val="197E45FB"/>
    <w:rsid w:val="1A3CF5BF"/>
    <w:rsid w:val="1AB5DBC8"/>
    <w:rsid w:val="1B7FB8EB"/>
    <w:rsid w:val="1CDCA131"/>
    <w:rsid w:val="1DC82367"/>
    <w:rsid w:val="1F9BC073"/>
    <w:rsid w:val="1FAB4035"/>
    <w:rsid w:val="20289141"/>
    <w:rsid w:val="212E1195"/>
    <w:rsid w:val="21C999CC"/>
    <w:rsid w:val="21F00EB5"/>
    <w:rsid w:val="22EDE460"/>
    <w:rsid w:val="231FD750"/>
    <w:rsid w:val="23D8BC13"/>
    <w:rsid w:val="2428935E"/>
    <w:rsid w:val="242F1B60"/>
    <w:rsid w:val="246D1126"/>
    <w:rsid w:val="251D3CAC"/>
    <w:rsid w:val="26121E80"/>
    <w:rsid w:val="26369804"/>
    <w:rsid w:val="26BCE606"/>
    <w:rsid w:val="270B8C1A"/>
    <w:rsid w:val="2949E9C4"/>
    <w:rsid w:val="29695C8D"/>
    <w:rsid w:val="2A099D26"/>
    <w:rsid w:val="2A6F08B0"/>
    <w:rsid w:val="2AD3222B"/>
    <w:rsid w:val="2B1F47DC"/>
    <w:rsid w:val="2BD65164"/>
    <w:rsid w:val="2C0709A0"/>
    <w:rsid w:val="2C3721D3"/>
    <w:rsid w:val="2C4164D6"/>
    <w:rsid w:val="2CDA0CDE"/>
    <w:rsid w:val="2D047CBE"/>
    <w:rsid w:val="2D1FB80F"/>
    <w:rsid w:val="2E4B4805"/>
    <w:rsid w:val="2E563E22"/>
    <w:rsid w:val="2ED35937"/>
    <w:rsid w:val="2F2D88E4"/>
    <w:rsid w:val="3060516C"/>
    <w:rsid w:val="309AB464"/>
    <w:rsid w:val="30FE22A8"/>
    <w:rsid w:val="318689D1"/>
    <w:rsid w:val="31CF0BD1"/>
    <w:rsid w:val="325BB4FE"/>
    <w:rsid w:val="32B6770D"/>
    <w:rsid w:val="33000A37"/>
    <w:rsid w:val="334397A2"/>
    <w:rsid w:val="33B7A101"/>
    <w:rsid w:val="34B16631"/>
    <w:rsid w:val="37506DC2"/>
    <w:rsid w:val="37C01484"/>
    <w:rsid w:val="383A55D3"/>
    <w:rsid w:val="38931EBD"/>
    <w:rsid w:val="39DE2FF5"/>
    <w:rsid w:val="3ABC34B1"/>
    <w:rsid w:val="3B4C3514"/>
    <w:rsid w:val="3B9A4264"/>
    <w:rsid w:val="3C1FE31F"/>
    <w:rsid w:val="3C4F84D2"/>
    <w:rsid w:val="3C76F724"/>
    <w:rsid w:val="3C770F9A"/>
    <w:rsid w:val="3CD1C53C"/>
    <w:rsid w:val="3CD6DE62"/>
    <w:rsid w:val="3E4163DF"/>
    <w:rsid w:val="3F0BB373"/>
    <w:rsid w:val="3F5F6526"/>
    <w:rsid w:val="3F6E1766"/>
    <w:rsid w:val="40381DC8"/>
    <w:rsid w:val="40606E1A"/>
    <w:rsid w:val="40BDC4E3"/>
    <w:rsid w:val="41AF7DB5"/>
    <w:rsid w:val="4258F153"/>
    <w:rsid w:val="432595E5"/>
    <w:rsid w:val="4331666A"/>
    <w:rsid w:val="43D420FD"/>
    <w:rsid w:val="441ED891"/>
    <w:rsid w:val="4483ADF5"/>
    <w:rsid w:val="44AF74CB"/>
    <w:rsid w:val="45EDB5CC"/>
    <w:rsid w:val="46240DC4"/>
    <w:rsid w:val="4745E489"/>
    <w:rsid w:val="474DA7BC"/>
    <w:rsid w:val="483BAC41"/>
    <w:rsid w:val="4870A1E1"/>
    <w:rsid w:val="49ECFEF2"/>
    <w:rsid w:val="4B305817"/>
    <w:rsid w:val="4C7C8957"/>
    <w:rsid w:val="4CC51CAC"/>
    <w:rsid w:val="4E620846"/>
    <w:rsid w:val="4E6E1B0A"/>
    <w:rsid w:val="4F1B0129"/>
    <w:rsid w:val="4F44400E"/>
    <w:rsid w:val="4F7E9299"/>
    <w:rsid w:val="503D7761"/>
    <w:rsid w:val="514B708C"/>
    <w:rsid w:val="527D9A62"/>
    <w:rsid w:val="52982F79"/>
    <w:rsid w:val="52FD1A81"/>
    <w:rsid w:val="531D1848"/>
    <w:rsid w:val="53A540DF"/>
    <w:rsid w:val="541DFE96"/>
    <w:rsid w:val="5640A4D8"/>
    <w:rsid w:val="572448E2"/>
    <w:rsid w:val="57AD5D9E"/>
    <w:rsid w:val="583D2973"/>
    <w:rsid w:val="595BE4CA"/>
    <w:rsid w:val="59F2EBEE"/>
    <w:rsid w:val="5AD74AB9"/>
    <w:rsid w:val="5B396960"/>
    <w:rsid w:val="5C91F5DD"/>
    <w:rsid w:val="5D0B4A50"/>
    <w:rsid w:val="5D0BA5C1"/>
    <w:rsid w:val="5E5BC07D"/>
    <w:rsid w:val="5F43EA37"/>
    <w:rsid w:val="5FAD7E00"/>
    <w:rsid w:val="60A7AD19"/>
    <w:rsid w:val="60A8BA9D"/>
    <w:rsid w:val="61BCD9FC"/>
    <w:rsid w:val="62020635"/>
    <w:rsid w:val="62CFDAE5"/>
    <w:rsid w:val="63145F18"/>
    <w:rsid w:val="6314BC2E"/>
    <w:rsid w:val="63E29E3F"/>
    <w:rsid w:val="63FC9727"/>
    <w:rsid w:val="652A202C"/>
    <w:rsid w:val="6533EA7B"/>
    <w:rsid w:val="65C9F5B0"/>
    <w:rsid w:val="6698514A"/>
    <w:rsid w:val="6745AB5C"/>
    <w:rsid w:val="67BA5306"/>
    <w:rsid w:val="690CE028"/>
    <w:rsid w:val="692B416C"/>
    <w:rsid w:val="6987B99D"/>
    <w:rsid w:val="69AE5AB7"/>
    <w:rsid w:val="6A1FF332"/>
    <w:rsid w:val="6A423210"/>
    <w:rsid w:val="6B214EC9"/>
    <w:rsid w:val="6BF17ACD"/>
    <w:rsid w:val="6C423DBE"/>
    <w:rsid w:val="6CB50751"/>
    <w:rsid w:val="6D1828AF"/>
    <w:rsid w:val="6D28CECC"/>
    <w:rsid w:val="6E6D4F9C"/>
    <w:rsid w:val="6E83E01F"/>
    <w:rsid w:val="6EBC2072"/>
    <w:rsid w:val="6EE6817E"/>
    <w:rsid w:val="6F88E8BE"/>
    <w:rsid w:val="6F96DF5A"/>
    <w:rsid w:val="70AA4E09"/>
    <w:rsid w:val="7150CAE3"/>
    <w:rsid w:val="72AE5EFD"/>
    <w:rsid w:val="73420AEF"/>
    <w:rsid w:val="73B38569"/>
    <w:rsid w:val="7409760D"/>
    <w:rsid w:val="7428286C"/>
    <w:rsid w:val="753F25E3"/>
    <w:rsid w:val="761D5AB6"/>
    <w:rsid w:val="764E913A"/>
    <w:rsid w:val="76CDDC0B"/>
    <w:rsid w:val="77637576"/>
    <w:rsid w:val="7824F649"/>
    <w:rsid w:val="789E81F0"/>
    <w:rsid w:val="78CACD47"/>
    <w:rsid w:val="78ED4A7E"/>
    <w:rsid w:val="7924365B"/>
    <w:rsid w:val="7B03FCF1"/>
    <w:rsid w:val="7CA7A66F"/>
    <w:rsid w:val="7CC46BF1"/>
    <w:rsid w:val="7E67D2D0"/>
    <w:rsid w:val="7F075B2E"/>
    <w:rsid w:val="7FE5E9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0DA82"/>
  <w14:defaultImageDpi w14:val="32767"/>
  <w15:chartTrackingRefBased/>
  <w15:docId w15:val="{CEBA0941-7D0A-4373-83F0-3AE3FAA7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5DE6"/>
    <w:rPr>
      <w:rFonts w:ascii="Times New Roman" w:eastAsia="Times New Roman" w:hAnsi="Times New Roman" w:cs="Times New Roman"/>
      <w:lang w:val="en-NZ"/>
    </w:rPr>
  </w:style>
  <w:style w:type="paragraph" w:styleId="Heading1">
    <w:name w:val="heading 1"/>
    <w:basedOn w:val="Normal"/>
    <w:next w:val="Normal"/>
    <w:link w:val="Heading1Char"/>
    <w:uiPriority w:val="9"/>
    <w:qFormat/>
    <w:rsid w:val="004426BD"/>
    <w:pPr>
      <w:keepNext/>
      <w:keepLines/>
      <w:spacing w:before="240" w:after="240"/>
      <w:outlineLvl w:val="0"/>
    </w:pPr>
    <w:rPr>
      <w:rFonts w:ascii="Arial" w:eastAsiaTheme="majorEastAsia" w:hAnsi="Arial" w:cs="Arial"/>
      <w:b/>
      <w:bCs/>
      <w:color w:val="385623" w:themeColor="accent6" w:themeShade="80"/>
      <w:sz w:val="44"/>
      <w:szCs w:val="44"/>
      <w:lang w:val="en-AU"/>
    </w:rPr>
  </w:style>
  <w:style w:type="paragraph" w:styleId="Heading2">
    <w:name w:val="heading 2"/>
    <w:basedOn w:val="Normal"/>
    <w:next w:val="Normal"/>
    <w:link w:val="Heading2Char"/>
    <w:uiPriority w:val="9"/>
    <w:unhideWhenUsed/>
    <w:qFormat/>
    <w:rsid w:val="002100F0"/>
    <w:pPr>
      <w:keepNext/>
      <w:keepLines/>
      <w:spacing w:before="240" w:after="240"/>
      <w:outlineLvl w:val="1"/>
    </w:pPr>
    <w:rPr>
      <w:rFonts w:ascii="Arial" w:eastAsiaTheme="majorEastAsia" w:hAnsi="Arial" w:cs="Arial"/>
      <w:b/>
      <w:bCs/>
      <w:color w:val="385623" w:themeColor="accent6" w:themeShade="80"/>
      <w:sz w:val="32"/>
      <w:szCs w:val="28"/>
      <w:lang w:val="en-AU"/>
    </w:rPr>
  </w:style>
  <w:style w:type="paragraph" w:styleId="Heading3">
    <w:name w:val="heading 3"/>
    <w:basedOn w:val="Normal"/>
    <w:next w:val="Normal"/>
    <w:link w:val="Heading3Char"/>
    <w:uiPriority w:val="9"/>
    <w:unhideWhenUsed/>
    <w:qFormat/>
    <w:rsid w:val="00A11A99"/>
    <w:pPr>
      <w:keepNext/>
      <w:keepLines/>
      <w:spacing w:before="240" w:after="240"/>
      <w:outlineLvl w:val="2"/>
    </w:pPr>
    <w:rPr>
      <w:rFonts w:asciiTheme="majorHAnsi" w:eastAsiaTheme="majorEastAsia" w:hAnsiTheme="majorHAnsi" w:cstheme="majorHAnsi"/>
      <w:b/>
      <w:bCs/>
      <w:color w:val="385623" w:themeColor="accent6" w:themeShade="80"/>
      <w:lang w:val="en-GB"/>
    </w:rPr>
  </w:style>
  <w:style w:type="paragraph" w:styleId="Heading4">
    <w:name w:val="heading 4"/>
    <w:basedOn w:val="Normal"/>
    <w:next w:val="Normal"/>
    <w:link w:val="Heading4Char"/>
    <w:uiPriority w:val="9"/>
    <w:unhideWhenUsed/>
    <w:qFormat/>
    <w:rsid w:val="00132B23"/>
    <w:pPr>
      <w:keepNext/>
      <w:keepLines/>
      <w:spacing w:before="240" w:after="240"/>
      <w:outlineLvl w:val="3"/>
    </w:pPr>
    <w:rPr>
      <w:rFonts w:ascii="Arial" w:eastAsiaTheme="majorEastAsia" w:hAnsi="Arial" w:cs="Arial"/>
      <w:color w:val="385623" w:themeColor="accent6" w:themeShade="80"/>
      <w:lang w:val="en-GB"/>
    </w:rPr>
  </w:style>
  <w:style w:type="paragraph" w:styleId="Heading5">
    <w:name w:val="heading 5"/>
    <w:basedOn w:val="Normal"/>
    <w:next w:val="Normal"/>
    <w:link w:val="Heading5Char"/>
    <w:uiPriority w:val="9"/>
    <w:unhideWhenUsed/>
    <w:qFormat/>
    <w:rsid w:val="0012777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 Paragraph,List Paragraph1,Recommendation,List Paragraph11,TOC style,lp1,Bullet OSM,Proposal Bullet List,Bullets,List Paragraph numbered,List Bullet indent,Level 3,Rec para,List 1,Other List,FooterText,numbered,列出段落,列出段落1,Bo"/>
    <w:basedOn w:val="Normal"/>
    <w:link w:val="ListParagraphChar"/>
    <w:uiPriority w:val="34"/>
    <w:qFormat/>
    <w:rsid w:val="00BC258E"/>
    <w:pPr>
      <w:numPr>
        <w:numId w:val="2"/>
      </w:numPr>
      <w:spacing w:before="80" w:after="120" w:line="276" w:lineRule="auto"/>
      <w:ind w:left="1494"/>
    </w:pPr>
    <w:rPr>
      <w:rFonts w:ascii="Arial" w:eastAsiaTheme="minorHAnsi" w:hAnsi="Arial" w:cs="Arial"/>
      <w:sz w:val="22"/>
      <w:szCs w:val="22"/>
      <w:lang w:val="en-AU"/>
    </w:rPr>
  </w:style>
  <w:style w:type="paragraph" w:styleId="Revision">
    <w:name w:val="Revision"/>
    <w:hidden/>
    <w:uiPriority w:val="99"/>
    <w:semiHidden/>
    <w:rsid w:val="000E3573"/>
  </w:style>
  <w:style w:type="character" w:styleId="CommentReference">
    <w:name w:val="annotation reference"/>
    <w:basedOn w:val="DefaultParagraphFont"/>
    <w:uiPriority w:val="99"/>
    <w:unhideWhenUsed/>
    <w:rsid w:val="00E60168"/>
    <w:rPr>
      <w:sz w:val="16"/>
      <w:szCs w:val="16"/>
    </w:rPr>
  </w:style>
  <w:style w:type="paragraph" w:styleId="CommentText">
    <w:name w:val="annotation text"/>
    <w:basedOn w:val="Normal"/>
    <w:link w:val="CommentTextChar"/>
    <w:uiPriority w:val="99"/>
    <w:unhideWhenUsed/>
    <w:rsid w:val="00E6016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E60168"/>
    <w:rPr>
      <w:sz w:val="20"/>
      <w:szCs w:val="20"/>
    </w:rPr>
  </w:style>
  <w:style w:type="paragraph" w:styleId="CommentSubject">
    <w:name w:val="annotation subject"/>
    <w:basedOn w:val="CommentText"/>
    <w:next w:val="CommentText"/>
    <w:link w:val="CommentSubjectChar"/>
    <w:uiPriority w:val="99"/>
    <w:semiHidden/>
    <w:unhideWhenUsed/>
    <w:rsid w:val="00E60168"/>
    <w:rPr>
      <w:b/>
      <w:bCs/>
    </w:rPr>
  </w:style>
  <w:style w:type="character" w:customStyle="1" w:styleId="CommentSubjectChar">
    <w:name w:val="Comment Subject Char"/>
    <w:basedOn w:val="CommentTextChar"/>
    <w:link w:val="CommentSubject"/>
    <w:uiPriority w:val="99"/>
    <w:semiHidden/>
    <w:rsid w:val="00E60168"/>
    <w:rPr>
      <w:b/>
      <w:bCs/>
      <w:sz w:val="20"/>
      <w:szCs w:val="20"/>
    </w:rPr>
  </w:style>
  <w:style w:type="character" w:customStyle="1" w:styleId="cf01">
    <w:name w:val="cf01"/>
    <w:basedOn w:val="DefaultParagraphFont"/>
    <w:rsid w:val="00E60168"/>
    <w:rPr>
      <w:rFonts w:ascii="Segoe UI" w:hAnsi="Segoe UI" w:cs="Segoe UI" w:hint="default"/>
      <w:sz w:val="18"/>
      <w:szCs w:val="18"/>
    </w:rPr>
  </w:style>
  <w:style w:type="paragraph" w:styleId="Header">
    <w:name w:val="header"/>
    <w:basedOn w:val="Normal"/>
    <w:link w:val="HeaderChar"/>
    <w:uiPriority w:val="99"/>
    <w:unhideWhenUsed/>
    <w:rsid w:val="004D7F6E"/>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D7F6E"/>
  </w:style>
  <w:style w:type="paragraph" w:styleId="Footer">
    <w:name w:val="footer"/>
    <w:basedOn w:val="Normal"/>
    <w:link w:val="FooterChar"/>
    <w:uiPriority w:val="99"/>
    <w:unhideWhenUsed/>
    <w:rsid w:val="004D7F6E"/>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4D7F6E"/>
  </w:style>
  <w:style w:type="character" w:customStyle="1" w:styleId="Heading1Char">
    <w:name w:val="Heading 1 Char"/>
    <w:basedOn w:val="DefaultParagraphFont"/>
    <w:link w:val="Heading1"/>
    <w:uiPriority w:val="9"/>
    <w:rsid w:val="00176A77"/>
    <w:rPr>
      <w:rFonts w:ascii="Arial" w:eastAsiaTheme="majorEastAsia" w:hAnsi="Arial" w:cs="Arial"/>
      <w:b/>
      <w:bCs/>
      <w:color w:val="385623" w:themeColor="accent6" w:themeShade="80"/>
      <w:sz w:val="44"/>
      <w:szCs w:val="44"/>
      <w:lang w:val="en-AU"/>
    </w:rPr>
  </w:style>
  <w:style w:type="character" w:customStyle="1" w:styleId="Heading2Char">
    <w:name w:val="Heading 2 Char"/>
    <w:basedOn w:val="DefaultParagraphFont"/>
    <w:link w:val="Heading2"/>
    <w:uiPriority w:val="9"/>
    <w:rsid w:val="0079382F"/>
    <w:rPr>
      <w:rFonts w:ascii="Arial" w:eastAsiaTheme="majorEastAsia" w:hAnsi="Arial" w:cs="Arial"/>
      <w:b/>
      <w:bCs/>
      <w:color w:val="385623" w:themeColor="accent6" w:themeShade="80"/>
      <w:sz w:val="32"/>
      <w:szCs w:val="28"/>
      <w:lang w:val="en-AU"/>
    </w:rPr>
  </w:style>
  <w:style w:type="character" w:styleId="Hyperlink">
    <w:name w:val="Hyperlink"/>
    <w:basedOn w:val="DefaultParagraphFont"/>
    <w:uiPriority w:val="99"/>
    <w:unhideWhenUsed/>
    <w:rsid w:val="00371DAA"/>
    <w:rPr>
      <w:color w:val="0563C1" w:themeColor="hyperlink"/>
      <w:u w:val="single"/>
    </w:rPr>
  </w:style>
  <w:style w:type="character" w:styleId="UnresolvedMention">
    <w:name w:val="Unresolved Mention"/>
    <w:basedOn w:val="DefaultParagraphFont"/>
    <w:uiPriority w:val="99"/>
    <w:rsid w:val="00870BED"/>
    <w:rPr>
      <w:color w:val="605E5C"/>
      <w:shd w:val="clear" w:color="auto" w:fill="E1DFDD"/>
    </w:rPr>
  </w:style>
  <w:style w:type="paragraph" w:customStyle="1" w:styleId="paragraph">
    <w:name w:val="paragraph"/>
    <w:basedOn w:val="Normal"/>
    <w:rsid w:val="00942112"/>
    <w:pPr>
      <w:spacing w:before="100" w:beforeAutospacing="1" w:after="100" w:afterAutospacing="1"/>
    </w:pPr>
    <w:rPr>
      <w:lang w:eastAsia="en-NZ"/>
    </w:rPr>
  </w:style>
  <w:style w:type="character" w:customStyle="1" w:styleId="normaltextrun">
    <w:name w:val="normaltextrun"/>
    <w:basedOn w:val="DefaultParagraphFont"/>
    <w:rsid w:val="00942112"/>
  </w:style>
  <w:style w:type="character" w:customStyle="1" w:styleId="eop">
    <w:name w:val="eop"/>
    <w:basedOn w:val="DefaultParagraphFont"/>
    <w:rsid w:val="00942112"/>
  </w:style>
  <w:style w:type="character" w:customStyle="1" w:styleId="Heading3Char">
    <w:name w:val="Heading 3 Char"/>
    <w:basedOn w:val="DefaultParagraphFont"/>
    <w:link w:val="Heading3"/>
    <w:uiPriority w:val="9"/>
    <w:rsid w:val="00A11A99"/>
    <w:rPr>
      <w:rFonts w:asciiTheme="majorHAnsi" w:eastAsiaTheme="majorEastAsia" w:hAnsiTheme="majorHAnsi" w:cstheme="majorHAnsi"/>
      <w:b/>
      <w:bCs/>
      <w:color w:val="385623" w:themeColor="accent6" w:themeShade="80"/>
    </w:rPr>
  </w:style>
  <w:style w:type="paragraph" w:styleId="FootnoteText">
    <w:name w:val="footnote text"/>
    <w:aliases w:val="Footnote Text Char Char,Footnote Text Char2 Char Char,Footnote Text Char Char Char Char,Footnote Text Char1 Char Char Char Char,Footnote Text Char Char Char Char Char Char,Footnote Text Char1 Char Char,Footnote Text Ch,5_G"/>
    <w:basedOn w:val="Normal"/>
    <w:link w:val="FootnoteTextChar"/>
    <w:uiPriority w:val="99"/>
    <w:unhideWhenUsed/>
    <w:qFormat/>
    <w:rsid w:val="00FA178D"/>
    <w:rPr>
      <w:rFonts w:asciiTheme="minorHAnsi" w:eastAsiaTheme="minorHAnsi" w:hAnsiTheme="minorHAnsi" w:cstheme="minorBidi"/>
      <w:sz w:val="20"/>
      <w:szCs w:val="20"/>
      <w:lang w:val="en-GB"/>
    </w:rPr>
  </w:style>
  <w:style w:type="character" w:customStyle="1" w:styleId="FootnoteTextChar">
    <w:name w:val="Footnote Text Char"/>
    <w:aliases w:val="Footnote Text Char Char Char,Footnote Text Char2 Char Char Char,Footnote Text Char Char Char Char Char,Footnote Text Char1 Char Char Char Char Char,Footnote Text Char Char Char Char Char Char Char,Footnote Text Char1 Char Char Char"/>
    <w:basedOn w:val="DefaultParagraphFont"/>
    <w:link w:val="FootnoteText"/>
    <w:uiPriority w:val="99"/>
    <w:rsid w:val="00FA178D"/>
    <w:rPr>
      <w:sz w:val="20"/>
      <w:szCs w:val="20"/>
    </w:rPr>
  </w:style>
  <w:style w:type="character" w:styleId="FootnoteReference">
    <w:name w:val="footnote reference"/>
    <w:aliases w:val="Fago Fuﬂnotenzeichen,Fago Fußnotenzeichen,Footnotes refss,Footnote number,Footnote,4_G,Appel note de bas de page,Fago Fu?notenzeichen,Stinking Styles,fr"/>
    <w:basedOn w:val="DefaultParagraphFont"/>
    <w:uiPriority w:val="99"/>
    <w:unhideWhenUsed/>
    <w:qFormat/>
    <w:rsid w:val="00FA178D"/>
    <w:rPr>
      <w:vertAlign w:val="superscript"/>
    </w:rPr>
  </w:style>
  <w:style w:type="paragraph" w:customStyle="1" w:styleId="List123">
    <w:name w:val="List 1 2 3"/>
    <w:basedOn w:val="Normal"/>
    <w:rsid w:val="00A02109"/>
    <w:pPr>
      <w:keepLines/>
      <w:numPr>
        <w:numId w:val="1"/>
      </w:numPr>
      <w:spacing w:before="80" w:after="80"/>
    </w:pPr>
    <w:rPr>
      <w:rFonts w:ascii="Calibri" w:eastAsiaTheme="minorHAnsi" w:hAnsi="Calibri"/>
    </w:rPr>
  </w:style>
  <w:style w:type="paragraph" w:customStyle="1" w:styleId="List123level2">
    <w:name w:val="List 1 2 3 level 2"/>
    <w:basedOn w:val="Normal"/>
    <w:uiPriority w:val="1"/>
    <w:semiHidden/>
    <w:qFormat/>
    <w:rsid w:val="00A02109"/>
    <w:pPr>
      <w:keepLines/>
      <w:numPr>
        <w:ilvl w:val="1"/>
        <w:numId w:val="1"/>
      </w:numPr>
      <w:spacing w:before="80" w:after="80"/>
    </w:pPr>
    <w:rPr>
      <w:rFonts w:ascii="Calibri" w:eastAsiaTheme="minorHAnsi" w:hAnsi="Calibri"/>
    </w:rPr>
  </w:style>
  <w:style w:type="paragraph" w:customStyle="1" w:styleId="List123level3">
    <w:name w:val="List 1 2 3 level 3"/>
    <w:basedOn w:val="Normal"/>
    <w:uiPriority w:val="1"/>
    <w:semiHidden/>
    <w:qFormat/>
    <w:rsid w:val="00A02109"/>
    <w:pPr>
      <w:keepLines/>
      <w:numPr>
        <w:ilvl w:val="2"/>
        <w:numId w:val="1"/>
      </w:numPr>
      <w:spacing w:before="80" w:after="80"/>
    </w:pPr>
    <w:rPr>
      <w:rFonts w:ascii="Calibri" w:eastAsiaTheme="minorHAnsi" w:hAnsi="Calibri"/>
    </w:rPr>
  </w:style>
  <w:style w:type="paragraph" w:styleId="Quote">
    <w:name w:val="Quote"/>
    <w:basedOn w:val="Normal"/>
    <w:next w:val="Normal"/>
    <w:link w:val="QuoteChar"/>
    <w:uiPriority w:val="29"/>
    <w:qFormat/>
    <w:rsid w:val="002D3582"/>
    <w:pPr>
      <w:spacing w:before="80" w:after="120" w:line="276" w:lineRule="auto"/>
      <w:ind w:left="1440"/>
    </w:pPr>
    <w:rPr>
      <w:rFonts w:ascii="Arial" w:eastAsiaTheme="minorHAnsi" w:hAnsi="Arial" w:cs="Arial"/>
      <w:sz w:val="22"/>
      <w:szCs w:val="22"/>
      <w:lang w:val="en-GB"/>
    </w:rPr>
  </w:style>
  <w:style w:type="character" w:customStyle="1" w:styleId="QuoteChar">
    <w:name w:val="Quote Char"/>
    <w:basedOn w:val="DefaultParagraphFont"/>
    <w:link w:val="Quote"/>
    <w:uiPriority w:val="29"/>
    <w:rsid w:val="00536BAD"/>
    <w:rPr>
      <w:rFonts w:ascii="Arial" w:hAnsi="Arial" w:cs="Arial"/>
      <w:sz w:val="22"/>
      <w:szCs w:val="22"/>
    </w:rPr>
  </w:style>
  <w:style w:type="character" w:customStyle="1" w:styleId="Heading4Char">
    <w:name w:val="Heading 4 Char"/>
    <w:basedOn w:val="DefaultParagraphFont"/>
    <w:link w:val="Heading4"/>
    <w:uiPriority w:val="9"/>
    <w:rsid w:val="006B250D"/>
    <w:rPr>
      <w:rFonts w:ascii="Arial" w:eastAsiaTheme="majorEastAsia" w:hAnsi="Arial" w:cs="Arial"/>
      <w:color w:val="385623" w:themeColor="accent6" w:themeShade="80"/>
    </w:rPr>
  </w:style>
  <w:style w:type="table" w:styleId="TableGrid">
    <w:name w:val="Table Grid"/>
    <w:basedOn w:val="TableNormal"/>
    <w:uiPriority w:val="39"/>
    <w:rsid w:val="00B7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78E2"/>
    <w:rPr>
      <w:color w:val="954F72" w:themeColor="followedHyperlink"/>
      <w:u w:val="single"/>
    </w:rPr>
  </w:style>
  <w:style w:type="character" w:customStyle="1" w:styleId="ListParagraphChar">
    <w:name w:val="List Paragraph Char"/>
    <w:aliases w:val="Unordered List Paragraph Char,List Paragraph1 Char,Recommendation Char,List Paragraph11 Char,TOC style Char,lp1 Char,Bullet OSM Char,Proposal Bullet List Char,Bullets Char,List Paragraph numbered Char,List Bullet indent Char,Bo Char"/>
    <w:link w:val="ListParagraph"/>
    <w:uiPriority w:val="34"/>
    <w:rsid w:val="003B3401"/>
    <w:rPr>
      <w:rFonts w:ascii="Arial" w:hAnsi="Arial" w:cs="Arial"/>
      <w:sz w:val="22"/>
      <w:szCs w:val="22"/>
      <w:lang w:val="en-AU"/>
    </w:rPr>
  </w:style>
  <w:style w:type="paragraph" w:styleId="NoSpacing">
    <w:name w:val="No Spacing"/>
    <w:aliases w:val="Quotations"/>
    <w:uiPriority w:val="1"/>
    <w:qFormat/>
    <w:rsid w:val="00DC7E14"/>
    <w:rPr>
      <w:sz w:val="22"/>
      <w:szCs w:val="22"/>
      <w:lang w:val="en-US"/>
    </w:rPr>
  </w:style>
  <w:style w:type="character" w:customStyle="1" w:styleId="spellingerror">
    <w:name w:val="spellingerror"/>
    <w:basedOn w:val="DefaultParagraphFont"/>
    <w:rsid w:val="00C462AC"/>
  </w:style>
  <w:style w:type="character" w:styleId="SubtleEmphasis">
    <w:name w:val="Subtle Emphasis"/>
    <w:aliases w:val="Drafting note"/>
    <w:basedOn w:val="DefaultParagraphFont"/>
    <w:uiPriority w:val="99"/>
    <w:qFormat/>
    <w:rsid w:val="00EA74FA"/>
    <w:rPr>
      <w:i/>
      <w:iCs/>
    </w:rPr>
  </w:style>
  <w:style w:type="paragraph" w:styleId="BalloonText">
    <w:name w:val="Balloon Text"/>
    <w:basedOn w:val="Normal"/>
    <w:link w:val="BalloonTextChar"/>
    <w:uiPriority w:val="99"/>
    <w:semiHidden/>
    <w:unhideWhenUsed/>
    <w:rsid w:val="009046A2"/>
    <w:rPr>
      <w:rFonts w:eastAsiaTheme="minorHAnsi"/>
      <w:sz w:val="18"/>
      <w:szCs w:val="18"/>
      <w:lang w:val="en-GB"/>
    </w:rPr>
  </w:style>
  <w:style w:type="character" w:customStyle="1" w:styleId="BalloonTextChar">
    <w:name w:val="Balloon Text Char"/>
    <w:basedOn w:val="DefaultParagraphFont"/>
    <w:link w:val="BalloonText"/>
    <w:uiPriority w:val="99"/>
    <w:semiHidden/>
    <w:rsid w:val="009046A2"/>
    <w:rPr>
      <w:rFonts w:ascii="Times New Roman" w:hAnsi="Times New Roman" w:cs="Times New Roman"/>
      <w:sz w:val="18"/>
      <w:szCs w:val="18"/>
    </w:rPr>
  </w:style>
  <w:style w:type="paragraph" w:styleId="NormalWeb">
    <w:name w:val="Normal (Web)"/>
    <w:basedOn w:val="Normal"/>
    <w:uiPriority w:val="99"/>
    <w:unhideWhenUsed/>
    <w:rsid w:val="00503625"/>
    <w:pPr>
      <w:spacing w:before="100" w:beforeAutospacing="1" w:after="100" w:afterAutospacing="1"/>
    </w:pPr>
  </w:style>
  <w:style w:type="paragraph" w:customStyle="1" w:styleId="Style1">
    <w:name w:val="Style1"/>
    <w:basedOn w:val="Heading1"/>
    <w:link w:val="Style1Char"/>
    <w:qFormat/>
    <w:rsid w:val="00773EAF"/>
    <w:pPr>
      <w:suppressAutoHyphens/>
      <w:autoSpaceDN w:val="0"/>
      <w:spacing w:line="480" w:lineRule="auto"/>
      <w:jc w:val="center"/>
      <w:textAlignment w:val="baseline"/>
    </w:pPr>
    <w:rPr>
      <w:color w:val="2F5496" w:themeColor="accent1" w:themeShade="BF"/>
      <w:sz w:val="32"/>
      <w:szCs w:val="32"/>
    </w:rPr>
  </w:style>
  <w:style w:type="character" w:customStyle="1" w:styleId="Style1Char">
    <w:name w:val="Style1 Char"/>
    <w:basedOn w:val="Heading1Char"/>
    <w:link w:val="Style1"/>
    <w:rsid w:val="00773EAF"/>
    <w:rPr>
      <w:rFonts w:asciiTheme="majorHAnsi" w:eastAsiaTheme="majorEastAsia" w:hAnsiTheme="majorHAnsi" w:cstheme="majorBidi"/>
      <w:b/>
      <w:bCs/>
      <w:color w:val="2F5496" w:themeColor="accent1" w:themeShade="BF"/>
      <w:sz w:val="32"/>
      <w:szCs w:val="32"/>
      <w:lang w:val="en-AU"/>
    </w:rPr>
  </w:style>
  <w:style w:type="character" w:customStyle="1" w:styleId="contentpasted1">
    <w:name w:val="contentpasted1"/>
    <w:basedOn w:val="DefaultParagraphFont"/>
    <w:rsid w:val="00E46F31"/>
  </w:style>
  <w:style w:type="paragraph" w:styleId="TOCHeading">
    <w:name w:val="TOC Heading"/>
    <w:basedOn w:val="Heading1"/>
    <w:next w:val="Normal"/>
    <w:uiPriority w:val="39"/>
    <w:unhideWhenUsed/>
    <w:qFormat/>
    <w:rsid w:val="008C462F"/>
    <w:pPr>
      <w:spacing w:line="259" w:lineRule="auto"/>
      <w:outlineLvl w:val="9"/>
    </w:pPr>
    <w:rPr>
      <w:b w:val="0"/>
      <w:bCs w:val="0"/>
      <w:color w:val="2F5496" w:themeColor="accent1" w:themeShade="BF"/>
      <w:sz w:val="32"/>
      <w:szCs w:val="32"/>
      <w:lang w:val="en-US"/>
    </w:rPr>
  </w:style>
  <w:style w:type="paragraph" w:styleId="TOC1">
    <w:name w:val="toc 1"/>
    <w:basedOn w:val="Normal"/>
    <w:next w:val="Normal"/>
    <w:autoRedefine/>
    <w:uiPriority w:val="39"/>
    <w:unhideWhenUsed/>
    <w:rsid w:val="00C0749A"/>
    <w:pPr>
      <w:tabs>
        <w:tab w:val="right" w:leader="dot" w:pos="8931"/>
      </w:tabs>
      <w:spacing w:after="120" w:line="276" w:lineRule="auto"/>
    </w:pPr>
    <w:rPr>
      <w:rFonts w:ascii="Arial" w:hAnsi="Arial" w:cs="Arial"/>
      <w:b/>
      <w:noProof/>
      <w:sz w:val="22"/>
      <w:szCs w:val="22"/>
    </w:rPr>
  </w:style>
  <w:style w:type="paragraph" w:styleId="TOC2">
    <w:name w:val="toc 2"/>
    <w:basedOn w:val="Normal"/>
    <w:next w:val="Normal"/>
    <w:autoRedefine/>
    <w:uiPriority w:val="39"/>
    <w:unhideWhenUsed/>
    <w:rsid w:val="005927F0"/>
    <w:pPr>
      <w:tabs>
        <w:tab w:val="right" w:leader="dot" w:pos="9062"/>
      </w:tabs>
      <w:spacing w:after="100"/>
      <w:ind w:left="240"/>
    </w:pPr>
  </w:style>
  <w:style w:type="paragraph" w:styleId="TOC3">
    <w:name w:val="toc 3"/>
    <w:basedOn w:val="Normal"/>
    <w:next w:val="Normal"/>
    <w:autoRedefine/>
    <w:uiPriority w:val="39"/>
    <w:unhideWhenUsed/>
    <w:rsid w:val="00D06A16"/>
    <w:pPr>
      <w:tabs>
        <w:tab w:val="right" w:leader="dot" w:pos="9062"/>
      </w:tabs>
      <w:spacing w:after="100"/>
      <w:ind w:left="480"/>
    </w:pPr>
  </w:style>
  <w:style w:type="character" w:customStyle="1" w:styleId="Heading5Char">
    <w:name w:val="Heading 5 Char"/>
    <w:basedOn w:val="DefaultParagraphFont"/>
    <w:link w:val="Heading5"/>
    <w:uiPriority w:val="9"/>
    <w:rsid w:val="0012777D"/>
    <w:rPr>
      <w:rFonts w:asciiTheme="majorHAnsi" w:eastAsiaTheme="majorEastAsia" w:hAnsiTheme="majorHAnsi" w:cstheme="majorBidi"/>
      <w:color w:val="2F5496" w:themeColor="accent1" w:themeShade="BF"/>
      <w:lang w:val="en-NZ"/>
    </w:rPr>
  </w:style>
  <w:style w:type="character" w:customStyle="1" w:styleId="fieldrange">
    <w:name w:val="fieldrange"/>
    <w:basedOn w:val="DefaultParagraphFont"/>
    <w:rsid w:val="006F2922"/>
  </w:style>
  <w:style w:type="paragraph" w:customStyle="1" w:styleId="Bullet2">
    <w:name w:val="Bullet2"/>
    <w:basedOn w:val="ListParagraph"/>
    <w:rsid w:val="00B34C0A"/>
    <w:pPr>
      <w:keepLines/>
      <w:numPr>
        <w:ilvl w:val="1"/>
        <w:numId w:val="3"/>
      </w:numPr>
      <w:spacing w:before="120" w:after="100" w:afterAutospacing="1"/>
    </w:pPr>
    <w:rPr>
      <w:rFonts w:ascii="Calibri" w:hAnsi="Calibri" w:cs="Times New Roman"/>
      <w:lang w:val="en-NZ"/>
    </w:rPr>
  </w:style>
  <w:style w:type="character" w:customStyle="1" w:styleId="ui-provider">
    <w:name w:val="ui-provider"/>
    <w:basedOn w:val="DefaultParagraphFont"/>
    <w:rsid w:val="00111D2C"/>
  </w:style>
  <w:style w:type="character" w:styleId="Emphasis">
    <w:name w:val="Emphasis"/>
    <w:basedOn w:val="DefaultParagraphFont"/>
    <w:uiPriority w:val="20"/>
    <w:qFormat/>
    <w:rsid w:val="00D83355"/>
    <w:rPr>
      <w:i/>
      <w:iCs/>
    </w:rPr>
  </w:style>
  <w:style w:type="character" w:styleId="Mention">
    <w:name w:val="Mention"/>
    <w:basedOn w:val="DefaultParagraphFont"/>
    <w:uiPriority w:val="99"/>
    <w:unhideWhenUsed/>
    <w:rsid w:val="00646DC1"/>
    <w:rPr>
      <w:color w:val="2B579A"/>
      <w:shd w:val="clear" w:color="auto" w:fill="E1DFDD"/>
    </w:rPr>
  </w:style>
  <w:style w:type="character" w:styleId="Strong">
    <w:name w:val="Strong"/>
    <w:basedOn w:val="DefaultParagraphFont"/>
    <w:uiPriority w:val="22"/>
    <w:qFormat/>
    <w:rsid w:val="004979A6"/>
    <w:rPr>
      <w:b/>
      <w:bCs/>
    </w:rPr>
  </w:style>
  <w:style w:type="character" w:customStyle="1" w:styleId="tabchar">
    <w:name w:val="tabchar"/>
    <w:basedOn w:val="DefaultParagraphFont"/>
    <w:rsid w:val="00D57AEC"/>
  </w:style>
  <w:style w:type="paragraph" w:customStyle="1" w:styleId="USBodyText">
    <w:name w:val="US Body Text"/>
    <w:basedOn w:val="Normal"/>
    <w:qFormat/>
    <w:rsid w:val="004503E3"/>
    <w:pPr>
      <w:spacing w:before="120"/>
    </w:pPr>
    <w:rPr>
      <w:rFonts w:ascii="Cera Pro" w:hAnsi="Cera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37890">
      <w:bodyDiv w:val="1"/>
      <w:marLeft w:val="0"/>
      <w:marRight w:val="0"/>
      <w:marTop w:val="0"/>
      <w:marBottom w:val="0"/>
      <w:divBdr>
        <w:top w:val="none" w:sz="0" w:space="0" w:color="auto"/>
        <w:left w:val="none" w:sz="0" w:space="0" w:color="auto"/>
        <w:bottom w:val="none" w:sz="0" w:space="0" w:color="auto"/>
        <w:right w:val="none" w:sz="0" w:space="0" w:color="auto"/>
      </w:divBdr>
      <w:divsChild>
        <w:div w:id="525480609">
          <w:marLeft w:val="0"/>
          <w:marRight w:val="0"/>
          <w:marTop w:val="0"/>
          <w:marBottom w:val="0"/>
          <w:divBdr>
            <w:top w:val="none" w:sz="0" w:space="0" w:color="auto"/>
            <w:left w:val="none" w:sz="0" w:space="0" w:color="auto"/>
            <w:bottom w:val="none" w:sz="0" w:space="0" w:color="auto"/>
            <w:right w:val="none" w:sz="0" w:space="0" w:color="auto"/>
          </w:divBdr>
        </w:div>
        <w:div w:id="952634595">
          <w:marLeft w:val="0"/>
          <w:marRight w:val="0"/>
          <w:marTop w:val="0"/>
          <w:marBottom w:val="0"/>
          <w:divBdr>
            <w:top w:val="none" w:sz="0" w:space="0" w:color="auto"/>
            <w:left w:val="none" w:sz="0" w:space="0" w:color="auto"/>
            <w:bottom w:val="none" w:sz="0" w:space="0" w:color="auto"/>
            <w:right w:val="none" w:sz="0" w:space="0" w:color="auto"/>
          </w:divBdr>
        </w:div>
        <w:div w:id="974484722">
          <w:marLeft w:val="0"/>
          <w:marRight w:val="0"/>
          <w:marTop w:val="0"/>
          <w:marBottom w:val="0"/>
          <w:divBdr>
            <w:top w:val="none" w:sz="0" w:space="0" w:color="auto"/>
            <w:left w:val="none" w:sz="0" w:space="0" w:color="auto"/>
            <w:bottom w:val="none" w:sz="0" w:space="0" w:color="auto"/>
            <w:right w:val="none" w:sz="0" w:space="0" w:color="auto"/>
          </w:divBdr>
        </w:div>
        <w:div w:id="1124495790">
          <w:marLeft w:val="0"/>
          <w:marRight w:val="0"/>
          <w:marTop w:val="0"/>
          <w:marBottom w:val="0"/>
          <w:divBdr>
            <w:top w:val="none" w:sz="0" w:space="0" w:color="auto"/>
            <w:left w:val="none" w:sz="0" w:space="0" w:color="auto"/>
            <w:bottom w:val="none" w:sz="0" w:space="0" w:color="auto"/>
            <w:right w:val="none" w:sz="0" w:space="0" w:color="auto"/>
          </w:divBdr>
        </w:div>
        <w:div w:id="1185438538">
          <w:marLeft w:val="0"/>
          <w:marRight w:val="0"/>
          <w:marTop w:val="0"/>
          <w:marBottom w:val="0"/>
          <w:divBdr>
            <w:top w:val="none" w:sz="0" w:space="0" w:color="auto"/>
            <w:left w:val="none" w:sz="0" w:space="0" w:color="auto"/>
            <w:bottom w:val="none" w:sz="0" w:space="0" w:color="auto"/>
            <w:right w:val="none" w:sz="0" w:space="0" w:color="auto"/>
          </w:divBdr>
        </w:div>
        <w:div w:id="1201824314">
          <w:marLeft w:val="0"/>
          <w:marRight w:val="0"/>
          <w:marTop w:val="0"/>
          <w:marBottom w:val="0"/>
          <w:divBdr>
            <w:top w:val="none" w:sz="0" w:space="0" w:color="auto"/>
            <w:left w:val="none" w:sz="0" w:space="0" w:color="auto"/>
            <w:bottom w:val="none" w:sz="0" w:space="0" w:color="auto"/>
            <w:right w:val="none" w:sz="0" w:space="0" w:color="auto"/>
          </w:divBdr>
        </w:div>
        <w:div w:id="1463960204">
          <w:marLeft w:val="0"/>
          <w:marRight w:val="0"/>
          <w:marTop w:val="0"/>
          <w:marBottom w:val="0"/>
          <w:divBdr>
            <w:top w:val="none" w:sz="0" w:space="0" w:color="auto"/>
            <w:left w:val="none" w:sz="0" w:space="0" w:color="auto"/>
            <w:bottom w:val="none" w:sz="0" w:space="0" w:color="auto"/>
            <w:right w:val="none" w:sz="0" w:space="0" w:color="auto"/>
          </w:divBdr>
        </w:div>
        <w:div w:id="1705977113">
          <w:marLeft w:val="0"/>
          <w:marRight w:val="0"/>
          <w:marTop w:val="0"/>
          <w:marBottom w:val="0"/>
          <w:divBdr>
            <w:top w:val="none" w:sz="0" w:space="0" w:color="auto"/>
            <w:left w:val="none" w:sz="0" w:space="0" w:color="auto"/>
            <w:bottom w:val="none" w:sz="0" w:space="0" w:color="auto"/>
            <w:right w:val="none" w:sz="0" w:space="0" w:color="auto"/>
          </w:divBdr>
        </w:div>
        <w:div w:id="1913075067">
          <w:marLeft w:val="0"/>
          <w:marRight w:val="0"/>
          <w:marTop w:val="0"/>
          <w:marBottom w:val="0"/>
          <w:divBdr>
            <w:top w:val="none" w:sz="0" w:space="0" w:color="auto"/>
            <w:left w:val="none" w:sz="0" w:space="0" w:color="auto"/>
            <w:bottom w:val="none" w:sz="0" w:space="0" w:color="auto"/>
            <w:right w:val="none" w:sz="0" w:space="0" w:color="auto"/>
          </w:divBdr>
        </w:div>
      </w:divsChild>
    </w:div>
    <w:div w:id="49884182">
      <w:bodyDiv w:val="1"/>
      <w:marLeft w:val="0"/>
      <w:marRight w:val="0"/>
      <w:marTop w:val="0"/>
      <w:marBottom w:val="0"/>
      <w:divBdr>
        <w:top w:val="none" w:sz="0" w:space="0" w:color="auto"/>
        <w:left w:val="none" w:sz="0" w:space="0" w:color="auto"/>
        <w:bottom w:val="none" w:sz="0" w:space="0" w:color="auto"/>
        <w:right w:val="none" w:sz="0" w:space="0" w:color="auto"/>
      </w:divBdr>
    </w:div>
    <w:div w:id="74787674">
      <w:bodyDiv w:val="1"/>
      <w:marLeft w:val="0"/>
      <w:marRight w:val="0"/>
      <w:marTop w:val="0"/>
      <w:marBottom w:val="0"/>
      <w:divBdr>
        <w:top w:val="none" w:sz="0" w:space="0" w:color="auto"/>
        <w:left w:val="none" w:sz="0" w:space="0" w:color="auto"/>
        <w:bottom w:val="none" w:sz="0" w:space="0" w:color="auto"/>
        <w:right w:val="none" w:sz="0" w:space="0" w:color="auto"/>
      </w:divBdr>
    </w:div>
    <w:div w:id="85424166">
      <w:bodyDiv w:val="1"/>
      <w:marLeft w:val="0"/>
      <w:marRight w:val="0"/>
      <w:marTop w:val="0"/>
      <w:marBottom w:val="0"/>
      <w:divBdr>
        <w:top w:val="none" w:sz="0" w:space="0" w:color="auto"/>
        <w:left w:val="none" w:sz="0" w:space="0" w:color="auto"/>
        <w:bottom w:val="none" w:sz="0" w:space="0" w:color="auto"/>
        <w:right w:val="none" w:sz="0" w:space="0" w:color="auto"/>
      </w:divBdr>
    </w:div>
    <w:div w:id="162009851">
      <w:bodyDiv w:val="1"/>
      <w:marLeft w:val="0"/>
      <w:marRight w:val="0"/>
      <w:marTop w:val="0"/>
      <w:marBottom w:val="0"/>
      <w:divBdr>
        <w:top w:val="none" w:sz="0" w:space="0" w:color="auto"/>
        <w:left w:val="none" w:sz="0" w:space="0" w:color="auto"/>
        <w:bottom w:val="none" w:sz="0" w:space="0" w:color="auto"/>
        <w:right w:val="none" w:sz="0" w:space="0" w:color="auto"/>
      </w:divBdr>
      <w:divsChild>
        <w:div w:id="1336684360">
          <w:marLeft w:val="0"/>
          <w:marRight w:val="0"/>
          <w:marTop w:val="0"/>
          <w:marBottom w:val="0"/>
          <w:divBdr>
            <w:top w:val="none" w:sz="0" w:space="0" w:color="auto"/>
            <w:left w:val="none" w:sz="0" w:space="0" w:color="auto"/>
            <w:bottom w:val="none" w:sz="0" w:space="0" w:color="auto"/>
            <w:right w:val="none" w:sz="0" w:space="0" w:color="auto"/>
          </w:divBdr>
          <w:divsChild>
            <w:div w:id="1998605700">
              <w:marLeft w:val="0"/>
              <w:marRight w:val="0"/>
              <w:marTop w:val="0"/>
              <w:marBottom w:val="0"/>
              <w:divBdr>
                <w:top w:val="none" w:sz="0" w:space="0" w:color="auto"/>
                <w:left w:val="none" w:sz="0" w:space="0" w:color="auto"/>
                <w:bottom w:val="none" w:sz="0" w:space="0" w:color="auto"/>
                <w:right w:val="none" w:sz="0" w:space="0" w:color="auto"/>
              </w:divBdr>
              <w:divsChild>
                <w:div w:id="10522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0228">
      <w:bodyDiv w:val="1"/>
      <w:marLeft w:val="0"/>
      <w:marRight w:val="0"/>
      <w:marTop w:val="0"/>
      <w:marBottom w:val="0"/>
      <w:divBdr>
        <w:top w:val="none" w:sz="0" w:space="0" w:color="auto"/>
        <w:left w:val="none" w:sz="0" w:space="0" w:color="auto"/>
        <w:bottom w:val="none" w:sz="0" w:space="0" w:color="auto"/>
        <w:right w:val="none" w:sz="0" w:space="0" w:color="auto"/>
      </w:divBdr>
    </w:div>
    <w:div w:id="286208652">
      <w:bodyDiv w:val="1"/>
      <w:marLeft w:val="0"/>
      <w:marRight w:val="0"/>
      <w:marTop w:val="0"/>
      <w:marBottom w:val="0"/>
      <w:divBdr>
        <w:top w:val="none" w:sz="0" w:space="0" w:color="auto"/>
        <w:left w:val="none" w:sz="0" w:space="0" w:color="auto"/>
        <w:bottom w:val="none" w:sz="0" w:space="0" w:color="auto"/>
        <w:right w:val="none" w:sz="0" w:space="0" w:color="auto"/>
      </w:divBdr>
      <w:divsChild>
        <w:div w:id="572665984">
          <w:marLeft w:val="0"/>
          <w:marRight w:val="0"/>
          <w:marTop w:val="0"/>
          <w:marBottom w:val="0"/>
          <w:divBdr>
            <w:top w:val="none" w:sz="0" w:space="0" w:color="auto"/>
            <w:left w:val="none" w:sz="0" w:space="0" w:color="auto"/>
            <w:bottom w:val="none" w:sz="0" w:space="0" w:color="auto"/>
            <w:right w:val="none" w:sz="0" w:space="0" w:color="auto"/>
          </w:divBdr>
        </w:div>
        <w:div w:id="958418453">
          <w:marLeft w:val="0"/>
          <w:marRight w:val="0"/>
          <w:marTop w:val="0"/>
          <w:marBottom w:val="0"/>
          <w:divBdr>
            <w:top w:val="none" w:sz="0" w:space="0" w:color="auto"/>
            <w:left w:val="none" w:sz="0" w:space="0" w:color="auto"/>
            <w:bottom w:val="none" w:sz="0" w:space="0" w:color="auto"/>
            <w:right w:val="none" w:sz="0" w:space="0" w:color="auto"/>
          </w:divBdr>
        </w:div>
        <w:div w:id="1252350182">
          <w:marLeft w:val="0"/>
          <w:marRight w:val="0"/>
          <w:marTop w:val="0"/>
          <w:marBottom w:val="0"/>
          <w:divBdr>
            <w:top w:val="none" w:sz="0" w:space="0" w:color="auto"/>
            <w:left w:val="none" w:sz="0" w:space="0" w:color="auto"/>
            <w:bottom w:val="none" w:sz="0" w:space="0" w:color="auto"/>
            <w:right w:val="none" w:sz="0" w:space="0" w:color="auto"/>
          </w:divBdr>
        </w:div>
      </w:divsChild>
    </w:div>
    <w:div w:id="382994580">
      <w:bodyDiv w:val="1"/>
      <w:marLeft w:val="0"/>
      <w:marRight w:val="0"/>
      <w:marTop w:val="0"/>
      <w:marBottom w:val="0"/>
      <w:divBdr>
        <w:top w:val="none" w:sz="0" w:space="0" w:color="auto"/>
        <w:left w:val="none" w:sz="0" w:space="0" w:color="auto"/>
        <w:bottom w:val="none" w:sz="0" w:space="0" w:color="auto"/>
        <w:right w:val="none" w:sz="0" w:space="0" w:color="auto"/>
      </w:divBdr>
    </w:div>
    <w:div w:id="434248005">
      <w:bodyDiv w:val="1"/>
      <w:marLeft w:val="0"/>
      <w:marRight w:val="0"/>
      <w:marTop w:val="0"/>
      <w:marBottom w:val="0"/>
      <w:divBdr>
        <w:top w:val="none" w:sz="0" w:space="0" w:color="auto"/>
        <w:left w:val="none" w:sz="0" w:space="0" w:color="auto"/>
        <w:bottom w:val="none" w:sz="0" w:space="0" w:color="auto"/>
        <w:right w:val="none" w:sz="0" w:space="0" w:color="auto"/>
      </w:divBdr>
    </w:div>
    <w:div w:id="461459646">
      <w:bodyDiv w:val="1"/>
      <w:marLeft w:val="0"/>
      <w:marRight w:val="0"/>
      <w:marTop w:val="0"/>
      <w:marBottom w:val="0"/>
      <w:divBdr>
        <w:top w:val="none" w:sz="0" w:space="0" w:color="auto"/>
        <w:left w:val="none" w:sz="0" w:space="0" w:color="auto"/>
        <w:bottom w:val="none" w:sz="0" w:space="0" w:color="auto"/>
        <w:right w:val="none" w:sz="0" w:space="0" w:color="auto"/>
      </w:divBdr>
    </w:div>
    <w:div w:id="527909813">
      <w:bodyDiv w:val="1"/>
      <w:marLeft w:val="0"/>
      <w:marRight w:val="0"/>
      <w:marTop w:val="0"/>
      <w:marBottom w:val="0"/>
      <w:divBdr>
        <w:top w:val="none" w:sz="0" w:space="0" w:color="auto"/>
        <w:left w:val="none" w:sz="0" w:space="0" w:color="auto"/>
        <w:bottom w:val="none" w:sz="0" w:space="0" w:color="auto"/>
        <w:right w:val="none" w:sz="0" w:space="0" w:color="auto"/>
      </w:divBdr>
      <w:divsChild>
        <w:div w:id="281111730">
          <w:marLeft w:val="0"/>
          <w:marRight w:val="0"/>
          <w:marTop w:val="0"/>
          <w:marBottom w:val="0"/>
          <w:divBdr>
            <w:top w:val="none" w:sz="0" w:space="0" w:color="auto"/>
            <w:left w:val="none" w:sz="0" w:space="0" w:color="auto"/>
            <w:bottom w:val="none" w:sz="0" w:space="0" w:color="auto"/>
            <w:right w:val="none" w:sz="0" w:space="0" w:color="auto"/>
          </w:divBdr>
        </w:div>
        <w:div w:id="516306825">
          <w:marLeft w:val="0"/>
          <w:marRight w:val="0"/>
          <w:marTop w:val="0"/>
          <w:marBottom w:val="0"/>
          <w:divBdr>
            <w:top w:val="none" w:sz="0" w:space="0" w:color="auto"/>
            <w:left w:val="none" w:sz="0" w:space="0" w:color="auto"/>
            <w:bottom w:val="none" w:sz="0" w:space="0" w:color="auto"/>
            <w:right w:val="none" w:sz="0" w:space="0" w:color="auto"/>
          </w:divBdr>
        </w:div>
      </w:divsChild>
    </w:div>
    <w:div w:id="558399330">
      <w:bodyDiv w:val="1"/>
      <w:marLeft w:val="0"/>
      <w:marRight w:val="0"/>
      <w:marTop w:val="0"/>
      <w:marBottom w:val="0"/>
      <w:divBdr>
        <w:top w:val="none" w:sz="0" w:space="0" w:color="auto"/>
        <w:left w:val="none" w:sz="0" w:space="0" w:color="auto"/>
        <w:bottom w:val="none" w:sz="0" w:space="0" w:color="auto"/>
        <w:right w:val="none" w:sz="0" w:space="0" w:color="auto"/>
      </w:divBdr>
    </w:div>
    <w:div w:id="576405928">
      <w:bodyDiv w:val="1"/>
      <w:marLeft w:val="0"/>
      <w:marRight w:val="0"/>
      <w:marTop w:val="0"/>
      <w:marBottom w:val="0"/>
      <w:divBdr>
        <w:top w:val="none" w:sz="0" w:space="0" w:color="auto"/>
        <w:left w:val="none" w:sz="0" w:space="0" w:color="auto"/>
        <w:bottom w:val="none" w:sz="0" w:space="0" w:color="auto"/>
        <w:right w:val="none" w:sz="0" w:space="0" w:color="auto"/>
      </w:divBdr>
      <w:divsChild>
        <w:div w:id="1116413721">
          <w:marLeft w:val="0"/>
          <w:marRight w:val="0"/>
          <w:marTop w:val="0"/>
          <w:marBottom w:val="0"/>
          <w:divBdr>
            <w:top w:val="none" w:sz="0" w:space="0" w:color="auto"/>
            <w:left w:val="none" w:sz="0" w:space="0" w:color="auto"/>
            <w:bottom w:val="none" w:sz="0" w:space="0" w:color="auto"/>
            <w:right w:val="none" w:sz="0" w:space="0" w:color="auto"/>
          </w:divBdr>
        </w:div>
      </w:divsChild>
    </w:div>
    <w:div w:id="627710994">
      <w:bodyDiv w:val="1"/>
      <w:marLeft w:val="0"/>
      <w:marRight w:val="0"/>
      <w:marTop w:val="0"/>
      <w:marBottom w:val="0"/>
      <w:divBdr>
        <w:top w:val="none" w:sz="0" w:space="0" w:color="auto"/>
        <w:left w:val="none" w:sz="0" w:space="0" w:color="auto"/>
        <w:bottom w:val="none" w:sz="0" w:space="0" w:color="auto"/>
        <w:right w:val="none" w:sz="0" w:space="0" w:color="auto"/>
      </w:divBdr>
      <w:divsChild>
        <w:div w:id="83303432">
          <w:marLeft w:val="0"/>
          <w:marRight w:val="0"/>
          <w:marTop w:val="0"/>
          <w:marBottom w:val="0"/>
          <w:divBdr>
            <w:top w:val="none" w:sz="0" w:space="0" w:color="auto"/>
            <w:left w:val="none" w:sz="0" w:space="0" w:color="auto"/>
            <w:bottom w:val="none" w:sz="0" w:space="0" w:color="auto"/>
            <w:right w:val="none" w:sz="0" w:space="0" w:color="auto"/>
          </w:divBdr>
        </w:div>
        <w:div w:id="99182332">
          <w:marLeft w:val="0"/>
          <w:marRight w:val="0"/>
          <w:marTop w:val="0"/>
          <w:marBottom w:val="0"/>
          <w:divBdr>
            <w:top w:val="none" w:sz="0" w:space="0" w:color="auto"/>
            <w:left w:val="none" w:sz="0" w:space="0" w:color="auto"/>
            <w:bottom w:val="none" w:sz="0" w:space="0" w:color="auto"/>
            <w:right w:val="none" w:sz="0" w:space="0" w:color="auto"/>
          </w:divBdr>
        </w:div>
        <w:div w:id="323826292">
          <w:marLeft w:val="0"/>
          <w:marRight w:val="0"/>
          <w:marTop w:val="0"/>
          <w:marBottom w:val="0"/>
          <w:divBdr>
            <w:top w:val="none" w:sz="0" w:space="0" w:color="auto"/>
            <w:left w:val="none" w:sz="0" w:space="0" w:color="auto"/>
            <w:bottom w:val="none" w:sz="0" w:space="0" w:color="auto"/>
            <w:right w:val="none" w:sz="0" w:space="0" w:color="auto"/>
          </w:divBdr>
        </w:div>
        <w:div w:id="686756669">
          <w:marLeft w:val="0"/>
          <w:marRight w:val="0"/>
          <w:marTop w:val="0"/>
          <w:marBottom w:val="0"/>
          <w:divBdr>
            <w:top w:val="none" w:sz="0" w:space="0" w:color="auto"/>
            <w:left w:val="none" w:sz="0" w:space="0" w:color="auto"/>
            <w:bottom w:val="none" w:sz="0" w:space="0" w:color="auto"/>
            <w:right w:val="none" w:sz="0" w:space="0" w:color="auto"/>
          </w:divBdr>
        </w:div>
        <w:div w:id="1070467158">
          <w:marLeft w:val="0"/>
          <w:marRight w:val="0"/>
          <w:marTop w:val="0"/>
          <w:marBottom w:val="0"/>
          <w:divBdr>
            <w:top w:val="none" w:sz="0" w:space="0" w:color="auto"/>
            <w:left w:val="none" w:sz="0" w:space="0" w:color="auto"/>
            <w:bottom w:val="none" w:sz="0" w:space="0" w:color="auto"/>
            <w:right w:val="none" w:sz="0" w:space="0" w:color="auto"/>
          </w:divBdr>
        </w:div>
        <w:div w:id="1185636208">
          <w:marLeft w:val="0"/>
          <w:marRight w:val="0"/>
          <w:marTop w:val="0"/>
          <w:marBottom w:val="0"/>
          <w:divBdr>
            <w:top w:val="none" w:sz="0" w:space="0" w:color="auto"/>
            <w:left w:val="none" w:sz="0" w:space="0" w:color="auto"/>
            <w:bottom w:val="none" w:sz="0" w:space="0" w:color="auto"/>
            <w:right w:val="none" w:sz="0" w:space="0" w:color="auto"/>
          </w:divBdr>
        </w:div>
        <w:div w:id="1845238005">
          <w:marLeft w:val="0"/>
          <w:marRight w:val="0"/>
          <w:marTop w:val="0"/>
          <w:marBottom w:val="0"/>
          <w:divBdr>
            <w:top w:val="none" w:sz="0" w:space="0" w:color="auto"/>
            <w:left w:val="none" w:sz="0" w:space="0" w:color="auto"/>
            <w:bottom w:val="none" w:sz="0" w:space="0" w:color="auto"/>
            <w:right w:val="none" w:sz="0" w:space="0" w:color="auto"/>
          </w:divBdr>
        </w:div>
        <w:div w:id="1857693934">
          <w:marLeft w:val="0"/>
          <w:marRight w:val="0"/>
          <w:marTop w:val="0"/>
          <w:marBottom w:val="0"/>
          <w:divBdr>
            <w:top w:val="none" w:sz="0" w:space="0" w:color="auto"/>
            <w:left w:val="none" w:sz="0" w:space="0" w:color="auto"/>
            <w:bottom w:val="none" w:sz="0" w:space="0" w:color="auto"/>
            <w:right w:val="none" w:sz="0" w:space="0" w:color="auto"/>
          </w:divBdr>
        </w:div>
        <w:div w:id="2096512118">
          <w:marLeft w:val="0"/>
          <w:marRight w:val="0"/>
          <w:marTop w:val="0"/>
          <w:marBottom w:val="0"/>
          <w:divBdr>
            <w:top w:val="none" w:sz="0" w:space="0" w:color="auto"/>
            <w:left w:val="none" w:sz="0" w:space="0" w:color="auto"/>
            <w:bottom w:val="none" w:sz="0" w:space="0" w:color="auto"/>
            <w:right w:val="none" w:sz="0" w:space="0" w:color="auto"/>
          </w:divBdr>
        </w:div>
      </w:divsChild>
    </w:div>
    <w:div w:id="633024611">
      <w:bodyDiv w:val="1"/>
      <w:marLeft w:val="0"/>
      <w:marRight w:val="0"/>
      <w:marTop w:val="0"/>
      <w:marBottom w:val="0"/>
      <w:divBdr>
        <w:top w:val="none" w:sz="0" w:space="0" w:color="auto"/>
        <w:left w:val="none" w:sz="0" w:space="0" w:color="auto"/>
        <w:bottom w:val="none" w:sz="0" w:space="0" w:color="auto"/>
        <w:right w:val="none" w:sz="0" w:space="0" w:color="auto"/>
      </w:divBdr>
    </w:div>
    <w:div w:id="654996297">
      <w:bodyDiv w:val="1"/>
      <w:marLeft w:val="0"/>
      <w:marRight w:val="0"/>
      <w:marTop w:val="0"/>
      <w:marBottom w:val="0"/>
      <w:divBdr>
        <w:top w:val="none" w:sz="0" w:space="0" w:color="auto"/>
        <w:left w:val="none" w:sz="0" w:space="0" w:color="auto"/>
        <w:bottom w:val="none" w:sz="0" w:space="0" w:color="auto"/>
        <w:right w:val="none" w:sz="0" w:space="0" w:color="auto"/>
      </w:divBdr>
    </w:div>
    <w:div w:id="663165532">
      <w:bodyDiv w:val="1"/>
      <w:marLeft w:val="0"/>
      <w:marRight w:val="0"/>
      <w:marTop w:val="0"/>
      <w:marBottom w:val="0"/>
      <w:divBdr>
        <w:top w:val="none" w:sz="0" w:space="0" w:color="auto"/>
        <w:left w:val="none" w:sz="0" w:space="0" w:color="auto"/>
        <w:bottom w:val="none" w:sz="0" w:space="0" w:color="auto"/>
        <w:right w:val="none" w:sz="0" w:space="0" w:color="auto"/>
      </w:divBdr>
    </w:div>
    <w:div w:id="671295738">
      <w:bodyDiv w:val="1"/>
      <w:marLeft w:val="0"/>
      <w:marRight w:val="0"/>
      <w:marTop w:val="0"/>
      <w:marBottom w:val="0"/>
      <w:divBdr>
        <w:top w:val="none" w:sz="0" w:space="0" w:color="auto"/>
        <w:left w:val="none" w:sz="0" w:space="0" w:color="auto"/>
        <w:bottom w:val="none" w:sz="0" w:space="0" w:color="auto"/>
        <w:right w:val="none" w:sz="0" w:space="0" w:color="auto"/>
      </w:divBdr>
    </w:div>
    <w:div w:id="686296075">
      <w:bodyDiv w:val="1"/>
      <w:marLeft w:val="0"/>
      <w:marRight w:val="0"/>
      <w:marTop w:val="0"/>
      <w:marBottom w:val="0"/>
      <w:divBdr>
        <w:top w:val="none" w:sz="0" w:space="0" w:color="auto"/>
        <w:left w:val="none" w:sz="0" w:space="0" w:color="auto"/>
        <w:bottom w:val="none" w:sz="0" w:space="0" w:color="auto"/>
        <w:right w:val="none" w:sz="0" w:space="0" w:color="auto"/>
      </w:divBdr>
      <w:divsChild>
        <w:div w:id="18164232">
          <w:marLeft w:val="0"/>
          <w:marRight w:val="0"/>
          <w:marTop w:val="0"/>
          <w:marBottom w:val="0"/>
          <w:divBdr>
            <w:top w:val="none" w:sz="0" w:space="0" w:color="auto"/>
            <w:left w:val="none" w:sz="0" w:space="0" w:color="auto"/>
            <w:bottom w:val="none" w:sz="0" w:space="0" w:color="auto"/>
            <w:right w:val="none" w:sz="0" w:space="0" w:color="auto"/>
          </w:divBdr>
          <w:divsChild>
            <w:div w:id="1900362519">
              <w:marLeft w:val="0"/>
              <w:marRight w:val="0"/>
              <w:marTop w:val="0"/>
              <w:marBottom w:val="0"/>
              <w:divBdr>
                <w:top w:val="none" w:sz="0" w:space="0" w:color="auto"/>
                <w:left w:val="none" w:sz="0" w:space="0" w:color="auto"/>
                <w:bottom w:val="none" w:sz="0" w:space="0" w:color="auto"/>
                <w:right w:val="none" w:sz="0" w:space="0" w:color="auto"/>
              </w:divBdr>
              <w:divsChild>
                <w:div w:id="21227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7814">
      <w:bodyDiv w:val="1"/>
      <w:marLeft w:val="0"/>
      <w:marRight w:val="0"/>
      <w:marTop w:val="0"/>
      <w:marBottom w:val="0"/>
      <w:divBdr>
        <w:top w:val="none" w:sz="0" w:space="0" w:color="auto"/>
        <w:left w:val="none" w:sz="0" w:space="0" w:color="auto"/>
        <w:bottom w:val="none" w:sz="0" w:space="0" w:color="auto"/>
        <w:right w:val="none" w:sz="0" w:space="0" w:color="auto"/>
      </w:divBdr>
      <w:divsChild>
        <w:div w:id="1471663">
          <w:marLeft w:val="0"/>
          <w:marRight w:val="0"/>
          <w:marTop w:val="0"/>
          <w:marBottom w:val="0"/>
          <w:divBdr>
            <w:top w:val="none" w:sz="0" w:space="0" w:color="auto"/>
            <w:left w:val="none" w:sz="0" w:space="0" w:color="auto"/>
            <w:bottom w:val="none" w:sz="0" w:space="0" w:color="auto"/>
            <w:right w:val="none" w:sz="0" w:space="0" w:color="auto"/>
          </w:divBdr>
        </w:div>
        <w:div w:id="25376457">
          <w:marLeft w:val="0"/>
          <w:marRight w:val="0"/>
          <w:marTop w:val="0"/>
          <w:marBottom w:val="0"/>
          <w:divBdr>
            <w:top w:val="none" w:sz="0" w:space="0" w:color="auto"/>
            <w:left w:val="none" w:sz="0" w:space="0" w:color="auto"/>
            <w:bottom w:val="none" w:sz="0" w:space="0" w:color="auto"/>
            <w:right w:val="none" w:sz="0" w:space="0" w:color="auto"/>
          </w:divBdr>
        </w:div>
        <w:div w:id="42369002">
          <w:marLeft w:val="0"/>
          <w:marRight w:val="0"/>
          <w:marTop w:val="0"/>
          <w:marBottom w:val="0"/>
          <w:divBdr>
            <w:top w:val="none" w:sz="0" w:space="0" w:color="auto"/>
            <w:left w:val="none" w:sz="0" w:space="0" w:color="auto"/>
            <w:bottom w:val="none" w:sz="0" w:space="0" w:color="auto"/>
            <w:right w:val="none" w:sz="0" w:space="0" w:color="auto"/>
          </w:divBdr>
        </w:div>
        <w:div w:id="80374470">
          <w:marLeft w:val="0"/>
          <w:marRight w:val="0"/>
          <w:marTop w:val="0"/>
          <w:marBottom w:val="0"/>
          <w:divBdr>
            <w:top w:val="none" w:sz="0" w:space="0" w:color="auto"/>
            <w:left w:val="none" w:sz="0" w:space="0" w:color="auto"/>
            <w:bottom w:val="none" w:sz="0" w:space="0" w:color="auto"/>
            <w:right w:val="none" w:sz="0" w:space="0" w:color="auto"/>
          </w:divBdr>
        </w:div>
        <w:div w:id="86125016">
          <w:marLeft w:val="0"/>
          <w:marRight w:val="0"/>
          <w:marTop w:val="0"/>
          <w:marBottom w:val="0"/>
          <w:divBdr>
            <w:top w:val="none" w:sz="0" w:space="0" w:color="auto"/>
            <w:left w:val="none" w:sz="0" w:space="0" w:color="auto"/>
            <w:bottom w:val="none" w:sz="0" w:space="0" w:color="auto"/>
            <w:right w:val="none" w:sz="0" w:space="0" w:color="auto"/>
          </w:divBdr>
        </w:div>
        <w:div w:id="105078801">
          <w:marLeft w:val="0"/>
          <w:marRight w:val="0"/>
          <w:marTop w:val="0"/>
          <w:marBottom w:val="0"/>
          <w:divBdr>
            <w:top w:val="none" w:sz="0" w:space="0" w:color="auto"/>
            <w:left w:val="none" w:sz="0" w:space="0" w:color="auto"/>
            <w:bottom w:val="none" w:sz="0" w:space="0" w:color="auto"/>
            <w:right w:val="none" w:sz="0" w:space="0" w:color="auto"/>
          </w:divBdr>
        </w:div>
        <w:div w:id="145174629">
          <w:marLeft w:val="0"/>
          <w:marRight w:val="0"/>
          <w:marTop w:val="0"/>
          <w:marBottom w:val="0"/>
          <w:divBdr>
            <w:top w:val="none" w:sz="0" w:space="0" w:color="auto"/>
            <w:left w:val="none" w:sz="0" w:space="0" w:color="auto"/>
            <w:bottom w:val="none" w:sz="0" w:space="0" w:color="auto"/>
            <w:right w:val="none" w:sz="0" w:space="0" w:color="auto"/>
          </w:divBdr>
        </w:div>
        <w:div w:id="185221141">
          <w:marLeft w:val="0"/>
          <w:marRight w:val="0"/>
          <w:marTop w:val="0"/>
          <w:marBottom w:val="0"/>
          <w:divBdr>
            <w:top w:val="none" w:sz="0" w:space="0" w:color="auto"/>
            <w:left w:val="none" w:sz="0" w:space="0" w:color="auto"/>
            <w:bottom w:val="none" w:sz="0" w:space="0" w:color="auto"/>
            <w:right w:val="none" w:sz="0" w:space="0" w:color="auto"/>
          </w:divBdr>
        </w:div>
        <w:div w:id="186406445">
          <w:marLeft w:val="0"/>
          <w:marRight w:val="0"/>
          <w:marTop w:val="0"/>
          <w:marBottom w:val="0"/>
          <w:divBdr>
            <w:top w:val="none" w:sz="0" w:space="0" w:color="auto"/>
            <w:left w:val="none" w:sz="0" w:space="0" w:color="auto"/>
            <w:bottom w:val="none" w:sz="0" w:space="0" w:color="auto"/>
            <w:right w:val="none" w:sz="0" w:space="0" w:color="auto"/>
          </w:divBdr>
        </w:div>
        <w:div w:id="194584324">
          <w:marLeft w:val="0"/>
          <w:marRight w:val="0"/>
          <w:marTop w:val="0"/>
          <w:marBottom w:val="0"/>
          <w:divBdr>
            <w:top w:val="none" w:sz="0" w:space="0" w:color="auto"/>
            <w:left w:val="none" w:sz="0" w:space="0" w:color="auto"/>
            <w:bottom w:val="none" w:sz="0" w:space="0" w:color="auto"/>
            <w:right w:val="none" w:sz="0" w:space="0" w:color="auto"/>
          </w:divBdr>
        </w:div>
        <w:div w:id="209341863">
          <w:marLeft w:val="0"/>
          <w:marRight w:val="0"/>
          <w:marTop w:val="0"/>
          <w:marBottom w:val="0"/>
          <w:divBdr>
            <w:top w:val="none" w:sz="0" w:space="0" w:color="auto"/>
            <w:left w:val="none" w:sz="0" w:space="0" w:color="auto"/>
            <w:bottom w:val="none" w:sz="0" w:space="0" w:color="auto"/>
            <w:right w:val="none" w:sz="0" w:space="0" w:color="auto"/>
          </w:divBdr>
        </w:div>
        <w:div w:id="255335036">
          <w:marLeft w:val="0"/>
          <w:marRight w:val="0"/>
          <w:marTop w:val="0"/>
          <w:marBottom w:val="0"/>
          <w:divBdr>
            <w:top w:val="none" w:sz="0" w:space="0" w:color="auto"/>
            <w:left w:val="none" w:sz="0" w:space="0" w:color="auto"/>
            <w:bottom w:val="none" w:sz="0" w:space="0" w:color="auto"/>
            <w:right w:val="none" w:sz="0" w:space="0" w:color="auto"/>
          </w:divBdr>
        </w:div>
        <w:div w:id="290402649">
          <w:marLeft w:val="0"/>
          <w:marRight w:val="0"/>
          <w:marTop w:val="0"/>
          <w:marBottom w:val="0"/>
          <w:divBdr>
            <w:top w:val="none" w:sz="0" w:space="0" w:color="auto"/>
            <w:left w:val="none" w:sz="0" w:space="0" w:color="auto"/>
            <w:bottom w:val="none" w:sz="0" w:space="0" w:color="auto"/>
            <w:right w:val="none" w:sz="0" w:space="0" w:color="auto"/>
          </w:divBdr>
        </w:div>
        <w:div w:id="292293935">
          <w:marLeft w:val="0"/>
          <w:marRight w:val="0"/>
          <w:marTop w:val="0"/>
          <w:marBottom w:val="0"/>
          <w:divBdr>
            <w:top w:val="none" w:sz="0" w:space="0" w:color="auto"/>
            <w:left w:val="none" w:sz="0" w:space="0" w:color="auto"/>
            <w:bottom w:val="none" w:sz="0" w:space="0" w:color="auto"/>
            <w:right w:val="none" w:sz="0" w:space="0" w:color="auto"/>
          </w:divBdr>
        </w:div>
        <w:div w:id="361366899">
          <w:marLeft w:val="0"/>
          <w:marRight w:val="0"/>
          <w:marTop w:val="0"/>
          <w:marBottom w:val="0"/>
          <w:divBdr>
            <w:top w:val="none" w:sz="0" w:space="0" w:color="auto"/>
            <w:left w:val="none" w:sz="0" w:space="0" w:color="auto"/>
            <w:bottom w:val="none" w:sz="0" w:space="0" w:color="auto"/>
            <w:right w:val="none" w:sz="0" w:space="0" w:color="auto"/>
          </w:divBdr>
        </w:div>
        <w:div w:id="378089354">
          <w:marLeft w:val="0"/>
          <w:marRight w:val="0"/>
          <w:marTop w:val="0"/>
          <w:marBottom w:val="0"/>
          <w:divBdr>
            <w:top w:val="none" w:sz="0" w:space="0" w:color="auto"/>
            <w:left w:val="none" w:sz="0" w:space="0" w:color="auto"/>
            <w:bottom w:val="none" w:sz="0" w:space="0" w:color="auto"/>
            <w:right w:val="none" w:sz="0" w:space="0" w:color="auto"/>
          </w:divBdr>
        </w:div>
        <w:div w:id="390689564">
          <w:marLeft w:val="0"/>
          <w:marRight w:val="0"/>
          <w:marTop w:val="0"/>
          <w:marBottom w:val="0"/>
          <w:divBdr>
            <w:top w:val="none" w:sz="0" w:space="0" w:color="auto"/>
            <w:left w:val="none" w:sz="0" w:space="0" w:color="auto"/>
            <w:bottom w:val="none" w:sz="0" w:space="0" w:color="auto"/>
            <w:right w:val="none" w:sz="0" w:space="0" w:color="auto"/>
          </w:divBdr>
        </w:div>
        <w:div w:id="392168385">
          <w:marLeft w:val="0"/>
          <w:marRight w:val="0"/>
          <w:marTop w:val="0"/>
          <w:marBottom w:val="0"/>
          <w:divBdr>
            <w:top w:val="none" w:sz="0" w:space="0" w:color="auto"/>
            <w:left w:val="none" w:sz="0" w:space="0" w:color="auto"/>
            <w:bottom w:val="none" w:sz="0" w:space="0" w:color="auto"/>
            <w:right w:val="none" w:sz="0" w:space="0" w:color="auto"/>
          </w:divBdr>
        </w:div>
        <w:div w:id="444228316">
          <w:marLeft w:val="0"/>
          <w:marRight w:val="0"/>
          <w:marTop w:val="0"/>
          <w:marBottom w:val="0"/>
          <w:divBdr>
            <w:top w:val="none" w:sz="0" w:space="0" w:color="auto"/>
            <w:left w:val="none" w:sz="0" w:space="0" w:color="auto"/>
            <w:bottom w:val="none" w:sz="0" w:space="0" w:color="auto"/>
            <w:right w:val="none" w:sz="0" w:space="0" w:color="auto"/>
          </w:divBdr>
        </w:div>
        <w:div w:id="517350452">
          <w:marLeft w:val="0"/>
          <w:marRight w:val="0"/>
          <w:marTop w:val="0"/>
          <w:marBottom w:val="0"/>
          <w:divBdr>
            <w:top w:val="none" w:sz="0" w:space="0" w:color="auto"/>
            <w:left w:val="none" w:sz="0" w:space="0" w:color="auto"/>
            <w:bottom w:val="none" w:sz="0" w:space="0" w:color="auto"/>
            <w:right w:val="none" w:sz="0" w:space="0" w:color="auto"/>
          </w:divBdr>
        </w:div>
        <w:div w:id="538401144">
          <w:marLeft w:val="0"/>
          <w:marRight w:val="0"/>
          <w:marTop w:val="0"/>
          <w:marBottom w:val="0"/>
          <w:divBdr>
            <w:top w:val="none" w:sz="0" w:space="0" w:color="auto"/>
            <w:left w:val="none" w:sz="0" w:space="0" w:color="auto"/>
            <w:bottom w:val="none" w:sz="0" w:space="0" w:color="auto"/>
            <w:right w:val="none" w:sz="0" w:space="0" w:color="auto"/>
          </w:divBdr>
        </w:div>
        <w:div w:id="608703567">
          <w:marLeft w:val="0"/>
          <w:marRight w:val="0"/>
          <w:marTop w:val="0"/>
          <w:marBottom w:val="0"/>
          <w:divBdr>
            <w:top w:val="none" w:sz="0" w:space="0" w:color="auto"/>
            <w:left w:val="none" w:sz="0" w:space="0" w:color="auto"/>
            <w:bottom w:val="none" w:sz="0" w:space="0" w:color="auto"/>
            <w:right w:val="none" w:sz="0" w:space="0" w:color="auto"/>
          </w:divBdr>
        </w:div>
        <w:div w:id="624969299">
          <w:marLeft w:val="0"/>
          <w:marRight w:val="0"/>
          <w:marTop w:val="0"/>
          <w:marBottom w:val="0"/>
          <w:divBdr>
            <w:top w:val="none" w:sz="0" w:space="0" w:color="auto"/>
            <w:left w:val="none" w:sz="0" w:space="0" w:color="auto"/>
            <w:bottom w:val="none" w:sz="0" w:space="0" w:color="auto"/>
            <w:right w:val="none" w:sz="0" w:space="0" w:color="auto"/>
          </w:divBdr>
        </w:div>
        <w:div w:id="649745634">
          <w:marLeft w:val="0"/>
          <w:marRight w:val="0"/>
          <w:marTop w:val="0"/>
          <w:marBottom w:val="0"/>
          <w:divBdr>
            <w:top w:val="none" w:sz="0" w:space="0" w:color="auto"/>
            <w:left w:val="none" w:sz="0" w:space="0" w:color="auto"/>
            <w:bottom w:val="none" w:sz="0" w:space="0" w:color="auto"/>
            <w:right w:val="none" w:sz="0" w:space="0" w:color="auto"/>
          </w:divBdr>
        </w:div>
        <w:div w:id="677074196">
          <w:marLeft w:val="0"/>
          <w:marRight w:val="0"/>
          <w:marTop w:val="0"/>
          <w:marBottom w:val="0"/>
          <w:divBdr>
            <w:top w:val="none" w:sz="0" w:space="0" w:color="auto"/>
            <w:left w:val="none" w:sz="0" w:space="0" w:color="auto"/>
            <w:bottom w:val="none" w:sz="0" w:space="0" w:color="auto"/>
            <w:right w:val="none" w:sz="0" w:space="0" w:color="auto"/>
          </w:divBdr>
        </w:div>
        <w:div w:id="701639431">
          <w:marLeft w:val="0"/>
          <w:marRight w:val="0"/>
          <w:marTop w:val="0"/>
          <w:marBottom w:val="0"/>
          <w:divBdr>
            <w:top w:val="none" w:sz="0" w:space="0" w:color="auto"/>
            <w:left w:val="none" w:sz="0" w:space="0" w:color="auto"/>
            <w:bottom w:val="none" w:sz="0" w:space="0" w:color="auto"/>
            <w:right w:val="none" w:sz="0" w:space="0" w:color="auto"/>
          </w:divBdr>
        </w:div>
        <w:div w:id="722214524">
          <w:marLeft w:val="0"/>
          <w:marRight w:val="0"/>
          <w:marTop w:val="0"/>
          <w:marBottom w:val="0"/>
          <w:divBdr>
            <w:top w:val="none" w:sz="0" w:space="0" w:color="auto"/>
            <w:left w:val="none" w:sz="0" w:space="0" w:color="auto"/>
            <w:bottom w:val="none" w:sz="0" w:space="0" w:color="auto"/>
            <w:right w:val="none" w:sz="0" w:space="0" w:color="auto"/>
          </w:divBdr>
        </w:div>
        <w:div w:id="732970786">
          <w:marLeft w:val="0"/>
          <w:marRight w:val="0"/>
          <w:marTop w:val="0"/>
          <w:marBottom w:val="0"/>
          <w:divBdr>
            <w:top w:val="none" w:sz="0" w:space="0" w:color="auto"/>
            <w:left w:val="none" w:sz="0" w:space="0" w:color="auto"/>
            <w:bottom w:val="none" w:sz="0" w:space="0" w:color="auto"/>
            <w:right w:val="none" w:sz="0" w:space="0" w:color="auto"/>
          </w:divBdr>
        </w:div>
        <w:div w:id="757871634">
          <w:marLeft w:val="0"/>
          <w:marRight w:val="0"/>
          <w:marTop w:val="0"/>
          <w:marBottom w:val="0"/>
          <w:divBdr>
            <w:top w:val="none" w:sz="0" w:space="0" w:color="auto"/>
            <w:left w:val="none" w:sz="0" w:space="0" w:color="auto"/>
            <w:bottom w:val="none" w:sz="0" w:space="0" w:color="auto"/>
            <w:right w:val="none" w:sz="0" w:space="0" w:color="auto"/>
          </w:divBdr>
        </w:div>
        <w:div w:id="766194586">
          <w:marLeft w:val="0"/>
          <w:marRight w:val="0"/>
          <w:marTop w:val="0"/>
          <w:marBottom w:val="0"/>
          <w:divBdr>
            <w:top w:val="none" w:sz="0" w:space="0" w:color="auto"/>
            <w:left w:val="none" w:sz="0" w:space="0" w:color="auto"/>
            <w:bottom w:val="none" w:sz="0" w:space="0" w:color="auto"/>
            <w:right w:val="none" w:sz="0" w:space="0" w:color="auto"/>
          </w:divBdr>
        </w:div>
        <w:div w:id="781731382">
          <w:marLeft w:val="0"/>
          <w:marRight w:val="0"/>
          <w:marTop w:val="0"/>
          <w:marBottom w:val="0"/>
          <w:divBdr>
            <w:top w:val="none" w:sz="0" w:space="0" w:color="auto"/>
            <w:left w:val="none" w:sz="0" w:space="0" w:color="auto"/>
            <w:bottom w:val="none" w:sz="0" w:space="0" w:color="auto"/>
            <w:right w:val="none" w:sz="0" w:space="0" w:color="auto"/>
          </w:divBdr>
        </w:div>
        <w:div w:id="796340560">
          <w:marLeft w:val="0"/>
          <w:marRight w:val="0"/>
          <w:marTop w:val="0"/>
          <w:marBottom w:val="0"/>
          <w:divBdr>
            <w:top w:val="none" w:sz="0" w:space="0" w:color="auto"/>
            <w:left w:val="none" w:sz="0" w:space="0" w:color="auto"/>
            <w:bottom w:val="none" w:sz="0" w:space="0" w:color="auto"/>
            <w:right w:val="none" w:sz="0" w:space="0" w:color="auto"/>
          </w:divBdr>
        </w:div>
        <w:div w:id="801390512">
          <w:marLeft w:val="0"/>
          <w:marRight w:val="0"/>
          <w:marTop w:val="0"/>
          <w:marBottom w:val="0"/>
          <w:divBdr>
            <w:top w:val="none" w:sz="0" w:space="0" w:color="auto"/>
            <w:left w:val="none" w:sz="0" w:space="0" w:color="auto"/>
            <w:bottom w:val="none" w:sz="0" w:space="0" w:color="auto"/>
            <w:right w:val="none" w:sz="0" w:space="0" w:color="auto"/>
          </w:divBdr>
        </w:div>
        <w:div w:id="817116142">
          <w:marLeft w:val="0"/>
          <w:marRight w:val="0"/>
          <w:marTop w:val="0"/>
          <w:marBottom w:val="0"/>
          <w:divBdr>
            <w:top w:val="none" w:sz="0" w:space="0" w:color="auto"/>
            <w:left w:val="none" w:sz="0" w:space="0" w:color="auto"/>
            <w:bottom w:val="none" w:sz="0" w:space="0" w:color="auto"/>
            <w:right w:val="none" w:sz="0" w:space="0" w:color="auto"/>
          </w:divBdr>
        </w:div>
        <w:div w:id="826474870">
          <w:marLeft w:val="0"/>
          <w:marRight w:val="0"/>
          <w:marTop w:val="0"/>
          <w:marBottom w:val="0"/>
          <w:divBdr>
            <w:top w:val="none" w:sz="0" w:space="0" w:color="auto"/>
            <w:left w:val="none" w:sz="0" w:space="0" w:color="auto"/>
            <w:bottom w:val="none" w:sz="0" w:space="0" w:color="auto"/>
            <w:right w:val="none" w:sz="0" w:space="0" w:color="auto"/>
          </w:divBdr>
        </w:div>
        <w:div w:id="848104806">
          <w:marLeft w:val="0"/>
          <w:marRight w:val="0"/>
          <w:marTop w:val="0"/>
          <w:marBottom w:val="0"/>
          <w:divBdr>
            <w:top w:val="none" w:sz="0" w:space="0" w:color="auto"/>
            <w:left w:val="none" w:sz="0" w:space="0" w:color="auto"/>
            <w:bottom w:val="none" w:sz="0" w:space="0" w:color="auto"/>
            <w:right w:val="none" w:sz="0" w:space="0" w:color="auto"/>
          </w:divBdr>
        </w:div>
        <w:div w:id="888423637">
          <w:marLeft w:val="0"/>
          <w:marRight w:val="0"/>
          <w:marTop w:val="0"/>
          <w:marBottom w:val="0"/>
          <w:divBdr>
            <w:top w:val="none" w:sz="0" w:space="0" w:color="auto"/>
            <w:left w:val="none" w:sz="0" w:space="0" w:color="auto"/>
            <w:bottom w:val="none" w:sz="0" w:space="0" w:color="auto"/>
            <w:right w:val="none" w:sz="0" w:space="0" w:color="auto"/>
          </w:divBdr>
        </w:div>
        <w:div w:id="914126339">
          <w:marLeft w:val="0"/>
          <w:marRight w:val="0"/>
          <w:marTop w:val="0"/>
          <w:marBottom w:val="0"/>
          <w:divBdr>
            <w:top w:val="none" w:sz="0" w:space="0" w:color="auto"/>
            <w:left w:val="none" w:sz="0" w:space="0" w:color="auto"/>
            <w:bottom w:val="none" w:sz="0" w:space="0" w:color="auto"/>
            <w:right w:val="none" w:sz="0" w:space="0" w:color="auto"/>
          </w:divBdr>
        </w:div>
        <w:div w:id="953708685">
          <w:marLeft w:val="0"/>
          <w:marRight w:val="0"/>
          <w:marTop w:val="0"/>
          <w:marBottom w:val="0"/>
          <w:divBdr>
            <w:top w:val="none" w:sz="0" w:space="0" w:color="auto"/>
            <w:left w:val="none" w:sz="0" w:space="0" w:color="auto"/>
            <w:bottom w:val="none" w:sz="0" w:space="0" w:color="auto"/>
            <w:right w:val="none" w:sz="0" w:space="0" w:color="auto"/>
          </w:divBdr>
        </w:div>
        <w:div w:id="956136927">
          <w:marLeft w:val="0"/>
          <w:marRight w:val="0"/>
          <w:marTop w:val="0"/>
          <w:marBottom w:val="0"/>
          <w:divBdr>
            <w:top w:val="none" w:sz="0" w:space="0" w:color="auto"/>
            <w:left w:val="none" w:sz="0" w:space="0" w:color="auto"/>
            <w:bottom w:val="none" w:sz="0" w:space="0" w:color="auto"/>
            <w:right w:val="none" w:sz="0" w:space="0" w:color="auto"/>
          </w:divBdr>
        </w:div>
        <w:div w:id="965432482">
          <w:marLeft w:val="0"/>
          <w:marRight w:val="0"/>
          <w:marTop w:val="0"/>
          <w:marBottom w:val="0"/>
          <w:divBdr>
            <w:top w:val="none" w:sz="0" w:space="0" w:color="auto"/>
            <w:left w:val="none" w:sz="0" w:space="0" w:color="auto"/>
            <w:bottom w:val="none" w:sz="0" w:space="0" w:color="auto"/>
            <w:right w:val="none" w:sz="0" w:space="0" w:color="auto"/>
          </w:divBdr>
        </w:div>
        <w:div w:id="977492686">
          <w:marLeft w:val="0"/>
          <w:marRight w:val="0"/>
          <w:marTop w:val="0"/>
          <w:marBottom w:val="0"/>
          <w:divBdr>
            <w:top w:val="none" w:sz="0" w:space="0" w:color="auto"/>
            <w:left w:val="none" w:sz="0" w:space="0" w:color="auto"/>
            <w:bottom w:val="none" w:sz="0" w:space="0" w:color="auto"/>
            <w:right w:val="none" w:sz="0" w:space="0" w:color="auto"/>
          </w:divBdr>
        </w:div>
        <w:div w:id="1060372867">
          <w:marLeft w:val="0"/>
          <w:marRight w:val="0"/>
          <w:marTop w:val="0"/>
          <w:marBottom w:val="0"/>
          <w:divBdr>
            <w:top w:val="none" w:sz="0" w:space="0" w:color="auto"/>
            <w:left w:val="none" w:sz="0" w:space="0" w:color="auto"/>
            <w:bottom w:val="none" w:sz="0" w:space="0" w:color="auto"/>
            <w:right w:val="none" w:sz="0" w:space="0" w:color="auto"/>
          </w:divBdr>
        </w:div>
        <w:div w:id="1073548047">
          <w:marLeft w:val="0"/>
          <w:marRight w:val="0"/>
          <w:marTop w:val="0"/>
          <w:marBottom w:val="0"/>
          <w:divBdr>
            <w:top w:val="none" w:sz="0" w:space="0" w:color="auto"/>
            <w:left w:val="none" w:sz="0" w:space="0" w:color="auto"/>
            <w:bottom w:val="none" w:sz="0" w:space="0" w:color="auto"/>
            <w:right w:val="none" w:sz="0" w:space="0" w:color="auto"/>
          </w:divBdr>
        </w:div>
        <w:div w:id="1137991058">
          <w:marLeft w:val="0"/>
          <w:marRight w:val="0"/>
          <w:marTop w:val="0"/>
          <w:marBottom w:val="0"/>
          <w:divBdr>
            <w:top w:val="none" w:sz="0" w:space="0" w:color="auto"/>
            <w:left w:val="none" w:sz="0" w:space="0" w:color="auto"/>
            <w:bottom w:val="none" w:sz="0" w:space="0" w:color="auto"/>
            <w:right w:val="none" w:sz="0" w:space="0" w:color="auto"/>
          </w:divBdr>
        </w:div>
        <w:div w:id="1159885533">
          <w:marLeft w:val="0"/>
          <w:marRight w:val="0"/>
          <w:marTop w:val="0"/>
          <w:marBottom w:val="0"/>
          <w:divBdr>
            <w:top w:val="none" w:sz="0" w:space="0" w:color="auto"/>
            <w:left w:val="none" w:sz="0" w:space="0" w:color="auto"/>
            <w:bottom w:val="none" w:sz="0" w:space="0" w:color="auto"/>
            <w:right w:val="none" w:sz="0" w:space="0" w:color="auto"/>
          </w:divBdr>
        </w:div>
        <w:div w:id="1189179920">
          <w:marLeft w:val="0"/>
          <w:marRight w:val="0"/>
          <w:marTop w:val="0"/>
          <w:marBottom w:val="0"/>
          <w:divBdr>
            <w:top w:val="none" w:sz="0" w:space="0" w:color="auto"/>
            <w:left w:val="none" w:sz="0" w:space="0" w:color="auto"/>
            <w:bottom w:val="none" w:sz="0" w:space="0" w:color="auto"/>
            <w:right w:val="none" w:sz="0" w:space="0" w:color="auto"/>
          </w:divBdr>
        </w:div>
        <w:div w:id="1191869186">
          <w:marLeft w:val="0"/>
          <w:marRight w:val="0"/>
          <w:marTop w:val="0"/>
          <w:marBottom w:val="0"/>
          <w:divBdr>
            <w:top w:val="none" w:sz="0" w:space="0" w:color="auto"/>
            <w:left w:val="none" w:sz="0" w:space="0" w:color="auto"/>
            <w:bottom w:val="none" w:sz="0" w:space="0" w:color="auto"/>
            <w:right w:val="none" w:sz="0" w:space="0" w:color="auto"/>
          </w:divBdr>
        </w:div>
        <w:div w:id="1205289585">
          <w:marLeft w:val="0"/>
          <w:marRight w:val="0"/>
          <w:marTop w:val="0"/>
          <w:marBottom w:val="0"/>
          <w:divBdr>
            <w:top w:val="none" w:sz="0" w:space="0" w:color="auto"/>
            <w:left w:val="none" w:sz="0" w:space="0" w:color="auto"/>
            <w:bottom w:val="none" w:sz="0" w:space="0" w:color="auto"/>
            <w:right w:val="none" w:sz="0" w:space="0" w:color="auto"/>
          </w:divBdr>
        </w:div>
        <w:div w:id="1220164763">
          <w:marLeft w:val="0"/>
          <w:marRight w:val="0"/>
          <w:marTop w:val="0"/>
          <w:marBottom w:val="0"/>
          <w:divBdr>
            <w:top w:val="none" w:sz="0" w:space="0" w:color="auto"/>
            <w:left w:val="none" w:sz="0" w:space="0" w:color="auto"/>
            <w:bottom w:val="none" w:sz="0" w:space="0" w:color="auto"/>
            <w:right w:val="none" w:sz="0" w:space="0" w:color="auto"/>
          </w:divBdr>
        </w:div>
        <w:div w:id="1273706207">
          <w:marLeft w:val="0"/>
          <w:marRight w:val="0"/>
          <w:marTop w:val="0"/>
          <w:marBottom w:val="0"/>
          <w:divBdr>
            <w:top w:val="none" w:sz="0" w:space="0" w:color="auto"/>
            <w:left w:val="none" w:sz="0" w:space="0" w:color="auto"/>
            <w:bottom w:val="none" w:sz="0" w:space="0" w:color="auto"/>
            <w:right w:val="none" w:sz="0" w:space="0" w:color="auto"/>
          </w:divBdr>
        </w:div>
        <w:div w:id="1277524991">
          <w:marLeft w:val="0"/>
          <w:marRight w:val="0"/>
          <w:marTop w:val="0"/>
          <w:marBottom w:val="0"/>
          <w:divBdr>
            <w:top w:val="none" w:sz="0" w:space="0" w:color="auto"/>
            <w:left w:val="none" w:sz="0" w:space="0" w:color="auto"/>
            <w:bottom w:val="none" w:sz="0" w:space="0" w:color="auto"/>
            <w:right w:val="none" w:sz="0" w:space="0" w:color="auto"/>
          </w:divBdr>
        </w:div>
        <w:div w:id="1287465967">
          <w:marLeft w:val="0"/>
          <w:marRight w:val="0"/>
          <w:marTop w:val="0"/>
          <w:marBottom w:val="0"/>
          <w:divBdr>
            <w:top w:val="none" w:sz="0" w:space="0" w:color="auto"/>
            <w:left w:val="none" w:sz="0" w:space="0" w:color="auto"/>
            <w:bottom w:val="none" w:sz="0" w:space="0" w:color="auto"/>
            <w:right w:val="none" w:sz="0" w:space="0" w:color="auto"/>
          </w:divBdr>
        </w:div>
        <w:div w:id="1299258452">
          <w:marLeft w:val="0"/>
          <w:marRight w:val="0"/>
          <w:marTop w:val="0"/>
          <w:marBottom w:val="0"/>
          <w:divBdr>
            <w:top w:val="none" w:sz="0" w:space="0" w:color="auto"/>
            <w:left w:val="none" w:sz="0" w:space="0" w:color="auto"/>
            <w:bottom w:val="none" w:sz="0" w:space="0" w:color="auto"/>
            <w:right w:val="none" w:sz="0" w:space="0" w:color="auto"/>
          </w:divBdr>
        </w:div>
        <w:div w:id="1323434346">
          <w:marLeft w:val="0"/>
          <w:marRight w:val="0"/>
          <w:marTop w:val="0"/>
          <w:marBottom w:val="0"/>
          <w:divBdr>
            <w:top w:val="none" w:sz="0" w:space="0" w:color="auto"/>
            <w:left w:val="none" w:sz="0" w:space="0" w:color="auto"/>
            <w:bottom w:val="none" w:sz="0" w:space="0" w:color="auto"/>
            <w:right w:val="none" w:sz="0" w:space="0" w:color="auto"/>
          </w:divBdr>
        </w:div>
        <w:div w:id="1341011052">
          <w:marLeft w:val="0"/>
          <w:marRight w:val="0"/>
          <w:marTop w:val="0"/>
          <w:marBottom w:val="0"/>
          <w:divBdr>
            <w:top w:val="none" w:sz="0" w:space="0" w:color="auto"/>
            <w:left w:val="none" w:sz="0" w:space="0" w:color="auto"/>
            <w:bottom w:val="none" w:sz="0" w:space="0" w:color="auto"/>
            <w:right w:val="none" w:sz="0" w:space="0" w:color="auto"/>
          </w:divBdr>
        </w:div>
        <w:div w:id="1355036207">
          <w:marLeft w:val="0"/>
          <w:marRight w:val="0"/>
          <w:marTop w:val="0"/>
          <w:marBottom w:val="0"/>
          <w:divBdr>
            <w:top w:val="none" w:sz="0" w:space="0" w:color="auto"/>
            <w:left w:val="none" w:sz="0" w:space="0" w:color="auto"/>
            <w:bottom w:val="none" w:sz="0" w:space="0" w:color="auto"/>
            <w:right w:val="none" w:sz="0" w:space="0" w:color="auto"/>
          </w:divBdr>
        </w:div>
        <w:div w:id="1378970947">
          <w:marLeft w:val="0"/>
          <w:marRight w:val="0"/>
          <w:marTop w:val="0"/>
          <w:marBottom w:val="0"/>
          <w:divBdr>
            <w:top w:val="none" w:sz="0" w:space="0" w:color="auto"/>
            <w:left w:val="none" w:sz="0" w:space="0" w:color="auto"/>
            <w:bottom w:val="none" w:sz="0" w:space="0" w:color="auto"/>
            <w:right w:val="none" w:sz="0" w:space="0" w:color="auto"/>
          </w:divBdr>
        </w:div>
        <w:div w:id="1382024461">
          <w:marLeft w:val="0"/>
          <w:marRight w:val="0"/>
          <w:marTop w:val="0"/>
          <w:marBottom w:val="0"/>
          <w:divBdr>
            <w:top w:val="none" w:sz="0" w:space="0" w:color="auto"/>
            <w:left w:val="none" w:sz="0" w:space="0" w:color="auto"/>
            <w:bottom w:val="none" w:sz="0" w:space="0" w:color="auto"/>
            <w:right w:val="none" w:sz="0" w:space="0" w:color="auto"/>
          </w:divBdr>
        </w:div>
        <w:div w:id="1402873379">
          <w:marLeft w:val="0"/>
          <w:marRight w:val="0"/>
          <w:marTop w:val="0"/>
          <w:marBottom w:val="0"/>
          <w:divBdr>
            <w:top w:val="none" w:sz="0" w:space="0" w:color="auto"/>
            <w:left w:val="none" w:sz="0" w:space="0" w:color="auto"/>
            <w:bottom w:val="none" w:sz="0" w:space="0" w:color="auto"/>
            <w:right w:val="none" w:sz="0" w:space="0" w:color="auto"/>
          </w:divBdr>
        </w:div>
        <w:div w:id="1406416772">
          <w:marLeft w:val="0"/>
          <w:marRight w:val="0"/>
          <w:marTop w:val="0"/>
          <w:marBottom w:val="0"/>
          <w:divBdr>
            <w:top w:val="none" w:sz="0" w:space="0" w:color="auto"/>
            <w:left w:val="none" w:sz="0" w:space="0" w:color="auto"/>
            <w:bottom w:val="none" w:sz="0" w:space="0" w:color="auto"/>
            <w:right w:val="none" w:sz="0" w:space="0" w:color="auto"/>
          </w:divBdr>
        </w:div>
        <w:div w:id="1445227720">
          <w:marLeft w:val="0"/>
          <w:marRight w:val="0"/>
          <w:marTop w:val="0"/>
          <w:marBottom w:val="0"/>
          <w:divBdr>
            <w:top w:val="none" w:sz="0" w:space="0" w:color="auto"/>
            <w:left w:val="none" w:sz="0" w:space="0" w:color="auto"/>
            <w:bottom w:val="none" w:sz="0" w:space="0" w:color="auto"/>
            <w:right w:val="none" w:sz="0" w:space="0" w:color="auto"/>
          </w:divBdr>
        </w:div>
        <w:div w:id="1449817762">
          <w:marLeft w:val="0"/>
          <w:marRight w:val="0"/>
          <w:marTop w:val="0"/>
          <w:marBottom w:val="0"/>
          <w:divBdr>
            <w:top w:val="none" w:sz="0" w:space="0" w:color="auto"/>
            <w:left w:val="none" w:sz="0" w:space="0" w:color="auto"/>
            <w:bottom w:val="none" w:sz="0" w:space="0" w:color="auto"/>
            <w:right w:val="none" w:sz="0" w:space="0" w:color="auto"/>
          </w:divBdr>
        </w:div>
        <w:div w:id="1460758051">
          <w:marLeft w:val="0"/>
          <w:marRight w:val="0"/>
          <w:marTop w:val="0"/>
          <w:marBottom w:val="0"/>
          <w:divBdr>
            <w:top w:val="none" w:sz="0" w:space="0" w:color="auto"/>
            <w:left w:val="none" w:sz="0" w:space="0" w:color="auto"/>
            <w:bottom w:val="none" w:sz="0" w:space="0" w:color="auto"/>
            <w:right w:val="none" w:sz="0" w:space="0" w:color="auto"/>
          </w:divBdr>
        </w:div>
        <w:div w:id="1484469261">
          <w:marLeft w:val="0"/>
          <w:marRight w:val="0"/>
          <w:marTop w:val="0"/>
          <w:marBottom w:val="0"/>
          <w:divBdr>
            <w:top w:val="none" w:sz="0" w:space="0" w:color="auto"/>
            <w:left w:val="none" w:sz="0" w:space="0" w:color="auto"/>
            <w:bottom w:val="none" w:sz="0" w:space="0" w:color="auto"/>
            <w:right w:val="none" w:sz="0" w:space="0" w:color="auto"/>
          </w:divBdr>
        </w:div>
        <w:div w:id="1489780755">
          <w:marLeft w:val="0"/>
          <w:marRight w:val="0"/>
          <w:marTop w:val="0"/>
          <w:marBottom w:val="0"/>
          <w:divBdr>
            <w:top w:val="none" w:sz="0" w:space="0" w:color="auto"/>
            <w:left w:val="none" w:sz="0" w:space="0" w:color="auto"/>
            <w:bottom w:val="none" w:sz="0" w:space="0" w:color="auto"/>
            <w:right w:val="none" w:sz="0" w:space="0" w:color="auto"/>
          </w:divBdr>
        </w:div>
        <w:div w:id="1537616220">
          <w:marLeft w:val="0"/>
          <w:marRight w:val="0"/>
          <w:marTop w:val="0"/>
          <w:marBottom w:val="0"/>
          <w:divBdr>
            <w:top w:val="none" w:sz="0" w:space="0" w:color="auto"/>
            <w:left w:val="none" w:sz="0" w:space="0" w:color="auto"/>
            <w:bottom w:val="none" w:sz="0" w:space="0" w:color="auto"/>
            <w:right w:val="none" w:sz="0" w:space="0" w:color="auto"/>
          </w:divBdr>
        </w:div>
        <w:div w:id="1562869335">
          <w:marLeft w:val="0"/>
          <w:marRight w:val="0"/>
          <w:marTop w:val="0"/>
          <w:marBottom w:val="0"/>
          <w:divBdr>
            <w:top w:val="none" w:sz="0" w:space="0" w:color="auto"/>
            <w:left w:val="none" w:sz="0" w:space="0" w:color="auto"/>
            <w:bottom w:val="none" w:sz="0" w:space="0" w:color="auto"/>
            <w:right w:val="none" w:sz="0" w:space="0" w:color="auto"/>
          </w:divBdr>
        </w:div>
        <w:div w:id="1562903002">
          <w:marLeft w:val="0"/>
          <w:marRight w:val="0"/>
          <w:marTop w:val="0"/>
          <w:marBottom w:val="0"/>
          <w:divBdr>
            <w:top w:val="none" w:sz="0" w:space="0" w:color="auto"/>
            <w:left w:val="none" w:sz="0" w:space="0" w:color="auto"/>
            <w:bottom w:val="none" w:sz="0" w:space="0" w:color="auto"/>
            <w:right w:val="none" w:sz="0" w:space="0" w:color="auto"/>
          </w:divBdr>
        </w:div>
        <w:div w:id="1574512219">
          <w:marLeft w:val="0"/>
          <w:marRight w:val="0"/>
          <w:marTop w:val="0"/>
          <w:marBottom w:val="0"/>
          <w:divBdr>
            <w:top w:val="none" w:sz="0" w:space="0" w:color="auto"/>
            <w:left w:val="none" w:sz="0" w:space="0" w:color="auto"/>
            <w:bottom w:val="none" w:sz="0" w:space="0" w:color="auto"/>
            <w:right w:val="none" w:sz="0" w:space="0" w:color="auto"/>
          </w:divBdr>
        </w:div>
        <w:div w:id="1592859402">
          <w:marLeft w:val="0"/>
          <w:marRight w:val="0"/>
          <w:marTop w:val="0"/>
          <w:marBottom w:val="0"/>
          <w:divBdr>
            <w:top w:val="none" w:sz="0" w:space="0" w:color="auto"/>
            <w:left w:val="none" w:sz="0" w:space="0" w:color="auto"/>
            <w:bottom w:val="none" w:sz="0" w:space="0" w:color="auto"/>
            <w:right w:val="none" w:sz="0" w:space="0" w:color="auto"/>
          </w:divBdr>
        </w:div>
        <w:div w:id="1608611227">
          <w:marLeft w:val="0"/>
          <w:marRight w:val="0"/>
          <w:marTop w:val="0"/>
          <w:marBottom w:val="0"/>
          <w:divBdr>
            <w:top w:val="none" w:sz="0" w:space="0" w:color="auto"/>
            <w:left w:val="none" w:sz="0" w:space="0" w:color="auto"/>
            <w:bottom w:val="none" w:sz="0" w:space="0" w:color="auto"/>
            <w:right w:val="none" w:sz="0" w:space="0" w:color="auto"/>
          </w:divBdr>
        </w:div>
        <w:div w:id="1609312364">
          <w:marLeft w:val="0"/>
          <w:marRight w:val="0"/>
          <w:marTop w:val="0"/>
          <w:marBottom w:val="0"/>
          <w:divBdr>
            <w:top w:val="none" w:sz="0" w:space="0" w:color="auto"/>
            <w:left w:val="none" w:sz="0" w:space="0" w:color="auto"/>
            <w:bottom w:val="none" w:sz="0" w:space="0" w:color="auto"/>
            <w:right w:val="none" w:sz="0" w:space="0" w:color="auto"/>
          </w:divBdr>
        </w:div>
        <w:div w:id="1612131196">
          <w:marLeft w:val="0"/>
          <w:marRight w:val="0"/>
          <w:marTop w:val="0"/>
          <w:marBottom w:val="0"/>
          <w:divBdr>
            <w:top w:val="none" w:sz="0" w:space="0" w:color="auto"/>
            <w:left w:val="none" w:sz="0" w:space="0" w:color="auto"/>
            <w:bottom w:val="none" w:sz="0" w:space="0" w:color="auto"/>
            <w:right w:val="none" w:sz="0" w:space="0" w:color="auto"/>
          </w:divBdr>
        </w:div>
        <w:div w:id="1645575335">
          <w:marLeft w:val="0"/>
          <w:marRight w:val="0"/>
          <w:marTop w:val="0"/>
          <w:marBottom w:val="0"/>
          <w:divBdr>
            <w:top w:val="none" w:sz="0" w:space="0" w:color="auto"/>
            <w:left w:val="none" w:sz="0" w:space="0" w:color="auto"/>
            <w:bottom w:val="none" w:sz="0" w:space="0" w:color="auto"/>
            <w:right w:val="none" w:sz="0" w:space="0" w:color="auto"/>
          </w:divBdr>
        </w:div>
        <w:div w:id="1645768866">
          <w:marLeft w:val="0"/>
          <w:marRight w:val="0"/>
          <w:marTop w:val="0"/>
          <w:marBottom w:val="0"/>
          <w:divBdr>
            <w:top w:val="none" w:sz="0" w:space="0" w:color="auto"/>
            <w:left w:val="none" w:sz="0" w:space="0" w:color="auto"/>
            <w:bottom w:val="none" w:sz="0" w:space="0" w:color="auto"/>
            <w:right w:val="none" w:sz="0" w:space="0" w:color="auto"/>
          </w:divBdr>
        </w:div>
        <w:div w:id="1665087429">
          <w:marLeft w:val="0"/>
          <w:marRight w:val="0"/>
          <w:marTop w:val="0"/>
          <w:marBottom w:val="0"/>
          <w:divBdr>
            <w:top w:val="none" w:sz="0" w:space="0" w:color="auto"/>
            <w:left w:val="none" w:sz="0" w:space="0" w:color="auto"/>
            <w:bottom w:val="none" w:sz="0" w:space="0" w:color="auto"/>
            <w:right w:val="none" w:sz="0" w:space="0" w:color="auto"/>
          </w:divBdr>
        </w:div>
        <w:div w:id="1713848570">
          <w:marLeft w:val="0"/>
          <w:marRight w:val="0"/>
          <w:marTop w:val="0"/>
          <w:marBottom w:val="0"/>
          <w:divBdr>
            <w:top w:val="none" w:sz="0" w:space="0" w:color="auto"/>
            <w:left w:val="none" w:sz="0" w:space="0" w:color="auto"/>
            <w:bottom w:val="none" w:sz="0" w:space="0" w:color="auto"/>
            <w:right w:val="none" w:sz="0" w:space="0" w:color="auto"/>
          </w:divBdr>
        </w:div>
        <w:div w:id="1752122738">
          <w:marLeft w:val="0"/>
          <w:marRight w:val="0"/>
          <w:marTop w:val="0"/>
          <w:marBottom w:val="0"/>
          <w:divBdr>
            <w:top w:val="none" w:sz="0" w:space="0" w:color="auto"/>
            <w:left w:val="none" w:sz="0" w:space="0" w:color="auto"/>
            <w:bottom w:val="none" w:sz="0" w:space="0" w:color="auto"/>
            <w:right w:val="none" w:sz="0" w:space="0" w:color="auto"/>
          </w:divBdr>
        </w:div>
        <w:div w:id="1762723583">
          <w:marLeft w:val="0"/>
          <w:marRight w:val="0"/>
          <w:marTop w:val="0"/>
          <w:marBottom w:val="0"/>
          <w:divBdr>
            <w:top w:val="none" w:sz="0" w:space="0" w:color="auto"/>
            <w:left w:val="none" w:sz="0" w:space="0" w:color="auto"/>
            <w:bottom w:val="none" w:sz="0" w:space="0" w:color="auto"/>
            <w:right w:val="none" w:sz="0" w:space="0" w:color="auto"/>
          </w:divBdr>
        </w:div>
        <w:div w:id="1764839416">
          <w:marLeft w:val="0"/>
          <w:marRight w:val="0"/>
          <w:marTop w:val="0"/>
          <w:marBottom w:val="0"/>
          <w:divBdr>
            <w:top w:val="none" w:sz="0" w:space="0" w:color="auto"/>
            <w:left w:val="none" w:sz="0" w:space="0" w:color="auto"/>
            <w:bottom w:val="none" w:sz="0" w:space="0" w:color="auto"/>
            <w:right w:val="none" w:sz="0" w:space="0" w:color="auto"/>
          </w:divBdr>
        </w:div>
        <w:div w:id="1799031404">
          <w:marLeft w:val="0"/>
          <w:marRight w:val="0"/>
          <w:marTop w:val="0"/>
          <w:marBottom w:val="0"/>
          <w:divBdr>
            <w:top w:val="none" w:sz="0" w:space="0" w:color="auto"/>
            <w:left w:val="none" w:sz="0" w:space="0" w:color="auto"/>
            <w:bottom w:val="none" w:sz="0" w:space="0" w:color="auto"/>
            <w:right w:val="none" w:sz="0" w:space="0" w:color="auto"/>
          </w:divBdr>
        </w:div>
        <w:div w:id="1803569588">
          <w:marLeft w:val="0"/>
          <w:marRight w:val="0"/>
          <w:marTop w:val="0"/>
          <w:marBottom w:val="0"/>
          <w:divBdr>
            <w:top w:val="none" w:sz="0" w:space="0" w:color="auto"/>
            <w:left w:val="none" w:sz="0" w:space="0" w:color="auto"/>
            <w:bottom w:val="none" w:sz="0" w:space="0" w:color="auto"/>
            <w:right w:val="none" w:sz="0" w:space="0" w:color="auto"/>
          </w:divBdr>
        </w:div>
        <w:div w:id="1916355715">
          <w:marLeft w:val="0"/>
          <w:marRight w:val="0"/>
          <w:marTop w:val="0"/>
          <w:marBottom w:val="0"/>
          <w:divBdr>
            <w:top w:val="none" w:sz="0" w:space="0" w:color="auto"/>
            <w:left w:val="none" w:sz="0" w:space="0" w:color="auto"/>
            <w:bottom w:val="none" w:sz="0" w:space="0" w:color="auto"/>
            <w:right w:val="none" w:sz="0" w:space="0" w:color="auto"/>
          </w:divBdr>
        </w:div>
        <w:div w:id="1923299005">
          <w:marLeft w:val="0"/>
          <w:marRight w:val="0"/>
          <w:marTop w:val="0"/>
          <w:marBottom w:val="0"/>
          <w:divBdr>
            <w:top w:val="none" w:sz="0" w:space="0" w:color="auto"/>
            <w:left w:val="none" w:sz="0" w:space="0" w:color="auto"/>
            <w:bottom w:val="none" w:sz="0" w:space="0" w:color="auto"/>
            <w:right w:val="none" w:sz="0" w:space="0" w:color="auto"/>
          </w:divBdr>
        </w:div>
        <w:div w:id="1983196309">
          <w:marLeft w:val="0"/>
          <w:marRight w:val="0"/>
          <w:marTop w:val="0"/>
          <w:marBottom w:val="0"/>
          <w:divBdr>
            <w:top w:val="none" w:sz="0" w:space="0" w:color="auto"/>
            <w:left w:val="none" w:sz="0" w:space="0" w:color="auto"/>
            <w:bottom w:val="none" w:sz="0" w:space="0" w:color="auto"/>
            <w:right w:val="none" w:sz="0" w:space="0" w:color="auto"/>
          </w:divBdr>
        </w:div>
        <w:div w:id="2023626118">
          <w:marLeft w:val="0"/>
          <w:marRight w:val="0"/>
          <w:marTop w:val="0"/>
          <w:marBottom w:val="0"/>
          <w:divBdr>
            <w:top w:val="none" w:sz="0" w:space="0" w:color="auto"/>
            <w:left w:val="none" w:sz="0" w:space="0" w:color="auto"/>
            <w:bottom w:val="none" w:sz="0" w:space="0" w:color="auto"/>
            <w:right w:val="none" w:sz="0" w:space="0" w:color="auto"/>
          </w:divBdr>
        </w:div>
        <w:div w:id="2034258600">
          <w:marLeft w:val="0"/>
          <w:marRight w:val="0"/>
          <w:marTop w:val="0"/>
          <w:marBottom w:val="0"/>
          <w:divBdr>
            <w:top w:val="none" w:sz="0" w:space="0" w:color="auto"/>
            <w:left w:val="none" w:sz="0" w:space="0" w:color="auto"/>
            <w:bottom w:val="none" w:sz="0" w:space="0" w:color="auto"/>
            <w:right w:val="none" w:sz="0" w:space="0" w:color="auto"/>
          </w:divBdr>
        </w:div>
        <w:div w:id="2036301754">
          <w:marLeft w:val="0"/>
          <w:marRight w:val="0"/>
          <w:marTop w:val="0"/>
          <w:marBottom w:val="0"/>
          <w:divBdr>
            <w:top w:val="none" w:sz="0" w:space="0" w:color="auto"/>
            <w:left w:val="none" w:sz="0" w:space="0" w:color="auto"/>
            <w:bottom w:val="none" w:sz="0" w:space="0" w:color="auto"/>
            <w:right w:val="none" w:sz="0" w:space="0" w:color="auto"/>
          </w:divBdr>
        </w:div>
        <w:div w:id="2082828458">
          <w:marLeft w:val="0"/>
          <w:marRight w:val="0"/>
          <w:marTop w:val="0"/>
          <w:marBottom w:val="0"/>
          <w:divBdr>
            <w:top w:val="none" w:sz="0" w:space="0" w:color="auto"/>
            <w:left w:val="none" w:sz="0" w:space="0" w:color="auto"/>
            <w:bottom w:val="none" w:sz="0" w:space="0" w:color="auto"/>
            <w:right w:val="none" w:sz="0" w:space="0" w:color="auto"/>
          </w:divBdr>
        </w:div>
        <w:div w:id="2120029712">
          <w:marLeft w:val="0"/>
          <w:marRight w:val="0"/>
          <w:marTop w:val="0"/>
          <w:marBottom w:val="0"/>
          <w:divBdr>
            <w:top w:val="none" w:sz="0" w:space="0" w:color="auto"/>
            <w:left w:val="none" w:sz="0" w:space="0" w:color="auto"/>
            <w:bottom w:val="none" w:sz="0" w:space="0" w:color="auto"/>
            <w:right w:val="none" w:sz="0" w:space="0" w:color="auto"/>
          </w:divBdr>
        </w:div>
        <w:div w:id="2131585075">
          <w:marLeft w:val="0"/>
          <w:marRight w:val="0"/>
          <w:marTop w:val="0"/>
          <w:marBottom w:val="0"/>
          <w:divBdr>
            <w:top w:val="none" w:sz="0" w:space="0" w:color="auto"/>
            <w:left w:val="none" w:sz="0" w:space="0" w:color="auto"/>
            <w:bottom w:val="none" w:sz="0" w:space="0" w:color="auto"/>
            <w:right w:val="none" w:sz="0" w:space="0" w:color="auto"/>
          </w:divBdr>
        </w:div>
        <w:div w:id="2141994318">
          <w:marLeft w:val="0"/>
          <w:marRight w:val="0"/>
          <w:marTop w:val="0"/>
          <w:marBottom w:val="0"/>
          <w:divBdr>
            <w:top w:val="none" w:sz="0" w:space="0" w:color="auto"/>
            <w:left w:val="none" w:sz="0" w:space="0" w:color="auto"/>
            <w:bottom w:val="none" w:sz="0" w:space="0" w:color="auto"/>
            <w:right w:val="none" w:sz="0" w:space="0" w:color="auto"/>
          </w:divBdr>
        </w:div>
        <w:div w:id="2143573648">
          <w:marLeft w:val="0"/>
          <w:marRight w:val="0"/>
          <w:marTop w:val="0"/>
          <w:marBottom w:val="0"/>
          <w:divBdr>
            <w:top w:val="none" w:sz="0" w:space="0" w:color="auto"/>
            <w:left w:val="none" w:sz="0" w:space="0" w:color="auto"/>
            <w:bottom w:val="none" w:sz="0" w:space="0" w:color="auto"/>
            <w:right w:val="none" w:sz="0" w:space="0" w:color="auto"/>
          </w:divBdr>
        </w:div>
        <w:div w:id="2144493884">
          <w:marLeft w:val="0"/>
          <w:marRight w:val="0"/>
          <w:marTop w:val="0"/>
          <w:marBottom w:val="0"/>
          <w:divBdr>
            <w:top w:val="none" w:sz="0" w:space="0" w:color="auto"/>
            <w:left w:val="none" w:sz="0" w:space="0" w:color="auto"/>
            <w:bottom w:val="none" w:sz="0" w:space="0" w:color="auto"/>
            <w:right w:val="none" w:sz="0" w:space="0" w:color="auto"/>
          </w:divBdr>
        </w:div>
      </w:divsChild>
    </w:div>
    <w:div w:id="720058332">
      <w:bodyDiv w:val="1"/>
      <w:marLeft w:val="0"/>
      <w:marRight w:val="0"/>
      <w:marTop w:val="0"/>
      <w:marBottom w:val="0"/>
      <w:divBdr>
        <w:top w:val="none" w:sz="0" w:space="0" w:color="auto"/>
        <w:left w:val="none" w:sz="0" w:space="0" w:color="auto"/>
        <w:bottom w:val="none" w:sz="0" w:space="0" w:color="auto"/>
        <w:right w:val="none" w:sz="0" w:space="0" w:color="auto"/>
      </w:divBdr>
      <w:divsChild>
        <w:div w:id="157500368">
          <w:marLeft w:val="0"/>
          <w:marRight w:val="0"/>
          <w:marTop w:val="0"/>
          <w:marBottom w:val="0"/>
          <w:divBdr>
            <w:top w:val="none" w:sz="0" w:space="0" w:color="auto"/>
            <w:left w:val="none" w:sz="0" w:space="0" w:color="auto"/>
            <w:bottom w:val="none" w:sz="0" w:space="0" w:color="auto"/>
            <w:right w:val="none" w:sz="0" w:space="0" w:color="auto"/>
          </w:divBdr>
        </w:div>
        <w:div w:id="1226990771">
          <w:marLeft w:val="0"/>
          <w:marRight w:val="0"/>
          <w:marTop w:val="0"/>
          <w:marBottom w:val="0"/>
          <w:divBdr>
            <w:top w:val="none" w:sz="0" w:space="0" w:color="auto"/>
            <w:left w:val="none" w:sz="0" w:space="0" w:color="auto"/>
            <w:bottom w:val="none" w:sz="0" w:space="0" w:color="auto"/>
            <w:right w:val="none" w:sz="0" w:space="0" w:color="auto"/>
          </w:divBdr>
        </w:div>
        <w:div w:id="1331175113">
          <w:marLeft w:val="0"/>
          <w:marRight w:val="0"/>
          <w:marTop w:val="0"/>
          <w:marBottom w:val="0"/>
          <w:divBdr>
            <w:top w:val="none" w:sz="0" w:space="0" w:color="auto"/>
            <w:left w:val="none" w:sz="0" w:space="0" w:color="auto"/>
            <w:bottom w:val="none" w:sz="0" w:space="0" w:color="auto"/>
            <w:right w:val="none" w:sz="0" w:space="0" w:color="auto"/>
          </w:divBdr>
        </w:div>
        <w:div w:id="2008632100">
          <w:marLeft w:val="0"/>
          <w:marRight w:val="0"/>
          <w:marTop w:val="0"/>
          <w:marBottom w:val="0"/>
          <w:divBdr>
            <w:top w:val="none" w:sz="0" w:space="0" w:color="auto"/>
            <w:left w:val="none" w:sz="0" w:space="0" w:color="auto"/>
            <w:bottom w:val="none" w:sz="0" w:space="0" w:color="auto"/>
            <w:right w:val="none" w:sz="0" w:space="0" w:color="auto"/>
          </w:divBdr>
        </w:div>
      </w:divsChild>
    </w:div>
    <w:div w:id="728068357">
      <w:bodyDiv w:val="1"/>
      <w:marLeft w:val="0"/>
      <w:marRight w:val="0"/>
      <w:marTop w:val="0"/>
      <w:marBottom w:val="0"/>
      <w:divBdr>
        <w:top w:val="none" w:sz="0" w:space="0" w:color="auto"/>
        <w:left w:val="none" w:sz="0" w:space="0" w:color="auto"/>
        <w:bottom w:val="none" w:sz="0" w:space="0" w:color="auto"/>
        <w:right w:val="none" w:sz="0" w:space="0" w:color="auto"/>
      </w:divBdr>
    </w:div>
    <w:div w:id="775901257">
      <w:bodyDiv w:val="1"/>
      <w:marLeft w:val="0"/>
      <w:marRight w:val="0"/>
      <w:marTop w:val="0"/>
      <w:marBottom w:val="0"/>
      <w:divBdr>
        <w:top w:val="none" w:sz="0" w:space="0" w:color="auto"/>
        <w:left w:val="none" w:sz="0" w:space="0" w:color="auto"/>
        <w:bottom w:val="none" w:sz="0" w:space="0" w:color="auto"/>
        <w:right w:val="none" w:sz="0" w:space="0" w:color="auto"/>
      </w:divBdr>
      <w:divsChild>
        <w:div w:id="39284718">
          <w:marLeft w:val="0"/>
          <w:marRight w:val="0"/>
          <w:marTop w:val="0"/>
          <w:marBottom w:val="0"/>
          <w:divBdr>
            <w:top w:val="none" w:sz="0" w:space="0" w:color="auto"/>
            <w:left w:val="none" w:sz="0" w:space="0" w:color="auto"/>
            <w:bottom w:val="none" w:sz="0" w:space="0" w:color="auto"/>
            <w:right w:val="none" w:sz="0" w:space="0" w:color="auto"/>
          </w:divBdr>
        </w:div>
        <w:div w:id="87042235">
          <w:marLeft w:val="0"/>
          <w:marRight w:val="0"/>
          <w:marTop w:val="0"/>
          <w:marBottom w:val="0"/>
          <w:divBdr>
            <w:top w:val="none" w:sz="0" w:space="0" w:color="auto"/>
            <w:left w:val="none" w:sz="0" w:space="0" w:color="auto"/>
            <w:bottom w:val="none" w:sz="0" w:space="0" w:color="auto"/>
            <w:right w:val="none" w:sz="0" w:space="0" w:color="auto"/>
          </w:divBdr>
        </w:div>
        <w:div w:id="302856339">
          <w:marLeft w:val="0"/>
          <w:marRight w:val="0"/>
          <w:marTop w:val="0"/>
          <w:marBottom w:val="0"/>
          <w:divBdr>
            <w:top w:val="none" w:sz="0" w:space="0" w:color="auto"/>
            <w:left w:val="none" w:sz="0" w:space="0" w:color="auto"/>
            <w:bottom w:val="none" w:sz="0" w:space="0" w:color="auto"/>
            <w:right w:val="none" w:sz="0" w:space="0" w:color="auto"/>
          </w:divBdr>
        </w:div>
        <w:div w:id="493571007">
          <w:marLeft w:val="0"/>
          <w:marRight w:val="0"/>
          <w:marTop w:val="0"/>
          <w:marBottom w:val="0"/>
          <w:divBdr>
            <w:top w:val="none" w:sz="0" w:space="0" w:color="auto"/>
            <w:left w:val="none" w:sz="0" w:space="0" w:color="auto"/>
            <w:bottom w:val="none" w:sz="0" w:space="0" w:color="auto"/>
            <w:right w:val="none" w:sz="0" w:space="0" w:color="auto"/>
          </w:divBdr>
        </w:div>
        <w:div w:id="591665716">
          <w:marLeft w:val="0"/>
          <w:marRight w:val="0"/>
          <w:marTop w:val="0"/>
          <w:marBottom w:val="0"/>
          <w:divBdr>
            <w:top w:val="none" w:sz="0" w:space="0" w:color="auto"/>
            <w:left w:val="none" w:sz="0" w:space="0" w:color="auto"/>
            <w:bottom w:val="none" w:sz="0" w:space="0" w:color="auto"/>
            <w:right w:val="none" w:sz="0" w:space="0" w:color="auto"/>
          </w:divBdr>
        </w:div>
        <w:div w:id="765922157">
          <w:marLeft w:val="0"/>
          <w:marRight w:val="0"/>
          <w:marTop w:val="0"/>
          <w:marBottom w:val="0"/>
          <w:divBdr>
            <w:top w:val="none" w:sz="0" w:space="0" w:color="auto"/>
            <w:left w:val="none" w:sz="0" w:space="0" w:color="auto"/>
            <w:bottom w:val="none" w:sz="0" w:space="0" w:color="auto"/>
            <w:right w:val="none" w:sz="0" w:space="0" w:color="auto"/>
          </w:divBdr>
        </w:div>
        <w:div w:id="839320451">
          <w:marLeft w:val="0"/>
          <w:marRight w:val="0"/>
          <w:marTop w:val="0"/>
          <w:marBottom w:val="0"/>
          <w:divBdr>
            <w:top w:val="none" w:sz="0" w:space="0" w:color="auto"/>
            <w:left w:val="none" w:sz="0" w:space="0" w:color="auto"/>
            <w:bottom w:val="none" w:sz="0" w:space="0" w:color="auto"/>
            <w:right w:val="none" w:sz="0" w:space="0" w:color="auto"/>
          </w:divBdr>
        </w:div>
        <w:div w:id="924147035">
          <w:marLeft w:val="0"/>
          <w:marRight w:val="0"/>
          <w:marTop w:val="0"/>
          <w:marBottom w:val="0"/>
          <w:divBdr>
            <w:top w:val="none" w:sz="0" w:space="0" w:color="auto"/>
            <w:left w:val="none" w:sz="0" w:space="0" w:color="auto"/>
            <w:bottom w:val="none" w:sz="0" w:space="0" w:color="auto"/>
            <w:right w:val="none" w:sz="0" w:space="0" w:color="auto"/>
          </w:divBdr>
        </w:div>
        <w:div w:id="1065838698">
          <w:marLeft w:val="0"/>
          <w:marRight w:val="0"/>
          <w:marTop w:val="0"/>
          <w:marBottom w:val="0"/>
          <w:divBdr>
            <w:top w:val="none" w:sz="0" w:space="0" w:color="auto"/>
            <w:left w:val="none" w:sz="0" w:space="0" w:color="auto"/>
            <w:bottom w:val="none" w:sz="0" w:space="0" w:color="auto"/>
            <w:right w:val="none" w:sz="0" w:space="0" w:color="auto"/>
          </w:divBdr>
        </w:div>
        <w:div w:id="1187064161">
          <w:marLeft w:val="0"/>
          <w:marRight w:val="0"/>
          <w:marTop w:val="0"/>
          <w:marBottom w:val="0"/>
          <w:divBdr>
            <w:top w:val="none" w:sz="0" w:space="0" w:color="auto"/>
            <w:left w:val="none" w:sz="0" w:space="0" w:color="auto"/>
            <w:bottom w:val="none" w:sz="0" w:space="0" w:color="auto"/>
            <w:right w:val="none" w:sz="0" w:space="0" w:color="auto"/>
          </w:divBdr>
        </w:div>
        <w:div w:id="1206871963">
          <w:marLeft w:val="0"/>
          <w:marRight w:val="0"/>
          <w:marTop w:val="0"/>
          <w:marBottom w:val="0"/>
          <w:divBdr>
            <w:top w:val="none" w:sz="0" w:space="0" w:color="auto"/>
            <w:left w:val="none" w:sz="0" w:space="0" w:color="auto"/>
            <w:bottom w:val="none" w:sz="0" w:space="0" w:color="auto"/>
            <w:right w:val="none" w:sz="0" w:space="0" w:color="auto"/>
          </w:divBdr>
        </w:div>
        <w:div w:id="1303198902">
          <w:marLeft w:val="0"/>
          <w:marRight w:val="0"/>
          <w:marTop w:val="0"/>
          <w:marBottom w:val="0"/>
          <w:divBdr>
            <w:top w:val="none" w:sz="0" w:space="0" w:color="auto"/>
            <w:left w:val="none" w:sz="0" w:space="0" w:color="auto"/>
            <w:bottom w:val="none" w:sz="0" w:space="0" w:color="auto"/>
            <w:right w:val="none" w:sz="0" w:space="0" w:color="auto"/>
          </w:divBdr>
        </w:div>
        <w:div w:id="1566524763">
          <w:marLeft w:val="0"/>
          <w:marRight w:val="0"/>
          <w:marTop w:val="0"/>
          <w:marBottom w:val="0"/>
          <w:divBdr>
            <w:top w:val="none" w:sz="0" w:space="0" w:color="auto"/>
            <w:left w:val="none" w:sz="0" w:space="0" w:color="auto"/>
            <w:bottom w:val="none" w:sz="0" w:space="0" w:color="auto"/>
            <w:right w:val="none" w:sz="0" w:space="0" w:color="auto"/>
          </w:divBdr>
        </w:div>
        <w:div w:id="1674723399">
          <w:marLeft w:val="0"/>
          <w:marRight w:val="0"/>
          <w:marTop w:val="0"/>
          <w:marBottom w:val="0"/>
          <w:divBdr>
            <w:top w:val="none" w:sz="0" w:space="0" w:color="auto"/>
            <w:left w:val="none" w:sz="0" w:space="0" w:color="auto"/>
            <w:bottom w:val="none" w:sz="0" w:space="0" w:color="auto"/>
            <w:right w:val="none" w:sz="0" w:space="0" w:color="auto"/>
          </w:divBdr>
        </w:div>
        <w:div w:id="1824002764">
          <w:marLeft w:val="0"/>
          <w:marRight w:val="0"/>
          <w:marTop w:val="0"/>
          <w:marBottom w:val="0"/>
          <w:divBdr>
            <w:top w:val="none" w:sz="0" w:space="0" w:color="auto"/>
            <w:left w:val="none" w:sz="0" w:space="0" w:color="auto"/>
            <w:bottom w:val="none" w:sz="0" w:space="0" w:color="auto"/>
            <w:right w:val="none" w:sz="0" w:space="0" w:color="auto"/>
          </w:divBdr>
        </w:div>
        <w:div w:id="1839031287">
          <w:marLeft w:val="0"/>
          <w:marRight w:val="0"/>
          <w:marTop w:val="0"/>
          <w:marBottom w:val="0"/>
          <w:divBdr>
            <w:top w:val="none" w:sz="0" w:space="0" w:color="auto"/>
            <w:left w:val="none" w:sz="0" w:space="0" w:color="auto"/>
            <w:bottom w:val="none" w:sz="0" w:space="0" w:color="auto"/>
            <w:right w:val="none" w:sz="0" w:space="0" w:color="auto"/>
          </w:divBdr>
        </w:div>
        <w:div w:id="2101639289">
          <w:marLeft w:val="0"/>
          <w:marRight w:val="0"/>
          <w:marTop w:val="0"/>
          <w:marBottom w:val="0"/>
          <w:divBdr>
            <w:top w:val="none" w:sz="0" w:space="0" w:color="auto"/>
            <w:left w:val="none" w:sz="0" w:space="0" w:color="auto"/>
            <w:bottom w:val="none" w:sz="0" w:space="0" w:color="auto"/>
            <w:right w:val="none" w:sz="0" w:space="0" w:color="auto"/>
          </w:divBdr>
        </w:div>
      </w:divsChild>
    </w:div>
    <w:div w:id="787744524">
      <w:bodyDiv w:val="1"/>
      <w:marLeft w:val="0"/>
      <w:marRight w:val="0"/>
      <w:marTop w:val="0"/>
      <w:marBottom w:val="0"/>
      <w:divBdr>
        <w:top w:val="none" w:sz="0" w:space="0" w:color="auto"/>
        <w:left w:val="none" w:sz="0" w:space="0" w:color="auto"/>
        <w:bottom w:val="none" w:sz="0" w:space="0" w:color="auto"/>
        <w:right w:val="none" w:sz="0" w:space="0" w:color="auto"/>
      </w:divBdr>
    </w:div>
    <w:div w:id="870845709">
      <w:bodyDiv w:val="1"/>
      <w:marLeft w:val="0"/>
      <w:marRight w:val="0"/>
      <w:marTop w:val="0"/>
      <w:marBottom w:val="0"/>
      <w:divBdr>
        <w:top w:val="none" w:sz="0" w:space="0" w:color="auto"/>
        <w:left w:val="none" w:sz="0" w:space="0" w:color="auto"/>
        <w:bottom w:val="none" w:sz="0" w:space="0" w:color="auto"/>
        <w:right w:val="none" w:sz="0" w:space="0" w:color="auto"/>
      </w:divBdr>
    </w:div>
    <w:div w:id="892548166">
      <w:bodyDiv w:val="1"/>
      <w:marLeft w:val="0"/>
      <w:marRight w:val="0"/>
      <w:marTop w:val="0"/>
      <w:marBottom w:val="0"/>
      <w:divBdr>
        <w:top w:val="none" w:sz="0" w:space="0" w:color="auto"/>
        <w:left w:val="none" w:sz="0" w:space="0" w:color="auto"/>
        <w:bottom w:val="none" w:sz="0" w:space="0" w:color="auto"/>
        <w:right w:val="none" w:sz="0" w:space="0" w:color="auto"/>
      </w:divBdr>
      <w:divsChild>
        <w:div w:id="900483976">
          <w:marLeft w:val="0"/>
          <w:marRight w:val="0"/>
          <w:marTop w:val="0"/>
          <w:marBottom w:val="0"/>
          <w:divBdr>
            <w:top w:val="none" w:sz="0" w:space="0" w:color="auto"/>
            <w:left w:val="none" w:sz="0" w:space="0" w:color="auto"/>
            <w:bottom w:val="none" w:sz="0" w:space="0" w:color="auto"/>
            <w:right w:val="none" w:sz="0" w:space="0" w:color="auto"/>
          </w:divBdr>
        </w:div>
        <w:div w:id="1098479512">
          <w:marLeft w:val="0"/>
          <w:marRight w:val="0"/>
          <w:marTop w:val="0"/>
          <w:marBottom w:val="0"/>
          <w:divBdr>
            <w:top w:val="none" w:sz="0" w:space="0" w:color="auto"/>
            <w:left w:val="none" w:sz="0" w:space="0" w:color="auto"/>
            <w:bottom w:val="none" w:sz="0" w:space="0" w:color="auto"/>
            <w:right w:val="none" w:sz="0" w:space="0" w:color="auto"/>
          </w:divBdr>
        </w:div>
      </w:divsChild>
    </w:div>
    <w:div w:id="1035544848">
      <w:bodyDiv w:val="1"/>
      <w:marLeft w:val="0"/>
      <w:marRight w:val="0"/>
      <w:marTop w:val="0"/>
      <w:marBottom w:val="0"/>
      <w:divBdr>
        <w:top w:val="none" w:sz="0" w:space="0" w:color="auto"/>
        <w:left w:val="none" w:sz="0" w:space="0" w:color="auto"/>
        <w:bottom w:val="none" w:sz="0" w:space="0" w:color="auto"/>
        <w:right w:val="none" w:sz="0" w:space="0" w:color="auto"/>
      </w:divBdr>
    </w:div>
    <w:div w:id="1064568537">
      <w:bodyDiv w:val="1"/>
      <w:marLeft w:val="0"/>
      <w:marRight w:val="0"/>
      <w:marTop w:val="0"/>
      <w:marBottom w:val="0"/>
      <w:divBdr>
        <w:top w:val="none" w:sz="0" w:space="0" w:color="auto"/>
        <w:left w:val="none" w:sz="0" w:space="0" w:color="auto"/>
        <w:bottom w:val="none" w:sz="0" w:space="0" w:color="auto"/>
        <w:right w:val="none" w:sz="0" w:space="0" w:color="auto"/>
      </w:divBdr>
      <w:divsChild>
        <w:div w:id="31079837">
          <w:marLeft w:val="0"/>
          <w:marRight w:val="0"/>
          <w:marTop w:val="0"/>
          <w:marBottom w:val="0"/>
          <w:divBdr>
            <w:top w:val="none" w:sz="0" w:space="0" w:color="auto"/>
            <w:left w:val="none" w:sz="0" w:space="0" w:color="auto"/>
            <w:bottom w:val="none" w:sz="0" w:space="0" w:color="auto"/>
            <w:right w:val="none" w:sz="0" w:space="0" w:color="auto"/>
          </w:divBdr>
          <w:divsChild>
            <w:div w:id="1642267141">
              <w:marLeft w:val="0"/>
              <w:marRight w:val="0"/>
              <w:marTop w:val="0"/>
              <w:marBottom w:val="0"/>
              <w:divBdr>
                <w:top w:val="none" w:sz="0" w:space="0" w:color="auto"/>
                <w:left w:val="none" w:sz="0" w:space="0" w:color="auto"/>
                <w:bottom w:val="none" w:sz="0" w:space="0" w:color="auto"/>
                <w:right w:val="none" w:sz="0" w:space="0" w:color="auto"/>
              </w:divBdr>
              <w:divsChild>
                <w:div w:id="13108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5131">
      <w:bodyDiv w:val="1"/>
      <w:marLeft w:val="0"/>
      <w:marRight w:val="0"/>
      <w:marTop w:val="0"/>
      <w:marBottom w:val="0"/>
      <w:divBdr>
        <w:top w:val="none" w:sz="0" w:space="0" w:color="auto"/>
        <w:left w:val="none" w:sz="0" w:space="0" w:color="auto"/>
        <w:bottom w:val="none" w:sz="0" w:space="0" w:color="auto"/>
        <w:right w:val="none" w:sz="0" w:space="0" w:color="auto"/>
      </w:divBdr>
    </w:div>
    <w:div w:id="1103182589">
      <w:bodyDiv w:val="1"/>
      <w:marLeft w:val="0"/>
      <w:marRight w:val="0"/>
      <w:marTop w:val="0"/>
      <w:marBottom w:val="0"/>
      <w:divBdr>
        <w:top w:val="none" w:sz="0" w:space="0" w:color="auto"/>
        <w:left w:val="none" w:sz="0" w:space="0" w:color="auto"/>
        <w:bottom w:val="none" w:sz="0" w:space="0" w:color="auto"/>
        <w:right w:val="none" w:sz="0" w:space="0" w:color="auto"/>
      </w:divBdr>
      <w:divsChild>
        <w:div w:id="1496873587">
          <w:marLeft w:val="0"/>
          <w:marRight w:val="0"/>
          <w:marTop w:val="0"/>
          <w:marBottom w:val="0"/>
          <w:divBdr>
            <w:top w:val="none" w:sz="0" w:space="0" w:color="auto"/>
            <w:left w:val="none" w:sz="0" w:space="0" w:color="auto"/>
            <w:bottom w:val="none" w:sz="0" w:space="0" w:color="auto"/>
            <w:right w:val="none" w:sz="0" w:space="0" w:color="auto"/>
          </w:divBdr>
        </w:div>
        <w:div w:id="1562256375">
          <w:marLeft w:val="0"/>
          <w:marRight w:val="0"/>
          <w:marTop w:val="0"/>
          <w:marBottom w:val="0"/>
          <w:divBdr>
            <w:top w:val="none" w:sz="0" w:space="0" w:color="auto"/>
            <w:left w:val="none" w:sz="0" w:space="0" w:color="auto"/>
            <w:bottom w:val="none" w:sz="0" w:space="0" w:color="auto"/>
            <w:right w:val="none" w:sz="0" w:space="0" w:color="auto"/>
          </w:divBdr>
        </w:div>
      </w:divsChild>
    </w:div>
    <w:div w:id="1164393805">
      <w:bodyDiv w:val="1"/>
      <w:marLeft w:val="0"/>
      <w:marRight w:val="0"/>
      <w:marTop w:val="0"/>
      <w:marBottom w:val="0"/>
      <w:divBdr>
        <w:top w:val="none" w:sz="0" w:space="0" w:color="auto"/>
        <w:left w:val="none" w:sz="0" w:space="0" w:color="auto"/>
        <w:bottom w:val="none" w:sz="0" w:space="0" w:color="auto"/>
        <w:right w:val="none" w:sz="0" w:space="0" w:color="auto"/>
      </w:divBdr>
      <w:divsChild>
        <w:div w:id="569005578">
          <w:marLeft w:val="0"/>
          <w:marRight w:val="0"/>
          <w:marTop w:val="0"/>
          <w:marBottom w:val="0"/>
          <w:divBdr>
            <w:top w:val="none" w:sz="0" w:space="0" w:color="auto"/>
            <w:left w:val="none" w:sz="0" w:space="0" w:color="auto"/>
            <w:bottom w:val="none" w:sz="0" w:space="0" w:color="auto"/>
            <w:right w:val="none" w:sz="0" w:space="0" w:color="auto"/>
          </w:divBdr>
          <w:divsChild>
            <w:div w:id="1206140673">
              <w:marLeft w:val="0"/>
              <w:marRight w:val="0"/>
              <w:marTop w:val="0"/>
              <w:marBottom w:val="0"/>
              <w:divBdr>
                <w:top w:val="none" w:sz="0" w:space="0" w:color="auto"/>
                <w:left w:val="none" w:sz="0" w:space="0" w:color="auto"/>
                <w:bottom w:val="none" w:sz="0" w:space="0" w:color="auto"/>
                <w:right w:val="none" w:sz="0" w:space="0" w:color="auto"/>
              </w:divBdr>
            </w:div>
          </w:divsChild>
        </w:div>
        <w:div w:id="1752971003">
          <w:marLeft w:val="0"/>
          <w:marRight w:val="0"/>
          <w:marTop w:val="0"/>
          <w:marBottom w:val="0"/>
          <w:divBdr>
            <w:top w:val="none" w:sz="0" w:space="0" w:color="auto"/>
            <w:left w:val="none" w:sz="0" w:space="0" w:color="auto"/>
            <w:bottom w:val="none" w:sz="0" w:space="0" w:color="auto"/>
            <w:right w:val="none" w:sz="0" w:space="0" w:color="auto"/>
          </w:divBdr>
          <w:divsChild>
            <w:div w:id="1392071570">
              <w:marLeft w:val="0"/>
              <w:marRight w:val="0"/>
              <w:marTop w:val="0"/>
              <w:marBottom w:val="0"/>
              <w:divBdr>
                <w:top w:val="none" w:sz="0" w:space="0" w:color="auto"/>
                <w:left w:val="none" w:sz="0" w:space="0" w:color="auto"/>
                <w:bottom w:val="none" w:sz="0" w:space="0" w:color="auto"/>
                <w:right w:val="none" w:sz="0" w:space="0" w:color="auto"/>
              </w:divBdr>
            </w:div>
            <w:div w:id="19273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1624">
      <w:bodyDiv w:val="1"/>
      <w:marLeft w:val="0"/>
      <w:marRight w:val="0"/>
      <w:marTop w:val="0"/>
      <w:marBottom w:val="0"/>
      <w:divBdr>
        <w:top w:val="none" w:sz="0" w:space="0" w:color="auto"/>
        <w:left w:val="none" w:sz="0" w:space="0" w:color="auto"/>
        <w:bottom w:val="none" w:sz="0" w:space="0" w:color="auto"/>
        <w:right w:val="none" w:sz="0" w:space="0" w:color="auto"/>
      </w:divBdr>
    </w:div>
    <w:div w:id="1210649141">
      <w:bodyDiv w:val="1"/>
      <w:marLeft w:val="0"/>
      <w:marRight w:val="0"/>
      <w:marTop w:val="0"/>
      <w:marBottom w:val="0"/>
      <w:divBdr>
        <w:top w:val="none" w:sz="0" w:space="0" w:color="auto"/>
        <w:left w:val="none" w:sz="0" w:space="0" w:color="auto"/>
        <w:bottom w:val="none" w:sz="0" w:space="0" w:color="auto"/>
        <w:right w:val="none" w:sz="0" w:space="0" w:color="auto"/>
      </w:divBdr>
      <w:divsChild>
        <w:div w:id="1277253223">
          <w:marLeft w:val="0"/>
          <w:marRight w:val="0"/>
          <w:marTop w:val="0"/>
          <w:marBottom w:val="0"/>
          <w:divBdr>
            <w:top w:val="none" w:sz="0" w:space="0" w:color="auto"/>
            <w:left w:val="none" w:sz="0" w:space="0" w:color="auto"/>
            <w:bottom w:val="none" w:sz="0" w:space="0" w:color="auto"/>
            <w:right w:val="none" w:sz="0" w:space="0" w:color="auto"/>
          </w:divBdr>
          <w:divsChild>
            <w:div w:id="1770855174">
              <w:marLeft w:val="0"/>
              <w:marRight w:val="0"/>
              <w:marTop w:val="0"/>
              <w:marBottom w:val="0"/>
              <w:divBdr>
                <w:top w:val="none" w:sz="0" w:space="0" w:color="auto"/>
                <w:left w:val="none" w:sz="0" w:space="0" w:color="auto"/>
                <w:bottom w:val="none" w:sz="0" w:space="0" w:color="auto"/>
                <w:right w:val="none" w:sz="0" w:space="0" w:color="auto"/>
              </w:divBdr>
              <w:divsChild>
                <w:div w:id="17153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3959">
      <w:bodyDiv w:val="1"/>
      <w:marLeft w:val="0"/>
      <w:marRight w:val="0"/>
      <w:marTop w:val="0"/>
      <w:marBottom w:val="0"/>
      <w:divBdr>
        <w:top w:val="none" w:sz="0" w:space="0" w:color="auto"/>
        <w:left w:val="none" w:sz="0" w:space="0" w:color="auto"/>
        <w:bottom w:val="none" w:sz="0" w:space="0" w:color="auto"/>
        <w:right w:val="none" w:sz="0" w:space="0" w:color="auto"/>
      </w:divBdr>
    </w:div>
    <w:div w:id="1380976509">
      <w:bodyDiv w:val="1"/>
      <w:marLeft w:val="0"/>
      <w:marRight w:val="0"/>
      <w:marTop w:val="0"/>
      <w:marBottom w:val="0"/>
      <w:divBdr>
        <w:top w:val="none" w:sz="0" w:space="0" w:color="auto"/>
        <w:left w:val="none" w:sz="0" w:space="0" w:color="auto"/>
        <w:bottom w:val="none" w:sz="0" w:space="0" w:color="auto"/>
        <w:right w:val="none" w:sz="0" w:space="0" w:color="auto"/>
      </w:divBdr>
    </w:div>
    <w:div w:id="1551964900">
      <w:bodyDiv w:val="1"/>
      <w:marLeft w:val="0"/>
      <w:marRight w:val="0"/>
      <w:marTop w:val="0"/>
      <w:marBottom w:val="0"/>
      <w:divBdr>
        <w:top w:val="none" w:sz="0" w:space="0" w:color="auto"/>
        <w:left w:val="none" w:sz="0" w:space="0" w:color="auto"/>
        <w:bottom w:val="none" w:sz="0" w:space="0" w:color="auto"/>
        <w:right w:val="none" w:sz="0" w:space="0" w:color="auto"/>
      </w:divBdr>
    </w:div>
    <w:div w:id="1626544004">
      <w:bodyDiv w:val="1"/>
      <w:marLeft w:val="0"/>
      <w:marRight w:val="0"/>
      <w:marTop w:val="0"/>
      <w:marBottom w:val="0"/>
      <w:divBdr>
        <w:top w:val="none" w:sz="0" w:space="0" w:color="auto"/>
        <w:left w:val="none" w:sz="0" w:space="0" w:color="auto"/>
        <w:bottom w:val="none" w:sz="0" w:space="0" w:color="auto"/>
        <w:right w:val="none" w:sz="0" w:space="0" w:color="auto"/>
      </w:divBdr>
    </w:div>
    <w:div w:id="1698041278">
      <w:bodyDiv w:val="1"/>
      <w:marLeft w:val="0"/>
      <w:marRight w:val="0"/>
      <w:marTop w:val="0"/>
      <w:marBottom w:val="0"/>
      <w:divBdr>
        <w:top w:val="none" w:sz="0" w:space="0" w:color="auto"/>
        <w:left w:val="none" w:sz="0" w:space="0" w:color="auto"/>
        <w:bottom w:val="none" w:sz="0" w:space="0" w:color="auto"/>
        <w:right w:val="none" w:sz="0" w:space="0" w:color="auto"/>
      </w:divBdr>
      <w:divsChild>
        <w:div w:id="990795361">
          <w:marLeft w:val="0"/>
          <w:marRight w:val="0"/>
          <w:marTop w:val="0"/>
          <w:marBottom w:val="0"/>
          <w:divBdr>
            <w:top w:val="none" w:sz="0" w:space="0" w:color="auto"/>
            <w:left w:val="none" w:sz="0" w:space="0" w:color="auto"/>
            <w:bottom w:val="none" w:sz="0" w:space="0" w:color="auto"/>
            <w:right w:val="none" w:sz="0" w:space="0" w:color="auto"/>
          </w:divBdr>
        </w:div>
        <w:div w:id="1522623277">
          <w:marLeft w:val="0"/>
          <w:marRight w:val="0"/>
          <w:marTop w:val="0"/>
          <w:marBottom w:val="0"/>
          <w:divBdr>
            <w:top w:val="none" w:sz="0" w:space="0" w:color="auto"/>
            <w:left w:val="none" w:sz="0" w:space="0" w:color="auto"/>
            <w:bottom w:val="none" w:sz="0" w:space="0" w:color="auto"/>
            <w:right w:val="none" w:sz="0" w:space="0" w:color="auto"/>
          </w:divBdr>
        </w:div>
      </w:divsChild>
    </w:div>
    <w:div w:id="1759477420">
      <w:bodyDiv w:val="1"/>
      <w:marLeft w:val="0"/>
      <w:marRight w:val="0"/>
      <w:marTop w:val="0"/>
      <w:marBottom w:val="0"/>
      <w:divBdr>
        <w:top w:val="none" w:sz="0" w:space="0" w:color="auto"/>
        <w:left w:val="none" w:sz="0" w:space="0" w:color="auto"/>
        <w:bottom w:val="none" w:sz="0" w:space="0" w:color="auto"/>
        <w:right w:val="none" w:sz="0" w:space="0" w:color="auto"/>
      </w:divBdr>
      <w:divsChild>
        <w:div w:id="1463184431">
          <w:marLeft w:val="0"/>
          <w:marRight w:val="0"/>
          <w:marTop w:val="0"/>
          <w:marBottom w:val="0"/>
          <w:divBdr>
            <w:top w:val="none" w:sz="0" w:space="0" w:color="auto"/>
            <w:left w:val="none" w:sz="0" w:space="0" w:color="auto"/>
            <w:bottom w:val="none" w:sz="0" w:space="0" w:color="auto"/>
            <w:right w:val="none" w:sz="0" w:space="0" w:color="auto"/>
          </w:divBdr>
          <w:divsChild>
            <w:div w:id="1453790992">
              <w:marLeft w:val="0"/>
              <w:marRight w:val="0"/>
              <w:marTop w:val="0"/>
              <w:marBottom w:val="0"/>
              <w:divBdr>
                <w:top w:val="none" w:sz="0" w:space="0" w:color="auto"/>
                <w:left w:val="none" w:sz="0" w:space="0" w:color="auto"/>
                <w:bottom w:val="none" w:sz="0" w:space="0" w:color="auto"/>
                <w:right w:val="none" w:sz="0" w:space="0" w:color="auto"/>
              </w:divBdr>
              <w:divsChild>
                <w:div w:id="1883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3798">
      <w:bodyDiv w:val="1"/>
      <w:marLeft w:val="0"/>
      <w:marRight w:val="0"/>
      <w:marTop w:val="0"/>
      <w:marBottom w:val="0"/>
      <w:divBdr>
        <w:top w:val="none" w:sz="0" w:space="0" w:color="auto"/>
        <w:left w:val="none" w:sz="0" w:space="0" w:color="auto"/>
        <w:bottom w:val="none" w:sz="0" w:space="0" w:color="auto"/>
        <w:right w:val="none" w:sz="0" w:space="0" w:color="auto"/>
      </w:divBdr>
    </w:div>
    <w:div w:id="1807090130">
      <w:bodyDiv w:val="1"/>
      <w:marLeft w:val="0"/>
      <w:marRight w:val="0"/>
      <w:marTop w:val="0"/>
      <w:marBottom w:val="0"/>
      <w:divBdr>
        <w:top w:val="none" w:sz="0" w:space="0" w:color="auto"/>
        <w:left w:val="none" w:sz="0" w:space="0" w:color="auto"/>
        <w:bottom w:val="none" w:sz="0" w:space="0" w:color="auto"/>
        <w:right w:val="none" w:sz="0" w:space="0" w:color="auto"/>
      </w:divBdr>
    </w:div>
    <w:div w:id="1841312518">
      <w:bodyDiv w:val="1"/>
      <w:marLeft w:val="0"/>
      <w:marRight w:val="0"/>
      <w:marTop w:val="0"/>
      <w:marBottom w:val="0"/>
      <w:divBdr>
        <w:top w:val="none" w:sz="0" w:space="0" w:color="auto"/>
        <w:left w:val="none" w:sz="0" w:space="0" w:color="auto"/>
        <w:bottom w:val="none" w:sz="0" w:space="0" w:color="auto"/>
        <w:right w:val="none" w:sz="0" w:space="0" w:color="auto"/>
      </w:divBdr>
    </w:div>
    <w:div w:id="1848594864">
      <w:bodyDiv w:val="1"/>
      <w:marLeft w:val="0"/>
      <w:marRight w:val="0"/>
      <w:marTop w:val="0"/>
      <w:marBottom w:val="0"/>
      <w:divBdr>
        <w:top w:val="none" w:sz="0" w:space="0" w:color="auto"/>
        <w:left w:val="none" w:sz="0" w:space="0" w:color="auto"/>
        <w:bottom w:val="none" w:sz="0" w:space="0" w:color="auto"/>
        <w:right w:val="none" w:sz="0" w:space="0" w:color="auto"/>
      </w:divBdr>
      <w:divsChild>
        <w:div w:id="1406683190">
          <w:marLeft w:val="0"/>
          <w:marRight w:val="0"/>
          <w:marTop w:val="0"/>
          <w:marBottom w:val="0"/>
          <w:divBdr>
            <w:top w:val="none" w:sz="0" w:space="0" w:color="auto"/>
            <w:left w:val="none" w:sz="0" w:space="0" w:color="auto"/>
            <w:bottom w:val="none" w:sz="0" w:space="0" w:color="auto"/>
            <w:right w:val="none" w:sz="0" w:space="0" w:color="auto"/>
          </w:divBdr>
        </w:div>
        <w:div w:id="1659575724">
          <w:marLeft w:val="0"/>
          <w:marRight w:val="0"/>
          <w:marTop w:val="0"/>
          <w:marBottom w:val="0"/>
          <w:divBdr>
            <w:top w:val="none" w:sz="0" w:space="0" w:color="auto"/>
            <w:left w:val="none" w:sz="0" w:space="0" w:color="auto"/>
            <w:bottom w:val="none" w:sz="0" w:space="0" w:color="auto"/>
            <w:right w:val="none" w:sz="0" w:space="0" w:color="auto"/>
          </w:divBdr>
        </w:div>
      </w:divsChild>
    </w:div>
    <w:div w:id="1862666599">
      <w:bodyDiv w:val="1"/>
      <w:marLeft w:val="0"/>
      <w:marRight w:val="0"/>
      <w:marTop w:val="0"/>
      <w:marBottom w:val="0"/>
      <w:divBdr>
        <w:top w:val="none" w:sz="0" w:space="0" w:color="auto"/>
        <w:left w:val="none" w:sz="0" w:space="0" w:color="auto"/>
        <w:bottom w:val="none" w:sz="0" w:space="0" w:color="auto"/>
        <w:right w:val="none" w:sz="0" w:space="0" w:color="auto"/>
      </w:divBdr>
      <w:divsChild>
        <w:div w:id="263660786">
          <w:marLeft w:val="0"/>
          <w:marRight w:val="0"/>
          <w:marTop w:val="0"/>
          <w:marBottom w:val="0"/>
          <w:divBdr>
            <w:top w:val="none" w:sz="0" w:space="0" w:color="auto"/>
            <w:left w:val="none" w:sz="0" w:space="0" w:color="auto"/>
            <w:bottom w:val="none" w:sz="0" w:space="0" w:color="auto"/>
            <w:right w:val="none" w:sz="0" w:space="0" w:color="auto"/>
          </w:divBdr>
        </w:div>
        <w:div w:id="434903454">
          <w:marLeft w:val="0"/>
          <w:marRight w:val="0"/>
          <w:marTop w:val="0"/>
          <w:marBottom w:val="0"/>
          <w:divBdr>
            <w:top w:val="none" w:sz="0" w:space="0" w:color="auto"/>
            <w:left w:val="none" w:sz="0" w:space="0" w:color="auto"/>
            <w:bottom w:val="none" w:sz="0" w:space="0" w:color="auto"/>
            <w:right w:val="none" w:sz="0" w:space="0" w:color="auto"/>
          </w:divBdr>
        </w:div>
        <w:div w:id="540410397">
          <w:marLeft w:val="0"/>
          <w:marRight w:val="0"/>
          <w:marTop w:val="0"/>
          <w:marBottom w:val="0"/>
          <w:divBdr>
            <w:top w:val="none" w:sz="0" w:space="0" w:color="auto"/>
            <w:left w:val="none" w:sz="0" w:space="0" w:color="auto"/>
            <w:bottom w:val="none" w:sz="0" w:space="0" w:color="auto"/>
            <w:right w:val="none" w:sz="0" w:space="0" w:color="auto"/>
          </w:divBdr>
        </w:div>
        <w:div w:id="642009906">
          <w:marLeft w:val="0"/>
          <w:marRight w:val="0"/>
          <w:marTop w:val="0"/>
          <w:marBottom w:val="0"/>
          <w:divBdr>
            <w:top w:val="none" w:sz="0" w:space="0" w:color="auto"/>
            <w:left w:val="none" w:sz="0" w:space="0" w:color="auto"/>
            <w:bottom w:val="none" w:sz="0" w:space="0" w:color="auto"/>
            <w:right w:val="none" w:sz="0" w:space="0" w:color="auto"/>
          </w:divBdr>
        </w:div>
        <w:div w:id="1016036218">
          <w:marLeft w:val="0"/>
          <w:marRight w:val="0"/>
          <w:marTop w:val="0"/>
          <w:marBottom w:val="0"/>
          <w:divBdr>
            <w:top w:val="none" w:sz="0" w:space="0" w:color="auto"/>
            <w:left w:val="none" w:sz="0" w:space="0" w:color="auto"/>
            <w:bottom w:val="none" w:sz="0" w:space="0" w:color="auto"/>
            <w:right w:val="none" w:sz="0" w:space="0" w:color="auto"/>
          </w:divBdr>
        </w:div>
        <w:div w:id="1049184461">
          <w:marLeft w:val="0"/>
          <w:marRight w:val="0"/>
          <w:marTop w:val="0"/>
          <w:marBottom w:val="0"/>
          <w:divBdr>
            <w:top w:val="none" w:sz="0" w:space="0" w:color="auto"/>
            <w:left w:val="none" w:sz="0" w:space="0" w:color="auto"/>
            <w:bottom w:val="none" w:sz="0" w:space="0" w:color="auto"/>
            <w:right w:val="none" w:sz="0" w:space="0" w:color="auto"/>
          </w:divBdr>
        </w:div>
        <w:div w:id="1076512766">
          <w:marLeft w:val="0"/>
          <w:marRight w:val="0"/>
          <w:marTop w:val="0"/>
          <w:marBottom w:val="0"/>
          <w:divBdr>
            <w:top w:val="none" w:sz="0" w:space="0" w:color="auto"/>
            <w:left w:val="none" w:sz="0" w:space="0" w:color="auto"/>
            <w:bottom w:val="none" w:sz="0" w:space="0" w:color="auto"/>
            <w:right w:val="none" w:sz="0" w:space="0" w:color="auto"/>
          </w:divBdr>
        </w:div>
        <w:div w:id="1128857995">
          <w:marLeft w:val="0"/>
          <w:marRight w:val="0"/>
          <w:marTop w:val="0"/>
          <w:marBottom w:val="0"/>
          <w:divBdr>
            <w:top w:val="none" w:sz="0" w:space="0" w:color="auto"/>
            <w:left w:val="none" w:sz="0" w:space="0" w:color="auto"/>
            <w:bottom w:val="none" w:sz="0" w:space="0" w:color="auto"/>
            <w:right w:val="none" w:sz="0" w:space="0" w:color="auto"/>
          </w:divBdr>
        </w:div>
        <w:div w:id="1229076661">
          <w:marLeft w:val="0"/>
          <w:marRight w:val="0"/>
          <w:marTop w:val="0"/>
          <w:marBottom w:val="0"/>
          <w:divBdr>
            <w:top w:val="none" w:sz="0" w:space="0" w:color="auto"/>
            <w:left w:val="none" w:sz="0" w:space="0" w:color="auto"/>
            <w:bottom w:val="none" w:sz="0" w:space="0" w:color="auto"/>
            <w:right w:val="none" w:sz="0" w:space="0" w:color="auto"/>
          </w:divBdr>
        </w:div>
        <w:div w:id="1251239529">
          <w:marLeft w:val="0"/>
          <w:marRight w:val="0"/>
          <w:marTop w:val="0"/>
          <w:marBottom w:val="0"/>
          <w:divBdr>
            <w:top w:val="none" w:sz="0" w:space="0" w:color="auto"/>
            <w:left w:val="none" w:sz="0" w:space="0" w:color="auto"/>
            <w:bottom w:val="none" w:sz="0" w:space="0" w:color="auto"/>
            <w:right w:val="none" w:sz="0" w:space="0" w:color="auto"/>
          </w:divBdr>
        </w:div>
        <w:div w:id="1515459074">
          <w:marLeft w:val="0"/>
          <w:marRight w:val="0"/>
          <w:marTop w:val="0"/>
          <w:marBottom w:val="0"/>
          <w:divBdr>
            <w:top w:val="none" w:sz="0" w:space="0" w:color="auto"/>
            <w:left w:val="none" w:sz="0" w:space="0" w:color="auto"/>
            <w:bottom w:val="none" w:sz="0" w:space="0" w:color="auto"/>
            <w:right w:val="none" w:sz="0" w:space="0" w:color="auto"/>
          </w:divBdr>
        </w:div>
        <w:div w:id="1642417709">
          <w:marLeft w:val="0"/>
          <w:marRight w:val="0"/>
          <w:marTop w:val="0"/>
          <w:marBottom w:val="0"/>
          <w:divBdr>
            <w:top w:val="none" w:sz="0" w:space="0" w:color="auto"/>
            <w:left w:val="none" w:sz="0" w:space="0" w:color="auto"/>
            <w:bottom w:val="none" w:sz="0" w:space="0" w:color="auto"/>
            <w:right w:val="none" w:sz="0" w:space="0" w:color="auto"/>
          </w:divBdr>
        </w:div>
        <w:div w:id="1825856860">
          <w:marLeft w:val="0"/>
          <w:marRight w:val="0"/>
          <w:marTop w:val="0"/>
          <w:marBottom w:val="0"/>
          <w:divBdr>
            <w:top w:val="none" w:sz="0" w:space="0" w:color="auto"/>
            <w:left w:val="none" w:sz="0" w:space="0" w:color="auto"/>
            <w:bottom w:val="none" w:sz="0" w:space="0" w:color="auto"/>
            <w:right w:val="none" w:sz="0" w:space="0" w:color="auto"/>
          </w:divBdr>
        </w:div>
        <w:div w:id="1946497002">
          <w:marLeft w:val="0"/>
          <w:marRight w:val="0"/>
          <w:marTop w:val="0"/>
          <w:marBottom w:val="0"/>
          <w:divBdr>
            <w:top w:val="none" w:sz="0" w:space="0" w:color="auto"/>
            <w:left w:val="none" w:sz="0" w:space="0" w:color="auto"/>
            <w:bottom w:val="none" w:sz="0" w:space="0" w:color="auto"/>
            <w:right w:val="none" w:sz="0" w:space="0" w:color="auto"/>
          </w:divBdr>
        </w:div>
        <w:div w:id="2112042040">
          <w:marLeft w:val="0"/>
          <w:marRight w:val="0"/>
          <w:marTop w:val="0"/>
          <w:marBottom w:val="0"/>
          <w:divBdr>
            <w:top w:val="none" w:sz="0" w:space="0" w:color="auto"/>
            <w:left w:val="none" w:sz="0" w:space="0" w:color="auto"/>
            <w:bottom w:val="none" w:sz="0" w:space="0" w:color="auto"/>
            <w:right w:val="none" w:sz="0" w:space="0" w:color="auto"/>
          </w:divBdr>
        </w:div>
      </w:divsChild>
    </w:div>
    <w:div w:id="1942519303">
      <w:bodyDiv w:val="1"/>
      <w:marLeft w:val="0"/>
      <w:marRight w:val="0"/>
      <w:marTop w:val="0"/>
      <w:marBottom w:val="0"/>
      <w:divBdr>
        <w:top w:val="none" w:sz="0" w:space="0" w:color="auto"/>
        <w:left w:val="none" w:sz="0" w:space="0" w:color="auto"/>
        <w:bottom w:val="none" w:sz="0" w:space="0" w:color="auto"/>
        <w:right w:val="none" w:sz="0" w:space="0" w:color="auto"/>
      </w:divBdr>
      <w:divsChild>
        <w:div w:id="61948037">
          <w:marLeft w:val="0"/>
          <w:marRight w:val="0"/>
          <w:marTop w:val="0"/>
          <w:marBottom w:val="0"/>
          <w:divBdr>
            <w:top w:val="none" w:sz="0" w:space="0" w:color="auto"/>
            <w:left w:val="none" w:sz="0" w:space="0" w:color="auto"/>
            <w:bottom w:val="none" w:sz="0" w:space="0" w:color="auto"/>
            <w:right w:val="none" w:sz="0" w:space="0" w:color="auto"/>
          </w:divBdr>
        </w:div>
        <w:div w:id="106196022">
          <w:marLeft w:val="0"/>
          <w:marRight w:val="0"/>
          <w:marTop w:val="0"/>
          <w:marBottom w:val="0"/>
          <w:divBdr>
            <w:top w:val="none" w:sz="0" w:space="0" w:color="auto"/>
            <w:left w:val="none" w:sz="0" w:space="0" w:color="auto"/>
            <w:bottom w:val="none" w:sz="0" w:space="0" w:color="auto"/>
            <w:right w:val="none" w:sz="0" w:space="0" w:color="auto"/>
          </w:divBdr>
        </w:div>
        <w:div w:id="358553166">
          <w:marLeft w:val="0"/>
          <w:marRight w:val="0"/>
          <w:marTop w:val="0"/>
          <w:marBottom w:val="0"/>
          <w:divBdr>
            <w:top w:val="none" w:sz="0" w:space="0" w:color="auto"/>
            <w:left w:val="none" w:sz="0" w:space="0" w:color="auto"/>
            <w:bottom w:val="none" w:sz="0" w:space="0" w:color="auto"/>
            <w:right w:val="none" w:sz="0" w:space="0" w:color="auto"/>
          </w:divBdr>
        </w:div>
        <w:div w:id="377630298">
          <w:marLeft w:val="0"/>
          <w:marRight w:val="0"/>
          <w:marTop w:val="0"/>
          <w:marBottom w:val="0"/>
          <w:divBdr>
            <w:top w:val="none" w:sz="0" w:space="0" w:color="auto"/>
            <w:left w:val="none" w:sz="0" w:space="0" w:color="auto"/>
            <w:bottom w:val="none" w:sz="0" w:space="0" w:color="auto"/>
            <w:right w:val="none" w:sz="0" w:space="0" w:color="auto"/>
          </w:divBdr>
        </w:div>
        <w:div w:id="614672833">
          <w:marLeft w:val="0"/>
          <w:marRight w:val="0"/>
          <w:marTop w:val="0"/>
          <w:marBottom w:val="0"/>
          <w:divBdr>
            <w:top w:val="none" w:sz="0" w:space="0" w:color="auto"/>
            <w:left w:val="none" w:sz="0" w:space="0" w:color="auto"/>
            <w:bottom w:val="none" w:sz="0" w:space="0" w:color="auto"/>
            <w:right w:val="none" w:sz="0" w:space="0" w:color="auto"/>
          </w:divBdr>
        </w:div>
        <w:div w:id="701398472">
          <w:marLeft w:val="0"/>
          <w:marRight w:val="0"/>
          <w:marTop w:val="0"/>
          <w:marBottom w:val="0"/>
          <w:divBdr>
            <w:top w:val="none" w:sz="0" w:space="0" w:color="auto"/>
            <w:left w:val="none" w:sz="0" w:space="0" w:color="auto"/>
            <w:bottom w:val="none" w:sz="0" w:space="0" w:color="auto"/>
            <w:right w:val="none" w:sz="0" w:space="0" w:color="auto"/>
          </w:divBdr>
        </w:div>
        <w:div w:id="951790558">
          <w:marLeft w:val="0"/>
          <w:marRight w:val="0"/>
          <w:marTop w:val="0"/>
          <w:marBottom w:val="0"/>
          <w:divBdr>
            <w:top w:val="none" w:sz="0" w:space="0" w:color="auto"/>
            <w:left w:val="none" w:sz="0" w:space="0" w:color="auto"/>
            <w:bottom w:val="none" w:sz="0" w:space="0" w:color="auto"/>
            <w:right w:val="none" w:sz="0" w:space="0" w:color="auto"/>
          </w:divBdr>
        </w:div>
        <w:div w:id="1011681454">
          <w:marLeft w:val="0"/>
          <w:marRight w:val="0"/>
          <w:marTop w:val="0"/>
          <w:marBottom w:val="0"/>
          <w:divBdr>
            <w:top w:val="none" w:sz="0" w:space="0" w:color="auto"/>
            <w:left w:val="none" w:sz="0" w:space="0" w:color="auto"/>
            <w:bottom w:val="none" w:sz="0" w:space="0" w:color="auto"/>
            <w:right w:val="none" w:sz="0" w:space="0" w:color="auto"/>
          </w:divBdr>
        </w:div>
        <w:div w:id="1061947120">
          <w:marLeft w:val="0"/>
          <w:marRight w:val="0"/>
          <w:marTop w:val="0"/>
          <w:marBottom w:val="0"/>
          <w:divBdr>
            <w:top w:val="none" w:sz="0" w:space="0" w:color="auto"/>
            <w:left w:val="none" w:sz="0" w:space="0" w:color="auto"/>
            <w:bottom w:val="none" w:sz="0" w:space="0" w:color="auto"/>
            <w:right w:val="none" w:sz="0" w:space="0" w:color="auto"/>
          </w:divBdr>
        </w:div>
        <w:div w:id="1076437093">
          <w:marLeft w:val="0"/>
          <w:marRight w:val="0"/>
          <w:marTop w:val="0"/>
          <w:marBottom w:val="0"/>
          <w:divBdr>
            <w:top w:val="none" w:sz="0" w:space="0" w:color="auto"/>
            <w:left w:val="none" w:sz="0" w:space="0" w:color="auto"/>
            <w:bottom w:val="none" w:sz="0" w:space="0" w:color="auto"/>
            <w:right w:val="none" w:sz="0" w:space="0" w:color="auto"/>
          </w:divBdr>
        </w:div>
        <w:div w:id="1102074046">
          <w:marLeft w:val="0"/>
          <w:marRight w:val="0"/>
          <w:marTop w:val="0"/>
          <w:marBottom w:val="0"/>
          <w:divBdr>
            <w:top w:val="none" w:sz="0" w:space="0" w:color="auto"/>
            <w:left w:val="none" w:sz="0" w:space="0" w:color="auto"/>
            <w:bottom w:val="none" w:sz="0" w:space="0" w:color="auto"/>
            <w:right w:val="none" w:sz="0" w:space="0" w:color="auto"/>
          </w:divBdr>
        </w:div>
        <w:div w:id="1137642699">
          <w:marLeft w:val="0"/>
          <w:marRight w:val="0"/>
          <w:marTop w:val="0"/>
          <w:marBottom w:val="0"/>
          <w:divBdr>
            <w:top w:val="none" w:sz="0" w:space="0" w:color="auto"/>
            <w:left w:val="none" w:sz="0" w:space="0" w:color="auto"/>
            <w:bottom w:val="none" w:sz="0" w:space="0" w:color="auto"/>
            <w:right w:val="none" w:sz="0" w:space="0" w:color="auto"/>
          </w:divBdr>
        </w:div>
        <w:div w:id="1191919792">
          <w:marLeft w:val="0"/>
          <w:marRight w:val="0"/>
          <w:marTop w:val="0"/>
          <w:marBottom w:val="0"/>
          <w:divBdr>
            <w:top w:val="none" w:sz="0" w:space="0" w:color="auto"/>
            <w:left w:val="none" w:sz="0" w:space="0" w:color="auto"/>
            <w:bottom w:val="none" w:sz="0" w:space="0" w:color="auto"/>
            <w:right w:val="none" w:sz="0" w:space="0" w:color="auto"/>
          </w:divBdr>
        </w:div>
        <w:div w:id="1366364443">
          <w:marLeft w:val="0"/>
          <w:marRight w:val="0"/>
          <w:marTop w:val="0"/>
          <w:marBottom w:val="0"/>
          <w:divBdr>
            <w:top w:val="none" w:sz="0" w:space="0" w:color="auto"/>
            <w:left w:val="none" w:sz="0" w:space="0" w:color="auto"/>
            <w:bottom w:val="none" w:sz="0" w:space="0" w:color="auto"/>
            <w:right w:val="none" w:sz="0" w:space="0" w:color="auto"/>
          </w:divBdr>
        </w:div>
        <w:div w:id="1480610085">
          <w:marLeft w:val="0"/>
          <w:marRight w:val="0"/>
          <w:marTop w:val="0"/>
          <w:marBottom w:val="0"/>
          <w:divBdr>
            <w:top w:val="none" w:sz="0" w:space="0" w:color="auto"/>
            <w:left w:val="none" w:sz="0" w:space="0" w:color="auto"/>
            <w:bottom w:val="none" w:sz="0" w:space="0" w:color="auto"/>
            <w:right w:val="none" w:sz="0" w:space="0" w:color="auto"/>
          </w:divBdr>
        </w:div>
        <w:div w:id="1657538163">
          <w:marLeft w:val="0"/>
          <w:marRight w:val="0"/>
          <w:marTop w:val="0"/>
          <w:marBottom w:val="0"/>
          <w:divBdr>
            <w:top w:val="none" w:sz="0" w:space="0" w:color="auto"/>
            <w:left w:val="none" w:sz="0" w:space="0" w:color="auto"/>
            <w:bottom w:val="none" w:sz="0" w:space="0" w:color="auto"/>
            <w:right w:val="none" w:sz="0" w:space="0" w:color="auto"/>
          </w:divBdr>
        </w:div>
        <w:div w:id="1710184349">
          <w:marLeft w:val="0"/>
          <w:marRight w:val="0"/>
          <w:marTop w:val="0"/>
          <w:marBottom w:val="0"/>
          <w:divBdr>
            <w:top w:val="none" w:sz="0" w:space="0" w:color="auto"/>
            <w:left w:val="none" w:sz="0" w:space="0" w:color="auto"/>
            <w:bottom w:val="none" w:sz="0" w:space="0" w:color="auto"/>
            <w:right w:val="none" w:sz="0" w:space="0" w:color="auto"/>
          </w:divBdr>
        </w:div>
        <w:div w:id="1969319359">
          <w:marLeft w:val="0"/>
          <w:marRight w:val="0"/>
          <w:marTop w:val="0"/>
          <w:marBottom w:val="0"/>
          <w:divBdr>
            <w:top w:val="none" w:sz="0" w:space="0" w:color="auto"/>
            <w:left w:val="none" w:sz="0" w:space="0" w:color="auto"/>
            <w:bottom w:val="none" w:sz="0" w:space="0" w:color="auto"/>
            <w:right w:val="none" w:sz="0" w:space="0" w:color="auto"/>
          </w:divBdr>
        </w:div>
        <w:div w:id="2105035197">
          <w:marLeft w:val="0"/>
          <w:marRight w:val="0"/>
          <w:marTop w:val="0"/>
          <w:marBottom w:val="0"/>
          <w:divBdr>
            <w:top w:val="none" w:sz="0" w:space="0" w:color="auto"/>
            <w:left w:val="none" w:sz="0" w:space="0" w:color="auto"/>
            <w:bottom w:val="none" w:sz="0" w:space="0" w:color="auto"/>
            <w:right w:val="none" w:sz="0" w:space="0" w:color="auto"/>
          </w:divBdr>
        </w:div>
      </w:divsChild>
    </w:div>
    <w:div w:id="1968318912">
      <w:bodyDiv w:val="1"/>
      <w:marLeft w:val="0"/>
      <w:marRight w:val="0"/>
      <w:marTop w:val="0"/>
      <w:marBottom w:val="0"/>
      <w:divBdr>
        <w:top w:val="none" w:sz="0" w:space="0" w:color="auto"/>
        <w:left w:val="none" w:sz="0" w:space="0" w:color="auto"/>
        <w:bottom w:val="none" w:sz="0" w:space="0" w:color="auto"/>
        <w:right w:val="none" w:sz="0" w:space="0" w:color="auto"/>
      </w:divBdr>
    </w:div>
    <w:div w:id="1978601808">
      <w:bodyDiv w:val="1"/>
      <w:marLeft w:val="0"/>
      <w:marRight w:val="0"/>
      <w:marTop w:val="0"/>
      <w:marBottom w:val="0"/>
      <w:divBdr>
        <w:top w:val="none" w:sz="0" w:space="0" w:color="auto"/>
        <w:left w:val="none" w:sz="0" w:space="0" w:color="auto"/>
        <w:bottom w:val="none" w:sz="0" w:space="0" w:color="auto"/>
        <w:right w:val="none" w:sz="0" w:space="0" w:color="auto"/>
      </w:divBdr>
      <w:divsChild>
        <w:div w:id="297272847">
          <w:marLeft w:val="0"/>
          <w:marRight w:val="0"/>
          <w:marTop w:val="0"/>
          <w:marBottom w:val="0"/>
          <w:divBdr>
            <w:top w:val="none" w:sz="0" w:space="0" w:color="auto"/>
            <w:left w:val="none" w:sz="0" w:space="0" w:color="auto"/>
            <w:bottom w:val="none" w:sz="0" w:space="0" w:color="auto"/>
            <w:right w:val="none" w:sz="0" w:space="0" w:color="auto"/>
          </w:divBdr>
          <w:divsChild>
            <w:div w:id="843277720">
              <w:marLeft w:val="0"/>
              <w:marRight w:val="0"/>
              <w:marTop w:val="0"/>
              <w:marBottom w:val="0"/>
              <w:divBdr>
                <w:top w:val="none" w:sz="0" w:space="0" w:color="auto"/>
                <w:left w:val="none" w:sz="0" w:space="0" w:color="auto"/>
                <w:bottom w:val="none" w:sz="0" w:space="0" w:color="auto"/>
                <w:right w:val="none" w:sz="0" w:space="0" w:color="auto"/>
              </w:divBdr>
              <w:divsChild>
                <w:div w:id="3408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449">
      <w:bodyDiv w:val="1"/>
      <w:marLeft w:val="0"/>
      <w:marRight w:val="0"/>
      <w:marTop w:val="0"/>
      <w:marBottom w:val="0"/>
      <w:divBdr>
        <w:top w:val="none" w:sz="0" w:space="0" w:color="auto"/>
        <w:left w:val="none" w:sz="0" w:space="0" w:color="auto"/>
        <w:bottom w:val="none" w:sz="0" w:space="0" w:color="auto"/>
        <w:right w:val="none" w:sz="0" w:space="0" w:color="auto"/>
      </w:divBdr>
    </w:div>
    <w:div w:id="2074886370">
      <w:bodyDiv w:val="1"/>
      <w:marLeft w:val="0"/>
      <w:marRight w:val="0"/>
      <w:marTop w:val="0"/>
      <w:marBottom w:val="0"/>
      <w:divBdr>
        <w:top w:val="none" w:sz="0" w:space="0" w:color="auto"/>
        <w:left w:val="none" w:sz="0" w:space="0" w:color="auto"/>
        <w:bottom w:val="none" w:sz="0" w:space="0" w:color="auto"/>
        <w:right w:val="none" w:sz="0" w:space="0" w:color="auto"/>
      </w:divBdr>
    </w:div>
    <w:div w:id="21279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ourts.relativity.one/Relativity/RelativityInternal.aspx?AppID=5745472&amp;Mode=ReviewInterface&amp;ReviewMode=Edit&amp;DocumentID=5431658&amp;ArtifactTypeID=10&amp;ViewerType=native" TargetMode="External"/><Relationship Id="rId13" Type="http://schemas.openxmlformats.org/officeDocument/2006/relationships/hyperlink" Target="https://icourts.relativity.one/Relativity/RelativityInternal.aspx?AppID=5745472&amp;Mode=ReviewInterface&amp;ReviewMode=Edit&amp;DocumentID=5431658&amp;ArtifactTypeID=10&amp;ViewerType=native" TargetMode="External"/><Relationship Id="rId18" Type="http://schemas.openxmlformats.org/officeDocument/2006/relationships/hyperlink" Target="https://icourts.relativity.one/Relativity/go?id=5745472-19348460" TargetMode="External"/><Relationship Id="rId26" Type="http://schemas.openxmlformats.org/officeDocument/2006/relationships/hyperlink" Target="https://icourts.relativity.one/Relativity/go?id=5745472-5392681" TargetMode="External"/><Relationship Id="rId3" Type="http://schemas.openxmlformats.org/officeDocument/2006/relationships/hyperlink" Target="https://icourts.relativity.one/Relativity/go?id=5745472-5392681" TargetMode="External"/><Relationship Id="rId21" Type="http://schemas.openxmlformats.org/officeDocument/2006/relationships/hyperlink" Target="https://icourts.relativity.one/Relativity/RelativityInternal.aspx?AppID=5745472&amp;ArtifactTypeID=10&amp;Mode=ReviewInterface&amp;DocumentID=24963499&amp;ViewerType=image" TargetMode="External"/><Relationship Id="rId7" Type="http://schemas.openxmlformats.org/officeDocument/2006/relationships/hyperlink" Target="https://icourts.relativity.one/Relativity/go?id=5745472-5392681" TargetMode="External"/><Relationship Id="rId12" Type="http://schemas.openxmlformats.org/officeDocument/2006/relationships/hyperlink" Target="https://icourts.relativity.one/Relativity/go?id=5745472-19348460" TargetMode="External"/><Relationship Id="rId17" Type="http://schemas.openxmlformats.org/officeDocument/2006/relationships/hyperlink" Target="https://forms.justice.govt.nz/search/Documents/WT/wt_DOC_161895442/Wai%202915%2C%20A040(a).pdf" TargetMode="External"/><Relationship Id="rId25" Type="http://schemas.openxmlformats.org/officeDocument/2006/relationships/hyperlink" Target="https://rcabuse.sharepoint.com/:x:/r/sites/CounselAssistingSharedOneDrive/_layouts/15/Doc.aspx?sourcedoc=%7BF0FC75CA-9F31-44E2-8A57-13731EBE4E6F%7D&amp;file=Allegations%20against%20staff%20received%20under%20NTP%20345.xlsx&amp;action=default&amp;mobileredirect=true&amp;cid=7e0bcf9a-503c-469c-b797-235f47f92096" TargetMode="External"/><Relationship Id="rId2" Type="http://schemas.openxmlformats.org/officeDocument/2006/relationships/hyperlink" Target="https://icourts.relativity.one/Relativity/RelativityInternal.aspx?AppID=5745472&amp;ArtifactTypeID=10&amp;ArtifactID=6813718&amp;Mode=ReviewInterface&amp;DocumentID=6813718" TargetMode="External"/><Relationship Id="rId16" Type="http://schemas.openxmlformats.org/officeDocument/2006/relationships/hyperlink" Target="https://forms.justice.govt.nz/search/Documents/WT/wt_DOC_161895442/Wai%202915%2C%20A040(a).pdf" TargetMode="External"/><Relationship Id="rId20" Type="http://schemas.openxmlformats.org/officeDocument/2006/relationships/hyperlink" Target="https://icourts.relativity.one/Relativity/RelativityInternal.aspx?AppID=5745472&amp;ArtifactID=5797943&amp;ArtifactTypeID=10&amp;Mode=ReviewInterface&amp;DocumentID=5797943&amp;ReviewMode=View&amp;SelectedTab=null" TargetMode="External"/><Relationship Id="rId29" Type="http://schemas.openxmlformats.org/officeDocument/2006/relationships/hyperlink" Target="https://icourts.relativity.one/Relativity/RelativityInternal.aspx?AppID=5745472&amp;ArtifactID=5797943&amp;ArtifactTypeID=10&amp;Mode=ReviewInterface&amp;DocumentID=5797943&amp;ReviewMode=View&amp;SelectedTab=null" TargetMode="External"/><Relationship Id="rId1" Type="http://schemas.openxmlformats.org/officeDocument/2006/relationships/hyperlink" Target="http://www.nzlii.org/nz/legis/hist_act/cypatfa19891989n24426/" TargetMode="External"/><Relationship Id="rId6" Type="http://schemas.openxmlformats.org/officeDocument/2006/relationships/hyperlink" Target="https://icourts.relativity.one/Relativity/go?id=5745472-5392681" TargetMode="External"/><Relationship Id="rId11" Type="http://schemas.openxmlformats.org/officeDocument/2006/relationships/hyperlink" Target="https://icourts.relativity.one/Relativity/RelativityInternal.aspx?AppID=5745472&amp;Mode=ReviewInterface&amp;ReviewMode=Edit&amp;DocumentID=5431658&amp;ArtifactTypeID=10&amp;ViewerType=native" TargetMode="External"/><Relationship Id="rId24" Type="http://schemas.openxmlformats.org/officeDocument/2006/relationships/hyperlink" Target="https://rcabuse.sharepoint.com/:x:/r/sites/CounselAssistingSharedOneDrive/_layouts/15/Doc.aspx?sourcedoc=%7BF0FC75CA-9F31-44E2-8A57-13731EBE4E6F%7D&amp;file=Allegations%20against%20staff%20received%20under%20NTP%20345.xlsx&amp;action=default&amp;mobileredirect=true&amp;cid=7e0bcf9a-503c-469c-b797-235f47f92096" TargetMode="External"/><Relationship Id="rId5" Type="http://schemas.openxmlformats.org/officeDocument/2006/relationships/hyperlink" Target="https://icourts.relativity.one/Relativity/go?id=5745472-5392681" TargetMode="External"/><Relationship Id="rId15" Type="http://schemas.openxmlformats.org/officeDocument/2006/relationships/hyperlink" Target="https://icourts.relativity.one/Relativity/RelativityInternal.aspx?AppID=5745472&amp;ArtifactTypeID=10&amp;ArtifactID=6813718&amp;Mode=ReviewInterface&amp;DocumentID=6813718" TargetMode="External"/><Relationship Id="rId23" Type="http://schemas.openxmlformats.org/officeDocument/2006/relationships/hyperlink" Target="https://icourts.relativity.one/Relativity/RelativityInternal.aspx?AppID=5745472&amp;ArtifactTypeID=10&amp;Mode=ReviewInterface&amp;DocumentID=3178210&amp;ViewerType=native" TargetMode="External"/><Relationship Id="rId28" Type="http://schemas.openxmlformats.org/officeDocument/2006/relationships/hyperlink" Target="https://icourts.relativity.one/Relativity/RelativityInternal.aspx?AppID=5745472&amp;ArtifactTypeID=10&amp;ArtifactID=6813718&amp;Mode=ReviewInterface&amp;DocumentID=6813718" TargetMode="External"/><Relationship Id="rId10" Type="http://schemas.openxmlformats.org/officeDocument/2006/relationships/hyperlink" Target="https://icourts.relativity.one/Relativity/RelativityInternal.aspx?AppID=5745472&amp;ArtifactTypeID=10&amp;ArtifactID=6813718&amp;Mode=ReviewInterface&amp;DocumentID=6813718" TargetMode="External"/><Relationship Id="rId19" Type="http://schemas.openxmlformats.org/officeDocument/2006/relationships/hyperlink" Target="https://icourts.relativity.one/Relativity/RelativityInternal.aspx?AppID=5745472&amp;ArtifactID=5797943&amp;ArtifactTypeID=10&amp;Mode=ReviewInterface&amp;DocumentID=5797943&amp;ReviewMode=View&amp;SelectedTab=null" TargetMode="External"/><Relationship Id="rId4" Type="http://schemas.openxmlformats.org/officeDocument/2006/relationships/hyperlink" Target="https://icourts.relativity.one/Relativity/go?id=5745472-5049780" TargetMode="External"/><Relationship Id="rId9" Type="http://schemas.openxmlformats.org/officeDocument/2006/relationships/hyperlink" Target="https://icourts.relativity.one/Relativity/RelativityInternal.aspx?AppID=5745472&amp;ArtifactTypeID=10&amp;ArtifactID=6813718&amp;Mode=ReviewInterface&amp;DocumentID=6813718" TargetMode="External"/><Relationship Id="rId14" Type="http://schemas.openxmlformats.org/officeDocument/2006/relationships/hyperlink" Target="https://icourts.relativity.one/Relativity/RelativityInternal.aspx?AppID=5745472&amp;ArtifactTypeID=10&amp;ArtifactID=6813718&amp;Mode=ReviewInterface&amp;DocumentID=6813718" TargetMode="External"/><Relationship Id="rId22" Type="http://schemas.openxmlformats.org/officeDocument/2006/relationships/hyperlink" Target="https://icourts.relativity.one/Relativity/RelativityInternal.aspx?AppID=5745472&amp;Mode=ReviewInterface&amp;ReviewMode=Edit&amp;DocumentID=5431658&amp;ArtifactTypeID=10&amp;ViewerType=native" TargetMode="External"/><Relationship Id="rId27" Type="http://schemas.openxmlformats.org/officeDocument/2006/relationships/hyperlink" Target="https://rcabuse.sharepoint.com/sites/CounselAssistingSharedOneDrive/Shared%20Documents/Forms/AllItems.aspx?id=%2Fsites%2FCounselAssistingSharedOneDrive%2FShared%20Documents%2F%5B01%5D%20Investigations%20and%20Hearings%2F%5B08%5D%20State%20Residences%20and%20Youth%20Justice%2FSonja%20Cooper%20documents%2FOIA0660001%20%2D%20Sonja%20Cooper%20paper%2EPDF&amp;viewid=8b596a92%2D6b47%2D45f7%2Dbd7e%2D9681db11d0c0&amp;parent=%2Fsites%2FCounselAssistingSharedOneDrive%2FShared%20Documents%2F%5B01%5D%20Investigations%20and%20Hearings%2F%5B08%5D%20State%20Residences%20and%20Youth%20Justice%2FSonja%20Cooper%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a7bc15-23ab-440b-a49f-3d942a09fae4" xsi:nil="true"/>
    <lcf76f155ced4ddcb4097134ff3c332f xmlns="3f0433f8-ae96-4e83-84a2-60fc2c55a8af">
      <Terms xmlns="http://schemas.microsoft.com/office/infopath/2007/PartnerControls"/>
    </lcf76f155ced4ddcb4097134ff3c332f>
    <Security_x0020_Classification xmlns="cca7bc15-23ab-440b-a49f-3d942a09fae4">UNCLASSIFIED</Security_x0020_Classification>
    <SharedWithUsers xmlns="cca7bc15-23ab-440b-a49f-3d942a09fae4">
      <UserInfo>
        <DisplayName>Bella Sutherland</DisplayName>
        <AccountId>273</AccountId>
        <AccountType/>
      </UserInfo>
      <UserInfo>
        <DisplayName>Arrun Soma</DisplayName>
        <AccountId>48</AccountId>
        <AccountType/>
      </UserInfo>
      <UserInfo>
        <DisplayName>Benesia Smith</DisplayName>
        <AccountId>278</AccountId>
        <AccountType/>
      </UserInfo>
      <UserInfo>
        <DisplayName>Kate Clark</DisplayName>
        <AccountId>1039</AccountId>
        <AccountType/>
      </UserInfo>
      <UserInfo>
        <DisplayName>Mel Weddell</DisplayName>
        <AccountId>267</AccountId>
        <AccountType/>
      </UserInfo>
      <UserInfo>
        <DisplayName>Jenny Coleman-Walker</DisplayName>
        <AccountId>266</AccountId>
        <AccountType/>
      </UserInfo>
      <UserInfo>
        <DisplayName>Dakota Uluilelata</DisplayName>
        <AccountId>758</AccountId>
        <AccountType/>
      </UserInfo>
      <UserInfo>
        <DisplayName>Kerryn Beaton</DisplayName>
        <AccountId>198</AccountId>
        <AccountType/>
      </UserInfo>
      <UserInfo>
        <DisplayName>Thomas Powell</DisplayName>
        <AccountId>157</AccountId>
        <AccountType/>
      </UserInfo>
      <UserInfo>
        <DisplayName>Sam Dungey</DisplayName>
        <AccountId>1016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92DC493C118941ADBA0DF90C089A33" ma:contentTypeVersion="18" ma:contentTypeDescription="Create a new document." ma:contentTypeScope="" ma:versionID="d2cca36a50f0093d91f2cf298d1652f8">
  <xsd:schema xmlns:xsd="http://www.w3.org/2001/XMLSchema" xmlns:xs="http://www.w3.org/2001/XMLSchema" xmlns:p="http://schemas.microsoft.com/office/2006/metadata/properties" xmlns:ns2="cca7bc15-23ab-440b-a49f-3d942a09fae4" xmlns:ns3="3f0433f8-ae96-4e83-84a2-60fc2c55a8af" targetNamespace="http://schemas.microsoft.com/office/2006/metadata/properties" ma:root="true" ma:fieldsID="0770ece49ffce1d81441cea9f1ed8f54" ns2:_="" ns3:_="">
    <xsd:import namespace="cca7bc15-23ab-440b-a49f-3d942a09fae4"/>
    <xsd:import namespace="3f0433f8-ae96-4e83-84a2-60fc2c55a8af"/>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f42eb56-aad9-4c33-a3ad-190de54f47ed}" ma:internalName="TaxCatchAll" ma:showField="CatchAllData" ma:web="cca7bc15-23ab-440b-a49f-3d942a09f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0433f8-ae96-4e83-84a2-60fc2c55a8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eef922d-ce5b-4e43-af9e-506d36c861f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AE0CD-CFBD-43EA-8503-36CBE5BDB5E7}">
  <ds:schemaRefs>
    <ds:schemaRef ds:uri="http://schemas.microsoft.com/office/2006/metadata/properties"/>
    <ds:schemaRef ds:uri="http://schemas.microsoft.com/office/infopath/2007/PartnerControls"/>
    <ds:schemaRef ds:uri="cca7bc15-23ab-440b-a49f-3d942a09fae4"/>
    <ds:schemaRef ds:uri="http://www.w3.org/XML/1998/namespace"/>
    <ds:schemaRef ds:uri="http://schemas.microsoft.com/office/2006/documentManagement/types"/>
    <ds:schemaRef ds:uri="http://schemas.openxmlformats.org/package/2006/metadata/core-properties"/>
    <ds:schemaRef ds:uri="3f0433f8-ae96-4e83-84a2-60fc2c55a8af"/>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B508CCDF-796C-514A-8E0C-CCAC3AF9954F}">
  <ds:schemaRefs>
    <ds:schemaRef ds:uri="http://schemas.openxmlformats.org/officeDocument/2006/bibliography"/>
  </ds:schemaRefs>
</ds:datastoreItem>
</file>

<file path=customXml/itemProps3.xml><?xml version="1.0" encoding="utf-8"?>
<ds:datastoreItem xmlns:ds="http://schemas.openxmlformats.org/officeDocument/2006/customXml" ds:itemID="{727302F6-06E0-4A1F-ABAF-F9B064B6F773}"/>
</file>

<file path=customXml/itemProps4.xml><?xml version="1.0" encoding="utf-8"?>
<ds:datastoreItem xmlns:ds="http://schemas.openxmlformats.org/officeDocument/2006/customXml" ds:itemID="{B9568B3E-A107-46D2-8B12-1E7246407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96</Pages>
  <Words>24248</Words>
  <Characters>138218</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Beaton</dc:creator>
  <cp:keywords/>
  <dc:description/>
  <cp:lastModifiedBy>Healy Jones</cp:lastModifiedBy>
  <cp:revision>92</cp:revision>
  <cp:lastPrinted>2024-04-27T16:27:00Z</cp:lastPrinted>
  <dcterms:created xsi:type="dcterms:W3CDTF">2024-06-06T17:00:00Z</dcterms:created>
  <dcterms:modified xsi:type="dcterms:W3CDTF">2024-07-19T01:08:00Z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0x0101006192DC493C118941ADBA0DF90C089A33</vt:lpwstr>
  </property>
  <property fmtid="{D5CDD505-2E9C-101B-9397-08002B2CF9AE}" pid="3" name="Order">
    <vt:r8>382700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Security Classification">
    <vt:lpwstr>UNCLASSIFIED</vt:lpwstr>
  </property>
  <property fmtid="{D5CDD505-2E9C-101B-9397-08002B2CF9AE}" pid="11" name="MediaServiceImageTags">
    <vt:lpwstr/>
  </property>
  <property fmtid="{D5CDD505-2E9C-101B-9397-08002B2CF9AE}" pid="12" name="Business Unit">
    <vt:lpwstr>6;#SDP|13c0bb22-549c-4c9c-8b07-d7e6f134aea5</vt:lpwstr>
  </property>
  <property fmtid="{D5CDD505-2E9C-101B-9397-08002B2CF9AE}" pid="13" name="lcf76f155ced4ddcb4097134ff3c332f">
    <vt:lpwstr/>
  </property>
  <property fmtid="{D5CDD505-2E9C-101B-9397-08002B2CF9AE}" pid="14" name="Doc Type">
    <vt:lpwstr>5;#Working Docs|0bb43b32-7ab0-45b3-a871-71680d39500b</vt:lpwstr>
  </property>
  <property fmtid="{D5CDD505-2E9C-101B-9397-08002B2CF9AE}" pid="15" name="_dlc_DocIdItemGuid">
    <vt:lpwstr>3893e5cd-3e90-4d5b-a1b3-4f030bf9a69e</vt:lpwstr>
  </property>
</Properties>
</file>